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重点排污单位环境信息披露年度报告（年报）</w:t>
      </w:r>
      <w:bookmarkStart w:id="45" w:name="_GoBack"/>
      <w:bookmarkEnd w:id="45"/>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单位名称：宜宾天原海丰和泰有限公司</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统一社会信用代码：91511523MA62A3TC5R</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报告年度：2021</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法定代表人（实际负责人）：</w:t>
      </w:r>
      <w:r>
        <w:rPr>
          <w:rFonts w:hint="eastAsia" w:ascii="Times New Roman" w:hAnsi="Times New Roman" w:cs="Times New Roman"/>
          <w:sz w:val="32"/>
          <w:szCs w:val="32"/>
          <w:lang w:val="en-US" w:eastAsia="zh-CN"/>
        </w:rPr>
        <w:t>颜华</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技术负责人：罗小芳</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固定电话：</w:t>
      </w:r>
      <w:r>
        <w:rPr>
          <w:rFonts w:hint="default" w:ascii="Times New Roman" w:hAnsi="Times New Roman" w:eastAsia="仿宋_GB2312" w:cs="Times New Roman"/>
          <w:sz w:val="30"/>
          <w:szCs w:val="30"/>
        </w:rPr>
        <w:t>0831-8770081</w:t>
      </w: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移动电话：18283127013</w:t>
      </w: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ind w:firstLine="5440" w:firstLineChars="17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单位名称（盖章）</w:t>
      </w:r>
    </w:p>
    <w:p>
      <w:pPr>
        <w:ind w:firstLine="4160" w:firstLineChars="13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编制日期：2022年2月28日</w:t>
      </w:r>
    </w:p>
    <w:p>
      <w:pPr>
        <w:jc w:val="right"/>
        <w:rPr>
          <w:rFonts w:ascii="方正小标宋_GBK" w:hAnsi="方正小标宋_GBK" w:eastAsia="方正小标宋_GBK" w:cs="方正小标宋_GBK"/>
        </w:rPr>
        <w:sectPr>
          <w:pgSz w:w="11906" w:h="16838"/>
          <w:pgMar w:top="1440" w:right="1800" w:bottom="1440" w:left="1800" w:header="851" w:footer="992" w:gutter="0"/>
          <w:cols w:space="425" w:num="1"/>
          <w:docGrid w:type="lines" w:linePitch="312" w:charSpace="0"/>
        </w:sectPr>
      </w:pPr>
      <w:r>
        <w:rPr>
          <w:rFonts w:hint="eastAsia" w:ascii="方正小标宋_GBK" w:hAnsi="方正小标宋_GBK" w:eastAsia="方正小标宋_GBK" w:cs="方正小标宋_GBK"/>
        </w:rPr>
        <w:t xml:space="preserve"> </w:t>
      </w:r>
    </w:p>
    <w:p>
      <w:pPr>
        <w:ind w:firstLine="640" w:firstLineChars="200"/>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企业负责人保证年度报告内容的真实、准确、完整，不存在虚假记载、误导性陈述或重大遗漏，并承担相应的法律责任。主管环保工作负责人或环保机构负责人保证年度报告中环保信息及数据的真实、准确、完整。</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单位名称：宜宾天原海丰和泰有限公司（盖章）      </w:t>
      </w: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法定代表人：颜华              （签字）</w:t>
      </w: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环保工作负责人：罗小芳          （签字）</w:t>
      </w:r>
    </w:p>
    <w:p>
      <w:pPr>
        <w:jc w:val="left"/>
        <w:rPr>
          <w:rFonts w:hint="default" w:ascii="Times New Roman" w:hAnsi="Times New Roman" w:eastAsia="仿宋_GB2312" w:cs="Times New Roman"/>
          <w:sz w:val="32"/>
          <w:szCs w:val="32"/>
          <w:lang w:val="en-US" w:eastAsia="zh-CN"/>
        </w:rPr>
      </w:pPr>
    </w:p>
    <w:p>
      <w:p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日期：2022年2月28日</w:t>
      </w:r>
    </w:p>
    <w:p>
      <w:pPr>
        <w:jc w:val="left"/>
        <w:rPr>
          <w:rFonts w:hint="default" w:ascii="Times New Roman" w:hAnsi="Times New Roman" w:eastAsia="仿宋_GB2312" w:cs="Times New Roman"/>
          <w:sz w:val="32"/>
          <w:szCs w:val="32"/>
          <w:lang w:val="en-US" w:eastAsia="zh-CN"/>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sdt>
      <w:sdtPr>
        <w:rPr>
          <w:rFonts w:ascii="宋体" w:hAnsi="宋体" w:eastAsia="宋体" w:cstheme="minorBidi"/>
          <w:kern w:val="2"/>
          <w:sz w:val="21"/>
          <w:szCs w:val="24"/>
          <w:lang w:val="en-US" w:eastAsia="zh-CN" w:bidi="ar-SA"/>
        </w:rPr>
        <w:id w:val="147451973"/>
        <w15:color w:val="DBDBDB"/>
        <w:docPartObj>
          <w:docPartGallery w:val="Table of Contents"/>
          <w:docPartUnique/>
        </w:docPartObj>
      </w:sdtPr>
      <w:sdtEndPr>
        <w:rPr>
          <w:rFonts w:ascii="黑体" w:hAnsi="黑体" w:eastAsia="黑体" w:cs="黑体"/>
          <w:kern w:val="2"/>
          <w:sz w:val="18"/>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目录</w:t>
          </w:r>
        </w:p>
        <w:p>
          <w:pPr>
            <w:pStyle w:val="10"/>
            <w:tabs>
              <w:tab w:val="right" w:leader="dot" w:pos="8300"/>
            </w:tabs>
          </w:pPr>
          <w:r>
            <w:rPr>
              <w:rFonts w:ascii="黑体" w:hAnsi="黑体" w:eastAsia="黑体" w:cs="黑体"/>
              <w:sz w:val="32"/>
              <w:szCs w:val="32"/>
            </w:rPr>
            <w:fldChar w:fldCharType="begin"/>
          </w:r>
          <w:r>
            <w:rPr>
              <w:rFonts w:ascii="黑体" w:hAnsi="黑体" w:eastAsia="黑体" w:cs="黑体"/>
              <w:sz w:val="32"/>
              <w:szCs w:val="32"/>
            </w:rPr>
            <w:instrText xml:space="preserve">TOC \o "1-3" \h \u </w:instrText>
          </w:r>
          <w:r>
            <w:rPr>
              <w:rFonts w:ascii="黑体" w:hAnsi="黑体" w:eastAsia="黑体" w:cs="黑体"/>
              <w:sz w:val="32"/>
              <w:szCs w:val="32"/>
            </w:rPr>
            <w:fldChar w:fldCharType="separate"/>
          </w:r>
          <w:r>
            <w:rPr>
              <w:rFonts w:ascii="黑体" w:hAnsi="黑体" w:eastAsia="黑体" w:cs="黑体"/>
              <w:szCs w:val="32"/>
            </w:rPr>
            <w:fldChar w:fldCharType="begin"/>
          </w:r>
          <w:r>
            <w:rPr>
              <w:rFonts w:ascii="黑体" w:hAnsi="黑体" w:eastAsia="黑体" w:cs="黑体"/>
              <w:szCs w:val="32"/>
            </w:rPr>
            <w:instrText xml:space="preserve"> HYPERLINK \l _Toc24974 </w:instrText>
          </w:r>
          <w:r>
            <w:rPr>
              <w:rFonts w:ascii="黑体" w:hAnsi="黑体" w:eastAsia="黑体" w:cs="黑体"/>
              <w:szCs w:val="32"/>
            </w:rPr>
            <w:fldChar w:fldCharType="separate"/>
          </w:r>
          <w:r>
            <w:rPr>
              <w:rFonts w:hint="eastAsia" w:ascii="黑体" w:hAnsi="黑体" w:eastAsia="黑体" w:cs="黑体"/>
              <w:szCs w:val="32"/>
              <w:lang w:val="en-US" w:eastAsia="zh-CN"/>
            </w:rPr>
            <w:t>一、</w:t>
          </w:r>
          <w:r>
            <w:rPr>
              <w:rFonts w:hint="eastAsia" w:ascii="黑体" w:hAnsi="黑体" w:eastAsia="黑体" w:cs="黑体"/>
              <w:szCs w:val="32"/>
            </w:rPr>
            <w:t>关键环境信息提要</w:t>
          </w:r>
          <w:r>
            <w:tab/>
          </w:r>
          <w:r>
            <w:fldChar w:fldCharType="begin"/>
          </w:r>
          <w:r>
            <w:instrText xml:space="preserve"> PAGEREF _Toc24974 \h </w:instrText>
          </w:r>
          <w:r>
            <w:fldChar w:fldCharType="separate"/>
          </w:r>
          <w:r>
            <w:t>5</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_Toc5115 </w:instrText>
          </w:r>
          <w:r>
            <w:rPr>
              <w:rFonts w:ascii="黑体" w:hAnsi="黑体" w:eastAsia="黑体" w:cs="黑体"/>
              <w:szCs w:val="32"/>
            </w:rPr>
            <w:fldChar w:fldCharType="separate"/>
          </w:r>
          <w:r>
            <w:rPr>
              <w:rFonts w:hint="eastAsia" w:ascii="楷体_GB2312" w:hAnsi="楷体_GB2312" w:eastAsia="楷体_GB2312" w:cs="楷体_GB2312"/>
            </w:rPr>
            <w:t xml:space="preserve">（一） </w:t>
          </w:r>
          <w:r>
            <w:rPr>
              <w:rFonts w:hint="eastAsia" w:ascii="楷体_GB2312" w:hAnsi="楷体_GB2312" w:eastAsia="楷体_GB2312" w:cs="楷体_GB2312"/>
              <w:szCs w:val="32"/>
            </w:rPr>
            <w:t>年度生态环境行政许可变更</w:t>
          </w:r>
          <w:r>
            <w:tab/>
          </w:r>
          <w:r>
            <w:fldChar w:fldCharType="begin"/>
          </w:r>
          <w:r>
            <w:instrText xml:space="preserve"> PAGEREF _Toc5115 \h </w:instrText>
          </w:r>
          <w:r>
            <w:fldChar w:fldCharType="separate"/>
          </w:r>
          <w:r>
            <w:t>5</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_Toc24692 </w:instrText>
          </w:r>
          <w:r>
            <w:rPr>
              <w:rFonts w:ascii="黑体" w:hAnsi="黑体" w:eastAsia="黑体" w:cs="黑体"/>
              <w:szCs w:val="32"/>
            </w:rPr>
            <w:fldChar w:fldCharType="separate"/>
          </w:r>
          <w:r>
            <w:rPr>
              <w:rFonts w:hint="eastAsia" w:ascii="楷体_GB2312" w:hAnsi="楷体_GB2312" w:eastAsia="楷体_GB2312" w:cs="楷体_GB2312"/>
            </w:rPr>
            <w:t>（二） 年度主要污染物</w:t>
          </w:r>
          <w:r>
            <w:tab/>
          </w:r>
          <w:r>
            <w:fldChar w:fldCharType="begin"/>
          </w:r>
          <w:r>
            <w:instrText xml:space="preserve"> PAGEREF _Toc24692 \h </w:instrText>
          </w:r>
          <w:r>
            <w:fldChar w:fldCharType="separate"/>
          </w:r>
          <w:r>
            <w:t>5</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_Toc23742 </w:instrText>
          </w:r>
          <w:r>
            <w:rPr>
              <w:rFonts w:ascii="黑体" w:hAnsi="黑体" w:eastAsia="黑体" w:cs="黑体"/>
              <w:szCs w:val="32"/>
            </w:rPr>
            <w:fldChar w:fldCharType="separate"/>
          </w:r>
          <w:r>
            <w:rPr>
              <w:rFonts w:hint="eastAsia" w:ascii="Times New Roman" w:hAnsi="Times New Roman" w:eastAsia="楷体_GB2312" w:cs="Times New Roman"/>
              <w:szCs w:val="32"/>
              <w:lang w:val="en-US" w:eastAsia="zh-CN"/>
            </w:rPr>
            <w:t xml:space="preserve">（三） </w:t>
          </w:r>
          <w:r>
            <w:rPr>
              <w:rFonts w:hint="default" w:ascii="Times New Roman" w:hAnsi="Times New Roman" w:eastAsia="楷体_GB2312" w:cs="Times New Roman"/>
              <w:szCs w:val="32"/>
              <w:lang w:val="en-US" w:eastAsia="zh-CN"/>
            </w:rPr>
            <w:t>工业固体废物的产生、贮存、流向和利用处置信息</w:t>
          </w:r>
          <w:r>
            <w:tab/>
          </w:r>
          <w:r>
            <w:fldChar w:fldCharType="begin"/>
          </w:r>
          <w:r>
            <w:instrText xml:space="preserve"> PAGEREF _Toc23742 \h </w:instrText>
          </w:r>
          <w:r>
            <w:fldChar w:fldCharType="separate"/>
          </w:r>
          <w:r>
            <w:t>8</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_Toc23539 </w:instrText>
          </w:r>
          <w:r>
            <w:rPr>
              <w:rFonts w:ascii="黑体" w:hAnsi="黑体" w:eastAsia="黑体" w:cs="黑体"/>
              <w:szCs w:val="32"/>
            </w:rPr>
            <w:fldChar w:fldCharType="separate"/>
          </w:r>
          <w:r>
            <w:rPr>
              <w:rFonts w:hint="eastAsia" w:ascii="Times New Roman" w:hAnsi="Times New Roman" w:eastAsia="楷体_GB2312" w:cs="Times New Roman"/>
              <w:szCs w:val="32"/>
              <w:lang w:val="en-US" w:eastAsia="zh-CN"/>
            </w:rPr>
            <w:t>（四） 碳排放信息</w:t>
          </w:r>
          <w:r>
            <w:tab/>
          </w:r>
          <w:r>
            <w:fldChar w:fldCharType="begin"/>
          </w:r>
          <w:r>
            <w:instrText xml:space="preserve"> PAGEREF _Toc23539 \h </w:instrText>
          </w:r>
          <w:r>
            <w:fldChar w:fldCharType="separate"/>
          </w:r>
          <w:r>
            <w:t>9</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_Toc30349 </w:instrText>
          </w:r>
          <w:r>
            <w:rPr>
              <w:rFonts w:ascii="黑体" w:hAnsi="黑体" w:eastAsia="黑体" w:cs="黑体"/>
              <w:szCs w:val="32"/>
            </w:rPr>
            <w:fldChar w:fldCharType="separate"/>
          </w:r>
          <w:r>
            <w:rPr>
              <w:rFonts w:hint="eastAsia" w:ascii="Times New Roman" w:hAnsi="Times New Roman" w:eastAsia="楷体_GB2312" w:cs="Times New Roman"/>
              <w:szCs w:val="32"/>
              <w:lang w:val="en-US" w:eastAsia="zh-CN"/>
            </w:rPr>
            <w:t>（五）有毒有害物质排放情况</w:t>
          </w:r>
          <w:r>
            <w:tab/>
          </w:r>
          <w:r>
            <w:fldChar w:fldCharType="begin"/>
          </w:r>
          <w:r>
            <w:instrText xml:space="preserve"> PAGEREF _Toc30349 \h </w:instrText>
          </w:r>
          <w:r>
            <w:fldChar w:fldCharType="separate"/>
          </w:r>
          <w:r>
            <w:t>9</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_Toc16580 </w:instrText>
          </w:r>
          <w:r>
            <w:rPr>
              <w:rFonts w:ascii="黑体" w:hAnsi="黑体" w:eastAsia="黑体" w:cs="黑体"/>
              <w:szCs w:val="32"/>
            </w:rPr>
            <w:fldChar w:fldCharType="separate"/>
          </w:r>
          <w:r>
            <w:rPr>
              <w:rFonts w:hint="eastAsia" w:ascii="Times New Roman" w:hAnsi="Times New Roman" w:eastAsia="楷体_GB2312" w:cs="Times New Roman"/>
              <w:szCs w:val="32"/>
              <w:lang w:val="en-US" w:eastAsia="zh-CN"/>
            </w:rPr>
            <w:t>（六）生态环境行政处罚、司法判决等</w:t>
          </w:r>
          <w:r>
            <w:tab/>
          </w:r>
          <w:r>
            <w:fldChar w:fldCharType="begin"/>
          </w:r>
          <w:r>
            <w:instrText xml:space="preserve"> PAGEREF _Toc16580 \h </w:instrText>
          </w:r>
          <w:r>
            <w:fldChar w:fldCharType="separate"/>
          </w:r>
          <w:r>
            <w:t>10</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_Toc11262 </w:instrText>
          </w:r>
          <w:r>
            <w:rPr>
              <w:rFonts w:ascii="黑体" w:hAnsi="黑体" w:eastAsia="黑体" w:cs="黑体"/>
              <w:szCs w:val="32"/>
            </w:rPr>
            <w:fldChar w:fldCharType="separate"/>
          </w:r>
          <w:r>
            <w:rPr>
              <w:rFonts w:hint="eastAsia" w:ascii="黑体" w:hAnsi="黑体" w:eastAsia="黑体" w:cs="黑体"/>
              <w:szCs w:val="32"/>
              <w:lang w:val="en-US" w:eastAsia="zh-CN"/>
            </w:rPr>
            <w:t>二、</w:t>
          </w:r>
          <w:r>
            <w:rPr>
              <w:rFonts w:hint="eastAsia" w:ascii="黑体" w:hAnsi="黑体" w:eastAsia="黑体" w:cs="黑体"/>
              <w:szCs w:val="32"/>
            </w:rPr>
            <w:t>企业基本信息</w:t>
          </w:r>
          <w:r>
            <w:tab/>
          </w:r>
          <w:r>
            <w:fldChar w:fldCharType="begin"/>
          </w:r>
          <w:r>
            <w:instrText xml:space="preserve"> PAGEREF _Toc11262 \h </w:instrText>
          </w:r>
          <w:r>
            <w:fldChar w:fldCharType="separate"/>
          </w:r>
          <w:r>
            <w:t>10</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_Toc1248 </w:instrText>
          </w:r>
          <w:r>
            <w:rPr>
              <w:rFonts w:ascii="黑体" w:hAnsi="黑体" w:eastAsia="黑体" w:cs="黑体"/>
              <w:szCs w:val="32"/>
            </w:rPr>
            <w:fldChar w:fldCharType="separate"/>
          </w:r>
          <w:r>
            <w:rPr>
              <w:rFonts w:hint="eastAsia" w:ascii="黑体" w:hAnsi="黑体" w:eastAsia="黑体" w:cs="黑体"/>
              <w:szCs w:val="32"/>
              <w:lang w:val="en-US" w:eastAsia="zh-CN"/>
            </w:rPr>
            <w:t>三、</w:t>
          </w:r>
          <w:r>
            <w:rPr>
              <w:rFonts w:hint="eastAsia" w:ascii="黑体" w:hAnsi="黑体" w:eastAsia="黑体" w:cs="黑体"/>
              <w:szCs w:val="32"/>
            </w:rPr>
            <w:t>企业环境管理信息</w:t>
          </w:r>
          <w:r>
            <w:tab/>
          </w:r>
          <w:r>
            <w:fldChar w:fldCharType="begin"/>
          </w:r>
          <w:r>
            <w:instrText xml:space="preserve"> PAGEREF _Toc1248 \h </w:instrText>
          </w:r>
          <w:r>
            <w:fldChar w:fldCharType="separate"/>
          </w:r>
          <w:r>
            <w:t>11</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_Toc509 </w:instrText>
          </w:r>
          <w:r>
            <w:rPr>
              <w:rFonts w:ascii="黑体" w:hAnsi="黑体" w:eastAsia="黑体" w:cs="黑体"/>
              <w:szCs w:val="32"/>
            </w:rPr>
            <w:fldChar w:fldCharType="separate"/>
          </w:r>
          <w:r>
            <w:rPr>
              <w:rFonts w:hint="eastAsia" w:ascii="楷体_GB2312" w:hAnsi="楷体_GB2312" w:eastAsia="楷体_GB2312" w:cs="楷体_GB2312"/>
            </w:rPr>
            <w:t>（一） 生态环境行政许可信息</w:t>
          </w:r>
          <w:r>
            <w:tab/>
          </w:r>
          <w:r>
            <w:fldChar w:fldCharType="begin"/>
          </w:r>
          <w:r>
            <w:instrText xml:space="preserve"> PAGEREF _Toc509 \h </w:instrText>
          </w:r>
          <w:r>
            <w:fldChar w:fldCharType="separate"/>
          </w:r>
          <w:r>
            <w:t>11</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_Toc11533 </w:instrText>
          </w:r>
          <w:r>
            <w:rPr>
              <w:rFonts w:ascii="黑体" w:hAnsi="黑体" w:eastAsia="黑体" w:cs="黑体"/>
              <w:szCs w:val="32"/>
            </w:rPr>
            <w:fldChar w:fldCharType="separate"/>
          </w:r>
          <w:r>
            <w:rPr>
              <w:rFonts w:hint="eastAsia"/>
            </w:rPr>
            <w:t>（二） 环境保护税缴纳信息</w:t>
          </w:r>
          <w:r>
            <w:tab/>
          </w:r>
          <w:r>
            <w:fldChar w:fldCharType="begin"/>
          </w:r>
          <w:r>
            <w:instrText xml:space="preserve"> PAGEREF _Toc11533 \h </w:instrText>
          </w:r>
          <w:r>
            <w:fldChar w:fldCharType="separate"/>
          </w:r>
          <w:r>
            <w:t>11</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_Toc22420 </w:instrText>
          </w:r>
          <w:r>
            <w:rPr>
              <w:rFonts w:ascii="黑体" w:hAnsi="黑体" w:eastAsia="黑体" w:cs="黑体"/>
              <w:szCs w:val="32"/>
            </w:rPr>
            <w:fldChar w:fldCharType="separate"/>
          </w:r>
          <w:r>
            <w:rPr>
              <w:rFonts w:hint="eastAsia"/>
              <w:lang w:eastAsia="zh-CN"/>
            </w:rPr>
            <w:t>（</w:t>
          </w:r>
          <w:r>
            <w:rPr>
              <w:rFonts w:hint="eastAsia"/>
              <w:lang w:val="en-US" w:eastAsia="zh-CN"/>
            </w:rPr>
            <w:t>三</w:t>
          </w:r>
          <w:r>
            <w:rPr>
              <w:rFonts w:hint="eastAsia"/>
              <w:lang w:eastAsia="zh-CN"/>
            </w:rPr>
            <w:t>）</w:t>
          </w:r>
          <w:r>
            <w:rPr>
              <w:rFonts w:hint="eastAsia"/>
            </w:rPr>
            <w:t>投保环境污染责任险信息</w:t>
          </w:r>
          <w:r>
            <w:tab/>
          </w:r>
          <w:r>
            <w:fldChar w:fldCharType="begin"/>
          </w:r>
          <w:r>
            <w:instrText xml:space="preserve"> PAGEREF _Toc22420 \h </w:instrText>
          </w:r>
          <w:r>
            <w:fldChar w:fldCharType="separate"/>
          </w:r>
          <w:r>
            <w:t>13</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_Toc23561 </w:instrText>
          </w:r>
          <w:r>
            <w:rPr>
              <w:rFonts w:ascii="黑体" w:hAnsi="黑体" w:eastAsia="黑体" w:cs="黑体"/>
              <w:szCs w:val="32"/>
            </w:rPr>
            <w:fldChar w:fldCharType="separate"/>
          </w:r>
          <w:r>
            <w:rPr>
              <w:rFonts w:hint="eastAsia"/>
              <w:lang w:eastAsia="zh-CN"/>
            </w:rPr>
            <w:t>（</w:t>
          </w:r>
          <w:r>
            <w:rPr>
              <w:rFonts w:hint="eastAsia"/>
              <w:lang w:val="en-US" w:eastAsia="zh-CN"/>
            </w:rPr>
            <w:t>四</w:t>
          </w:r>
          <w:r>
            <w:rPr>
              <w:rFonts w:hint="eastAsia"/>
              <w:lang w:eastAsia="zh-CN"/>
            </w:rPr>
            <w:t>）</w:t>
          </w:r>
          <w:r>
            <w:rPr>
              <w:rFonts w:hint="eastAsia"/>
            </w:rPr>
            <w:t>环境信用评价等级</w:t>
          </w:r>
          <w:r>
            <w:tab/>
          </w:r>
          <w:r>
            <w:fldChar w:fldCharType="begin"/>
          </w:r>
          <w:r>
            <w:instrText xml:space="preserve"> PAGEREF _Toc23561 \h </w:instrText>
          </w:r>
          <w:r>
            <w:fldChar w:fldCharType="separate"/>
          </w:r>
          <w:r>
            <w:t>13</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_Toc27906 </w:instrText>
          </w:r>
          <w:r>
            <w:rPr>
              <w:rFonts w:ascii="黑体" w:hAnsi="黑体" w:eastAsia="黑体" w:cs="黑体"/>
              <w:szCs w:val="32"/>
            </w:rPr>
            <w:fldChar w:fldCharType="separate"/>
          </w:r>
          <w:r>
            <w:rPr>
              <w:rFonts w:hint="eastAsia" w:ascii="黑体" w:hAnsi="黑体" w:eastAsia="黑体" w:cs="黑体"/>
              <w:lang w:val="en-US" w:eastAsia="zh-CN"/>
            </w:rPr>
            <w:t>四、污染产生、治理与排放信息</w:t>
          </w:r>
          <w:r>
            <w:tab/>
          </w:r>
          <w:r>
            <w:fldChar w:fldCharType="begin"/>
          </w:r>
          <w:r>
            <w:instrText xml:space="preserve"> PAGEREF _Toc27906 \h </w:instrText>
          </w:r>
          <w:r>
            <w:fldChar w:fldCharType="separate"/>
          </w:r>
          <w:r>
            <w:t>14</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_Toc8125 </w:instrText>
          </w:r>
          <w:r>
            <w:rPr>
              <w:rFonts w:ascii="黑体" w:hAnsi="黑体" w:eastAsia="黑体" w:cs="黑体"/>
              <w:szCs w:val="32"/>
            </w:rPr>
            <w:fldChar w:fldCharType="separate"/>
          </w:r>
          <w:r>
            <w:rPr>
              <w:rFonts w:hint="eastAsia" w:ascii="楷体_GB2312" w:hAnsi="楷体_GB2312" w:eastAsia="楷体_GB2312" w:cs="楷体_GB2312"/>
            </w:rPr>
            <w:t>（一） 污染防治设施信息</w:t>
          </w:r>
          <w:r>
            <w:tab/>
          </w:r>
          <w:r>
            <w:fldChar w:fldCharType="begin"/>
          </w:r>
          <w:r>
            <w:instrText xml:space="preserve"> PAGEREF _Toc8125 \h </w:instrText>
          </w:r>
          <w:r>
            <w:fldChar w:fldCharType="separate"/>
          </w:r>
          <w:r>
            <w:t>14</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_Toc21641 </w:instrText>
          </w:r>
          <w:r>
            <w:rPr>
              <w:rFonts w:ascii="黑体" w:hAnsi="黑体" w:eastAsia="黑体" w:cs="黑体"/>
              <w:szCs w:val="32"/>
            </w:rPr>
            <w:fldChar w:fldCharType="separate"/>
          </w:r>
          <w:r>
            <w:rPr>
              <w:rFonts w:hint="default"/>
            </w:rPr>
            <w:t xml:space="preserve">1. </w:t>
          </w:r>
          <w:r>
            <w:rPr>
              <w:rFonts w:hint="eastAsia"/>
            </w:rPr>
            <w:t>污染防治设施正常运行信息</w:t>
          </w:r>
          <w:r>
            <w:tab/>
          </w:r>
          <w:r>
            <w:fldChar w:fldCharType="begin"/>
          </w:r>
          <w:r>
            <w:instrText xml:space="preserve"> PAGEREF _Toc21641 \h </w:instrText>
          </w:r>
          <w:r>
            <w:fldChar w:fldCharType="separate"/>
          </w:r>
          <w:r>
            <w:t>14</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_Toc5473 </w:instrText>
          </w:r>
          <w:r>
            <w:rPr>
              <w:rFonts w:ascii="黑体" w:hAnsi="黑体" w:eastAsia="黑体" w:cs="黑体"/>
              <w:szCs w:val="32"/>
            </w:rPr>
            <w:fldChar w:fldCharType="separate"/>
          </w:r>
          <w:r>
            <w:rPr>
              <w:rFonts w:hint="default"/>
            </w:rPr>
            <w:t xml:space="preserve">2. </w:t>
          </w:r>
          <w:r>
            <w:rPr>
              <w:rFonts w:hint="eastAsia"/>
            </w:rPr>
            <w:t>污染防治设施非正常运行信息</w:t>
          </w:r>
          <w:r>
            <w:tab/>
          </w:r>
          <w:r>
            <w:fldChar w:fldCharType="begin"/>
          </w:r>
          <w:r>
            <w:instrText xml:space="preserve"> PAGEREF _Toc5473 \h </w:instrText>
          </w:r>
          <w:r>
            <w:fldChar w:fldCharType="separate"/>
          </w:r>
          <w:r>
            <w:t>15</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_Toc8850 </w:instrText>
          </w:r>
          <w:r>
            <w:rPr>
              <w:rFonts w:ascii="黑体" w:hAnsi="黑体" w:eastAsia="黑体" w:cs="黑体"/>
              <w:szCs w:val="32"/>
            </w:rPr>
            <w:fldChar w:fldCharType="separate"/>
          </w:r>
          <w:r>
            <w:rPr>
              <w:rFonts w:hint="eastAsia"/>
              <w:lang w:eastAsia="zh-CN"/>
            </w:rPr>
            <w:t>（</w:t>
          </w:r>
          <w:r>
            <w:rPr>
              <w:rFonts w:hint="eastAsia"/>
              <w:lang w:val="en-US" w:eastAsia="zh-CN"/>
            </w:rPr>
            <w:t>二</w:t>
          </w:r>
          <w:r>
            <w:rPr>
              <w:rFonts w:hint="eastAsia"/>
              <w:lang w:eastAsia="zh-CN"/>
            </w:rPr>
            <w:t>）</w:t>
          </w:r>
          <w:r>
            <w:rPr>
              <w:rFonts w:hint="eastAsia"/>
            </w:rPr>
            <w:t>主要水污染物、大气污染物排放相关信息</w:t>
          </w:r>
          <w:r>
            <w:tab/>
          </w:r>
          <w:r>
            <w:fldChar w:fldCharType="begin"/>
          </w:r>
          <w:r>
            <w:instrText xml:space="preserve"> PAGEREF _Toc8850 \h </w:instrText>
          </w:r>
          <w:r>
            <w:fldChar w:fldCharType="separate"/>
          </w:r>
          <w:r>
            <w:t>29</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_Toc897 </w:instrText>
          </w:r>
          <w:r>
            <w:rPr>
              <w:rFonts w:ascii="黑体" w:hAnsi="黑体" w:eastAsia="黑体" w:cs="黑体"/>
              <w:szCs w:val="32"/>
            </w:rPr>
            <w:fldChar w:fldCharType="separate"/>
          </w:r>
          <w:r>
            <w:rPr>
              <w:rFonts w:hint="default"/>
            </w:rPr>
            <w:t xml:space="preserve">1. </w:t>
          </w:r>
          <w:r>
            <w:rPr>
              <w:rFonts w:hint="eastAsia"/>
            </w:rPr>
            <w:t>水污染物排放相关信息</w:t>
          </w:r>
          <w:r>
            <w:tab/>
          </w:r>
          <w:r>
            <w:fldChar w:fldCharType="begin"/>
          </w:r>
          <w:r>
            <w:instrText xml:space="preserve"> PAGEREF _Toc897 \h </w:instrText>
          </w:r>
          <w:r>
            <w:fldChar w:fldCharType="separate"/>
          </w:r>
          <w:r>
            <w:t>29</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_Toc8224 </w:instrText>
          </w:r>
          <w:r>
            <w:rPr>
              <w:rFonts w:ascii="黑体" w:hAnsi="黑体" w:eastAsia="黑体" w:cs="黑体"/>
              <w:szCs w:val="32"/>
            </w:rPr>
            <w:fldChar w:fldCharType="separate"/>
          </w:r>
          <w:r>
            <w:rPr>
              <w:rFonts w:hint="eastAsia"/>
              <w:lang w:val="en-US" w:eastAsia="zh-CN"/>
            </w:rPr>
            <w:t>2.</w:t>
          </w:r>
          <w:r>
            <w:rPr>
              <w:rFonts w:hint="eastAsia"/>
            </w:rPr>
            <w:t>有组织大气污染物</w:t>
          </w:r>
          <w:r>
            <w:rPr>
              <w:rFonts w:hint="eastAsia"/>
              <w:lang w:val="en-US" w:eastAsia="zh-CN"/>
            </w:rPr>
            <w:t>排放相关信息</w:t>
          </w:r>
          <w:r>
            <w:tab/>
          </w:r>
          <w:r>
            <w:fldChar w:fldCharType="begin"/>
          </w:r>
          <w:r>
            <w:instrText xml:space="preserve"> PAGEREF _Toc8224 \h </w:instrText>
          </w:r>
          <w:r>
            <w:fldChar w:fldCharType="separate"/>
          </w:r>
          <w:r>
            <w:t>31</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_Toc16689 </w:instrText>
          </w:r>
          <w:r>
            <w:rPr>
              <w:rFonts w:ascii="黑体" w:hAnsi="黑体" w:eastAsia="黑体" w:cs="黑体"/>
              <w:szCs w:val="32"/>
            </w:rPr>
            <w:fldChar w:fldCharType="separate"/>
          </w:r>
          <w:r>
            <w:rPr>
              <w:rFonts w:hint="eastAsia"/>
              <w:lang w:val="en-US" w:eastAsia="zh-CN"/>
            </w:rPr>
            <w:t>3.</w:t>
          </w:r>
          <w:r>
            <w:rPr>
              <w:rFonts w:hint="eastAsia"/>
            </w:rPr>
            <w:t>无组织大气污染物排放相关信息</w:t>
          </w:r>
          <w:r>
            <w:tab/>
          </w:r>
          <w:r>
            <w:fldChar w:fldCharType="begin"/>
          </w:r>
          <w:r>
            <w:instrText xml:space="preserve"> PAGEREF _Toc16689 \h </w:instrText>
          </w:r>
          <w:r>
            <w:fldChar w:fldCharType="separate"/>
          </w:r>
          <w:r>
            <w:t>36</w:t>
          </w:r>
          <w:r>
            <w:fldChar w:fldCharType="end"/>
          </w:r>
          <w:r>
            <w:rPr>
              <w:rFonts w:ascii="黑体" w:hAnsi="黑体" w:eastAsia="黑体" w:cs="黑体"/>
              <w:szCs w:val="32"/>
            </w:rPr>
            <w:fldChar w:fldCharType="end"/>
          </w:r>
        </w:p>
        <w:p>
          <w:pPr>
            <w:pStyle w:val="7"/>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_Toc6565 </w:instrText>
          </w:r>
          <w:r>
            <w:rPr>
              <w:rFonts w:ascii="黑体" w:hAnsi="黑体" w:eastAsia="黑体" w:cs="黑体"/>
              <w:szCs w:val="32"/>
            </w:rPr>
            <w:fldChar w:fldCharType="separate"/>
          </w:r>
          <w:r>
            <w:rPr>
              <w:rFonts w:hint="eastAsia"/>
              <w:lang w:val="en-US" w:eastAsia="zh-CN"/>
            </w:rPr>
            <w:t>4.大气</w:t>
          </w:r>
          <w:r>
            <w:rPr>
              <w:rFonts w:hint="eastAsia"/>
            </w:rPr>
            <w:t>自行监测相关信息</w:t>
          </w:r>
          <w:r>
            <w:tab/>
          </w:r>
          <w:r>
            <w:fldChar w:fldCharType="begin"/>
          </w:r>
          <w:r>
            <w:instrText xml:space="preserve"> PAGEREF _Toc6565 \h </w:instrText>
          </w:r>
          <w:r>
            <w:fldChar w:fldCharType="separate"/>
          </w:r>
          <w:r>
            <w:t>38</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_Toc15360 </w:instrText>
          </w:r>
          <w:r>
            <w:rPr>
              <w:rFonts w:ascii="黑体" w:hAnsi="黑体" w:eastAsia="黑体" w:cs="黑体"/>
              <w:szCs w:val="32"/>
            </w:rPr>
            <w:fldChar w:fldCharType="separate"/>
          </w:r>
          <w:r>
            <w:rPr>
              <w:rFonts w:hint="eastAsia"/>
              <w:lang w:eastAsia="zh-CN"/>
            </w:rPr>
            <w:t>（</w:t>
          </w:r>
          <w:r>
            <w:rPr>
              <w:rFonts w:hint="eastAsia"/>
              <w:lang w:val="en-US" w:eastAsia="zh-CN"/>
            </w:rPr>
            <w:t>三</w:t>
          </w:r>
          <w:r>
            <w:rPr>
              <w:rFonts w:hint="eastAsia"/>
              <w:lang w:eastAsia="zh-CN"/>
            </w:rPr>
            <w:t>）</w:t>
          </w:r>
          <w:r>
            <w:rPr>
              <w:rFonts w:hint="eastAsia"/>
            </w:rPr>
            <w:t>工业固体废物的产生、贮存、流向和利用处置信息</w:t>
          </w:r>
          <w:r>
            <w:tab/>
          </w:r>
          <w:r>
            <w:fldChar w:fldCharType="begin"/>
          </w:r>
          <w:r>
            <w:instrText xml:space="preserve"> PAGEREF _Toc15360 \h </w:instrText>
          </w:r>
          <w:r>
            <w:fldChar w:fldCharType="separate"/>
          </w:r>
          <w:r>
            <w:t>49</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_Toc30137 </w:instrText>
          </w:r>
          <w:r>
            <w:rPr>
              <w:rFonts w:ascii="黑体" w:hAnsi="黑体" w:eastAsia="黑体" w:cs="黑体"/>
              <w:szCs w:val="32"/>
            </w:rPr>
            <w:fldChar w:fldCharType="separate"/>
          </w:r>
          <w:r>
            <w:rPr>
              <w:rFonts w:hint="eastAsia"/>
              <w:lang w:eastAsia="zh-CN"/>
            </w:rPr>
            <w:t>（</w:t>
          </w:r>
          <w:r>
            <w:rPr>
              <w:rFonts w:hint="eastAsia"/>
              <w:lang w:val="en-US" w:eastAsia="zh-CN"/>
            </w:rPr>
            <w:t>四</w:t>
          </w:r>
          <w:r>
            <w:rPr>
              <w:rFonts w:hint="eastAsia"/>
              <w:lang w:eastAsia="zh-CN"/>
            </w:rPr>
            <w:t>）</w:t>
          </w:r>
          <w:r>
            <w:rPr>
              <w:rFonts w:hint="eastAsia"/>
            </w:rPr>
            <w:t>噪声排放信息</w:t>
          </w:r>
          <w:r>
            <w:tab/>
          </w:r>
          <w:r>
            <w:fldChar w:fldCharType="begin"/>
          </w:r>
          <w:r>
            <w:instrText xml:space="preserve"> PAGEREF _Toc30137 \h </w:instrText>
          </w:r>
          <w:r>
            <w:fldChar w:fldCharType="separate"/>
          </w:r>
          <w:r>
            <w:t>51</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_Toc14951 </w:instrText>
          </w:r>
          <w:r>
            <w:rPr>
              <w:rFonts w:ascii="黑体" w:hAnsi="黑体" w:eastAsia="黑体" w:cs="黑体"/>
              <w:szCs w:val="32"/>
            </w:rPr>
            <w:fldChar w:fldCharType="separate"/>
          </w:r>
          <w:r>
            <w:rPr>
              <w:rFonts w:hint="eastAsia"/>
              <w:lang w:eastAsia="zh-CN"/>
            </w:rPr>
            <w:t>（</w:t>
          </w:r>
          <w:r>
            <w:rPr>
              <w:rFonts w:hint="eastAsia"/>
              <w:lang w:val="en-US" w:eastAsia="zh-CN"/>
            </w:rPr>
            <w:t>五</w:t>
          </w:r>
          <w:r>
            <w:rPr>
              <w:rFonts w:hint="eastAsia"/>
              <w:lang w:eastAsia="zh-CN"/>
            </w:rPr>
            <w:t>）</w:t>
          </w:r>
          <w:r>
            <w:rPr>
              <w:rFonts w:hint="eastAsia"/>
            </w:rPr>
            <w:t>施工扬尘信息</w:t>
          </w:r>
          <w:r>
            <w:tab/>
          </w:r>
          <w:r>
            <w:fldChar w:fldCharType="begin"/>
          </w:r>
          <w:r>
            <w:instrText xml:space="preserve"> PAGEREF _Toc14951 \h </w:instrText>
          </w:r>
          <w:r>
            <w:fldChar w:fldCharType="separate"/>
          </w:r>
          <w:r>
            <w:t>53</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_Toc23101 </w:instrText>
          </w:r>
          <w:r>
            <w:rPr>
              <w:rFonts w:ascii="黑体" w:hAnsi="黑体" w:eastAsia="黑体" w:cs="黑体"/>
              <w:szCs w:val="32"/>
            </w:rPr>
            <w:fldChar w:fldCharType="separate"/>
          </w:r>
          <w:r>
            <w:rPr>
              <w:rFonts w:hint="eastAsia"/>
              <w:lang w:eastAsia="zh-CN"/>
            </w:rPr>
            <w:t>（</w:t>
          </w:r>
          <w:r>
            <w:rPr>
              <w:rFonts w:hint="eastAsia"/>
              <w:lang w:val="en-US" w:eastAsia="zh-CN"/>
            </w:rPr>
            <w:t>六</w:t>
          </w:r>
          <w:r>
            <w:rPr>
              <w:rFonts w:hint="eastAsia"/>
              <w:lang w:eastAsia="zh-CN"/>
            </w:rPr>
            <w:t>）</w:t>
          </w:r>
          <w:r>
            <w:rPr>
              <w:rFonts w:hint="eastAsia"/>
            </w:rPr>
            <w:t>排污许可管理信息</w:t>
          </w:r>
          <w:r>
            <w:tab/>
          </w:r>
          <w:r>
            <w:fldChar w:fldCharType="begin"/>
          </w:r>
          <w:r>
            <w:instrText xml:space="preserve"> PAGEREF _Toc23101 \h </w:instrText>
          </w:r>
          <w:r>
            <w:fldChar w:fldCharType="separate"/>
          </w:r>
          <w:r>
            <w:t>53</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_Toc9928 </w:instrText>
          </w:r>
          <w:r>
            <w:rPr>
              <w:rFonts w:ascii="黑体" w:hAnsi="黑体" w:eastAsia="黑体" w:cs="黑体"/>
              <w:szCs w:val="32"/>
            </w:rPr>
            <w:fldChar w:fldCharType="separate"/>
          </w:r>
          <w:r>
            <w:rPr>
              <w:rFonts w:hint="eastAsia" w:ascii="黑体" w:hAnsi="黑体" w:eastAsia="黑体" w:cs="黑体"/>
              <w:szCs w:val="32"/>
              <w:highlight w:val="none"/>
              <w:lang w:val="en-US" w:eastAsia="zh-CN"/>
            </w:rPr>
            <w:t>五、</w:t>
          </w:r>
          <w:r>
            <w:rPr>
              <w:rFonts w:hint="eastAsia" w:ascii="黑体" w:hAnsi="黑体" w:eastAsia="黑体" w:cs="黑体"/>
              <w:szCs w:val="32"/>
              <w:highlight w:val="none"/>
            </w:rPr>
            <w:t>碳排放信息</w:t>
          </w:r>
          <w:r>
            <w:tab/>
          </w:r>
          <w:r>
            <w:fldChar w:fldCharType="begin"/>
          </w:r>
          <w:r>
            <w:instrText xml:space="preserve"> PAGEREF _Toc9928 \h </w:instrText>
          </w:r>
          <w:r>
            <w:fldChar w:fldCharType="separate"/>
          </w:r>
          <w:r>
            <w:t>54</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_Toc7157 </w:instrText>
          </w:r>
          <w:r>
            <w:rPr>
              <w:rFonts w:ascii="黑体" w:hAnsi="黑体" w:eastAsia="黑体" w:cs="黑体"/>
              <w:szCs w:val="32"/>
            </w:rPr>
            <w:fldChar w:fldCharType="separate"/>
          </w:r>
          <w:r>
            <w:rPr>
              <w:rFonts w:hint="eastAsia" w:ascii="楷体_GB2312" w:hAnsi="楷体_GB2312" w:eastAsia="楷体_GB2312" w:cs="楷体_GB2312"/>
            </w:rPr>
            <w:t xml:space="preserve">（一） </w:t>
          </w:r>
          <w:r>
            <w:rPr>
              <w:rFonts w:hint="eastAsia" w:ascii="楷体_GB2312" w:hAnsi="楷体_GB2312" w:eastAsia="楷体_GB2312" w:cs="楷体_GB2312"/>
              <w:highlight w:val="none"/>
            </w:rPr>
            <w:t>信息披露情况报表</w:t>
          </w:r>
          <w:r>
            <w:tab/>
          </w:r>
          <w:r>
            <w:fldChar w:fldCharType="begin"/>
          </w:r>
          <w:r>
            <w:instrText xml:space="preserve"> PAGEREF _Toc7157 \h </w:instrText>
          </w:r>
          <w:r>
            <w:fldChar w:fldCharType="separate"/>
          </w:r>
          <w:r>
            <w:t>54</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_Toc20273 </w:instrText>
          </w:r>
          <w:r>
            <w:rPr>
              <w:rFonts w:ascii="黑体" w:hAnsi="黑体" w:eastAsia="黑体" w:cs="黑体"/>
              <w:szCs w:val="32"/>
            </w:rPr>
            <w:fldChar w:fldCharType="separate"/>
          </w:r>
          <w:r>
            <w:rPr>
              <w:rFonts w:hint="eastAsia" w:ascii="楷体_GB2312" w:hAnsi="楷体_GB2312" w:eastAsia="楷体_GB2312" w:cs="楷体_GB2312"/>
              <w:szCs w:val="32"/>
            </w:rPr>
            <w:t xml:space="preserve">（二） </w:t>
          </w:r>
          <w:r>
            <w:rPr>
              <w:rFonts w:hint="eastAsia" w:ascii="楷体_GB2312" w:hAnsi="楷体_GB2312" w:eastAsia="楷体_GB2312" w:cs="楷体_GB2312"/>
              <w:szCs w:val="32"/>
              <w:highlight w:val="none"/>
            </w:rPr>
            <w:t>小结</w:t>
          </w:r>
          <w:r>
            <w:tab/>
          </w:r>
          <w:r>
            <w:fldChar w:fldCharType="begin"/>
          </w:r>
          <w:r>
            <w:instrText xml:space="preserve"> PAGEREF _Toc20273 \h </w:instrText>
          </w:r>
          <w:r>
            <w:fldChar w:fldCharType="separate"/>
          </w:r>
          <w:r>
            <w:t>54</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_Toc21411 </w:instrText>
          </w:r>
          <w:r>
            <w:rPr>
              <w:rFonts w:ascii="黑体" w:hAnsi="黑体" w:eastAsia="黑体" w:cs="黑体"/>
              <w:szCs w:val="32"/>
            </w:rPr>
            <w:fldChar w:fldCharType="separate"/>
          </w:r>
          <w:r>
            <w:rPr>
              <w:rFonts w:hint="eastAsia" w:ascii="黑体" w:hAnsi="黑体" w:eastAsia="黑体" w:cs="黑体"/>
              <w:szCs w:val="32"/>
              <w:highlight w:val="none"/>
              <w:lang w:val="en-US" w:eastAsia="zh-CN"/>
            </w:rPr>
            <w:t>六、</w:t>
          </w:r>
          <w:r>
            <w:rPr>
              <w:rFonts w:hint="eastAsia" w:ascii="黑体" w:hAnsi="黑体" w:eastAsia="黑体" w:cs="黑体"/>
              <w:szCs w:val="32"/>
              <w:highlight w:val="none"/>
            </w:rPr>
            <w:t>生态环境应急信息</w:t>
          </w:r>
          <w:r>
            <w:tab/>
          </w:r>
          <w:r>
            <w:fldChar w:fldCharType="begin"/>
          </w:r>
          <w:r>
            <w:instrText xml:space="preserve"> PAGEREF _Toc21411 \h </w:instrText>
          </w:r>
          <w:r>
            <w:fldChar w:fldCharType="separate"/>
          </w:r>
          <w:r>
            <w:t>54</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_Toc10376 </w:instrText>
          </w:r>
          <w:r>
            <w:rPr>
              <w:rFonts w:ascii="黑体" w:hAnsi="黑体" w:eastAsia="黑体" w:cs="黑体"/>
              <w:szCs w:val="32"/>
            </w:rPr>
            <w:fldChar w:fldCharType="separate"/>
          </w:r>
          <w:r>
            <w:rPr>
              <w:rFonts w:hint="eastAsia" w:ascii="楷体_GB2312" w:hAnsi="楷体_GB2312" w:eastAsia="楷体_GB2312" w:cs="楷体_GB2312"/>
            </w:rPr>
            <w:t>（一） 信息披露情况报表</w:t>
          </w:r>
          <w:r>
            <w:tab/>
          </w:r>
          <w:r>
            <w:fldChar w:fldCharType="begin"/>
          </w:r>
          <w:r>
            <w:instrText xml:space="preserve"> PAGEREF _Toc10376 \h </w:instrText>
          </w:r>
          <w:r>
            <w:fldChar w:fldCharType="separate"/>
          </w:r>
          <w:r>
            <w:t>54</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_Toc22475 </w:instrText>
          </w:r>
          <w:r>
            <w:rPr>
              <w:rFonts w:ascii="黑体" w:hAnsi="黑体" w:eastAsia="黑体" w:cs="黑体"/>
              <w:szCs w:val="32"/>
            </w:rPr>
            <w:fldChar w:fldCharType="separate"/>
          </w:r>
          <w:r>
            <w:rPr>
              <w:rFonts w:hint="eastAsia" w:ascii="黑体" w:hAnsi="黑体" w:eastAsia="黑体" w:cs="黑体"/>
              <w:szCs w:val="32"/>
            </w:rPr>
            <w:t>七、 生态环境违法信息</w:t>
          </w:r>
          <w:r>
            <w:tab/>
          </w:r>
          <w:r>
            <w:fldChar w:fldCharType="begin"/>
          </w:r>
          <w:r>
            <w:instrText xml:space="preserve"> PAGEREF _Toc22475 \h </w:instrText>
          </w:r>
          <w:r>
            <w:fldChar w:fldCharType="separate"/>
          </w:r>
          <w:r>
            <w:t>67</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_Toc26611 </w:instrText>
          </w:r>
          <w:r>
            <w:rPr>
              <w:rFonts w:ascii="黑体" w:hAnsi="黑体" w:eastAsia="黑体" w:cs="黑体"/>
              <w:szCs w:val="32"/>
            </w:rPr>
            <w:fldChar w:fldCharType="separate"/>
          </w:r>
          <w:r>
            <w:rPr>
              <w:rFonts w:hint="eastAsia" w:ascii="黑体" w:hAnsi="黑体" w:eastAsia="黑体" w:cs="黑体"/>
              <w:szCs w:val="32"/>
              <w:lang w:val="en-US" w:eastAsia="zh-CN"/>
            </w:rPr>
            <w:t>八、</w:t>
          </w:r>
          <w:r>
            <w:rPr>
              <w:rFonts w:hint="eastAsia" w:ascii="黑体" w:hAnsi="黑体" w:eastAsia="黑体" w:cs="黑体"/>
              <w:szCs w:val="32"/>
            </w:rPr>
            <w:t>临时报告情况</w:t>
          </w:r>
          <w:r>
            <w:tab/>
          </w:r>
          <w:r>
            <w:fldChar w:fldCharType="begin"/>
          </w:r>
          <w:r>
            <w:instrText xml:space="preserve"> PAGEREF _Toc26611 \h </w:instrText>
          </w:r>
          <w:r>
            <w:fldChar w:fldCharType="separate"/>
          </w:r>
          <w:r>
            <w:t>67</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_Toc6785 </w:instrText>
          </w:r>
          <w:r>
            <w:rPr>
              <w:rFonts w:ascii="黑体" w:hAnsi="黑体" w:eastAsia="黑体" w:cs="黑体"/>
              <w:szCs w:val="32"/>
            </w:rPr>
            <w:fldChar w:fldCharType="separate"/>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信息披露情况报表</w:t>
          </w:r>
          <w:r>
            <w:tab/>
          </w:r>
          <w:r>
            <w:fldChar w:fldCharType="begin"/>
          </w:r>
          <w:r>
            <w:instrText xml:space="preserve"> PAGEREF _Toc6785 \h </w:instrText>
          </w:r>
          <w:r>
            <w:fldChar w:fldCharType="separate"/>
          </w:r>
          <w:r>
            <w:t>67</w:t>
          </w:r>
          <w:r>
            <w:fldChar w:fldCharType="end"/>
          </w:r>
          <w:r>
            <w:rPr>
              <w:rFonts w:ascii="黑体" w:hAnsi="黑体" w:eastAsia="黑体" w:cs="黑体"/>
              <w:szCs w:val="32"/>
            </w:rPr>
            <w:fldChar w:fldCharType="end"/>
          </w:r>
        </w:p>
        <w:p>
          <w:pPr>
            <w:pStyle w:val="11"/>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_Toc32442 </w:instrText>
          </w:r>
          <w:r>
            <w:rPr>
              <w:rFonts w:ascii="黑体" w:hAnsi="黑体" w:eastAsia="黑体" w:cs="黑体"/>
              <w:szCs w:val="32"/>
            </w:rPr>
            <w:fldChar w:fldCharType="separate"/>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二</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小结</w:t>
          </w:r>
          <w:r>
            <w:tab/>
          </w:r>
          <w:r>
            <w:fldChar w:fldCharType="begin"/>
          </w:r>
          <w:r>
            <w:instrText xml:space="preserve"> PAGEREF _Toc32442 \h </w:instrText>
          </w:r>
          <w:r>
            <w:fldChar w:fldCharType="separate"/>
          </w:r>
          <w:r>
            <w:t>67</w:t>
          </w:r>
          <w:r>
            <w:fldChar w:fldCharType="end"/>
          </w:r>
          <w:r>
            <w:rPr>
              <w:rFonts w:ascii="黑体" w:hAnsi="黑体" w:eastAsia="黑体" w:cs="黑体"/>
              <w:szCs w:val="32"/>
            </w:rPr>
            <w:fldChar w:fldCharType="end"/>
          </w:r>
        </w:p>
        <w:p>
          <w:pPr>
            <w:pStyle w:val="10"/>
            <w:tabs>
              <w:tab w:val="right" w:leader="dot" w:pos="8300"/>
            </w:tabs>
          </w:pPr>
          <w:r>
            <w:rPr>
              <w:rFonts w:ascii="黑体" w:hAnsi="黑体" w:eastAsia="黑体" w:cs="黑体"/>
              <w:szCs w:val="32"/>
            </w:rPr>
            <w:fldChar w:fldCharType="begin"/>
          </w:r>
          <w:r>
            <w:rPr>
              <w:rFonts w:ascii="黑体" w:hAnsi="黑体" w:eastAsia="黑体" w:cs="黑体"/>
              <w:szCs w:val="32"/>
            </w:rPr>
            <w:instrText xml:space="preserve"> HYPERLINK \l _Toc12182 </w:instrText>
          </w:r>
          <w:r>
            <w:rPr>
              <w:rFonts w:ascii="黑体" w:hAnsi="黑体" w:eastAsia="黑体" w:cs="黑体"/>
              <w:szCs w:val="32"/>
            </w:rPr>
            <w:fldChar w:fldCharType="separate"/>
          </w:r>
          <w:r>
            <w:rPr>
              <w:rFonts w:hint="eastAsia" w:ascii="黑体" w:hAnsi="黑体" w:eastAsia="黑体" w:cs="黑体"/>
              <w:bCs/>
              <w:szCs w:val="32"/>
              <w:lang w:val="en-US" w:eastAsia="zh-CN"/>
            </w:rPr>
            <w:t>九、</w:t>
          </w:r>
          <w:r>
            <w:rPr>
              <w:rFonts w:hint="eastAsia" w:ascii="黑体" w:hAnsi="黑体" w:eastAsia="黑体" w:cs="黑体"/>
              <w:bCs/>
              <w:szCs w:val="32"/>
            </w:rPr>
            <w:t>相关投融资的生态环保信息</w:t>
          </w:r>
          <w:r>
            <w:tab/>
          </w:r>
          <w:r>
            <w:fldChar w:fldCharType="begin"/>
          </w:r>
          <w:r>
            <w:instrText xml:space="preserve"> PAGEREF _Toc12182 \h </w:instrText>
          </w:r>
          <w:r>
            <w:fldChar w:fldCharType="separate"/>
          </w:r>
          <w:r>
            <w:t>68</w:t>
          </w:r>
          <w:r>
            <w:fldChar w:fldCharType="end"/>
          </w:r>
          <w:r>
            <w:rPr>
              <w:rFonts w:ascii="黑体" w:hAnsi="黑体" w:eastAsia="黑体" w:cs="黑体"/>
              <w:szCs w:val="32"/>
            </w:rPr>
            <w:fldChar w:fldCharType="end"/>
          </w:r>
        </w:p>
        <w:p>
          <w:pPr>
            <w:pStyle w:val="9"/>
            <w:jc w:val="both"/>
            <w:rPr>
              <w:rFonts w:ascii="黑体" w:hAnsi="黑体" w:eastAsia="黑体" w:cs="黑体"/>
              <w:sz w:val="32"/>
              <w:szCs w:val="32"/>
            </w:rPr>
          </w:pPr>
          <w:r>
            <w:rPr>
              <w:rFonts w:ascii="黑体" w:hAnsi="黑体" w:eastAsia="黑体" w:cs="黑体"/>
              <w:szCs w:val="32"/>
            </w:rPr>
            <w:fldChar w:fldCharType="end"/>
          </w:r>
        </w:p>
      </w:sdtContent>
    </w:sdt>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ind w:left="320" w:leftChars="0"/>
        <w:jc w:val="left"/>
        <w:rPr>
          <w:rFonts w:ascii="黑体" w:hAnsi="黑体" w:eastAsia="黑体" w:cs="黑体"/>
          <w:sz w:val="32"/>
          <w:szCs w:val="32"/>
        </w:rPr>
      </w:pPr>
    </w:p>
    <w:p>
      <w:pPr>
        <w:pStyle w:val="9"/>
        <w:numPr>
          <w:ilvl w:val="0"/>
          <w:numId w:val="0"/>
        </w:numPr>
        <w:jc w:val="left"/>
        <w:rPr>
          <w:rFonts w:hint="eastAsia" w:ascii="黑体" w:hAnsi="黑体" w:eastAsia="黑体" w:cs="黑体"/>
          <w:sz w:val="32"/>
          <w:szCs w:val="32"/>
        </w:rPr>
        <w:sectPr>
          <w:pgSz w:w="11906" w:h="16838"/>
          <w:pgMar w:top="1440" w:right="1803" w:bottom="1440" w:left="1803" w:header="851" w:footer="992" w:gutter="0"/>
          <w:cols w:space="0" w:num="1"/>
          <w:rtlGutter w:val="0"/>
          <w:docGrid w:type="lines" w:linePitch="436" w:charSpace="0"/>
        </w:sectPr>
      </w:pPr>
    </w:p>
    <w:p>
      <w:pPr>
        <w:pStyle w:val="9"/>
        <w:numPr>
          <w:ilvl w:val="0"/>
          <w:numId w:val="0"/>
        </w:numPr>
        <w:jc w:val="left"/>
        <w:outlineLvl w:val="0"/>
        <w:rPr>
          <w:rFonts w:ascii="黑体" w:hAnsi="黑体" w:eastAsia="黑体" w:cs="黑体"/>
          <w:sz w:val="32"/>
          <w:szCs w:val="32"/>
        </w:rPr>
      </w:pPr>
      <w:bookmarkStart w:id="0" w:name="_Toc24974"/>
      <w:r>
        <w:rPr>
          <w:rFonts w:hint="eastAsia" w:ascii="黑体" w:hAnsi="黑体" w:eastAsia="黑体" w:cs="黑体"/>
          <w:sz w:val="32"/>
          <w:szCs w:val="32"/>
          <w:lang w:val="en-US" w:eastAsia="zh-CN"/>
        </w:rPr>
        <w:t>一、</w:t>
      </w:r>
      <w:r>
        <w:rPr>
          <w:rFonts w:hint="eastAsia" w:ascii="黑体" w:hAnsi="黑体" w:eastAsia="黑体" w:cs="黑体"/>
          <w:sz w:val="32"/>
          <w:szCs w:val="32"/>
        </w:rPr>
        <w:t>关键环境信息提要</w:t>
      </w:r>
      <w:bookmarkEnd w:id="0"/>
    </w:p>
    <w:p>
      <w:pPr>
        <w:numPr>
          <w:ilvl w:val="0"/>
          <w:numId w:val="1"/>
        </w:numPr>
        <w:outlineLvl w:val="1"/>
        <w:rPr>
          <w:rFonts w:hint="eastAsia" w:ascii="楷体_GB2312" w:hAnsi="楷体_GB2312" w:eastAsia="楷体_GB2312" w:cs="楷体_GB2312"/>
        </w:rPr>
      </w:pPr>
      <w:bookmarkStart w:id="1" w:name="_Toc5115"/>
      <w:r>
        <w:rPr>
          <w:rFonts w:hint="eastAsia" w:ascii="楷体_GB2312" w:hAnsi="楷体_GB2312" w:eastAsia="楷体_GB2312" w:cs="楷体_GB2312"/>
          <w:szCs w:val="32"/>
        </w:rPr>
        <w:t>年度生态环境行政许可变更</w:t>
      </w:r>
      <w:bookmarkEnd w:id="1"/>
    </w:p>
    <w:p>
      <w:pPr>
        <w:pStyle w:val="9"/>
        <w:rPr>
          <w:rFonts w:ascii="仿宋_GB2312" w:hAnsi="仿宋_GB2312" w:cs="仿宋_GB2312"/>
          <w:sz w:val="28"/>
          <w:szCs w:val="28"/>
        </w:rPr>
      </w:pPr>
      <w:r>
        <w:rPr>
          <w:rFonts w:hint="eastAsia" w:ascii="仿宋_GB2312" w:hAnsi="仿宋_GB2312" w:cs="仿宋_GB2312"/>
          <w:sz w:val="28"/>
          <w:szCs w:val="28"/>
        </w:rPr>
        <w:t>表1-1年度生态环境行政许可变更情况汇总表</w:t>
      </w:r>
    </w:p>
    <w:tbl>
      <w:tblPr>
        <w:tblStyle w:val="14"/>
        <w:tblW w:w="13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2241"/>
        <w:gridCol w:w="2241"/>
        <w:gridCol w:w="1381"/>
        <w:gridCol w:w="1945"/>
        <w:gridCol w:w="2802"/>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pPr>
              <w:spacing w:line="360" w:lineRule="exact"/>
              <w:jc w:val="center"/>
              <w:rPr>
                <w:sz w:val="28"/>
                <w:szCs w:val="22"/>
              </w:rPr>
            </w:pPr>
            <w:r>
              <w:rPr>
                <w:rFonts w:hint="eastAsia"/>
                <w:sz w:val="28"/>
                <w:szCs w:val="22"/>
              </w:rPr>
              <w:t>变更情况</w:t>
            </w:r>
          </w:p>
        </w:tc>
        <w:tc>
          <w:tcPr>
            <w:tcW w:w="2241" w:type="dxa"/>
            <w:vAlign w:val="center"/>
          </w:tcPr>
          <w:p>
            <w:pPr>
              <w:spacing w:line="360" w:lineRule="exact"/>
              <w:jc w:val="center"/>
              <w:rPr>
                <w:rFonts w:hint="default" w:eastAsia="仿宋_GB2312"/>
                <w:sz w:val="28"/>
                <w:szCs w:val="22"/>
                <w:lang w:val="en-US" w:eastAsia="zh-CN"/>
              </w:rPr>
            </w:pPr>
            <w:r>
              <w:rPr>
                <w:rFonts w:hint="eastAsia"/>
                <w:sz w:val="28"/>
                <w:szCs w:val="22"/>
                <w:lang w:val="en-US" w:eastAsia="zh-CN"/>
              </w:rPr>
              <w:t>变更日期</w:t>
            </w:r>
          </w:p>
        </w:tc>
        <w:tc>
          <w:tcPr>
            <w:tcW w:w="2241" w:type="dxa"/>
            <w:vAlign w:val="center"/>
          </w:tcPr>
          <w:p>
            <w:pPr>
              <w:spacing w:line="360" w:lineRule="exact"/>
              <w:jc w:val="center"/>
              <w:rPr>
                <w:sz w:val="28"/>
                <w:szCs w:val="22"/>
              </w:rPr>
            </w:pPr>
            <w:r>
              <w:rPr>
                <w:rFonts w:hint="eastAsia"/>
                <w:sz w:val="28"/>
                <w:szCs w:val="22"/>
              </w:rPr>
              <w:t>项目名称</w:t>
            </w:r>
          </w:p>
        </w:tc>
        <w:tc>
          <w:tcPr>
            <w:tcW w:w="1381" w:type="dxa"/>
            <w:vAlign w:val="center"/>
          </w:tcPr>
          <w:p>
            <w:pPr>
              <w:spacing w:line="360" w:lineRule="exact"/>
              <w:jc w:val="center"/>
              <w:rPr>
                <w:sz w:val="28"/>
                <w:szCs w:val="22"/>
              </w:rPr>
            </w:pPr>
            <w:r>
              <w:rPr>
                <w:rFonts w:hint="eastAsia"/>
                <w:sz w:val="28"/>
                <w:szCs w:val="22"/>
              </w:rPr>
              <w:t>目前进度</w:t>
            </w:r>
          </w:p>
        </w:tc>
        <w:tc>
          <w:tcPr>
            <w:tcW w:w="1945" w:type="dxa"/>
            <w:vAlign w:val="center"/>
          </w:tcPr>
          <w:p>
            <w:pPr>
              <w:spacing w:line="360" w:lineRule="exact"/>
              <w:jc w:val="center"/>
              <w:rPr>
                <w:sz w:val="28"/>
                <w:szCs w:val="22"/>
              </w:rPr>
            </w:pPr>
            <w:r>
              <w:rPr>
                <w:rFonts w:hint="eastAsia"/>
                <w:sz w:val="28"/>
                <w:szCs w:val="22"/>
              </w:rPr>
              <w:t>审批部门</w:t>
            </w:r>
          </w:p>
        </w:tc>
        <w:tc>
          <w:tcPr>
            <w:tcW w:w="2802" w:type="dxa"/>
            <w:vAlign w:val="center"/>
          </w:tcPr>
          <w:p>
            <w:pPr>
              <w:spacing w:line="360" w:lineRule="exact"/>
              <w:jc w:val="center"/>
              <w:rPr>
                <w:sz w:val="28"/>
                <w:szCs w:val="22"/>
              </w:rPr>
            </w:pPr>
            <w:r>
              <w:rPr>
                <w:rFonts w:hint="eastAsia"/>
                <w:sz w:val="28"/>
                <w:szCs w:val="22"/>
              </w:rPr>
              <w:t>排污许可编号</w:t>
            </w:r>
          </w:p>
        </w:tc>
        <w:tc>
          <w:tcPr>
            <w:tcW w:w="1604" w:type="dxa"/>
            <w:vAlign w:val="center"/>
          </w:tcPr>
          <w:p>
            <w:pPr>
              <w:spacing w:line="360" w:lineRule="exact"/>
              <w:jc w:val="center"/>
              <w:rPr>
                <w:sz w:val="28"/>
                <w:szCs w:val="22"/>
              </w:rPr>
            </w:pPr>
            <w:r>
              <w:rPr>
                <w:rFonts w:hint="eastAsia"/>
                <w:sz w:val="28"/>
                <w:szCs w:val="22"/>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Merge w:val="restart"/>
            <w:vAlign w:val="center"/>
          </w:tcPr>
          <w:p>
            <w:pPr>
              <w:spacing w:line="360" w:lineRule="exact"/>
              <w:jc w:val="center"/>
              <w:rPr>
                <w:rFonts w:hint="default" w:eastAsia="仿宋_GB2312"/>
                <w:sz w:val="28"/>
                <w:szCs w:val="22"/>
                <w:lang w:val="en-US" w:eastAsia="zh-CN"/>
              </w:rPr>
            </w:pPr>
            <w:r>
              <w:rPr>
                <w:rFonts w:hint="eastAsia"/>
                <w:sz w:val="28"/>
                <w:szCs w:val="22"/>
                <w:lang w:val="en-US" w:eastAsia="zh-CN"/>
              </w:rPr>
              <w:t>重新申领</w:t>
            </w:r>
          </w:p>
        </w:tc>
        <w:tc>
          <w:tcPr>
            <w:tcW w:w="2241" w:type="dxa"/>
            <w:vAlign w:val="center"/>
          </w:tcPr>
          <w:p>
            <w:pPr>
              <w:spacing w:line="360" w:lineRule="exact"/>
              <w:jc w:val="center"/>
              <w:rPr>
                <w:rFonts w:hint="default" w:eastAsia="仿宋_GB2312"/>
                <w:sz w:val="28"/>
                <w:szCs w:val="22"/>
                <w:lang w:val="en-US" w:eastAsia="zh-CN"/>
              </w:rPr>
            </w:pPr>
            <w:r>
              <w:rPr>
                <w:rFonts w:hint="eastAsia"/>
                <w:sz w:val="28"/>
                <w:szCs w:val="22"/>
                <w:lang w:val="en-US" w:eastAsia="zh-CN"/>
              </w:rPr>
              <w:t>2021.9.14</w:t>
            </w:r>
          </w:p>
        </w:tc>
        <w:tc>
          <w:tcPr>
            <w:tcW w:w="2241" w:type="dxa"/>
            <w:vAlign w:val="center"/>
          </w:tcPr>
          <w:p>
            <w:pPr>
              <w:spacing w:line="360" w:lineRule="exact"/>
              <w:jc w:val="center"/>
              <w:rPr>
                <w:sz w:val="28"/>
                <w:szCs w:val="22"/>
              </w:rPr>
            </w:pPr>
            <w:r>
              <w:rPr>
                <w:rFonts w:hint="eastAsia"/>
                <w:sz w:val="28"/>
                <w:szCs w:val="22"/>
              </w:rPr>
              <w:t>排污许可证</w:t>
            </w:r>
          </w:p>
        </w:tc>
        <w:tc>
          <w:tcPr>
            <w:tcW w:w="1381" w:type="dxa"/>
            <w:vMerge w:val="restart"/>
            <w:vAlign w:val="center"/>
          </w:tcPr>
          <w:p>
            <w:pPr>
              <w:spacing w:line="360" w:lineRule="exact"/>
              <w:jc w:val="center"/>
              <w:rPr>
                <w:sz w:val="28"/>
                <w:szCs w:val="22"/>
              </w:rPr>
            </w:pPr>
            <w:r>
              <w:rPr>
                <w:rFonts w:hint="eastAsia"/>
                <w:sz w:val="28"/>
                <w:szCs w:val="22"/>
              </w:rPr>
              <w:t>已完成</w:t>
            </w:r>
          </w:p>
        </w:tc>
        <w:tc>
          <w:tcPr>
            <w:tcW w:w="1945" w:type="dxa"/>
            <w:vMerge w:val="restart"/>
            <w:vAlign w:val="center"/>
          </w:tcPr>
          <w:p>
            <w:pPr>
              <w:spacing w:line="360" w:lineRule="exact"/>
              <w:jc w:val="center"/>
              <w:rPr>
                <w:sz w:val="28"/>
                <w:szCs w:val="22"/>
              </w:rPr>
            </w:pPr>
            <w:r>
              <w:rPr>
                <w:rFonts w:hint="eastAsia"/>
                <w:sz w:val="28"/>
                <w:szCs w:val="22"/>
                <w:lang w:val="en-US" w:eastAsia="zh-CN"/>
              </w:rPr>
              <w:t>宜宾市</w:t>
            </w:r>
            <w:r>
              <w:rPr>
                <w:rFonts w:hint="eastAsia"/>
                <w:sz w:val="28"/>
                <w:szCs w:val="22"/>
              </w:rPr>
              <w:t>市生态环境局</w:t>
            </w:r>
          </w:p>
        </w:tc>
        <w:tc>
          <w:tcPr>
            <w:tcW w:w="2802" w:type="dxa"/>
            <w:vAlign w:val="center"/>
          </w:tcPr>
          <w:p>
            <w:pPr>
              <w:spacing w:line="360" w:lineRule="exact"/>
              <w:jc w:val="center"/>
              <w:rPr>
                <w:sz w:val="28"/>
                <w:szCs w:val="22"/>
              </w:rPr>
            </w:pPr>
            <w:r>
              <w:rPr>
                <w:rFonts w:hint="default" w:ascii="Times New Roman" w:hAnsi="Times New Roman" w:eastAsia="微软雅黑" w:cs="Times New Roman"/>
                <w:color w:val="auto"/>
                <w:kern w:val="0"/>
                <w:sz w:val="20"/>
                <w:szCs w:val="20"/>
                <w:lang w:val="en-US" w:eastAsia="zh-CN"/>
              </w:rPr>
              <w:t>91511523MA62A3TC5R001V</w:t>
            </w:r>
          </w:p>
        </w:tc>
        <w:tc>
          <w:tcPr>
            <w:tcW w:w="1604" w:type="dxa"/>
            <w:vAlign w:val="center"/>
          </w:tcPr>
          <w:p>
            <w:pPr>
              <w:spacing w:line="360" w:lineRule="exact"/>
              <w:jc w:val="center"/>
              <w:rPr>
                <w:rFonts w:hint="default" w:eastAsiaTheme="minorEastAsia"/>
                <w:sz w:val="28"/>
                <w:szCs w:val="22"/>
                <w:lang w:val="en-US" w:eastAsia="zh-CN"/>
              </w:rPr>
            </w:pPr>
            <w:r>
              <w:rPr>
                <w:rFonts w:hint="eastAsia"/>
                <w:sz w:val="28"/>
                <w:szCs w:val="22"/>
                <w:lang w:val="en-US" w:eastAsia="zh-CN"/>
              </w:rPr>
              <w:t>2020.8.29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582" w:type="dxa"/>
            <w:vMerge w:val="continue"/>
            <w:vAlign w:val="center"/>
          </w:tcPr>
          <w:p>
            <w:pPr>
              <w:spacing w:line="360" w:lineRule="exact"/>
              <w:jc w:val="center"/>
              <w:rPr>
                <w:rFonts w:hint="default" w:eastAsiaTheme="minorEastAsia"/>
                <w:sz w:val="28"/>
                <w:szCs w:val="22"/>
                <w:lang w:val="en-US" w:eastAsia="zh-CN"/>
              </w:rPr>
            </w:pPr>
          </w:p>
        </w:tc>
        <w:tc>
          <w:tcPr>
            <w:tcW w:w="2241" w:type="dxa"/>
            <w:vAlign w:val="center"/>
          </w:tcPr>
          <w:p>
            <w:pPr>
              <w:spacing w:line="360" w:lineRule="exact"/>
              <w:jc w:val="center"/>
              <w:rPr>
                <w:rFonts w:hint="default"/>
                <w:sz w:val="28"/>
                <w:szCs w:val="22"/>
                <w:lang w:val="en-US" w:eastAsia="zh-CN"/>
              </w:rPr>
            </w:pPr>
            <w:r>
              <w:rPr>
                <w:rFonts w:hint="eastAsia"/>
                <w:sz w:val="28"/>
                <w:szCs w:val="22"/>
                <w:lang w:val="en-US" w:eastAsia="zh-CN"/>
              </w:rPr>
              <w:t>2021.4.13</w:t>
            </w:r>
          </w:p>
        </w:tc>
        <w:tc>
          <w:tcPr>
            <w:tcW w:w="2241" w:type="dxa"/>
            <w:vAlign w:val="center"/>
          </w:tcPr>
          <w:p>
            <w:pPr>
              <w:spacing w:line="360" w:lineRule="exact"/>
              <w:jc w:val="center"/>
              <w:rPr>
                <w:rFonts w:hint="eastAsia"/>
                <w:sz w:val="28"/>
                <w:szCs w:val="22"/>
              </w:rPr>
            </w:pPr>
            <w:r>
              <w:rPr>
                <w:rFonts w:hint="eastAsia"/>
                <w:sz w:val="28"/>
                <w:szCs w:val="22"/>
                <w:lang w:val="en-US" w:eastAsia="zh-CN"/>
              </w:rPr>
              <w:t>辐射安全许可证</w:t>
            </w:r>
          </w:p>
        </w:tc>
        <w:tc>
          <w:tcPr>
            <w:tcW w:w="1381" w:type="dxa"/>
            <w:vMerge w:val="continue"/>
            <w:vAlign w:val="center"/>
          </w:tcPr>
          <w:p>
            <w:pPr>
              <w:spacing w:line="360" w:lineRule="exact"/>
              <w:jc w:val="center"/>
              <w:rPr>
                <w:rFonts w:hint="eastAsia"/>
                <w:sz w:val="28"/>
                <w:szCs w:val="22"/>
              </w:rPr>
            </w:pPr>
          </w:p>
        </w:tc>
        <w:tc>
          <w:tcPr>
            <w:tcW w:w="1945" w:type="dxa"/>
            <w:vMerge w:val="continue"/>
            <w:vAlign w:val="center"/>
          </w:tcPr>
          <w:p>
            <w:pPr>
              <w:spacing w:line="360" w:lineRule="exact"/>
              <w:jc w:val="center"/>
              <w:rPr>
                <w:rFonts w:hint="eastAsia"/>
                <w:sz w:val="28"/>
                <w:szCs w:val="22"/>
              </w:rPr>
            </w:pPr>
          </w:p>
        </w:tc>
        <w:tc>
          <w:tcPr>
            <w:tcW w:w="2802" w:type="dxa"/>
            <w:vAlign w:val="center"/>
          </w:tcPr>
          <w:p>
            <w:pPr>
              <w:spacing w:line="360" w:lineRule="exact"/>
              <w:jc w:val="center"/>
              <w:rPr>
                <w:sz w:val="28"/>
                <w:szCs w:val="22"/>
              </w:rPr>
            </w:pPr>
            <w:r>
              <w:rPr>
                <w:rFonts w:hint="default" w:ascii="Times New Roman" w:hAnsi="Times New Roman" w:eastAsia="微软雅黑" w:cs="Times New Roman"/>
                <w:color w:val="auto"/>
                <w:kern w:val="0"/>
                <w:sz w:val="20"/>
                <w:szCs w:val="20"/>
                <w:lang w:val="en-US" w:eastAsia="zh-CN"/>
              </w:rPr>
              <w:t>川环辐证[14771]</w:t>
            </w:r>
          </w:p>
        </w:tc>
        <w:tc>
          <w:tcPr>
            <w:tcW w:w="1604" w:type="dxa"/>
            <w:vAlign w:val="center"/>
          </w:tcPr>
          <w:p>
            <w:pPr>
              <w:spacing w:line="360" w:lineRule="exact"/>
              <w:jc w:val="center"/>
              <w:rPr>
                <w:rFonts w:hint="default" w:eastAsiaTheme="minorEastAsia"/>
                <w:sz w:val="28"/>
                <w:szCs w:val="22"/>
                <w:lang w:val="en-US" w:eastAsia="zh-CN"/>
              </w:rPr>
            </w:pPr>
            <w:r>
              <w:rPr>
                <w:rFonts w:hint="eastAsia"/>
                <w:sz w:val="28"/>
                <w:szCs w:val="22"/>
                <w:lang w:val="en-US" w:eastAsia="zh-CN"/>
              </w:rPr>
              <w:t>2021.6.16</w:t>
            </w:r>
          </w:p>
        </w:tc>
      </w:tr>
    </w:tbl>
    <w:p>
      <w:pPr>
        <w:numPr>
          <w:ilvl w:val="0"/>
          <w:numId w:val="1"/>
        </w:numPr>
        <w:outlineLvl w:val="1"/>
        <w:rPr>
          <w:rFonts w:hint="eastAsia" w:ascii="楷体_GB2312" w:hAnsi="楷体_GB2312" w:eastAsia="楷体_GB2312" w:cs="楷体_GB2312"/>
        </w:rPr>
      </w:pPr>
      <w:bookmarkStart w:id="2" w:name="_Toc24692"/>
      <w:r>
        <w:rPr>
          <w:rFonts w:hint="eastAsia" w:ascii="楷体_GB2312" w:hAnsi="楷体_GB2312" w:eastAsia="楷体_GB2312" w:cs="楷体_GB2312"/>
        </w:rPr>
        <w:t>年度主要污染物</w:t>
      </w:r>
      <w:bookmarkEnd w:id="2"/>
    </w:p>
    <w:p>
      <w:pPr>
        <w:pStyle w:val="9"/>
        <w:rPr>
          <w:rFonts w:ascii="仿宋_GB2312" w:hAnsi="仿宋_GB2312" w:cs="仿宋_GB2312"/>
          <w:sz w:val="28"/>
          <w:szCs w:val="28"/>
        </w:rPr>
      </w:pPr>
      <w:r>
        <w:rPr>
          <w:rFonts w:hint="eastAsia" w:ascii="仿宋_GB2312" w:hAnsi="仿宋_GB2312" w:cs="仿宋_GB2312"/>
          <w:sz w:val="28"/>
          <w:szCs w:val="28"/>
        </w:rPr>
        <w:t>表1-2年度主要污染物情况汇总表</w:t>
      </w:r>
    </w:p>
    <w:tbl>
      <w:tblPr>
        <w:tblStyle w:val="13"/>
        <w:tblW w:w="50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1"/>
        <w:gridCol w:w="931"/>
        <w:gridCol w:w="1583"/>
        <w:gridCol w:w="1239"/>
        <w:gridCol w:w="1434"/>
        <w:gridCol w:w="1459"/>
        <w:gridCol w:w="1459"/>
        <w:gridCol w:w="1699"/>
        <w:gridCol w:w="1465"/>
        <w:gridCol w:w="1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rPr>
        <w:tc>
          <w:tcPr>
            <w:tcW w:w="546"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排放口类型</w:t>
            </w:r>
          </w:p>
        </w:tc>
        <w:tc>
          <w:tcPr>
            <w:tcW w:w="330"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排放口编码</w:t>
            </w:r>
          </w:p>
        </w:tc>
        <w:tc>
          <w:tcPr>
            <w:tcW w:w="56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排放口名称</w:t>
            </w:r>
          </w:p>
        </w:tc>
        <w:tc>
          <w:tcPr>
            <w:tcW w:w="439"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污染物</w:t>
            </w:r>
          </w:p>
        </w:tc>
        <w:tc>
          <w:tcPr>
            <w:tcW w:w="2663" w:type="pct"/>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实际排放量（t）</w:t>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rPr>
        <w:tc>
          <w:tcPr>
            <w:tcW w:w="546"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330"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56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1季度</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2季度</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3季度</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4季度</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年度合计</w:t>
            </w:r>
          </w:p>
        </w:tc>
        <w:tc>
          <w:tcPr>
            <w:tcW w:w="459" w:type="pct"/>
            <w:tcBorders>
              <w:top w:val="single" w:color="000000" w:sz="6" w:space="0"/>
              <w:left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rPr>
        <w:tc>
          <w:tcPr>
            <w:tcW w:w="1437" w:type="pct"/>
            <w:gridSpan w:val="3"/>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全厂合计</w:t>
            </w: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氯化氢</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0.1995</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0.191364</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0.061519</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0.041658</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sum(C26:F26)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0.494041</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rPr>
        <w:tc>
          <w:tcPr>
            <w:tcW w:w="1437" w:type="pct"/>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VOCs</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0.1425</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0.218479</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0.15571</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0.161267</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sum(C27:F27)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0.677956</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8" w:hRule="atLeast"/>
        </w:trPr>
        <w:tc>
          <w:tcPr>
            <w:tcW w:w="1437" w:type="pct"/>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颗粒物</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0.3139</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4.142876</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0.040703</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0.771801</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sum(C28:F28)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5.26928</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8" w:hRule="atLeast"/>
        </w:trPr>
        <w:tc>
          <w:tcPr>
            <w:tcW w:w="1437" w:type="pct"/>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氯（氯气）</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lang w:eastAsia="zh-CN"/>
              </w:rPr>
            </w:pPr>
            <w:r>
              <w:rPr>
                <w:rFonts w:hint="eastAsia" w:ascii="仿宋_GB2312" w:hAnsi="仿宋_GB2312" w:cs="仿宋_GB2312"/>
                <w:b w:val="0"/>
                <w:bCs w:val="0"/>
                <w:sz w:val="28"/>
                <w:szCs w:val="28"/>
                <w:lang w:eastAsia="zh-CN"/>
              </w:rPr>
              <w:t>未检出</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cs="仿宋_GB2312"/>
                <w:b w:val="0"/>
                <w:bCs w:val="0"/>
                <w:sz w:val="28"/>
                <w:szCs w:val="28"/>
                <w:lang w:eastAsia="zh-CN"/>
              </w:rPr>
              <w:t>未检出</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0.024963</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0.007095</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sum(C29:F29)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0.032058</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37" w:type="pct"/>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SO2</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0.284</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0.094527</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0.065562</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default" w:ascii="仿宋_GB2312" w:hAnsi="仿宋_GB2312" w:eastAsia="仿宋_GB2312" w:cs="仿宋_GB2312"/>
                <w:b w:val="0"/>
                <w:bCs w:val="0"/>
                <w:sz w:val="28"/>
                <w:szCs w:val="28"/>
                <w:lang w:val="en-US"/>
              </w:rPr>
            </w:pPr>
            <w:r>
              <w:rPr>
                <w:rFonts w:hint="eastAsia" w:ascii="仿宋_GB2312" w:hAnsi="仿宋_GB2312" w:cs="仿宋_GB2312"/>
                <w:b w:val="0"/>
                <w:bCs w:val="0"/>
                <w:sz w:val="28"/>
                <w:szCs w:val="28"/>
                <w:lang w:eastAsia="zh-CN"/>
              </w:rPr>
              <w:t>未检出</w:t>
            </w:r>
            <w:r>
              <w:rPr>
                <w:rFonts w:hint="eastAsia" w:ascii="仿宋_GB2312" w:hAnsi="仿宋_GB2312" w:cs="仿宋_GB2312"/>
                <w:b w:val="0"/>
                <w:bCs w:val="0"/>
                <w:sz w:val="28"/>
                <w:szCs w:val="28"/>
                <w:lang w:val="en-US" w:eastAsia="zh-CN"/>
              </w:rPr>
              <w:t xml:space="preserve"> </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sum(C30:F30)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0.444089</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437" w:type="pct"/>
            <w:gridSpan w:val="3"/>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c>
          <w:tcPr>
            <w:tcW w:w="43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NOx</w:t>
            </w:r>
          </w:p>
        </w:tc>
        <w:tc>
          <w:tcPr>
            <w:tcW w:w="50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1.943</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0.831571</w:t>
            </w:r>
          </w:p>
        </w:tc>
        <w:tc>
          <w:tcPr>
            <w:tcW w:w="51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0.930898</w:t>
            </w:r>
          </w:p>
        </w:tc>
        <w:tc>
          <w:tcPr>
            <w:tcW w:w="60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3.158923</w:t>
            </w:r>
          </w:p>
        </w:tc>
        <w:tc>
          <w:tcPr>
            <w:tcW w:w="51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line="600" w:lineRule="exact"/>
              <w:jc w:val="center"/>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 sum(C31:F31)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6.864392</w:t>
            </w:r>
            <w:r>
              <w:rPr>
                <w:rFonts w:hint="eastAsia" w:ascii="仿宋_GB2312" w:hAnsi="仿宋_GB2312" w:eastAsia="仿宋_GB2312" w:cs="仿宋_GB2312"/>
                <w:b w:val="0"/>
                <w:bCs w:val="0"/>
                <w:sz w:val="28"/>
                <w:szCs w:val="28"/>
              </w:rPr>
              <w:fldChar w:fldCharType="end"/>
            </w:r>
          </w:p>
        </w:tc>
        <w:tc>
          <w:tcPr>
            <w:tcW w:w="459"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sz w:val="28"/>
                <w:szCs w:val="28"/>
              </w:rPr>
            </w:pPr>
          </w:p>
        </w:tc>
      </w:tr>
    </w:tbl>
    <w:p>
      <w:pPr>
        <w:keepNext w:val="0"/>
        <w:keepLines w:val="0"/>
        <w:pageBreakBefore w:val="0"/>
        <w:numPr>
          <w:ilvl w:val="0"/>
          <w:numId w:val="1"/>
        </w:numPr>
        <w:kinsoku/>
        <w:wordWrap/>
        <w:overflowPunct/>
        <w:topLinePunct w:val="0"/>
        <w:autoSpaceDE/>
        <w:autoSpaceDN/>
        <w:bidi w:val="0"/>
        <w:spacing w:line="600" w:lineRule="exact"/>
        <w:ind w:left="0" w:leftChars="0" w:firstLine="420" w:firstLineChars="0"/>
        <w:outlineLvl w:val="1"/>
        <w:rPr>
          <w:rFonts w:hint="default" w:ascii="Times New Roman" w:hAnsi="Times New Roman" w:eastAsia="楷体_GB2312" w:cs="Times New Roman"/>
          <w:sz w:val="32"/>
          <w:szCs w:val="32"/>
          <w:lang w:val="en-US" w:eastAsia="zh-CN"/>
        </w:rPr>
      </w:pPr>
      <w:bookmarkStart w:id="3" w:name="_Toc25768"/>
      <w:bookmarkStart w:id="4" w:name="_Toc23742"/>
      <w:r>
        <w:rPr>
          <w:rFonts w:hint="default" w:ascii="Times New Roman" w:hAnsi="Times New Roman" w:eastAsia="楷体_GB2312" w:cs="Times New Roman"/>
          <w:sz w:val="32"/>
          <w:szCs w:val="32"/>
          <w:lang w:val="en-US" w:eastAsia="zh-CN"/>
        </w:rPr>
        <w:t>工业固体废物的产生、贮存、流向和利用处置信息</w:t>
      </w:r>
      <w:bookmarkEnd w:id="3"/>
      <w:bookmarkEnd w:id="4"/>
    </w:p>
    <w:p>
      <w:pPr>
        <w:pStyle w:val="9"/>
        <w:rPr>
          <w:rFonts w:hint="default"/>
          <w:lang w:val="en-US" w:eastAsia="zh-CN"/>
        </w:rPr>
      </w:pPr>
      <w:r>
        <w:rPr>
          <w:rFonts w:hint="eastAsia" w:ascii="仿宋_GB2312" w:hAnsi="仿宋_GB2312" w:cs="仿宋_GB2312"/>
          <w:sz w:val="28"/>
          <w:szCs w:val="28"/>
        </w:rPr>
        <w:t>表1-</w:t>
      </w:r>
      <w:r>
        <w:rPr>
          <w:rFonts w:hint="eastAsia" w:ascii="仿宋_GB2312" w:hAnsi="仿宋_GB2312" w:cs="仿宋_GB2312"/>
          <w:sz w:val="28"/>
          <w:szCs w:val="28"/>
          <w:lang w:val="en-US" w:eastAsia="zh-CN"/>
        </w:rPr>
        <w:t>3</w:t>
      </w:r>
      <w:r>
        <w:rPr>
          <w:rFonts w:hint="eastAsia" w:ascii="仿宋_GB2312" w:hAnsi="仿宋_GB2312" w:cs="仿宋_GB2312"/>
          <w:sz w:val="28"/>
          <w:szCs w:val="28"/>
        </w:rPr>
        <w:t>年度主要污染物情况汇总表</w:t>
      </w:r>
    </w:p>
    <w:tbl>
      <w:tblPr>
        <w:tblStyle w:val="13"/>
        <w:tblpPr w:leftFromText="180" w:rightFromText="180" w:vertAnchor="text" w:horzAnchor="page" w:tblpX="1521" w:tblpY="294"/>
        <w:tblOverlap w:val="never"/>
        <w:tblW w:w="14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7"/>
        <w:gridCol w:w="1088"/>
        <w:gridCol w:w="1105"/>
        <w:gridCol w:w="1121"/>
        <w:gridCol w:w="1055"/>
        <w:gridCol w:w="1730"/>
        <w:gridCol w:w="1945"/>
        <w:gridCol w:w="1286"/>
        <w:gridCol w:w="1170"/>
        <w:gridCol w:w="1121"/>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月份</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固废名称</w:t>
            </w:r>
          </w:p>
        </w:tc>
        <w:tc>
          <w:tcPr>
            <w:tcW w:w="32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产生环节（t）</w:t>
            </w:r>
          </w:p>
        </w:tc>
        <w:tc>
          <w:tcPr>
            <w:tcW w:w="6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自行收集、利用、处置环节</w:t>
            </w:r>
          </w:p>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（t）</w:t>
            </w:r>
          </w:p>
        </w:tc>
        <w:tc>
          <w:tcPr>
            <w:tcW w:w="21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累计存量（t）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i w:val="0"/>
                <w:iCs w:val="0"/>
                <w:color w:val="000000"/>
                <w:sz w:val="28"/>
                <w:szCs w:val="28"/>
                <w:u w:val="none"/>
              </w:rPr>
            </w:pP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b w:val="0"/>
                <w:bCs w:val="0"/>
                <w:i w:val="0"/>
                <w:iCs w:val="0"/>
                <w:color w:val="000000"/>
                <w:sz w:val="28"/>
                <w:szCs w:val="2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产生源</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一次压滤渣</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二次压滤渣</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Style w:val="21"/>
                <w:rFonts w:hint="eastAsia" w:ascii="仿宋_GB2312" w:hAnsi="仿宋_GB2312" w:eastAsia="仿宋_GB2312" w:cs="仿宋_GB2312"/>
                <w:b w:val="0"/>
                <w:bCs w:val="0"/>
                <w:sz w:val="28"/>
                <w:szCs w:val="28"/>
                <w:lang w:val="en-US" w:eastAsia="zh-CN" w:bidi="ar"/>
              </w:rPr>
              <w:t>自行利用量（</w:t>
            </w:r>
            <w:r>
              <w:rPr>
                <w:rStyle w:val="22"/>
                <w:rFonts w:hint="eastAsia" w:ascii="仿宋_GB2312" w:hAnsi="仿宋_GB2312" w:eastAsia="仿宋_GB2312" w:cs="仿宋_GB2312"/>
                <w:b w:val="0"/>
                <w:bCs w:val="0"/>
                <w:sz w:val="28"/>
                <w:szCs w:val="28"/>
                <w:lang w:val="en-US" w:eastAsia="zh-CN" w:bidi="ar"/>
              </w:rPr>
              <w:t>Kg</w:t>
            </w:r>
            <w:r>
              <w:rPr>
                <w:rStyle w:val="21"/>
                <w:rFonts w:hint="eastAsia" w:ascii="仿宋_GB2312" w:hAnsi="仿宋_GB2312" w:eastAsia="仿宋_GB2312" w:cs="仿宋_GB2312"/>
                <w:b w:val="0"/>
                <w:bCs w:val="0"/>
                <w:sz w:val="28"/>
                <w:szCs w:val="28"/>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处置去向</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一次压滤渣</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二次压滤渣</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一次压滤渣</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二次压滤渣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434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225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396.33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217.24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307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2021.2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559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322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332.06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153.72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534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338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203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612.6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401.79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258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2021.4</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552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336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595.79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245.53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215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2021.5</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506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291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413.47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267.46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308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2021.6</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407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239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515.55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366.04</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199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2021.7</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389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249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306.76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220.83</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281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509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290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719.97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366.5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70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119</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70</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189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2021.10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709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415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504.15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283.59</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394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228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2021.11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1258</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733</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1149.86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633.86</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502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2021.12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压滤渣</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压滤</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1370</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777</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转运海丰和锐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1088.76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659.95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783 </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6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444 </w:t>
            </w:r>
          </w:p>
        </w:tc>
      </w:tr>
    </w:tbl>
    <w:p>
      <w:pPr>
        <w:keepNext w:val="0"/>
        <w:keepLines w:val="0"/>
        <w:pageBreakBefore w:val="0"/>
        <w:numPr>
          <w:ilvl w:val="0"/>
          <w:numId w:val="1"/>
        </w:numPr>
        <w:kinsoku/>
        <w:wordWrap/>
        <w:overflowPunct/>
        <w:topLinePunct w:val="0"/>
        <w:autoSpaceDE/>
        <w:autoSpaceDN/>
        <w:bidi w:val="0"/>
        <w:spacing w:line="600" w:lineRule="exact"/>
        <w:ind w:left="0" w:leftChars="0" w:firstLine="420" w:firstLineChars="0"/>
        <w:outlineLvl w:val="1"/>
        <w:rPr>
          <w:rFonts w:hint="default" w:ascii="Times New Roman" w:hAnsi="Times New Roman" w:eastAsia="楷体_GB2312" w:cs="Times New Roman"/>
          <w:sz w:val="32"/>
          <w:szCs w:val="32"/>
          <w:lang w:val="en-US" w:eastAsia="zh-CN"/>
        </w:rPr>
      </w:pPr>
      <w:bookmarkStart w:id="5" w:name="_Toc23539"/>
      <w:r>
        <w:rPr>
          <w:rFonts w:hint="eastAsia" w:ascii="Times New Roman" w:hAnsi="Times New Roman" w:eastAsia="楷体_GB2312" w:cs="Times New Roman"/>
          <w:sz w:val="32"/>
          <w:szCs w:val="32"/>
          <w:lang w:val="en-US" w:eastAsia="zh-CN"/>
        </w:rPr>
        <w:t>碳排放信息</w:t>
      </w:r>
      <w:bookmarkEnd w:id="5"/>
    </w:p>
    <w:p>
      <w:pPr>
        <w:jc w:val="center"/>
        <w:rPr>
          <w:highlight w:val="none"/>
        </w:rPr>
      </w:pPr>
      <w:r>
        <w:rPr>
          <w:rFonts w:hint="eastAsia" w:ascii="仿宋_GB2312" w:hAnsi="仿宋_GB2312" w:cs="仿宋_GB2312"/>
          <w:sz w:val="28"/>
          <w:szCs w:val="28"/>
          <w:highlight w:val="none"/>
        </w:rPr>
        <w:t>表</w:t>
      </w:r>
      <w:r>
        <w:rPr>
          <w:rFonts w:hint="eastAsia" w:ascii="仿宋_GB2312" w:hAnsi="仿宋_GB2312" w:cs="仿宋_GB2312"/>
          <w:sz w:val="28"/>
          <w:szCs w:val="28"/>
          <w:highlight w:val="none"/>
          <w:lang w:val="en-US" w:eastAsia="zh-CN"/>
        </w:rPr>
        <w:t>1-4</w:t>
      </w:r>
      <w:r>
        <w:rPr>
          <w:rFonts w:hint="eastAsia" w:ascii="仿宋_GB2312" w:hAnsi="仿宋_GB2312" w:cs="仿宋_GB2312"/>
          <w:sz w:val="28"/>
          <w:szCs w:val="28"/>
          <w:highlight w:val="none"/>
        </w:rPr>
        <w:t>碳排放信息表</w:t>
      </w:r>
    </w:p>
    <w:tbl>
      <w:tblPr>
        <w:tblStyle w:val="14"/>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排放设施</w:t>
            </w:r>
          </w:p>
        </w:tc>
        <w:tc>
          <w:tcPr>
            <w:tcW w:w="3543"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核算方法</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年度碳实际排放量</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上一年度实际排放量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汇总</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配额清缴情况</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bl>
    <w:p>
      <w:pPr>
        <w:numPr>
          <w:ilvl w:val="0"/>
          <w:numId w:val="0"/>
        </w:numPr>
        <w:ind w:firstLine="640" w:firstLineChars="200"/>
        <w:outlineLvl w:val="1"/>
        <w:rPr>
          <w:rFonts w:hint="eastAsia" w:ascii="等线" w:hAnsi="等线" w:eastAsia="等线" w:cs="等线"/>
          <w:lang w:val="en-US" w:eastAsia="zh-CN"/>
        </w:rPr>
      </w:pPr>
      <w:bookmarkStart w:id="6" w:name="_Toc30349"/>
      <w:r>
        <w:rPr>
          <w:rFonts w:hint="eastAsia" w:ascii="Times New Roman" w:hAnsi="Times New Roman" w:eastAsia="楷体_GB2312" w:cs="Times New Roman"/>
          <w:sz w:val="32"/>
          <w:szCs w:val="32"/>
          <w:lang w:val="en-US" w:eastAsia="zh-CN"/>
        </w:rPr>
        <w:t>（五）有毒有害物质排放情况</w:t>
      </w:r>
      <w:bookmarkEnd w:id="6"/>
    </w:p>
    <w:p>
      <w:pPr>
        <w:numPr>
          <w:ilvl w:val="0"/>
          <w:numId w:val="0"/>
        </w:numPr>
        <w:ind w:firstLine="640" w:firstLineChars="200"/>
        <w:rPr>
          <w:rFonts w:hint="default" w:eastAsia="仿宋_GB2312"/>
          <w:lang w:val="en-US" w:eastAsia="zh-CN"/>
        </w:rPr>
      </w:pPr>
      <w:r>
        <w:rPr>
          <w:rFonts w:hint="eastAsia"/>
          <w:lang w:val="en-US" w:eastAsia="zh-CN"/>
        </w:rPr>
        <w:t>我公司不涉及有毒有害物质排放。</w:t>
      </w:r>
    </w:p>
    <w:p>
      <w:pPr>
        <w:numPr>
          <w:ilvl w:val="0"/>
          <w:numId w:val="0"/>
        </w:numPr>
        <w:ind w:firstLine="640" w:firstLineChars="200"/>
        <w:outlineLvl w:val="1"/>
        <w:rPr>
          <w:rFonts w:hint="eastAsia" w:ascii="Times New Roman" w:hAnsi="Times New Roman" w:eastAsia="楷体_GB2312" w:cs="Times New Roman"/>
          <w:sz w:val="32"/>
          <w:szCs w:val="32"/>
          <w:lang w:val="en-US" w:eastAsia="zh-CN"/>
        </w:rPr>
      </w:pPr>
      <w:bookmarkStart w:id="7" w:name="_Toc16580"/>
      <w:r>
        <w:rPr>
          <w:rFonts w:hint="eastAsia" w:ascii="Times New Roman" w:hAnsi="Times New Roman" w:eastAsia="楷体_GB2312" w:cs="Times New Roman"/>
          <w:sz w:val="32"/>
          <w:szCs w:val="32"/>
          <w:lang w:val="en-US" w:eastAsia="zh-CN"/>
        </w:rPr>
        <w:t>（六）生态环境行政处罚、司法判决等</w:t>
      </w:r>
      <w:bookmarkEnd w:id="7"/>
    </w:p>
    <w:p>
      <w:pPr>
        <w:ind w:firstLine="640" w:firstLineChars="200"/>
        <w:rPr>
          <w:rFonts w:hint="eastAsia" w:eastAsia="仿宋_GB2312"/>
          <w:lang w:val="en-US" w:eastAsia="zh-CN"/>
        </w:rPr>
      </w:pPr>
      <w:r>
        <w:rPr>
          <w:rFonts w:hint="eastAsia"/>
          <w:lang w:val="en-US" w:eastAsia="zh-CN"/>
        </w:rPr>
        <w:t>我公司本年度无</w:t>
      </w:r>
      <w:r>
        <w:rPr>
          <w:rFonts w:hint="eastAsia"/>
        </w:rPr>
        <w:t>生态环境行政处罚、司法判决</w:t>
      </w:r>
      <w:r>
        <w:rPr>
          <w:rFonts w:hint="eastAsia"/>
          <w:lang w:eastAsia="zh-CN"/>
        </w:rPr>
        <w:t>。</w:t>
      </w:r>
    </w:p>
    <w:p>
      <w:pPr>
        <w:pStyle w:val="9"/>
        <w:numPr>
          <w:ilvl w:val="0"/>
          <w:numId w:val="0"/>
        </w:numPr>
        <w:ind w:left="320" w:leftChars="0"/>
        <w:jc w:val="left"/>
        <w:rPr>
          <w:rFonts w:hint="eastAsia" w:ascii="黑体" w:hAnsi="黑体" w:eastAsia="黑体" w:cs="黑体"/>
          <w:sz w:val="32"/>
          <w:szCs w:val="32"/>
          <w:lang w:val="en-US" w:eastAsia="zh-CN"/>
        </w:rPr>
      </w:pPr>
    </w:p>
    <w:p>
      <w:pPr>
        <w:pStyle w:val="9"/>
        <w:numPr>
          <w:ilvl w:val="0"/>
          <w:numId w:val="0"/>
        </w:numPr>
        <w:ind w:left="320" w:leftChars="0"/>
        <w:jc w:val="left"/>
        <w:rPr>
          <w:rFonts w:hint="eastAsia" w:ascii="黑体" w:hAnsi="黑体" w:eastAsia="黑体" w:cs="黑体"/>
          <w:sz w:val="32"/>
          <w:szCs w:val="32"/>
          <w:lang w:val="en-US" w:eastAsia="zh-CN"/>
        </w:rPr>
      </w:pPr>
    </w:p>
    <w:p>
      <w:pPr>
        <w:pStyle w:val="9"/>
        <w:numPr>
          <w:ilvl w:val="0"/>
          <w:numId w:val="0"/>
        </w:numPr>
        <w:ind w:left="320" w:leftChars="0"/>
        <w:jc w:val="left"/>
        <w:outlineLvl w:val="0"/>
        <w:rPr>
          <w:rFonts w:ascii="黑体" w:hAnsi="黑体" w:eastAsia="黑体" w:cs="黑体"/>
          <w:sz w:val="32"/>
          <w:szCs w:val="32"/>
        </w:rPr>
      </w:pPr>
      <w:bookmarkStart w:id="8" w:name="_Toc11262"/>
      <w:r>
        <w:rPr>
          <w:rFonts w:hint="eastAsia" w:ascii="黑体" w:hAnsi="黑体" w:eastAsia="黑体" w:cs="黑体"/>
          <w:sz w:val="32"/>
          <w:szCs w:val="32"/>
          <w:lang w:val="en-US" w:eastAsia="zh-CN"/>
        </w:rPr>
        <w:t>二、</w:t>
      </w:r>
      <w:r>
        <w:rPr>
          <w:rFonts w:hint="eastAsia" w:ascii="黑体" w:hAnsi="黑体" w:eastAsia="黑体" w:cs="黑体"/>
          <w:sz w:val="32"/>
          <w:szCs w:val="32"/>
        </w:rPr>
        <w:t>企业基本信息</w:t>
      </w:r>
      <w:bookmarkEnd w:id="8"/>
    </w:p>
    <w:p>
      <w:pPr>
        <w:pStyle w:val="9"/>
        <w:rPr>
          <w:rFonts w:ascii="仿宋_GB2312" w:hAnsi="仿宋_GB2312" w:cs="仿宋_GB2312"/>
          <w:sz w:val="28"/>
          <w:szCs w:val="28"/>
        </w:rPr>
      </w:pPr>
      <w:r>
        <w:rPr>
          <w:rFonts w:hint="eastAsia" w:ascii="仿宋_GB2312" w:hAnsi="仿宋_GB2312" w:cs="仿宋_GB2312"/>
          <w:sz w:val="28"/>
          <w:szCs w:val="28"/>
        </w:rPr>
        <w:t>表2-1企业基本信息表</w:t>
      </w:r>
    </w:p>
    <w:tbl>
      <w:tblPr>
        <w:tblStyle w:val="13"/>
        <w:tblW w:w="14135" w:type="dxa"/>
        <w:tblInd w:w="96" w:type="dxa"/>
        <w:tblLayout w:type="fixed"/>
        <w:tblCellMar>
          <w:top w:w="0" w:type="dxa"/>
          <w:left w:w="108" w:type="dxa"/>
          <w:bottom w:w="0" w:type="dxa"/>
          <w:right w:w="108" w:type="dxa"/>
        </w:tblCellMar>
      </w:tblPr>
      <w:tblGrid>
        <w:gridCol w:w="2360"/>
        <w:gridCol w:w="3700"/>
        <w:gridCol w:w="3912"/>
        <w:gridCol w:w="4163"/>
      </w:tblGrid>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单位名称</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宜宾</w:t>
            </w:r>
            <w:r>
              <w:rPr>
                <w:rFonts w:hint="default" w:ascii="仿宋_GB2312" w:hAnsi="仿宋_GB2312" w:cs="仿宋_GB2312"/>
                <w:sz w:val="28"/>
                <w:szCs w:val="28"/>
                <w:highlight w:val="none"/>
                <w:lang w:val="en-US" w:eastAsia="zh-CN"/>
              </w:rPr>
              <w:t>天原海丰和泰有限公司</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统一社会信用代码</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91511523MA62A3TC5R</w:t>
            </w:r>
          </w:p>
        </w:tc>
      </w:tr>
      <w:tr>
        <w:tblPrEx>
          <w:tblCellMar>
            <w:top w:w="0" w:type="dxa"/>
            <w:left w:w="108" w:type="dxa"/>
            <w:bottom w:w="0" w:type="dxa"/>
            <w:right w:w="108" w:type="dxa"/>
          </w:tblCellMar>
        </w:tblPrEx>
        <w:trPr>
          <w:trHeight w:val="464"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注册地址与生产地址</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四川省宜宾市江安县工业园区</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地理位置</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经度105°</w:t>
            </w:r>
            <w:r>
              <w:rPr>
                <w:rFonts w:hint="default" w:ascii="仿宋_GB2312" w:hAnsi="仿宋_GB2312" w:cs="仿宋_GB2312"/>
                <w:sz w:val="28"/>
                <w:szCs w:val="28"/>
                <w:highlight w:val="none"/>
                <w:lang w:val="en-US" w:eastAsia="zh-CN"/>
              </w:rPr>
              <w:t>14</w:t>
            </w:r>
            <w:r>
              <w:rPr>
                <w:rFonts w:hint="default" w:ascii="仿宋_GB2312" w:hAnsi="仿宋_GB2312" w:cs="仿宋_GB2312"/>
                <w:sz w:val="28"/>
                <w:szCs w:val="28"/>
                <w:highlight w:val="none"/>
              </w:rPr>
              <w:t>’</w:t>
            </w:r>
            <w:r>
              <w:rPr>
                <w:rFonts w:hint="default" w:ascii="仿宋_GB2312" w:hAnsi="仿宋_GB2312" w:cs="仿宋_GB2312"/>
                <w:sz w:val="28"/>
                <w:szCs w:val="28"/>
                <w:highlight w:val="none"/>
                <w:lang w:val="en-US" w:eastAsia="zh-CN"/>
              </w:rPr>
              <w:t>10</w:t>
            </w:r>
            <w:r>
              <w:rPr>
                <w:rFonts w:hint="default" w:ascii="仿宋_GB2312" w:hAnsi="仿宋_GB2312" w:cs="仿宋_GB2312"/>
                <w:sz w:val="28"/>
                <w:szCs w:val="28"/>
                <w:highlight w:val="none"/>
              </w:rPr>
              <w:t>”纬度28°</w:t>
            </w:r>
            <w:r>
              <w:rPr>
                <w:rFonts w:hint="default" w:ascii="仿宋_GB2312" w:hAnsi="仿宋_GB2312" w:cs="仿宋_GB2312"/>
                <w:sz w:val="28"/>
                <w:szCs w:val="28"/>
                <w:highlight w:val="none"/>
                <w:lang w:val="en-US" w:eastAsia="zh-CN"/>
              </w:rPr>
              <w:t>72</w:t>
            </w:r>
            <w:r>
              <w:rPr>
                <w:rFonts w:hint="default" w:ascii="仿宋_GB2312" w:hAnsi="仿宋_GB2312" w:cs="仿宋_GB2312"/>
                <w:sz w:val="28"/>
                <w:szCs w:val="28"/>
                <w:highlight w:val="none"/>
              </w:rPr>
              <w:t>’</w:t>
            </w:r>
            <w:r>
              <w:rPr>
                <w:rFonts w:hint="default" w:ascii="仿宋_GB2312" w:hAnsi="仿宋_GB2312" w:cs="仿宋_GB2312"/>
                <w:sz w:val="28"/>
                <w:szCs w:val="28"/>
                <w:highlight w:val="none"/>
                <w:lang w:val="en-US" w:eastAsia="zh-CN"/>
              </w:rPr>
              <w:t>86</w:t>
            </w:r>
            <w:r>
              <w:rPr>
                <w:rFonts w:hint="default" w:ascii="仿宋_GB2312" w:hAnsi="仿宋_GB2312" w:cs="仿宋_GB2312"/>
                <w:sz w:val="28"/>
                <w:szCs w:val="28"/>
                <w:highlight w:val="none"/>
              </w:rPr>
              <w:t>“</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法定代表人</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颜华</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联系电话</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0831-8770081</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环保负责人与联系人</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罗小芳</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邮政编码</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644200</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行业类别</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工业颜料制造</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企业性质</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国有企业</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主要产品</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eastAsia="zh-CN"/>
              </w:rPr>
            </w:pPr>
            <w:r>
              <w:rPr>
                <w:rFonts w:hint="default" w:ascii="仿宋_GB2312" w:hAnsi="仿宋_GB2312" w:cs="仿宋_GB2312"/>
                <w:sz w:val="28"/>
                <w:szCs w:val="28"/>
                <w:highlight w:val="none"/>
                <w:lang w:val="en-US" w:eastAsia="zh-CN"/>
              </w:rPr>
              <w:t>钛白粉</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是否属于重点排污单位</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rPr>
              <w:t>是</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主要生产工艺</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氯化法钛白粉</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成立时间</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2016年</w:t>
            </w:r>
          </w:p>
        </w:tc>
      </w:tr>
      <w:tr>
        <w:tblPrEx>
          <w:tblCellMar>
            <w:top w:w="0" w:type="dxa"/>
            <w:left w:w="108" w:type="dxa"/>
            <w:bottom w:w="0" w:type="dxa"/>
            <w:right w:w="108" w:type="dxa"/>
          </w:tblCellMar>
        </w:tblPrEx>
        <w:trPr>
          <w:trHeight w:val="520" w:hRule="atLeast"/>
        </w:trPr>
        <w:tc>
          <w:tcPr>
            <w:tcW w:w="2360"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rPr>
            </w:pPr>
            <w:r>
              <w:rPr>
                <w:rFonts w:hint="default" w:ascii="仿宋_GB2312" w:hAnsi="仿宋_GB2312" w:cs="仿宋_GB2312"/>
                <w:sz w:val="28"/>
                <w:szCs w:val="28"/>
                <w:highlight w:val="none"/>
              </w:rPr>
              <w:t>排污许可证编码</w:t>
            </w:r>
          </w:p>
        </w:tc>
        <w:tc>
          <w:tcPr>
            <w:tcW w:w="3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default" w:ascii="仿宋_GB2312" w:hAnsi="仿宋_GB2312" w:cs="仿宋_GB2312"/>
                <w:sz w:val="28"/>
                <w:szCs w:val="28"/>
                <w:highlight w:val="none"/>
                <w:lang w:val="en-US" w:eastAsia="zh-CN"/>
              </w:rPr>
              <w:t>91511523MA62A3TC5R001V</w:t>
            </w:r>
          </w:p>
        </w:tc>
        <w:tc>
          <w:tcPr>
            <w:tcW w:w="3912" w:type="dxa"/>
            <w:tcBorders>
              <w:top w:val="single" w:color="000000" w:sz="4" w:space="0"/>
              <w:left w:val="single" w:color="000000" w:sz="4" w:space="0"/>
              <w:bottom w:val="single" w:color="000000" w:sz="4" w:space="0"/>
              <w:right w:val="single" w:color="000000" w:sz="4" w:space="0"/>
            </w:tcBorders>
            <w:shd w:val="clear" w:color="auto" w:fill="DAEEF3"/>
            <w:noWrap/>
            <w:vAlign w:val="center"/>
          </w:tcPr>
          <w:p>
            <w:pPr>
              <w:spacing w:line="360" w:lineRule="exact"/>
              <w:jc w:val="center"/>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属于国家、地方等公布的鼓励类、限制类或淘汰类目录（名录）</w:t>
            </w:r>
          </w:p>
        </w:tc>
        <w:tc>
          <w:tcPr>
            <w:tcW w:w="4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exact"/>
              <w:jc w:val="center"/>
              <w:rPr>
                <w:rFonts w:hint="default" w:ascii="仿宋_GB2312" w:hAnsi="仿宋_GB2312" w:cs="仿宋_GB2312"/>
                <w:sz w:val="28"/>
                <w:szCs w:val="28"/>
                <w:highlight w:val="none"/>
                <w:lang w:val="en-US" w:eastAsia="zh-CN"/>
              </w:rPr>
            </w:pPr>
            <w:r>
              <w:rPr>
                <w:rFonts w:hint="eastAsia" w:ascii="仿宋_GB2312" w:hAnsi="仿宋_GB2312" w:cs="仿宋_GB2312"/>
                <w:sz w:val="28"/>
                <w:szCs w:val="28"/>
                <w:highlight w:val="none"/>
                <w:lang w:val="en-US" w:eastAsia="zh-CN"/>
              </w:rPr>
              <w:t>鼓励类</w:t>
            </w:r>
          </w:p>
        </w:tc>
      </w:tr>
    </w:tbl>
    <w:p>
      <w:pPr>
        <w:pStyle w:val="9"/>
        <w:rPr>
          <w:rFonts w:ascii="仿宋_GB2312" w:hAnsi="仿宋_GB2312" w:cs="仿宋_GB2312"/>
          <w:sz w:val="28"/>
          <w:szCs w:val="28"/>
        </w:rPr>
      </w:pPr>
    </w:p>
    <w:p>
      <w:pPr>
        <w:pStyle w:val="9"/>
        <w:numPr>
          <w:ilvl w:val="0"/>
          <w:numId w:val="0"/>
        </w:numPr>
        <w:ind w:left="320" w:leftChars="0"/>
        <w:jc w:val="left"/>
        <w:outlineLvl w:val="0"/>
        <w:rPr>
          <w:rFonts w:ascii="黑体" w:hAnsi="黑体" w:eastAsia="黑体" w:cs="黑体"/>
          <w:sz w:val="32"/>
          <w:szCs w:val="32"/>
        </w:rPr>
      </w:pPr>
      <w:bookmarkStart w:id="9" w:name="_Toc1248"/>
      <w:r>
        <w:rPr>
          <w:rFonts w:hint="eastAsia" w:ascii="黑体" w:hAnsi="黑体" w:eastAsia="黑体" w:cs="黑体"/>
          <w:sz w:val="32"/>
          <w:szCs w:val="32"/>
          <w:lang w:val="en-US" w:eastAsia="zh-CN"/>
        </w:rPr>
        <w:t>三、</w:t>
      </w:r>
      <w:r>
        <w:rPr>
          <w:rFonts w:hint="eastAsia" w:ascii="黑体" w:hAnsi="黑体" w:eastAsia="黑体" w:cs="黑体"/>
          <w:sz w:val="32"/>
          <w:szCs w:val="32"/>
        </w:rPr>
        <w:t>企业环境管理信息</w:t>
      </w:r>
      <w:bookmarkEnd w:id="9"/>
    </w:p>
    <w:p>
      <w:pPr>
        <w:numPr>
          <w:ilvl w:val="0"/>
          <w:numId w:val="2"/>
        </w:numPr>
        <w:ind w:left="540" w:leftChars="0" w:firstLineChars="0"/>
        <w:outlineLvl w:val="1"/>
        <w:rPr>
          <w:rFonts w:hint="eastAsia" w:ascii="楷体_GB2312" w:hAnsi="楷体_GB2312" w:eastAsia="楷体_GB2312" w:cs="楷体_GB2312"/>
        </w:rPr>
      </w:pPr>
      <w:bookmarkStart w:id="10" w:name="_Toc509"/>
      <w:r>
        <w:rPr>
          <w:rFonts w:hint="eastAsia" w:ascii="楷体_GB2312" w:hAnsi="楷体_GB2312" w:eastAsia="楷体_GB2312" w:cs="楷体_GB2312"/>
        </w:rPr>
        <w:t>生态环境行政许可信息</w:t>
      </w:r>
      <w:bookmarkEnd w:id="10"/>
    </w:p>
    <w:p>
      <w:pPr>
        <w:pStyle w:val="9"/>
        <w:rPr>
          <w:rFonts w:hint="eastAsia" w:ascii="仿宋_GB2312" w:hAnsi="仿宋_GB2312" w:cs="仿宋_GB2312"/>
          <w:sz w:val="28"/>
          <w:szCs w:val="28"/>
        </w:rPr>
      </w:pPr>
      <w:r>
        <w:rPr>
          <w:rFonts w:hint="eastAsia" w:ascii="仿宋_GB2312" w:hAnsi="仿宋_GB2312" w:cs="仿宋_GB2312"/>
          <w:sz w:val="28"/>
          <w:szCs w:val="28"/>
        </w:rPr>
        <w:t>表3-1企业环境管理信息汇总表</w:t>
      </w:r>
    </w:p>
    <w:tbl>
      <w:tblPr>
        <w:tblStyle w:val="13"/>
        <w:tblW w:w="143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56"/>
        <w:gridCol w:w="3200"/>
        <w:gridCol w:w="1016"/>
        <w:gridCol w:w="1835"/>
        <w:gridCol w:w="1713"/>
        <w:gridCol w:w="1769"/>
        <w:gridCol w:w="1592"/>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16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ascii="仿宋_GB2312" w:eastAsia="仿宋_GB2312" w:cs="仿宋_GB2312"/>
                <w:i w:val="0"/>
                <w:iCs w:val="0"/>
                <w:color w:val="000000"/>
                <w:spacing w:val="0"/>
                <w:sz w:val="28"/>
                <w:szCs w:val="28"/>
                <w:vertAlign w:val="baseline"/>
              </w:rPr>
              <w:t>许可证名称</w:t>
            </w:r>
          </w:p>
        </w:tc>
        <w:tc>
          <w:tcPr>
            <w:tcW w:w="279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编号</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审批文件</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核发机关</w:t>
            </w:r>
          </w:p>
        </w:tc>
        <w:tc>
          <w:tcPr>
            <w:tcW w:w="17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获得时间</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有效期</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主要许可事项</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重新申领时间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6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排污许可证</w:t>
            </w:r>
          </w:p>
        </w:tc>
        <w:tc>
          <w:tcPr>
            <w:tcW w:w="279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91511523MA62A3TC5R001V</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宜宾市生态环境局</w:t>
            </w:r>
          </w:p>
        </w:tc>
        <w:tc>
          <w:tcPr>
            <w:tcW w:w="17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2020.8.29</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2023.8.28</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排污许可</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2021.9.14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16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辐射安全许可证</w:t>
            </w:r>
          </w:p>
        </w:tc>
        <w:tc>
          <w:tcPr>
            <w:tcW w:w="279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川环辐证[14771]</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w:t>
            </w:r>
          </w:p>
        </w:tc>
        <w:tc>
          <w:tcPr>
            <w:tcW w:w="195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宜宾市生态环境局</w:t>
            </w:r>
          </w:p>
        </w:tc>
        <w:tc>
          <w:tcPr>
            <w:tcW w:w="17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2020.3.4</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2025.3.3</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使用IV、V类放射源</w:t>
            </w:r>
          </w:p>
        </w:tc>
        <w:tc>
          <w:tcPr>
            <w:tcW w:w="1665" w:type="dxa"/>
            <w:tcBorders>
              <w:top w:val="single" w:color="000000" w:sz="6" w:space="0"/>
              <w:left w:val="single" w:color="000000" w:sz="6" w:space="0"/>
              <w:bottom w:val="single" w:color="000000" w:sz="6" w:space="0"/>
              <w:right w:val="single" w:color="000000" w:sz="6" w:space="0"/>
            </w:tcBorders>
            <w:shd w:val="clear" w:color="auto" w:fill="FFFFFF"/>
            <w:tcMar>
              <w:top w:w="60" w:type="dxa"/>
              <w:left w:w="60" w:type="dxa"/>
              <w:bottom w:w="45" w:type="dxa"/>
              <w:right w:w="60" w:type="dxa"/>
            </w:tcMar>
            <w:vAlign w:val="center"/>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2021.6.16</w:t>
            </w:r>
          </w:p>
        </w:tc>
      </w:tr>
    </w:tbl>
    <w:p>
      <w:pPr>
        <w:pStyle w:val="12"/>
        <w:keepNext w:val="0"/>
        <w:keepLines w:val="0"/>
        <w:widowControl/>
        <w:suppressLineNumbers w:val="0"/>
        <w:spacing w:before="0" w:beforeAutospacing="0" w:after="0" w:afterAutospacing="0" w:line="15" w:lineRule="atLeast"/>
        <w:ind w:left="0" w:right="0"/>
        <w:jc w:val="center"/>
      </w:pPr>
      <w:r>
        <w:rPr>
          <w:rFonts w:ascii="仿宋_GB2312" w:eastAsia="仿宋_GB2312" w:cs="仿宋_GB2312"/>
          <w:i w:val="0"/>
          <w:iCs w:val="0"/>
          <w:color w:val="000000"/>
          <w:spacing w:val="0"/>
          <w:sz w:val="28"/>
          <w:szCs w:val="28"/>
          <w:vertAlign w:val="baseline"/>
        </w:rPr>
        <w:t>表3-2企业环境影响评价管理信息汇总表</w:t>
      </w:r>
    </w:p>
    <w:tbl>
      <w:tblPr>
        <w:tblStyle w:val="13"/>
        <w:tblW w:w="14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945"/>
        <w:gridCol w:w="3855"/>
        <w:gridCol w:w="3585"/>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39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ascii="仿宋_GB2312" w:eastAsia="仿宋_GB2312" w:cs="仿宋_GB2312"/>
                <w:i w:val="0"/>
                <w:iCs w:val="0"/>
                <w:color w:val="000000"/>
                <w:spacing w:val="0"/>
                <w:sz w:val="28"/>
                <w:szCs w:val="28"/>
                <w:vertAlign w:val="baseline"/>
              </w:rPr>
              <w:t>建设项目名称</w:t>
            </w:r>
          </w:p>
        </w:tc>
        <w:tc>
          <w:tcPr>
            <w:tcW w:w="385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环境影响评价文件类型</w:t>
            </w:r>
          </w:p>
        </w:tc>
        <w:tc>
          <w:tcPr>
            <w:tcW w:w="35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编制单位</w:t>
            </w:r>
          </w:p>
        </w:tc>
        <w:tc>
          <w:tcPr>
            <w:tcW w:w="29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9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宜宾天原海丰和泰有限公司年产5万吨氯化钛白粉项目</w:t>
            </w:r>
          </w:p>
        </w:tc>
        <w:tc>
          <w:tcPr>
            <w:tcW w:w="385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p>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环境影响报告书</w:t>
            </w:r>
          </w:p>
        </w:tc>
        <w:tc>
          <w:tcPr>
            <w:tcW w:w="3585"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p>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中国达成工程有限公司</w:t>
            </w:r>
          </w:p>
        </w:tc>
        <w:tc>
          <w:tcPr>
            <w:tcW w:w="2910" w:type="dxa"/>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p>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国环评甲字第3201号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9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pStyle w:val="12"/>
              <w:keepNext w:val="0"/>
              <w:keepLines w:val="0"/>
              <w:widowControl/>
              <w:suppressLineNumbers w:val="0"/>
              <w:spacing w:before="0" w:beforeAutospacing="0" w:after="0" w:afterAutospacing="0" w:line="15" w:lineRule="atLeast"/>
              <w:ind w:left="0" w:right="0"/>
              <w:jc w:val="center"/>
            </w:pPr>
            <w:r>
              <w:rPr>
                <w:rFonts w:hint="eastAsia" w:ascii="仿宋_GB2312" w:eastAsia="仿宋_GB2312" w:cs="仿宋_GB2312"/>
                <w:i w:val="0"/>
                <w:iCs w:val="0"/>
                <w:color w:val="000000"/>
                <w:spacing w:val="0"/>
                <w:sz w:val="28"/>
                <w:szCs w:val="28"/>
                <w:vertAlign w:val="baseline"/>
              </w:rPr>
              <w:t>宜宾天原海丰和泰有限公司年产5万吨氯化钛白粉扩建项目</w:t>
            </w:r>
          </w:p>
        </w:tc>
        <w:tc>
          <w:tcPr>
            <w:tcW w:w="385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jc w:val="center"/>
              <w:rPr>
                <w:rFonts w:hint="eastAsia" w:ascii="宋体"/>
                <w:sz w:val="24"/>
                <w:szCs w:val="24"/>
              </w:rPr>
            </w:pPr>
          </w:p>
        </w:tc>
        <w:tc>
          <w:tcPr>
            <w:tcW w:w="3585"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jc w:val="center"/>
              <w:rPr>
                <w:rFonts w:hint="eastAsia" w:ascii="宋体"/>
                <w:sz w:val="24"/>
                <w:szCs w:val="24"/>
              </w:rPr>
            </w:pPr>
          </w:p>
        </w:tc>
        <w:tc>
          <w:tcPr>
            <w:tcW w:w="2910" w:type="dxa"/>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top"/>
          </w:tcPr>
          <w:p>
            <w:pPr>
              <w:jc w:val="center"/>
              <w:rPr>
                <w:rFonts w:hint="eastAsia" w:ascii="宋体"/>
                <w:sz w:val="24"/>
                <w:szCs w:val="24"/>
              </w:rPr>
            </w:pPr>
          </w:p>
        </w:tc>
      </w:tr>
    </w:tbl>
    <w:p>
      <w:pPr>
        <w:numPr>
          <w:ilvl w:val="0"/>
          <w:numId w:val="0"/>
        </w:numPr>
        <w:ind w:firstLine="640" w:firstLineChars="200"/>
        <w:outlineLvl w:val="1"/>
      </w:pPr>
      <w:bookmarkStart w:id="11" w:name="_Toc11533"/>
      <w:r>
        <w:rPr>
          <w:rFonts w:hint="eastAsia"/>
          <w:lang w:eastAsia="zh-CN"/>
        </w:rPr>
        <w:t>（二）</w:t>
      </w:r>
      <w:r>
        <w:rPr>
          <w:rFonts w:hint="eastAsia"/>
        </w:rPr>
        <w:t>环境保护税缴纳信息</w:t>
      </w:r>
      <w:bookmarkEnd w:id="11"/>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2021年度公司环保税共缴纳</w:t>
      </w:r>
      <w:r>
        <w:rPr>
          <w:rFonts w:hint="eastAsia" w:ascii="仿宋_GB2312" w:hAnsi="仿宋_GB2312" w:eastAsia="仿宋_GB2312" w:cs="仿宋_GB2312"/>
          <w:sz w:val="32"/>
          <w:szCs w:val="32"/>
          <w:lang w:val="en-US" w:eastAsia="zh-CN"/>
        </w:rPr>
        <w:t>59615.64</w:t>
      </w:r>
      <w:r>
        <w:rPr>
          <w:rFonts w:hint="eastAsia" w:ascii="仿宋_GB2312" w:hAnsi="仿宋_GB2312" w:eastAsia="仿宋_GB2312" w:cs="仿宋_GB2312"/>
          <w:sz w:val="32"/>
          <w:szCs w:val="32"/>
        </w:rPr>
        <w:t>元。我公司厂界噪声未出现超标情况，固废都正常公司堆存、综合利用，危废都合规暂存与外送合规单位处置，故噪声与固废危废全部减免环保税额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废水</w:t>
      </w:r>
      <w:r>
        <w:rPr>
          <w:rFonts w:hint="eastAsia" w:ascii="仿宋_GB2312" w:hAnsi="仿宋_GB2312" w:eastAsia="仿宋_GB2312" w:cs="仿宋_GB2312"/>
          <w:sz w:val="32"/>
          <w:szCs w:val="32"/>
          <w:lang w:eastAsia="zh-CN"/>
        </w:rPr>
        <w:t>排至阳春工业园区东片区污水处理厂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废气环保税计算与缴纳明细如下：</w:t>
      </w:r>
    </w:p>
    <w:p>
      <w:pPr>
        <w:ind w:firstLine="640" w:firstLineChars="200"/>
        <w:rPr>
          <w:rFonts w:hint="default" w:ascii="仿宋_GB2312" w:hAnsi="仿宋_GB2312" w:eastAsia="仿宋_GB2312" w:cs="仿宋_GB2312"/>
          <w:sz w:val="32"/>
          <w:szCs w:val="32"/>
        </w:rPr>
      </w:pPr>
      <w:bookmarkStart w:id="12" w:name="_Toc4896"/>
      <w:bookmarkStart w:id="13" w:name="_Toc6827"/>
      <w:r>
        <w:rPr>
          <w:rFonts w:hint="default" w:ascii="仿宋_GB2312" w:hAnsi="仿宋_GB2312" w:eastAsia="仿宋_GB2312" w:cs="仿宋_GB2312"/>
          <w:sz w:val="32"/>
          <w:szCs w:val="32"/>
        </w:rPr>
        <w:t>1、2021年一季度缴纳情况：</w:t>
      </w:r>
      <w:bookmarkEnd w:id="12"/>
      <w:bookmarkEnd w:id="13"/>
    </w:p>
    <w:p>
      <w:pPr>
        <w:pStyle w:val="9"/>
      </w:pPr>
    </w:p>
    <w:p>
      <w:pPr>
        <w:pStyle w:val="9"/>
        <w:rPr>
          <w:rFonts w:ascii="仿宋_GB2312" w:hAnsi="仿宋_GB2312" w:cs="仿宋_GB2312"/>
          <w:sz w:val="28"/>
          <w:szCs w:val="28"/>
        </w:rPr>
      </w:pPr>
      <w:r>
        <w:rPr>
          <w:rFonts w:hint="eastAsia" w:ascii="仿宋_GB2312" w:hAnsi="仿宋_GB2312" w:cs="仿宋_GB2312"/>
          <w:sz w:val="28"/>
          <w:szCs w:val="28"/>
        </w:rPr>
        <w:t>表</w:t>
      </w:r>
      <w:r>
        <w:rPr>
          <w:rFonts w:hint="eastAsia" w:ascii="仿宋_GB2312" w:hAnsi="仿宋_GB2312" w:cs="仿宋_GB2312"/>
          <w:sz w:val="28"/>
          <w:szCs w:val="28"/>
          <w:lang w:val="en-US" w:eastAsia="zh-CN"/>
        </w:rPr>
        <w:t>3</w:t>
      </w:r>
      <w:r>
        <w:rPr>
          <w:rFonts w:hint="eastAsia" w:ascii="仿宋_GB2312" w:hAnsi="仿宋_GB2312" w:cs="仿宋_GB2312"/>
          <w:sz w:val="28"/>
          <w:szCs w:val="28"/>
        </w:rPr>
        <w:t>-2</w:t>
      </w:r>
      <w:r>
        <w:rPr>
          <w:rFonts w:hint="eastAsia" w:ascii="仿宋_GB2312" w:hAnsi="仿宋_GB2312" w:cs="仿宋_GB2312"/>
          <w:sz w:val="28"/>
          <w:szCs w:val="28"/>
          <w:lang w:val="en-US" w:eastAsia="zh-CN"/>
        </w:rPr>
        <w:t>.1</w:t>
      </w:r>
      <w:r>
        <w:rPr>
          <w:rFonts w:hint="eastAsia" w:ascii="仿宋_GB2312" w:hAnsi="仿宋_GB2312" w:cs="仿宋_GB2312"/>
          <w:sz w:val="28"/>
          <w:szCs w:val="28"/>
        </w:rPr>
        <w:t>环境保护税缴纳信息表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1856"/>
        <w:gridCol w:w="236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税目</w:t>
            </w:r>
          </w:p>
        </w:tc>
        <w:tc>
          <w:tcPr>
            <w:tcW w:w="1856"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污染物</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缴税额</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实际缴税额</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减免情况</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环境保护税</w:t>
            </w:r>
          </w:p>
        </w:tc>
        <w:tc>
          <w:tcPr>
            <w:tcW w:w="1856"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大气污染物</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19741.97</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19405.77</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336.2</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65"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合计减征或免征情况</w:t>
            </w:r>
          </w:p>
        </w:tc>
        <w:tc>
          <w:tcPr>
            <w:tcW w:w="1856"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336.2</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5"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减免后合计</w:t>
            </w:r>
          </w:p>
        </w:tc>
        <w:tc>
          <w:tcPr>
            <w:tcW w:w="1856"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19405.77</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w:t>
            </w:r>
          </w:p>
        </w:tc>
      </w:tr>
    </w:tbl>
    <w:p>
      <w:pPr>
        <w:pStyle w:val="9"/>
        <w:ind w:firstLine="640" w:firstLineChars="200"/>
        <w:jc w:val="both"/>
        <w:rPr>
          <w:rFonts w:hint="default" w:ascii="仿宋_GB2312" w:hAnsi="仿宋_GB2312" w:eastAsia="仿宋_GB2312" w:cs="仿宋_GB2312"/>
          <w:color w:val="000000"/>
          <w:kern w:val="0"/>
          <w:sz w:val="32"/>
          <w:szCs w:val="32"/>
        </w:rPr>
      </w:pPr>
      <w:bookmarkStart w:id="14" w:name="_Toc4798"/>
      <w:r>
        <w:rPr>
          <w:rFonts w:hint="default" w:ascii="仿宋_GB2312" w:hAnsi="仿宋_GB2312" w:eastAsia="仿宋_GB2312" w:cs="仿宋_GB2312"/>
          <w:color w:val="000000"/>
          <w:kern w:val="0"/>
          <w:sz w:val="32"/>
          <w:szCs w:val="32"/>
          <w:lang w:val="en-US" w:eastAsia="zh-CN"/>
        </w:rPr>
        <w:t>2.</w:t>
      </w:r>
      <w:r>
        <w:rPr>
          <w:rFonts w:hint="default" w:ascii="仿宋_GB2312" w:hAnsi="仿宋_GB2312" w:eastAsia="仿宋_GB2312" w:cs="仿宋_GB2312"/>
          <w:color w:val="000000"/>
          <w:kern w:val="0"/>
          <w:sz w:val="32"/>
          <w:szCs w:val="32"/>
        </w:rPr>
        <w:t>2021年</w:t>
      </w:r>
      <w:r>
        <w:rPr>
          <w:rFonts w:hint="default" w:ascii="仿宋_GB2312" w:hAnsi="仿宋_GB2312" w:eastAsia="仿宋_GB2312" w:cs="仿宋_GB2312"/>
          <w:color w:val="000000"/>
          <w:kern w:val="0"/>
          <w:sz w:val="32"/>
          <w:szCs w:val="32"/>
          <w:lang w:val="en-US" w:eastAsia="zh-CN"/>
        </w:rPr>
        <w:t>二</w:t>
      </w:r>
      <w:r>
        <w:rPr>
          <w:rFonts w:hint="default" w:ascii="仿宋_GB2312" w:hAnsi="仿宋_GB2312" w:eastAsia="仿宋_GB2312" w:cs="仿宋_GB2312"/>
          <w:color w:val="000000"/>
          <w:kern w:val="0"/>
          <w:sz w:val="32"/>
          <w:szCs w:val="32"/>
        </w:rPr>
        <w:t>季度缴纳情况：</w:t>
      </w:r>
      <w:bookmarkEnd w:id="14"/>
    </w:p>
    <w:p>
      <w:pPr>
        <w:pStyle w:val="9"/>
        <w:jc w:val="center"/>
        <w:rPr>
          <w:rFonts w:hint="default" w:ascii="仿宋_GB2312" w:hAnsi="仿宋_GB2312" w:eastAsia="仿宋_GB2312" w:cs="仿宋_GB2312"/>
          <w:color w:val="000000"/>
          <w:kern w:val="0"/>
          <w:sz w:val="32"/>
          <w:szCs w:val="32"/>
        </w:rPr>
      </w:pPr>
      <w:r>
        <w:rPr>
          <w:rFonts w:hint="eastAsia" w:ascii="仿宋_GB2312" w:hAnsi="仿宋_GB2312" w:cs="仿宋_GB2312"/>
          <w:sz w:val="28"/>
          <w:szCs w:val="28"/>
        </w:rPr>
        <w:t>表</w:t>
      </w:r>
      <w:r>
        <w:rPr>
          <w:rFonts w:hint="eastAsia" w:ascii="仿宋_GB2312" w:hAnsi="仿宋_GB2312" w:cs="仿宋_GB2312"/>
          <w:sz w:val="28"/>
          <w:szCs w:val="28"/>
          <w:lang w:val="en-US" w:eastAsia="zh-CN"/>
        </w:rPr>
        <w:t>3</w:t>
      </w:r>
      <w:r>
        <w:rPr>
          <w:rFonts w:hint="eastAsia" w:ascii="仿宋_GB2312" w:hAnsi="仿宋_GB2312" w:cs="仿宋_GB2312"/>
          <w:sz w:val="28"/>
          <w:szCs w:val="28"/>
        </w:rPr>
        <w:t>-2</w:t>
      </w:r>
      <w:r>
        <w:rPr>
          <w:rFonts w:hint="eastAsia" w:ascii="仿宋_GB2312" w:hAnsi="仿宋_GB2312" w:cs="仿宋_GB2312"/>
          <w:sz w:val="28"/>
          <w:szCs w:val="28"/>
          <w:lang w:val="en-US" w:eastAsia="zh-CN"/>
        </w:rPr>
        <w:t>.2</w:t>
      </w:r>
      <w:r>
        <w:rPr>
          <w:rFonts w:hint="eastAsia" w:ascii="仿宋_GB2312" w:hAnsi="仿宋_GB2312" w:cs="仿宋_GB2312"/>
          <w:sz w:val="28"/>
          <w:szCs w:val="28"/>
        </w:rPr>
        <w:t>环境保护税缴纳信息表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946"/>
        <w:gridCol w:w="236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税目</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实际缴税额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减免情况</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环境保护税</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大气污染物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22574.62</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21666.26</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908</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合计减征或免征情况</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908</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减免后合计</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21666.26</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bl>
    <w:p>
      <w:pPr>
        <w:pStyle w:val="9"/>
        <w:ind w:firstLine="640" w:firstLineChars="200"/>
        <w:jc w:val="both"/>
        <w:rPr>
          <w:rFonts w:hint="default" w:ascii="仿宋_GB2312" w:hAnsi="仿宋_GB2312" w:eastAsia="仿宋_GB2312" w:cs="仿宋_GB2312"/>
          <w:color w:val="000000"/>
          <w:kern w:val="0"/>
          <w:sz w:val="32"/>
          <w:szCs w:val="32"/>
          <w:lang w:val="en-US" w:eastAsia="zh-CN"/>
        </w:rPr>
      </w:pPr>
      <w:bookmarkStart w:id="15" w:name="_Toc25950"/>
    </w:p>
    <w:p>
      <w:pPr>
        <w:pStyle w:val="9"/>
        <w:ind w:firstLine="640" w:firstLineChars="200"/>
        <w:jc w:val="both"/>
        <w:rPr>
          <w:rFonts w:hint="default" w:ascii="仿宋_GB2312" w:hAnsi="仿宋_GB2312" w:eastAsia="仿宋_GB2312" w:cs="仿宋_GB2312"/>
          <w:color w:val="000000"/>
          <w:kern w:val="0"/>
          <w:sz w:val="32"/>
          <w:szCs w:val="32"/>
          <w:lang w:val="en-US" w:eastAsia="zh-CN"/>
        </w:rPr>
      </w:pPr>
    </w:p>
    <w:p>
      <w:pPr>
        <w:pStyle w:val="9"/>
        <w:ind w:firstLine="640" w:firstLineChars="200"/>
        <w:jc w:val="both"/>
        <w:rPr>
          <w:rFonts w:hint="default" w:ascii="仿宋_GB2312" w:hAnsi="仿宋_GB2312" w:eastAsia="仿宋_GB2312" w:cs="仿宋_GB2312"/>
          <w:color w:val="000000"/>
          <w:kern w:val="0"/>
          <w:sz w:val="32"/>
          <w:szCs w:val="32"/>
        </w:rPr>
      </w:pPr>
      <w:r>
        <w:rPr>
          <w:rFonts w:hint="default" w:ascii="仿宋_GB2312" w:hAnsi="仿宋_GB2312" w:eastAsia="仿宋_GB2312" w:cs="仿宋_GB2312"/>
          <w:color w:val="000000"/>
          <w:kern w:val="0"/>
          <w:sz w:val="32"/>
          <w:szCs w:val="32"/>
          <w:lang w:val="en-US" w:eastAsia="zh-CN"/>
        </w:rPr>
        <w:t>3.</w:t>
      </w:r>
      <w:r>
        <w:rPr>
          <w:rFonts w:hint="default" w:ascii="仿宋_GB2312" w:hAnsi="仿宋_GB2312" w:eastAsia="仿宋_GB2312" w:cs="仿宋_GB2312"/>
          <w:color w:val="000000"/>
          <w:kern w:val="0"/>
          <w:sz w:val="32"/>
          <w:szCs w:val="32"/>
        </w:rPr>
        <w:t>2021年</w:t>
      </w:r>
      <w:r>
        <w:rPr>
          <w:rFonts w:hint="default" w:ascii="仿宋_GB2312" w:hAnsi="仿宋_GB2312" w:eastAsia="仿宋_GB2312" w:cs="仿宋_GB2312"/>
          <w:color w:val="000000"/>
          <w:kern w:val="0"/>
          <w:sz w:val="32"/>
          <w:szCs w:val="32"/>
          <w:lang w:val="en-US" w:eastAsia="zh-CN"/>
        </w:rPr>
        <w:t>三</w:t>
      </w:r>
      <w:r>
        <w:rPr>
          <w:rFonts w:hint="default" w:ascii="仿宋_GB2312" w:hAnsi="仿宋_GB2312" w:eastAsia="仿宋_GB2312" w:cs="仿宋_GB2312"/>
          <w:color w:val="000000"/>
          <w:kern w:val="0"/>
          <w:sz w:val="32"/>
          <w:szCs w:val="32"/>
        </w:rPr>
        <w:t>季度缴纳情况：</w:t>
      </w:r>
      <w:bookmarkEnd w:id="15"/>
    </w:p>
    <w:p>
      <w:pPr>
        <w:pStyle w:val="9"/>
        <w:rPr>
          <w:rFonts w:hint="default" w:ascii="仿宋_GB2312" w:hAnsi="仿宋_GB2312" w:eastAsia="仿宋_GB2312" w:cs="仿宋_GB2312"/>
          <w:color w:val="000000"/>
          <w:kern w:val="0"/>
          <w:sz w:val="32"/>
          <w:szCs w:val="32"/>
        </w:rPr>
      </w:pPr>
      <w:r>
        <w:rPr>
          <w:rFonts w:hint="eastAsia" w:ascii="仿宋_GB2312" w:hAnsi="仿宋_GB2312" w:cs="仿宋_GB2312"/>
          <w:sz w:val="28"/>
          <w:szCs w:val="28"/>
        </w:rPr>
        <w:t>表</w:t>
      </w:r>
      <w:r>
        <w:rPr>
          <w:rFonts w:hint="eastAsia" w:ascii="仿宋_GB2312" w:hAnsi="仿宋_GB2312" w:cs="仿宋_GB2312"/>
          <w:sz w:val="28"/>
          <w:szCs w:val="28"/>
          <w:lang w:val="en-US" w:eastAsia="zh-CN"/>
        </w:rPr>
        <w:t>3</w:t>
      </w:r>
      <w:r>
        <w:rPr>
          <w:rFonts w:hint="eastAsia" w:ascii="仿宋_GB2312" w:hAnsi="仿宋_GB2312" w:cs="仿宋_GB2312"/>
          <w:sz w:val="28"/>
          <w:szCs w:val="28"/>
        </w:rPr>
        <w:t>-2</w:t>
      </w:r>
      <w:r>
        <w:rPr>
          <w:rFonts w:hint="eastAsia" w:ascii="仿宋_GB2312" w:hAnsi="仿宋_GB2312" w:cs="仿宋_GB2312"/>
          <w:sz w:val="28"/>
          <w:szCs w:val="28"/>
          <w:lang w:val="en-US" w:eastAsia="zh-CN"/>
        </w:rPr>
        <w:t>.3</w:t>
      </w:r>
      <w:r>
        <w:rPr>
          <w:rFonts w:hint="eastAsia" w:ascii="仿宋_GB2312" w:hAnsi="仿宋_GB2312" w:cs="仿宋_GB2312"/>
          <w:sz w:val="28"/>
          <w:szCs w:val="28"/>
        </w:rPr>
        <w:t>环境保护税缴纳信息表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1961"/>
        <w:gridCol w:w="236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税目</w:t>
            </w:r>
          </w:p>
        </w:tc>
        <w:tc>
          <w:tcPr>
            <w:tcW w:w="19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实际缴税额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减免情况</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环境保护税</w:t>
            </w:r>
          </w:p>
        </w:tc>
        <w:tc>
          <w:tcPr>
            <w:tcW w:w="19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大气污染物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5644.20</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5383.22</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260.98</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合计减征或免征情况</w:t>
            </w:r>
          </w:p>
        </w:tc>
        <w:tc>
          <w:tcPr>
            <w:tcW w:w="19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260.98</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0"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减免后合计</w:t>
            </w:r>
          </w:p>
        </w:tc>
        <w:tc>
          <w:tcPr>
            <w:tcW w:w="19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5383.22</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bl>
    <w:p>
      <w:pPr>
        <w:pStyle w:val="9"/>
        <w:ind w:firstLine="640" w:firstLineChars="200"/>
        <w:jc w:val="both"/>
        <w:rPr>
          <w:rFonts w:hint="default" w:ascii="仿宋_GB2312" w:hAnsi="仿宋_GB2312" w:eastAsia="仿宋_GB2312" w:cs="仿宋_GB2312"/>
          <w:color w:val="000000"/>
          <w:kern w:val="0"/>
          <w:sz w:val="32"/>
          <w:szCs w:val="32"/>
        </w:rPr>
      </w:pPr>
      <w:bookmarkStart w:id="16" w:name="_Toc19434"/>
      <w:r>
        <w:rPr>
          <w:rFonts w:hint="default" w:ascii="仿宋_GB2312" w:hAnsi="仿宋_GB2312" w:eastAsia="仿宋_GB2312" w:cs="仿宋_GB2312"/>
          <w:color w:val="000000"/>
          <w:kern w:val="0"/>
          <w:sz w:val="32"/>
          <w:szCs w:val="32"/>
          <w:lang w:val="en-US" w:eastAsia="zh-CN"/>
        </w:rPr>
        <w:t>4.</w:t>
      </w:r>
      <w:r>
        <w:rPr>
          <w:rFonts w:hint="default" w:ascii="仿宋_GB2312" w:hAnsi="仿宋_GB2312" w:eastAsia="仿宋_GB2312" w:cs="仿宋_GB2312"/>
          <w:color w:val="000000"/>
          <w:kern w:val="0"/>
          <w:sz w:val="32"/>
          <w:szCs w:val="32"/>
        </w:rPr>
        <w:t>2021年</w:t>
      </w:r>
      <w:r>
        <w:rPr>
          <w:rFonts w:hint="default" w:ascii="仿宋_GB2312" w:hAnsi="仿宋_GB2312" w:eastAsia="仿宋_GB2312" w:cs="仿宋_GB2312"/>
          <w:color w:val="000000"/>
          <w:kern w:val="0"/>
          <w:sz w:val="32"/>
          <w:szCs w:val="32"/>
          <w:lang w:val="en-US" w:eastAsia="zh-CN"/>
        </w:rPr>
        <w:t>四</w:t>
      </w:r>
      <w:r>
        <w:rPr>
          <w:rFonts w:hint="default" w:ascii="仿宋_GB2312" w:hAnsi="仿宋_GB2312" w:eastAsia="仿宋_GB2312" w:cs="仿宋_GB2312"/>
          <w:color w:val="000000"/>
          <w:kern w:val="0"/>
          <w:sz w:val="32"/>
          <w:szCs w:val="32"/>
        </w:rPr>
        <w:t>季度缴纳情况：</w:t>
      </w:r>
      <w:bookmarkEnd w:id="16"/>
    </w:p>
    <w:p>
      <w:pPr>
        <w:pStyle w:val="9"/>
        <w:rPr>
          <w:rFonts w:hint="default" w:ascii="仿宋_GB2312" w:hAnsi="仿宋_GB2312" w:eastAsia="仿宋_GB2312" w:cs="仿宋_GB2312"/>
          <w:color w:val="000000"/>
          <w:kern w:val="0"/>
          <w:sz w:val="32"/>
          <w:szCs w:val="32"/>
        </w:rPr>
      </w:pPr>
      <w:r>
        <w:rPr>
          <w:rFonts w:hint="eastAsia" w:ascii="仿宋_GB2312" w:hAnsi="仿宋_GB2312" w:cs="仿宋_GB2312"/>
          <w:sz w:val="28"/>
          <w:szCs w:val="28"/>
        </w:rPr>
        <w:t>表3-2</w:t>
      </w:r>
      <w:r>
        <w:rPr>
          <w:rFonts w:hint="eastAsia" w:ascii="仿宋_GB2312" w:hAnsi="仿宋_GB2312" w:cs="仿宋_GB2312"/>
          <w:sz w:val="28"/>
          <w:szCs w:val="28"/>
          <w:lang w:val="en-US" w:eastAsia="zh-CN"/>
        </w:rPr>
        <w:t>.4</w:t>
      </w:r>
      <w:r>
        <w:rPr>
          <w:rFonts w:hint="eastAsia" w:ascii="仿宋_GB2312" w:hAnsi="仿宋_GB2312" w:cs="仿宋_GB2312"/>
          <w:sz w:val="28"/>
          <w:szCs w:val="28"/>
        </w:rPr>
        <w:t>环境保护税缴纳信息表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946"/>
        <w:gridCol w:w="2361"/>
        <w:gridCol w:w="2361"/>
        <w:gridCol w:w="2361"/>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税目</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实际缴税额</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减免情况</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环境保护税</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大气污染物</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13968.43</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13160.39</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808.04</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合计减征或免征情况</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808.04</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减免后合计</w:t>
            </w:r>
          </w:p>
        </w:tc>
        <w:tc>
          <w:tcPr>
            <w:tcW w:w="1946"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lang w:val="en-US" w:eastAsia="zh-CN"/>
              </w:rPr>
            </w:pPr>
            <w:r>
              <w:rPr>
                <w:rFonts w:hint="default" w:ascii="仿宋_GB2312" w:hAnsi="仿宋_GB2312" w:eastAsia="仿宋_GB2312" w:cs="仿宋_GB2312"/>
                <w:color w:val="000000"/>
                <w:kern w:val="0"/>
                <w:sz w:val="28"/>
                <w:szCs w:val="28"/>
                <w:lang w:val="en-US" w:eastAsia="zh-CN"/>
              </w:rPr>
              <w:t>13160.39</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c>
          <w:tcPr>
            <w:tcW w:w="2361" w:type="dxa"/>
            <w:vAlign w:val="center"/>
          </w:tcPr>
          <w:p>
            <w:pPr>
              <w:widowControl/>
              <w:jc w:val="center"/>
              <w:textAlignment w:val="center"/>
              <w:rPr>
                <w:rFonts w:hint="default" w:ascii="仿宋_GB2312" w:hAnsi="仿宋_GB2312" w:eastAsia="仿宋_GB2312" w:cs="仿宋_GB2312"/>
                <w:color w:val="000000"/>
                <w:kern w:val="0"/>
                <w:sz w:val="28"/>
                <w:szCs w:val="28"/>
              </w:rPr>
            </w:pPr>
            <w:r>
              <w:rPr>
                <w:rFonts w:hint="default" w:ascii="仿宋_GB2312" w:hAnsi="仿宋_GB2312" w:eastAsia="仿宋_GB2312" w:cs="仿宋_GB2312"/>
                <w:color w:val="000000"/>
                <w:kern w:val="0"/>
                <w:sz w:val="28"/>
                <w:szCs w:val="28"/>
              </w:rPr>
              <w:t>/</w:t>
            </w:r>
          </w:p>
        </w:tc>
      </w:tr>
    </w:tbl>
    <w:p>
      <w:pPr>
        <w:numPr>
          <w:ilvl w:val="0"/>
          <w:numId w:val="0"/>
        </w:numPr>
        <w:ind w:firstLine="640" w:firstLineChars="200"/>
        <w:outlineLvl w:val="1"/>
      </w:pPr>
      <w:bookmarkStart w:id="17" w:name="_Toc22420"/>
      <w:r>
        <w:rPr>
          <w:rFonts w:hint="eastAsia"/>
          <w:lang w:eastAsia="zh-CN"/>
        </w:rPr>
        <w:t>（</w:t>
      </w:r>
      <w:r>
        <w:rPr>
          <w:rFonts w:hint="eastAsia"/>
          <w:lang w:val="en-US" w:eastAsia="zh-CN"/>
        </w:rPr>
        <w:t>三</w:t>
      </w:r>
      <w:r>
        <w:rPr>
          <w:rFonts w:hint="eastAsia"/>
          <w:lang w:eastAsia="zh-CN"/>
        </w:rPr>
        <w:t>）</w:t>
      </w:r>
      <w:r>
        <w:rPr>
          <w:rFonts w:hint="eastAsia"/>
        </w:rPr>
        <w:t>投保环境污染责任险信息</w:t>
      </w:r>
      <w:bookmarkEnd w:id="17"/>
    </w:p>
    <w:p>
      <w:pPr>
        <w:pStyle w:val="9"/>
        <w:rPr>
          <w:rFonts w:ascii="仿宋_GB2312" w:hAnsi="仿宋_GB2312" w:cs="仿宋_GB2312"/>
          <w:sz w:val="28"/>
          <w:szCs w:val="28"/>
        </w:rPr>
      </w:pPr>
      <w:r>
        <w:rPr>
          <w:rFonts w:hint="eastAsia" w:ascii="仿宋_GB2312" w:hAnsi="仿宋_GB2312" w:cs="仿宋_GB2312"/>
          <w:sz w:val="28"/>
          <w:szCs w:val="28"/>
        </w:rPr>
        <w:t>表3-3投保环境污染责任险信息汇总表</w:t>
      </w:r>
    </w:p>
    <w:tbl>
      <w:tblPr>
        <w:tblStyle w:val="14"/>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024"/>
        <w:gridCol w:w="1730"/>
        <w:gridCol w:w="2318"/>
        <w:gridCol w:w="2360"/>
        <w:gridCol w:w="3260"/>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sz w:val="28"/>
                <w:szCs w:val="28"/>
              </w:rPr>
            </w:pPr>
            <w:r>
              <w:rPr>
                <w:rFonts w:hint="eastAsia"/>
                <w:sz w:val="28"/>
                <w:szCs w:val="28"/>
              </w:rPr>
              <w:t>类型</w:t>
            </w:r>
          </w:p>
        </w:tc>
        <w:tc>
          <w:tcPr>
            <w:tcW w:w="2024" w:type="dxa"/>
            <w:vAlign w:val="center"/>
          </w:tcPr>
          <w:p>
            <w:pPr>
              <w:spacing w:line="360" w:lineRule="exact"/>
              <w:jc w:val="center"/>
            </w:pPr>
            <w:r>
              <w:rPr>
                <w:rFonts w:hint="eastAsia"/>
              </w:rPr>
              <w:t>投保保额</w:t>
            </w:r>
          </w:p>
          <w:p>
            <w:pPr>
              <w:pStyle w:val="9"/>
            </w:pPr>
            <w:r>
              <w:rPr>
                <w:rFonts w:hint="eastAsia"/>
                <w:sz w:val="32"/>
                <w:szCs w:val="24"/>
              </w:rPr>
              <w:t>（万元）</w:t>
            </w:r>
          </w:p>
        </w:tc>
        <w:tc>
          <w:tcPr>
            <w:tcW w:w="1730" w:type="dxa"/>
            <w:vAlign w:val="center"/>
          </w:tcPr>
          <w:p>
            <w:pPr>
              <w:spacing w:line="360" w:lineRule="exact"/>
              <w:jc w:val="center"/>
              <w:rPr>
                <w:sz w:val="28"/>
                <w:szCs w:val="28"/>
              </w:rPr>
            </w:pPr>
            <w:r>
              <w:rPr>
                <w:rFonts w:hint="eastAsia"/>
                <w:sz w:val="28"/>
                <w:szCs w:val="28"/>
              </w:rPr>
              <w:t>是否当年新增投保</w:t>
            </w:r>
          </w:p>
        </w:tc>
        <w:tc>
          <w:tcPr>
            <w:tcW w:w="2318" w:type="dxa"/>
            <w:vAlign w:val="center"/>
          </w:tcPr>
          <w:p>
            <w:pPr>
              <w:spacing w:line="360" w:lineRule="exact"/>
              <w:jc w:val="center"/>
              <w:rPr>
                <w:sz w:val="28"/>
                <w:szCs w:val="28"/>
              </w:rPr>
            </w:pPr>
            <w:r>
              <w:rPr>
                <w:rFonts w:hint="eastAsia"/>
                <w:sz w:val="28"/>
                <w:szCs w:val="28"/>
              </w:rPr>
              <w:t>投保时间</w:t>
            </w:r>
          </w:p>
        </w:tc>
        <w:tc>
          <w:tcPr>
            <w:tcW w:w="2360" w:type="dxa"/>
            <w:vAlign w:val="center"/>
          </w:tcPr>
          <w:p>
            <w:pPr>
              <w:spacing w:line="360" w:lineRule="exact"/>
              <w:jc w:val="center"/>
              <w:rPr>
                <w:sz w:val="28"/>
                <w:szCs w:val="28"/>
              </w:rPr>
            </w:pPr>
            <w:r>
              <w:rPr>
                <w:rFonts w:hint="eastAsia"/>
                <w:sz w:val="28"/>
                <w:szCs w:val="28"/>
              </w:rPr>
              <w:t>投保截止日期</w:t>
            </w:r>
          </w:p>
        </w:tc>
        <w:tc>
          <w:tcPr>
            <w:tcW w:w="3260" w:type="dxa"/>
            <w:vAlign w:val="center"/>
          </w:tcPr>
          <w:p>
            <w:pPr>
              <w:spacing w:line="360" w:lineRule="exact"/>
              <w:jc w:val="center"/>
              <w:rPr>
                <w:sz w:val="28"/>
                <w:szCs w:val="28"/>
              </w:rPr>
            </w:pPr>
            <w:r>
              <w:rPr>
                <w:rFonts w:hint="eastAsia"/>
                <w:sz w:val="28"/>
                <w:szCs w:val="28"/>
              </w:rPr>
              <w:t>承保公司</w:t>
            </w:r>
          </w:p>
        </w:tc>
        <w:tc>
          <w:tcPr>
            <w:tcW w:w="452"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4"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2024"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1730"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2318"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2360"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3260"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452" w:type="dxa"/>
            <w:vAlign w:val="center"/>
          </w:tcPr>
          <w:p>
            <w:pPr>
              <w:spacing w:line="360" w:lineRule="exact"/>
              <w:jc w:val="center"/>
              <w:rPr>
                <w:sz w:val="28"/>
                <w:szCs w:val="28"/>
              </w:rPr>
            </w:pPr>
            <w:r>
              <w:rPr>
                <w:rFonts w:hint="eastAsia"/>
                <w:sz w:val="28"/>
                <w:szCs w:val="28"/>
              </w:rPr>
              <w:t>/</w:t>
            </w:r>
          </w:p>
        </w:tc>
      </w:tr>
    </w:tbl>
    <w:p>
      <w:pPr>
        <w:numPr>
          <w:ilvl w:val="0"/>
          <w:numId w:val="0"/>
        </w:numPr>
        <w:ind w:left="420" w:leftChars="0"/>
        <w:rPr>
          <w:rFonts w:hint="default" w:eastAsia="仿宋_GB2312"/>
          <w:lang w:val="en-US" w:eastAsia="zh-CN"/>
        </w:rPr>
      </w:pPr>
      <w:r>
        <w:rPr>
          <w:rFonts w:hint="eastAsia"/>
          <w:lang w:val="en-US" w:eastAsia="zh-CN"/>
        </w:rPr>
        <w:t>我公司本年度未投保环境污染责任险。</w:t>
      </w:r>
    </w:p>
    <w:p>
      <w:pPr>
        <w:numPr>
          <w:ilvl w:val="0"/>
          <w:numId w:val="0"/>
        </w:numPr>
        <w:ind w:firstLine="640" w:firstLineChars="200"/>
        <w:outlineLvl w:val="1"/>
        <w:rPr>
          <w:rFonts w:hint="eastAsia"/>
          <w:lang w:eastAsia="zh-CN"/>
        </w:rPr>
      </w:pPr>
      <w:bookmarkStart w:id="18" w:name="_Toc23561"/>
    </w:p>
    <w:p>
      <w:pPr>
        <w:numPr>
          <w:ilvl w:val="0"/>
          <w:numId w:val="0"/>
        </w:numPr>
        <w:ind w:firstLine="640" w:firstLineChars="200"/>
        <w:outlineLvl w:val="1"/>
      </w:pPr>
      <w:r>
        <w:rPr>
          <w:rFonts w:hint="eastAsia"/>
          <w:lang w:eastAsia="zh-CN"/>
        </w:rPr>
        <w:t>（</w:t>
      </w:r>
      <w:r>
        <w:rPr>
          <w:rFonts w:hint="eastAsia"/>
          <w:lang w:val="en-US" w:eastAsia="zh-CN"/>
        </w:rPr>
        <w:t>四</w:t>
      </w:r>
      <w:r>
        <w:rPr>
          <w:rFonts w:hint="eastAsia"/>
          <w:lang w:eastAsia="zh-CN"/>
        </w:rPr>
        <w:t>）</w:t>
      </w:r>
      <w:r>
        <w:rPr>
          <w:rFonts w:hint="eastAsia"/>
        </w:rPr>
        <w:t>环境信用评价等级</w:t>
      </w:r>
      <w:bookmarkEnd w:id="18"/>
    </w:p>
    <w:p>
      <w:pPr>
        <w:pStyle w:val="9"/>
        <w:rPr>
          <w:rFonts w:ascii="仿宋_GB2312" w:hAnsi="仿宋_GB2312" w:cs="仿宋_GB2312"/>
          <w:sz w:val="28"/>
          <w:szCs w:val="28"/>
        </w:rPr>
      </w:pPr>
      <w:r>
        <w:rPr>
          <w:rFonts w:hint="eastAsia" w:ascii="仿宋_GB2312" w:hAnsi="仿宋_GB2312" w:cs="仿宋_GB2312"/>
          <w:sz w:val="28"/>
          <w:szCs w:val="28"/>
        </w:rPr>
        <w:t>表3-4环境信用评价等级汇总表</w:t>
      </w:r>
    </w:p>
    <w:tbl>
      <w:tblPr>
        <w:tblStyle w:val="14"/>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2359"/>
        <w:gridCol w:w="2359"/>
        <w:gridCol w:w="2359"/>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spacing w:line="360" w:lineRule="exact"/>
              <w:jc w:val="center"/>
              <w:rPr>
                <w:sz w:val="28"/>
                <w:szCs w:val="28"/>
              </w:rPr>
            </w:pPr>
            <w:r>
              <w:rPr>
                <w:rFonts w:hint="eastAsia"/>
                <w:sz w:val="28"/>
                <w:szCs w:val="28"/>
              </w:rPr>
              <w:t>类型</w:t>
            </w:r>
          </w:p>
        </w:tc>
        <w:tc>
          <w:tcPr>
            <w:tcW w:w="2359" w:type="dxa"/>
            <w:vAlign w:val="center"/>
          </w:tcPr>
          <w:p>
            <w:pPr>
              <w:spacing w:line="360" w:lineRule="exact"/>
              <w:jc w:val="center"/>
              <w:rPr>
                <w:sz w:val="28"/>
                <w:szCs w:val="28"/>
              </w:rPr>
            </w:pPr>
            <w:r>
              <w:rPr>
                <w:rFonts w:hint="eastAsia"/>
                <w:sz w:val="28"/>
                <w:szCs w:val="28"/>
              </w:rPr>
              <w:t>评价机构</w:t>
            </w:r>
          </w:p>
        </w:tc>
        <w:tc>
          <w:tcPr>
            <w:tcW w:w="2359" w:type="dxa"/>
            <w:vAlign w:val="center"/>
          </w:tcPr>
          <w:p>
            <w:pPr>
              <w:spacing w:line="360" w:lineRule="exact"/>
              <w:jc w:val="center"/>
              <w:rPr>
                <w:sz w:val="28"/>
                <w:szCs w:val="28"/>
              </w:rPr>
            </w:pPr>
            <w:r>
              <w:rPr>
                <w:rFonts w:hint="eastAsia"/>
                <w:sz w:val="28"/>
                <w:szCs w:val="28"/>
              </w:rPr>
              <w:t>前一年等级</w:t>
            </w:r>
          </w:p>
        </w:tc>
        <w:tc>
          <w:tcPr>
            <w:tcW w:w="2359" w:type="dxa"/>
            <w:vAlign w:val="center"/>
          </w:tcPr>
          <w:p>
            <w:pPr>
              <w:spacing w:line="360" w:lineRule="exact"/>
              <w:jc w:val="center"/>
              <w:rPr>
                <w:sz w:val="28"/>
                <w:szCs w:val="28"/>
              </w:rPr>
            </w:pPr>
            <w:r>
              <w:rPr>
                <w:rFonts w:hint="eastAsia"/>
                <w:sz w:val="28"/>
                <w:szCs w:val="28"/>
              </w:rPr>
              <w:t>当年等级</w:t>
            </w:r>
          </w:p>
        </w:tc>
        <w:tc>
          <w:tcPr>
            <w:tcW w:w="2364" w:type="dxa"/>
            <w:vAlign w:val="center"/>
          </w:tcPr>
          <w:p>
            <w:pPr>
              <w:spacing w:line="360" w:lineRule="exact"/>
              <w:jc w:val="center"/>
              <w:rPr>
                <w:sz w:val="28"/>
                <w:szCs w:val="28"/>
              </w:rPr>
            </w:pPr>
            <w:r>
              <w:rPr>
                <w:rFonts w:hint="eastAsia"/>
                <w:sz w:val="28"/>
                <w:szCs w:val="28"/>
              </w:rPr>
              <w:t>变化原因</w:t>
            </w:r>
          </w:p>
        </w:tc>
        <w:tc>
          <w:tcPr>
            <w:tcW w:w="2364" w:type="dxa"/>
            <w:vAlign w:val="center"/>
          </w:tcPr>
          <w:p>
            <w:pPr>
              <w:spacing w:line="360" w:lineRule="exact"/>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vAlign w:val="center"/>
          </w:tcPr>
          <w:p>
            <w:pPr>
              <w:spacing w:line="360" w:lineRule="exact"/>
              <w:jc w:val="center"/>
              <w:rPr>
                <w:sz w:val="28"/>
                <w:szCs w:val="28"/>
              </w:rPr>
            </w:pPr>
            <w:r>
              <w:rPr>
                <w:rFonts w:hint="eastAsia"/>
              </w:rPr>
              <w:t>信用评价</w:t>
            </w:r>
          </w:p>
        </w:tc>
        <w:tc>
          <w:tcPr>
            <w:tcW w:w="2359" w:type="dxa"/>
            <w:vAlign w:val="center"/>
          </w:tcPr>
          <w:p>
            <w:pPr>
              <w:spacing w:line="360" w:lineRule="exact"/>
              <w:jc w:val="center"/>
              <w:rPr>
                <w:sz w:val="28"/>
                <w:szCs w:val="28"/>
              </w:rPr>
            </w:pPr>
            <w:r>
              <w:rPr>
                <w:rFonts w:hint="eastAsia"/>
                <w:sz w:val="28"/>
                <w:szCs w:val="28"/>
              </w:rPr>
              <w:t>四川省生态环境厅</w:t>
            </w:r>
          </w:p>
        </w:tc>
        <w:tc>
          <w:tcPr>
            <w:tcW w:w="2359" w:type="dxa"/>
            <w:vAlign w:val="center"/>
          </w:tcPr>
          <w:p>
            <w:pPr>
              <w:spacing w:line="360" w:lineRule="exact"/>
              <w:jc w:val="center"/>
              <w:rPr>
                <w:rFonts w:hint="default" w:eastAsia="仿宋_GB2312"/>
                <w:sz w:val="28"/>
                <w:szCs w:val="28"/>
                <w:lang w:val="en-US" w:eastAsia="zh-CN"/>
              </w:rPr>
            </w:pPr>
            <w:r>
              <w:rPr>
                <w:rFonts w:hint="eastAsia"/>
                <w:sz w:val="28"/>
                <w:szCs w:val="28"/>
                <w:lang w:val="en-US" w:eastAsia="zh-CN"/>
              </w:rPr>
              <w:t>/</w:t>
            </w:r>
          </w:p>
        </w:tc>
        <w:tc>
          <w:tcPr>
            <w:tcW w:w="2359" w:type="dxa"/>
            <w:vAlign w:val="center"/>
          </w:tcPr>
          <w:p>
            <w:pPr>
              <w:spacing w:line="360" w:lineRule="exact"/>
              <w:jc w:val="center"/>
              <w:rPr>
                <w:sz w:val="28"/>
                <w:szCs w:val="28"/>
              </w:rPr>
            </w:pPr>
            <w:r>
              <w:rPr>
                <w:rFonts w:hint="eastAsia"/>
                <w:sz w:val="28"/>
                <w:szCs w:val="28"/>
                <w:lang w:val="en-US" w:eastAsia="zh-CN"/>
              </w:rPr>
              <w:t>良好企业</w:t>
            </w:r>
          </w:p>
        </w:tc>
        <w:tc>
          <w:tcPr>
            <w:tcW w:w="2364" w:type="dxa"/>
            <w:vAlign w:val="center"/>
          </w:tcPr>
          <w:p>
            <w:pPr>
              <w:spacing w:line="360" w:lineRule="exact"/>
              <w:jc w:val="center"/>
              <w:rPr>
                <w:rFonts w:hint="eastAsia" w:eastAsia="仿宋_GB2312"/>
                <w:sz w:val="28"/>
                <w:szCs w:val="28"/>
                <w:lang w:eastAsia="zh-CN"/>
              </w:rPr>
            </w:pPr>
            <w:r>
              <w:rPr>
                <w:rFonts w:hint="eastAsia"/>
                <w:sz w:val="28"/>
                <w:szCs w:val="28"/>
                <w:lang w:val="en-US" w:eastAsia="zh-CN"/>
              </w:rPr>
              <w:t>/</w:t>
            </w:r>
          </w:p>
        </w:tc>
        <w:tc>
          <w:tcPr>
            <w:tcW w:w="2364" w:type="dxa"/>
            <w:vAlign w:val="center"/>
          </w:tcPr>
          <w:p>
            <w:pPr>
              <w:spacing w:line="360" w:lineRule="exact"/>
              <w:jc w:val="center"/>
              <w:rPr>
                <w:sz w:val="28"/>
                <w:szCs w:val="28"/>
              </w:rPr>
            </w:pPr>
            <w:r>
              <w:rPr>
                <w:rFonts w:hint="eastAsia"/>
                <w:sz w:val="28"/>
                <w:szCs w:val="28"/>
              </w:rPr>
              <w:t>/</w:t>
            </w:r>
          </w:p>
        </w:tc>
      </w:tr>
    </w:tbl>
    <w:p>
      <w:pPr>
        <w:numPr>
          <w:ilvl w:val="0"/>
          <w:numId w:val="0"/>
        </w:numPr>
        <w:ind w:left="420" w:leftChars="0"/>
        <w:rPr>
          <w:rFonts w:hint="eastAsia" w:ascii="黑体" w:hAnsi="黑体" w:eastAsia="黑体" w:cs="黑体"/>
          <w:lang w:val="en-US" w:eastAsia="zh-CN"/>
        </w:rPr>
      </w:pPr>
    </w:p>
    <w:p>
      <w:pPr>
        <w:numPr>
          <w:ilvl w:val="0"/>
          <w:numId w:val="0"/>
        </w:numPr>
        <w:ind w:left="420" w:leftChars="0"/>
        <w:outlineLvl w:val="0"/>
        <w:rPr>
          <w:rFonts w:hint="eastAsia" w:ascii="黑体" w:hAnsi="黑体" w:eastAsia="黑体" w:cs="黑体"/>
          <w:lang w:val="en-US" w:eastAsia="zh-CN"/>
        </w:rPr>
      </w:pPr>
      <w:bookmarkStart w:id="19" w:name="_Toc27906"/>
      <w:r>
        <w:rPr>
          <w:rFonts w:hint="eastAsia" w:ascii="黑体" w:hAnsi="黑体" w:eastAsia="黑体" w:cs="黑体"/>
          <w:lang w:val="en-US" w:eastAsia="zh-CN"/>
        </w:rPr>
        <w:t>四、污染产生、治理与排放信息</w:t>
      </w:r>
      <w:bookmarkEnd w:id="19"/>
    </w:p>
    <w:p>
      <w:pPr>
        <w:numPr>
          <w:ilvl w:val="0"/>
          <w:numId w:val="3"/>
        </w:numPr>
        <w:outlineLvl w:val="1"/>
        <w:rPr>
          <w:rFonts w:hint="eastAsia" w:ascii="楷体_GB2312" w:hAnsi="楷体_GB2312" w:eastAsia="楷体_GB2312" w:cs="楷体_GB2312"/>
        </w:rPr>
      </w:pPr>
      <w:bookmarkStart w:id="20" w:name="_Toc8125"/>
      <w:r>
        <w:rPr>
          <w:rFonts w:hint="eastAsia" w:ascii="楷体_GB2312" w:hAnsi="楷体_GB2312" w:eastAsia="楷体_GB2312" w:cs="楷体_GB2312"/>
        </w:rPr>
        <w:t>污染防治设施信息</w:t>
      </w:r>
      <w:bookmarkEnd w:id="20"/>
    </w:p>
    <w:p>
      <w:pPr>
        <w:numPr>
          <w:ilvl w:val="0"/>
          <w:numId w:val="4"/>
        </w:numPr>
        <w:outlineLvl w:val="2"/>
      </w:pPr>
      <w:bookmarkStart w:id="21" w:name="_Toc21641"/>
      <w:r>
        <w:rPr>
          <w:rFonts w:hint="eastAsia"/>
        </w:rPr>
        <w:t>污染防治设施正常运行信息</w:t>
      </w:r>
      <w:bookmarkEnd w:id="21"/>
    </w:p>
    <w:p>
      <w:pPr>
        <w:pStyle w:val="9"/>
        <w:rPr>
          <w:rFonts w:hint="eastAsia" w:ascii="仿宋_GB2312" w:hAnsi="仿宋_GB2312" w:cs="仿宋_GB2312"/>
          <w:sz w:val="28"/>
          <w:szCs w:val="28"/>
        </w:rPr>
      </w:pPr>
      <w:r>
        <w:rPr>
          <w:rFonts w:hint="eastAsia" w:ascii="仿宋_GB2312" w:hAnsi="仿宋_GB2312" w:cs="仿宋_GB2312"/>
          <w:sz w:val="28"/>
          <w:szCs w:val="28"/>
        </w:rPr>
        <w:t>表4-1-1污染防治设施信息表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965"/>
        <w:gridCol w:w="2021"/>
        <w:gridCol w:w="2828"/>
        <w:gridCol w:w="2197"/>
        <w:gridCol w:w="2007"/>
        <w:gridCol w:w="1110"/>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1686"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设施名称</w:t>
            </w:r>
          </w:p>
        </w:tc>
        <w:tc>
          <w:tcPr>
            <w:tcW w:w="965"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处理类别</w:t>
            </w:r>
          </w:p>
        </w:tc>
        <w:tc>
          <w:tcPr>
            <w:tcW w:w="2021"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产污环节</w:t>
            </w:r>
          </w:p>
        </w:tc>
        <w:tc>
          <w:tcPr>
            <w:tcW w:w="2828"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处理的污染物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污染防治设施工艺艺</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排放口名称</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排放口编号</w:t>
            </w:r>
          </w:p>
        </w:tc>
        <w:tc>
          <w:tcPr>
            <w:tcW w:w="1355" w:type="dxa"/>
            <w:vAlign w:val="top"/>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排放口类型型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闪蒸干燥袋滤器</w:t>
            </w:r>
          </w:p>
        </w:tc>
        <w:tc>
          <w:tcPr>
            <w:tcW w:w="965" w:type="dxa"/>
            <w:vMerge w:val="restart"/>
            <w:vAlign w:val="top"/>
          </w:tcPr>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废气</w:t>
            </w: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tabs>
                <w:tab w:val="left" w:pos="1106"/>
              </w:tabs>
              <w:kinsoku/>
              <w:wordWrap/>
              <w:overflowPunct/>
              <w:topLinePunct w:val="0"/>
              <w:autoSpaceDE/>
              <w:autoSpaceDN/>
              <w:bidi w:val="0"/>
              <w:spacing w:line="600" w:lineRule="exact"/>
              <w:ind w:firstLine="280" w:firstLineChars="100"/>
              <w:jc w:val="both"/>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压滤洗涤</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Merge w:val="restart"/>
            <w:vAlign w:val="top"/>
          </w:tcPr>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闪蒸干燥尾气排口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DA001</w:t>
            </w:r>
          </w:p>
        </w:tc>
        <w:tc>
          <w:tcPr>
            <w:tcW w:w="1355"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一般排口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2线闪蒸干燥尾气排口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DA016</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氯化尾气处理装置</w:t>
            </w:r>
          </w:p>
        </w:tc>
        <w:tc>
          <w:tcPr>
            <w:tcW w:w="965" w:type="dxa"/>
            <w:vMerge w:val="continue"/>
            <w:vAlign w:val="top"/>
          </w:tcPr>
          <w:p>
            <w:pPr>
              <w:keepNext w:val="0"/>
              <w:keepLines w:val="0"/>
              <w:pageBreakBefore w:val="0"/>
              <w:kinsoku/>
              <w:wordWrap/>
              <w:overflowPunct/>
              <w:topLinePunct w:val="0"/>
              <w:autoSpaceDE/>
              <w:autoSpaceDN/>
              <w:bidi w:val="0"/>
              <w:spacing w:line="600" w:lineRule="exact"/>
              <w:ind w:firstLine="280" w:firstLineChars="100"/>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ind w:firstLine="560" w:firstLineChars="2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精制</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二氧化硫、氯化氢、氯气</w:t>
            </w:r>
          </w:p>
        </w:tc>
        <w:tc>
          <w:tcPr>
            <w:tcW w:w="2197" w:type="dxa"/>
            <w:vMerge w:val="restart"/>
            <w:vAlign w:val="top"/>
          </w:tcPr>
          <w:p>
            <w:pPr>
              <w:keepNext w:val="0"/>
              <w:keepLines w:val="0"/>
              <w:pageBreakBefore w:val="0"/>
              <w:kinsoku/>
              <w:wordWrap/>
              <w:overflowPunct/>
              <w:topLinePunct w:val="0"/>
              <w:autoSpaceDE/>
              <w:autoSpaceDN/>
              <w:bidi w:val="0"/>
              <w:spacing w:line="600" w:lineRule="exact"/>
              <w:ind w:firstLine="280" w:firstLineChars="100"/>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水洗+碱洗</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DA004</w:t>
            </w:r>
          </w:p>
        </w:tc>
        <w:tc>
          <w:tcPr>
            <w:tcW w:w="1355"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主要排口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2线氯化尾气排口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DA013</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气液分离器</w:t>
            </w: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包膜</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氯化氢、颗粒物</w:t>
            </w:r>
          </w:p>
        </w:tc>
        <w:tc>
          <w:tcPr>
            <w:tcW w:w="2197"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表面处理罐酸性废气排口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DA005</w:t>
            </w:r>
          </w:p>
        </w:tc>
        <w:tc>
          <w:tcPr>
            <w:tcW w:w="1355"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一般排口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2线包膜尾气</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DA017</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碱洗塔</w:t>
            </w:r>
          </w:p>
        </w:tc>
        <w:tc>
          <w:tcPr>
            <w:tcW w:w="965" w:type="dxa"/>
            <w:vMerge w:val="continue"/>
            <w:vAlign w:val="top"/>
          </w:tcPr>
          <w:p>
            <w:pPr>
              <w:keepNext w:val="0"/>
              <w:keepLines w:val="0"/>
              <w:pageBreakBefore w:val="0"/>
              <w:kinsoku/>
              <w:wordWrap/>
              <w:overflowPunct/>
              <w:topLinePunct w:val="0"/>
              <w:autoSpaceDE/>
              <w:autoSpaceDN/>
              <w:bidi w:val="0"/>
              <w:spacing w:line="600" w:lineRule="exact"/>
              <w:ind w:firstLine="280" w:firstLineChars="100"/>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ind w:firstLine="280" w:firstLineChars="1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冷凝系统</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氯气、氯化氢</w:t>
            </w:r>
          </w:p>
        </w:tc>
        <w:tc>
          <w:tcPr>
            <w:tcW w:w="2197" w:type="dxa"/>
            <w:vMerge w:val="restart"/>
            <w:vAlign w:val="top"/>
          </w:tcPr>
          <w:p>
            <w:pPr>
              <w:keepNext w:val="0"/>
              <w:keepLines w:val="0"/>
              <w:pageBreakBefore w:val="0"/>
              <w:kinsoku/>
              <w:wordWrap/>
              <w:overflowPunct/>
              <w:topLinePunct w:val="0"/>
              <w:autoSpaceDE/>
              <w:autoSpaceDN/>
              <w:bidi w:val="0"/>
              <w:spacing w:line="600" w:lineRule="exact"/>
              <w:ind w:firstLine="560" w:firstLineChars="200"/>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碱洗</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355"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355"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石油焦库除尘器</w:t>
            </w:r>
          </w:p>
        </w:tc>
        <w:tc>
          <w:tcPr>
            <w:tcW w:w="965" w:type="dxa"/>
            <w:vMerge w:val="continue"/>
            <w:vAlign w:val="top"/>
          </w:tcPr>
          <w:p>
            <w:pPr>
              <w:keepNext w:val="0"/>
              <w:keepLines w:val="0"/>
              <w:pageBreakBefore w:val="0"/>
              <w:kinsoku/>
              <w:wordWrap/>
              <w:overflowPunct/>
              <w:topLinePunct w:val="0"/>
              <w:autoSpaceDE/>
              <w:autoSpaceDN/>
              <w:bidi w:val="0"/>
              <w:spacing w:line="600" w:lineRule="exact"/>
              <w:ind w:firstLine="280" w:firstLineChars="100"/>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进料系统</w:t>
            </w:r>
          </w:p>
        </w:tc>
        <w:tc>
          <w:tcPr>
            <w:tcW w:w="2828"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石油焦库尾气排口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DA006</w:t>
            </w:r>
          </w:p>
        </w:tc>
        <w:tc>
          <w:tcPr>
            <w:tcW w:w="1355" w:type="dxa"/>
            <w:vMerge w:val="restart"/>
            <w:vAlign w:val="top"/>
          </w:tcPr>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一般排口</w:t>
            </w:r>
          </w:p>
          <w:p>
            <w:pPr>
              <w:keepNext w:val="0"/>
              <w:keepLines w:val="0"/>
              <w:pageBreakBefore w:val="0"/>
              <w:kinsoku/>
              <w:wordWrap/>
              <w:overflowPunct/>
              <w:topLinePunct w:val="0"/>
              <w:autoSpaceDE/>
              <w:autoSpaceDN/>
              <w:bidi w:val="0"/>
              <w:spacing w:line="600" w:lineRule="exact"/>
              <w:ind w:firstLine="280" w:firstLineChars="100"/>
              <w:jc w:val="both"/>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一般排口</w:t>
            </w: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高钛渣库除尘器</w:t>
            </w: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高钛渣库尾气排口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DA007</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包装料仓布袋除尘器</w:t>
            </w: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包装环节</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包装料仓尘器尾气排口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DA008</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both"/>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2线包装尾气排口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DA020</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高温袋滤器</w:t>
            </w: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restart"/>
            <w:vAlign w:val="top"/>
          </w:tcPr>
          <w:p>
            <w:pPr>
              <w:keepNext w:val="0"/>
              <w:keepLines w:val="0"/>
              <w:pageBreakBefore w:val="0"/>
              <w:kinsoku/>
              <w:wordWrap/>
              <w:overflowPunct/>
              <w:topLinePunct w:val="0"/>
              <w:autoSpaceDE/>
              <w:autoSpaceDN/>
              <w:bidi w:val="0"/>
              <w:spacing w:line="600" w:lineRule="exact"/>
              <w:jc w:val="center"/>
              <w:rPr>
                <w:rFonts w:hint="eastAsia" w:ascii="仿宋_GB2312" w:hAnsi="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eastAsia" w:ascii="仿宋_GB2312" w:hAnsi="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气流粉碎</w:t>
            </w: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高温袋滤器排口A</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DA011</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高温袋滤器排口B</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DA009</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2线高温袋滤器排口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DA018</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低温袋滤器</w:t>
            </w: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restart"/>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低温袋滤器排口A</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DA012</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低温袋滤器排口B</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DA010</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021"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828"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布袋式除尘器</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2线低温袋滤器排口</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DA019</w:t>
            </w:r>
          </w:p>
        </w:tc>
        <w:tc>
          <w:tcPr>
            <w:tcW w:w="1355" w:type="dxa"/>
            <w:vMerge w:val="continue"/>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86"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膜过滤系统</w:t>
            </w:r>
          </w:p>
        </w:tc>
        <w:tc>
          <w:tcPr>
            <w:tcW w:w="965"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废水</w:t>
            </w:r>
          </w:p>
        </w:tc>
        <w:tc>
          <w:tcPr>
            <w:tcW w:w="2021"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压榨工序</w:t>
            </w:r>
          </w:p>
        </w:tc>
        <w:tc>
          <w:tcPr>
            <w:tcW w:w="2828"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分离含盐废水</w:t>
            </w:r>
          </w:p>
        </w:tc>
        <w:tc>
          <w:tcPr>
            <w:tcW w:w="219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膜过滤</w:t>
            </w:r>
          </w:p>
        </w:tc>
        <w:tc>
          <w:tcPr>
            <w:tcW w:w="2007"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110"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355" w:type="dxa"/>
            <w:vAlign w:val="top"/>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bl>
    <w:p/>
    <w:p>
      <w:pPr>
        <w:numPr>
          <w:ilvl w:val="0"/>
          <w:numId w:val="0"/>
        </w:numPr>
        <w:ind w:left="420" w:leftChars="0"/>
        <w:outlineLvl w:val="2"/>
        <w:rPr>
          <w:rFonts w:hint="eastAsia"/>
        </w:rPr>
      </w:pPr>
      <w:bookmarkStart w:id="22" w:name="_Toc5473"/>
    </w:p>
    <w:p>
      <w:pPr>
        <w:numPr>
          <w:ilvl w:val="0"/>
          <w:numId w:val="4"/>
        </w:numPr>
        <w:ind w:left="845" w:leftChars="0" w:hanging="425" w:firstLineChars="0"/>
        <w:outlineLvl w:val="2"/>
        <w:rPr>
          <w:rFonts w:hint="eastAsia"/>
        </w:rPr>
      </w:pPr>
      <w:r>
        <w:rPr>
          <w:rFonts w:hint="eastAsia"/>
        </w:rPr>
        <w:t>污染防治设施非正常运行信息</w:t>
      </w:r>
      <w:bookmarkEnd w:id="22"/>
    </w:p>
    <w:p>
      <w:pPr>
        <w:pStyle w:val="9"/>
      </w:pPr>
      <w:r>
        <w:rPr>
          <w:rFonts w:hint="eastAsia" w:ascii="仿宋_GB2312" w:hAnsi="仿宋_GB2312" w:cs="仿宋_GB2312"/>
          <w:sz w:val="28"/>
          <w:szCs w:val="28"/>
        </w:rPr>
        <w:t>表4-1-</w:t>
      </w:r>
      <w:r>
        <w:rPr>
          <w:rFonts w:hint="eastAsia" w:ascii="仿宋_GB2312" w:hAnsi="仿宋_GB2312" w:cs="仿宋_GB2312"/>
          <w:sz w:val="28"/>
          <w:szCs w:val="28"/>
          <w:lang w:val="en-US" w:eastAsia="zh-CN"/>
        </w:rPr>
        <w:t>2</w:t>
      </w:r>
      <w:r>
        <w:rPr>
          <w:rFonts w:hint="eastAsia" w:ascii="仿宋_GB2312" w:hAnsi="仿宋_GB2312" w:cs="仿宋_GB2312"/>
          <w:sz w:val="28"/>
          <w:szCs w:val="28"/>
        </w:rPr>
        <w:t>污染防治设施</w:t>
      </w:r>
      <w:r>
        <w:rPr>
          <w:rFonts w:hint="eastAsia" w:ascii="仿宋_GB2312" w:hAnsi="仿宋_GB2312" w:cs="仿宋_GB2312"/>
          <w:sz w:val="28"/>
          <w:szCs w:val="28"/>
          <w:lang w:eastAsia="zh-CN"/>
        </w:rPr>
        <w:t>非正常运行</w:t>
      </w:r>
      <w:r>
        <w:rPr>
          <w:rFonts w:hint="eastAsia" w:ascii="仿宋_GB2312" w:hAnsi="仿宋_GB2312" w:cs="仿宋_GB2312"/>
          <w:sz w:val="28"/>
          <w:szCs w:val="28"/>
        </w:rPr>
        <w:t>信息表</w:t>
      </w:r>
    </w:p>
    <w:tbl>
      <w:tblPr>
        <w:tblStyle w:val="13"/>
        <w:tblW w:w="13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7"/>
        <w:gridCol w:w="3180"/>
        <w:gridCol w:w="2760"/>
        <w:gridCol w:w="1395"/>
        <w:gridCol w:w="1755"/>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开始时间</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结束时间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不正常运行原因</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解决措施</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是否报当地环保局</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设施名称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2021-12-25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2021-12-25 19:59:59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2021-12-19 04:00:00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2021-12-19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2021-12-12 18:30:00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2021-12-16 10:29:59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2021-12-01 17:00:00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2021-12-04 20:59:59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2021-11-26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2021-11-27 01:59:59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2021-11-23 10:00:00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2021-11-23 15:59:59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2021-11-20 19:00:00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2021-11-23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2021-11-12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2021-11-14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2021-10-21 23:00:00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2021-10-22 06:59:59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2021-10-17 23:00:00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2021-10-20 18:59:59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2021-10-12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2021-10-16 11:59:59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2021-10-11 04:00:00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2021-10-11 06:59:59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2021-10-02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2021-10-02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2021-09-30 19:00:00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2021-10-01 01:59:59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2021-09-02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2021-09-26 12:59:59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2021-09-02 12:00:00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2021-09-02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CEMS设备故障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2021-08-28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2021-08-30 04:59:59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2021-08-27 14:00:00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2021-08-27 18:59:59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2021-08-26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2021-08-26 18:59:59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2021-08-23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2021-08-25 08:59:59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2021-08-20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2021-08-20 11:59:59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2021-08-14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2021-08-15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2021-08-12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2021-08-12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2021-08-09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2021-08-10 23:59:59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2021-08-05 04:05:00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2021-08-08 12:59:59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2021-08-05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2021-08-05 03:59:59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2021-08-01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2021-08-02 03:59:59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2021-07-19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2021-07-28 01:59:59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2021-07-13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2021-07-15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2021-07-04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2021-07-10 22:59:59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2021-07-02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2021-07-02 08:59:59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2021-06-30 18:00:00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2021-06-30 19:59:59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CEMS设备故障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2021-06-30 15:00:00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2021-06-30 15:59:59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CEMS设备故障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2021-06-27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2021-06-27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2021-06-24 15:55:00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2021-06-24 15:59:59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运维方调试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2021-06-23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2021-06-23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2021-06-21 21:00:00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2021-06-22 07:59:59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工控机断电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2021-06-21 11:15:00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2021-06-21 13:49:59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工控机断电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2021-06-16 12:00:00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2021-06-18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2021-06-15 17:00:00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2021-06-16 04:59:59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15:00:00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17:59:59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粉尘仪故障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18:00:00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19:59:59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粉尘仪故障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20:00:00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2021-06-12 12:59:59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粉尘仪故障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2021-06-12 13:00:00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2021-06-14 11:59:59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粉尘仪故障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2021-06-14 12:00:00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2021-06-14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粉尘仪故障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2021-06-10 23:00:00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2021-06-11 11:59:59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2021-06-08 09:20:00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2021-06-08 15:39:59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停车、维修</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工控机停机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2021-06-06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2021-06-06 10:59:59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2021-06-04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2021-06-05 02:59:59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2021-05-29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2021-06-04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2021-05-28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2021-05-28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2021-05-27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2021-05-27 22:59:59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2021-05-26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2021-05-26 08:59:59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2021-05-21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2021-05-22 00:59:59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2021-05-20 22:05:00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2021-05-21 04:59:59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2021-05-18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2021-05-20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生产设施故障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CEMS设备故障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2021-05-17 12:00:00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2021-05-17 20:59:59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2021-05-08 11:00:00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2021-05-16 08:59:59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2021-05-05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2021-05-06 17:59:59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2021-04-30 05:00:00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2021-04-30 06:59:59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2021-04-29 08:00:00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2021-04-29 20:59:59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2021-04-26 11:00:00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2021-04-27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2021-04-25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2021-04-25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2021-04-24 14:00:00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2021-04-24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2021-04-22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2021-04-23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2021-04-18 05:00:00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2021-04-18 07:59:59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2021-04-16 07:00:00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2021-04-16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2021-04-09 07:00:00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2021-04-11 03:59:59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2021-04-06 01:00:00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2021-04-06 03:59:59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2021-04-05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2021-04-05 04:59:59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2021-04-03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2021-04-03 23:59:59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2021-04-02 19:00:00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2021-04-02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2021-04-01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2021-04-01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2021-03-29 00:00:00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2021-03-31 07:59:59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2021-03-28 11:00:00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2021-03-28 16:59:59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2021-03-27 17:00:00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2021-03-28 02:59:59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2021-03-23 18:00:00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2021-03-23 21:59:59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2021-03-22 04:00:00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2021-03-23 10:59:59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2021-03-19 11:00:00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2021-03-19 20:59:59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2021-03-19 04:00:00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2021-03-19 05:59:59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2021-03-17 14:00:00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2021-03-18 12:59:59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2021-03-05 16:00:00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2021-03-15 11:59:59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2021-03-03 15:00:00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2021-03-03 20:59:59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生产设备故障</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CEMS设备故障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2021-02-23 06:00:00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2021-02-25 22:59:59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2021-02-03 21:00:00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2021-02-07 13:59:59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2021-01-25 07:00:00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2021-01-25 18:59:59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2021-01-22 03:00:00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2021-01-23 08:59:59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2021-01-17 09:00:00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2021-01-17 18:59:59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按生产计划停炉检修</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是</w:t>
            </w:r>
          </w:p>
        </w:tc>
        <w:tc>
          <w:tcPr>
            <w:tcW w:w="1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pPr>
      <w:bookmarkStart w:id="23" w:name="_Toc8850"/>
      <w:bookmarkStart w:id="24" w:name="OLE_LINK1"/>
      <w:r>
        <w:rPr>
          <w:rFonts w:hint="eastAsia"/>
          <w:lang w:eastAsia="zh-CN"/>
        </w:rPr>
        <w:t>（</w:t>
      </w:r>
      <w:r>
        <w:rPr>
          <w:rFonts w:hint="eastAsia"/>
          <w:lang w:val="en-US" w:eastAsia="zh-CN"/>
        </w:rPr>
        <w:t>二</w:t>
      </w:r>
      <w:r>
        <w:rPr>
          <w:rFonts w:hint="eastAsia"/>
          <w:lang w:eastAsia="zh-CN"/>
        </w:rPr>
        <w:t>）</w:t>
      </w:r>
      <w:r>
        <w:rPr>
          <w:rFonts w:hint="eastAsia"/>
        </w:rPr>
        <w:t>主要水污染物、大气污染物排放相关信息</w:t>
      </w:r>
      <w:bookmarkEnd w:id="23"/>
    </w:p>
    <w:bookmarkEnd w:id="24"/>
    <w:p>
      <w:pPr>
        <w:keepNext w:val="0"/>
        <w:keepLines w:val="0"/>
        <w:pageBreakBefore w:val="0"/>
        <w:widowControl w:val="0"/>
        <w:numPr>
          <w:ilvl w:val="0"/>
          <w:numId w:val="5"/>
        </w:numPr>
        <w:kinsoku/>
        <w:wordWrap/>
        <w:overflowPunct/>
        <w:topLinePunct w:val="0"/>
        <w:autoSpaceDE/>
        <w:autoSpaceDN/>
        <w:bidi w:val="0"/>
        <w:adjustRightInd/>
        <w:snapToGrid/>
        <w:spacing w:line="600" w:lineRule="exact"/>
        <w:textAlignment w:val="auto"/>
        <w:outlineLvl w:val="2"/>
      </w:pPr>
      <w:bookmarkStart w:id="25" w:name="_Toc897"/>
      <w:r>
        <w:rPr>
          <w:rFonts w:hint="eastAsia"/>
        </w:rPr>
        <w:t>水污染物排放相关信息</w:t>
      </w:r>
      <w:bookmarkEnd w:id="25"/>
    </w:p>
    <w:p>
      <w:pPr>
        <w:pStyle w:val="9"/>
        <w:rPr>
          <w:rFonts w:hint="eastAsia" w:ascii="仿宋_GB2312" w:hAnsi="仿宋_GB2312" w:cs="仿宋_GB2312"/>
          <w:sz w:val="28"/>
          <w:szCs w:val="28"/>
        </w:rPr>
      </w:pPr>
    </w:p>
    <w:p>
      <w:pPr>
        <w:pStyle w:val="9"/>
        <w:rPr>
          <w:rFonts w:hint="default" w:eastAsia="仿宋_GB2312"/>
          <w:lang w:val="en-US" w:eastAsia="zh-CN"/>
        </w:rP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2</w:t>
      </w:r>
      <w:r>
        <w:rPr>
          <w:rFonts w:hint="eastAsia" w:ascii="仿宋_GB2312" w:hAnsi="仿宋_GB2312" w:cs="仿宋_GB2312"/>
          <w:sz w:val="28"/>
          <w:szCs w:val="28"/>
        </w:rPr>
        <w:t>-</w:t>
      </w:r>
      <w:r>
        <w:rPr>
          <w:rFonts w:hint="eastAsia" w:ascii="仿宋_GB2312" w:hAnsi="仿宋_GB2312" w:cs="仿宋_GB2312"/>
          <w:sz w:val="28"/>
          <w:szCs w:val="28"/>
          <w:lang w:val="en-US" w:eastAsia="zh-CN"/>
        </w:rPr>
        <w:t>1水污染排放信息</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29"/>
        <w:gridCol w:w="851"/>
        <w:gridCol w:w="1381"/>
        <w:gridCol w:w="1067"/>
        <w:gridCol w:w="1150"/>
        <w:gridCol w:w="1150"/>
        <w:gridCol w:w="1290"/>
        <w:gridCol w:w="1960"/>
        <w:gridCol w:w="1246"/>
        <w:gridCol w:w="1246"/>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0" w:hRule="atLeast"/>
        </w:trPr>
        <w:tc>
          <w:tcPr>
            <w:tcW w:w="369"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排放口类型</w:t>
            </w:r>
          </w:p>
        </w:tc>
        <w:tc>
          <w:tcPr>
            <w:tcW w:w="34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排放</w:t>
            </w:r>
            <w:r>
              <w:rPr>
                <w:rFonts w:hint="eastAsia" w:ascii="仿宋_GB2312" w:hAnsi="仿宋_GB2312" w:eastAsia="仿宋_GB2312" w:cs="仿宋_GB2312"/>
                <w:kern w:val="2"/>
                <w:sz w:val="28"/>
                <w:szCs w:val="28"/>
                <w:lang w:val="en-US" w:eastAsia="zh-CN" w:bidi="ar-SA"/>
              </w:rPr>
              <w:t>编码</w:t>
            </w:r>
          </w:p>
        </w:tc>
        <w:tc>
          <w:tcPr>
            <w:tcW w:w="530"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污染物</w:t>
            </w:r>
          </w:p>
        </w:tc>
        <w:tc>
          <w:tcPr>
            <w:tcW w:w="2311" w:type="pct"/>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实际排放量（t）</w:t>
            </w:r>
          </w:p>
        </w:tc>
        <w:tc>
          <w:tcPr>
            <w:tcW w:w="482"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排放浓度均值（大气/小时、水/日均）</w:t>
            </w:r>
          </w:p>
        </w:tc>
        <w:tc>
          <w:tcPr>
            <w:tcW w:w="965" w:type="pct"/>
            <w:gridSpan w:val="2"/>
            <w:vMerge w:val="restart"/>
            <w:tcBorders>
              <w:top w:val="single" w:color="000000" w:sz="6" w:space="0"/>
              <w:left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第三方检测机构资质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4"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1季度</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2季度</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3季度</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4季度</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实际排放量</w:t>
            </w:r>
            <w:r>
              <w:rPr>
                <w:rFonts w:hint="default" w:ascii="仿宋_GB2312" w:hAnsi="仿宋_GB2312" w:eastAsia="仿宋_GB2312" w:cs="仿宋_GB2312"/>
                <w:kern w:val="2"/>
                <w:sz w:val="28"/>
                <w:szCs w:val="28"/>
                <w:lang w:val="en-US" w:eastAsia="zh-CN" w:bidi="ar-SA"/>
              </w:rPr>
              <w:t>合计</w:t>
            </w:r>
          </w:p>
        </w:tc>
        <w:tc>
          <w:tcPr>
            <w:tcW w:w="482"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965" w:type="pct"/>
            <w:gridSpan w:val="2"/>
            <w:vMerge w:val="continue"/>
            <w:tcBorders>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369"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一般排放口</w:t>
            </w:r>
          </w:p>
        </w:tc>
        <w:tc>
          <w:tcPr>
            <w:tcW w:w="341" w:type="pct"/>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DW001</w:t>
            </w: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悬浮物</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0.294</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0.933943</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0.775043</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1.246653</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sum(D3:G3)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3.249639</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7.0</w:t>
            </w:r>
          </w:p>
        </w:tc>
        <w:tc>
          <w:tcPr>
            <w:tcW w:w="482" w:type="pct"/>
            <w:vMerge w:val="restart"/>
            <w:tcBorders>
              <w:top w:val="single" w:color="000000" w:sz="6" w:space="0"/>
              <w:left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宜宾雨燃环境科技有限公司</w:t>
            </w:r>
          </w:p>
        </w:tc>
        <w:tc>
          <w:tcPr>
            <w:tcW w:w="483" w:type="pct"/>
            <w:vMerge w:val="restart"/>
            <w:tcBorders>
              <w:top w:val="single" w:color="000000" w:sz="6" w:space="0"/>
              <w:left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192312050251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动植物油</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0.011</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0.008814</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0.001907</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0.011817</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sum(D4:G4)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0.033538</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0.07</w:t>
            </w:r>
          </w:p>
        </w:tc>
        <w:tc>
          <w:tcPr>
            <w:tcW w:w="482"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0"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化学需氧量</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6.47</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2.44956</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2.771991</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15.037159</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sum(D5:G5)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26.72871</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42.0</w:t>
            </w:r>
          </w:p>
        </w:tc>
        <w:tc>
          <w:tcPr>
            <w:tcW w:w="482"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4"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总氮（以N计）</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1.014</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0.23229</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0.435658</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0.561015</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sum(D6:G6)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2.242963</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3.76</w:t>
            </w:r>
          </w:p>
        </w:tc>
        <w:tc>
          <w:tcPr>
            <w:tcW w:w="482"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色度</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w:t>
            </w:r>
          </w:p>
        </w:tc>
        <w:tc>
          <w:tcPr>
            <w:tcW w:w="482" w:type="pct"/>
            <w:vMerge w:val="continue"/>
            <w:tcBorders>
              <w:left w:val="single" w:color="000000" w:sz="6" w:space="0"/>
              <w:right w:val="single" w:color="000000" w:sz="6" w:space="0"/>
            </w:tcBorders>
            <w:shd w:val="clear" w:color="auto" w:fill="FFFFFF"/>
            <w:vAlign w:val="center"/>
          </w:tcPr>
          <w:p>
            <w:pPr>
              <w:jc w:val="center"/>
              <w:rPr>
                <w:rFonts w:hint="eastAsia" w:ascii="Times New Roman" w:hAnsi="Times New Roman" w:cs="Times New Roman"/>
                <w:sz w:val="21"/>
                <w:szCs w:val="21"/>
                <w:lang w:val="en-US" w:eastAsia="zh-CN"/>
              </w:rPr>
            </w:pPr>
          </w:p>
        </w:tc>
        <w:tc>
          <w:tcPr>
            <w:tcW w:w="483" w:type="pct"/>
            <w:vMerge w:val="continue"/>
            <w:tcBorders>
              <w:left w:val="single" w:color="000000" w:sz="6" w:space="0"/>
              <w:right w:val="single" w:color="000000" w:sz="6" w:space="0"/>
            </w:tcBorders>
            <w:shd w:val="clear" w:color="auto" w:fill="FFFFFF"/>
            <w:vAlign w:val="center"/>
          </w:tcPr>
          <w:p>
            <w:pPr>
              <w:jc w:val="center"/>
              <w:rPr>
                <w:rFonts w:hint="eastAsia" w:ascii="Times New Roman" w:hAnsi="Times New Roman" w:cs="Times New Roman"/>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0"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总磷（以P计）</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0.0237</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0.030516</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0.037284</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0.030037</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sum(D8:G8)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0.121537</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0.28</w:t>
            </w:r>
          </w:p>
        </w:tc>
        <w:tc>
          <w:tcPr>
            <w:tcW w:w="482"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7"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氨氮（NH3-N）</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0.094</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0.055438</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0.221217</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0.169167</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sum(D9:G9)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0.539822</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1.63</w:t>
            </w:r>
          </w:p>
        </w:tc>
        <w:tc>
          <w:tcPr>
            <w:tcW w:w="482"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pH值</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w:t>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w:t>
            </w:r>
          </w:p>
        </w:tc>
        <w:tc>
          <w:tcPr>
            <w:tcW w:w="482" w:type="pct"/>
            <w:vMerge w:val="continue"/>
            <w:tcBorders>
              <w:left w:val="single" w:color="000000" w:sz="6" w:space="0"/>
              <w:right w:val="single" w:color="000000" w:sz="6" w:space="0"/>
            </w:tcBorders>
            <w:shd w:val="clear" w:color="auto" w:fill="FFFFFF"/>
            <w:vAlign w:val="center"/>
          </w:tcPr>
          <w:p>
            <w:pPr>
              <w:jc w:val="center"/>
              <w:rPr>
                <w:rFonts w:hint="eastAsia" w:ascii="Times New Roman" w:hAnsi="Times New Roman" w:cs="Times New Roman"/>
                <w:sz w:val="21"/>
                <w:szCs w:val="21"/>
                <w:lang w:val="en-US" w:eastAsia="zh-CN"/>
              </w:rPr>
            </w:pPr>
          </w:p>
        </w:tc>
        <w:tc>
          <w:tcPr>
            <w:tcW w:w="483" w:type="pct"/>
            <w:vMerge w:val="continue"/>
            <w:tcBorders>
              <w:left w:val="single" w:color="000000" w:sz="6" w:space="0"/>
              <w:right w:val="single" w:color="000000" w:sz="6" w:space="0"/>
            </w:tcBorders>
            <w:shd w:val="clear" w:color="auto" w:fill="FFFFFF"/>
            <w:vAlign w:val="center"/>
          </w:tcPr>
          <w:p>
            <w:pPr>
              <w:jc w:val="center"/>
              <w:rPr>
                <w:rFonts w:hint="eastAsia" w:ascii="Times New Roman" w:hAnsi="Times New Roman" w:cs="Times New Roman"/>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369"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341" w:type="pct"/>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530"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五日生化需氧量</w:t>
            </w:r>
          </w:p>
        </w:tc>
        <w:tc>
          <w:tcPr>
            <w:tcW w:w="418"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1.63</w:t>
            </w:r>
          </w:p>
        </w:tc>
        <w:tc>
          <w:tcPr>
            <w:tcW w:w="327"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0.435228</w:t>
            </w:r>
          </w:p>
        </w:tc>
        <w:tc>
          <w:tcPr>
            <w:tcW w:w="433"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0.461352</w:t>
            </w:r>
          </w:p>
        </w:tc>
        <w:tc>
          <w:tcPr>
            <w:tcW w:w="38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4.783128</w:t>
            </w:r>
          </w:p>
        </w:tc>
        <w:tc>
          <w:tcPr>
            <w:tcW w:w="751"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fldChar w:fldCharType="begin"/>
            </w:r>
            <w:r>
              <w:rPr>
                <w:rFonts w:hint="default" w:ascii="仿宋_GB2312" w:hAnsi="仿宋_GB2312" w:eastAsia="仿宋_GB2312" w:cs="仿宋_GB2312"/>
                <w:kern w:val="2"/>
                <w:sz w:val="28"/>
                <w:szCs w:val="28"/>
                <w:lang w:val="en-US" w:eastAsia="zh-CN" w:bidi="ar-SA"/>
              </w:rPr>
              <w:instrText xml:space="preserve"> = sum(D11:G11) \* MERGEFORMAT </w:instrText>
            </w:r>
            <w:r>
              <w:rPr>
                <w:rFonts w:hint="default" w:ascii="仿宋_GB2312" w:hAnsi="仿宋_GB2312" w:eastAsia="仿宋_GB2312" w:cs="仿宋_GB2312"/>
                <w:kern w:val="2"/>
                <w:sz w:val="28"/>
                <w:szCs w:val="28"/>
                <w:lang w:val="en-US" w:eastAsia="zh-CN" w:bidi="ar-SA"/>
              </w:rPr>
              <w:fldChar w:fldCharType="separate"/>
            </w:r>
            <w:r>
              <w:rPr>
                <w:rFonts w:hint="default" w:ascii="仿宋_GB2312" w:hAnsi="仿宋_GB2312" w:eastAsia="仿宋_GB2312" w:cs="仿宋_GB2312"/>
                <w:kern w:val="2"/>
                <w:sz w:val="28"/>
                <w:szCs w:val="28"/>
                <w:lang w:val="en-US" w:eastAsia="zh-CN" w:bidi="ar-SA"/>
              </w:rPr>
              <w:t>7.309708</w:t>
            </w:r>
            <w:r>
              <w:rPr>
                <w:rFonts w:hint="default" w:ascii="仿宋_GB2312" w:hAnsi="仿宋_GB2312" w:eastAsia="仿宋_GB2312" w:cs="仿宋_GB2312"/>
                <w:kern w:val="2"/>
                <w:sz w:val="28"/>
                <w:szCs w:val="28"/>
                <w:lang w:val="en-US" w:eastAsia="zh-CN" w:bidi="ar-SA"/>
              </w:rPr>
              <w:fldChar w:fldCharType="end"/>
            </w:r>
          </w:p>
        </w:tc>
        <w:tc>
          <w:tcPr>
            <w:tcW w:w="482" w:type="pct"/>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23.0</w:t>
            </w:r>
          </w:p>
        </w:tc>
        <w:tc>
          <w:tcPr>
            <w:tcW w:w="482" w:type="pct"/>
            <w:vMerge w:val="continue"/>
            <w:tcBorders>
              <w:left w:val="single" w:color="000000" w:sz="6" w:space="0"/>
              <w:bottom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c>
          <w:tcPr>
            <w:tcW w:w="483" w:type="pct"/>
            <w:vMerge w:val="continue"/>
            <w:tcBorders>
              <w:left w:val="single" w:color="000000" w:sz="6" w:space="0"/>
              <w:bottom w:val="single" w:color="000000" w:sz="6" w:space="0"/>
              <w:right w:val="single" w:color="000000" w:sz="6" w:space="0"/>
            </w:tcBorders>
            <w:shd w:val="clear" w:color="auto" w:fill="FFFFFF"/>
            <w:vAlign w:val="center"/>
          </w:tcPr>
          <w:p>
            <w:pPr>
              <w:jc w:val="center"/>
              <w:rPr>
                <w:rFonts w:ascii="宋体" w:hAnsi="宋体" w:eastAsia="宋体" w:cs="宋体"/>
                <w:sz w:val="21"/>
                <w:szCs w:val="21"/>
              </w:rPr>
            </w:pPr>
          </w:p>
        </w:tc>
      </w:tr>
    </w:tbl>
    <w:p>
      <w:pPr>
        <w:numPr>
          <w:ilvl w:val="0"/>
          <w:numId w:val="0"/>
        </w:numPr>
        <w:jc w:val="both"/>
        <w:outlineLvl w:val="2"/>
        <w:rPr>
          <w:rFonts w:hint="eastAsia"/>
          <w:lang w:val="en-US" w:eastAsia="zh-CN"/>
        </w:rPr>
      </w:pPr>
      <w:bookmarkStart w:id="26" w:name="_Toc8224"/>
    </w:p>
    <w:p>
      <w:pPr>
        <w:numPr>
          <w:ilvl w:val="0"/>
          <w:numId w:val="0"/>
        </w:numPr>
        <w:jc w:val="both"/>
        <w:outlineLvl w:val="2"/>
        <w:rPr>
          <w:rFonts w:hint="eastAsia"/>
          <w:lang w:val="en-US" w:eastAsia="zh-CN"/>
        </w:rPr>
      </w:pPr>
    </w:p>
    <w:p>
      <w:pPr>
        <w:numPr>
          <w:ilvl w:val="0"/>
          <w:numId w:val="0"/>
        </w:numPr>
        <w:jc w:val="both"/>
        <w:outlineLvl w:val="2"/>
        <w:rPr>
          <w:rFonts w:hint="eastAsia"/>
          <w:lang w:val="en-US" w:eastAsia="zh-CN"/>
        </w:rPr>
      </w:pPr>
    </w:p>
    <w:p>
      <w:pPr>
        <w:numPr>
          <w:ilvl w:val="0"/>
          <w:numId w:val="0"/>
        </w:numPr>
        <w:jc w:val="both"/>
        <w:outlineLvl w:val="2"/>
        <w:rPr>
          <w:rFonts w:hint="eastAsia"/>
          <w:lang w:val="en-US" w:eastAsia="zh-CN"/>
        </w:rPr>
      </w:pPr>
    </w:p>
    <w:p>
      <w:pPr>
        <w:numPr>
          <w:ilvl w:val="0"/>
          <w:numId w:val="0"/>
        </w:numPr>
        <w:jc w:val="both"/>
        <w:outlineLvl w:val="2"/>
        <w:rPr>
          <w:rFonts w:hint="eastAsia"/>
          <w:lang w:val="en-US" w:eastAsia="zh-CN"/>
        </w:rPr>
      </w:pPr>
    </w:p>
    <w:p>
      <w:pPr>
        <w:numPr>
          <w:ilvl w:val="0"/>
          <w:numId w:val="0"/>
        </w:numPr>
        <w:jc w:val="both"/>
        <w:outlineLvl w:val="2"/>
        <w:rPr>
          <w:rFonts w:hint="eastAsia"/>
          <w:lang w:val="en-US" w:eastAsia="zh-CN"/>
        </w:rPr>
      </w:pPr>
    </w:p>
    <w:p>
      <w:pPr>
        <w:numPr>
          <w:ilvl w:val="0"/>
          <w:numId w:val="0"/>
        </w:numPr>
        <w:jc w:val="both"/>
        <w:outlineLvl w:val="2"/>
        <w:rPr>
          <w:rFonts w:hint="eastAsia"/>
          <w:lang w:val="en-US" w:eastAsia="zh-CN"/>
        </w:rPr>
      </w:pPr>
    </w:p>
    <w:p>
      <w:pPr>
        <w:numPr>
          <w:ilvl w:val="0"/>
          <w:numId w:val="0"/>
        </w:numPr>
        <w:jc w:val="both"/>
        <w:outlineLvl w:val="2"/>
        <w:rPr>
          <w:rFonts w:hint="default"/>
          <w:lang w:val="en-US" w:eastAsia="zh-CN"/>
        </w:rPr>
      </w:pPr>
      <w:r>
        <w:rPr>
          <w:rFonts w:hint="eastAsia"/>
          <w:lang w:val="en-US" w:eastAsia="zh-CN"/>
        </w:rPr>
        <w:t>2.</w:t>
      </w:r>
      <w:r>
        <w:rPr>
          <w:rFonts w:hint="eastAsia"/>
        </w:rPr>
        <w:t>有组织大气污染物</w:t>
      </w:r>
      <w:r>
        <w:rPr>
          <w:rFonts w:hint="eastAsia"/>
          <w:lang w:val="en-US" w:eastAsia="zh-CN"/>
        </w:rPr>
        <w:t>排放相关信息</w:t>
      </w:r>
      <w:bookmarkEnd w:id="26"/>
    </w:p>
    <w:p>
      <w:pPr>
        <w:pStyle w:val="9"/>
        <w:rPr>
          <w:rFonts w:hint="default"/>
          <w:lang w:val="en-US" w:eastAsia="zh-CN"/>
        </w:rP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2</w:t>
      </w:r>
      <w:r>
        <w:rPr>
          <w:rFonts w:hint="eastAsia" w:ascii="仿宋_GB2312" w:hAnsi="仿宋_GB2312" w:cs="仿宋_GB2312"/>
          <w:sz w:val="28"/>
          <w:szCs w:val="28"/>
        </w:rPr>
        <w:t>-</w:t>
      </w:r>
      <w:r>
        <w:rPr>
          <w:rFonts w:hint="eastAsia" w:ascii="仿宋_GB2312" w:hAnsi="仿宋_GB2312" w:cs="仿宋_GB2312"/>
          <w:sz w:val="28"/>
          <w:szCs w:val="28"/>
          <w:lang w:val="en-US" w:eastAsia="zh-CN"/>
        </w:rPr>
        <w:t>2有组织大气污染排放信息</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0"/>
        <w:gridCol w:w="3197"/>
        <w:gridCol w:w="1290"/>
        <w:gridCol w:w="878"/>
        <w:gridCol w:w="1702"/>
        <w:gridCol w:w="1637"/>
        <w:gridCol w:w="1154"/>
        <w:gridCol w:w="1558"/>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2" w:hRule="atLeast"/>
        </w:trPr>
        <w:tc>
          <w:tcPr>
            <w:tcW w:w="30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排放口编号</w:t>
            </w:r>
          </w:p>
        </w:tc>
        <w:tc>
          <w:tcPr>
            <w:tcW w:w="113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排放口名称</w:t>
            </w:r>
          </w:p>
        </w:tc>
        <w:tc>
          <w:tcPr>
            <w:tcW w:w="45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污染物种类</w:t>
            </w:r>
          </w:p>
        </w:tc>
        <w:tc>
          <w:tcPr>
            <w:tcW w:w="31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监测设施</w:t>
            </w:r>
          </w:p>
        </w:tc>
        <w:tc>
          <w:tcPr>
            <w:tcW w:w="60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排放浓度均值（大气/小时、水/日均）</w:t>
            </w:r>
          </w:p>
        </w:tc>
        <w:tc>
          <w:tcPr>
            <w:tcW w:w="580"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超标数据数量</w:t>
            </w:r>
          </w:p>
        </w:tc>
        <w:tc>
          <w:tcPr>
            <w:tcW w:w="40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超标率(%)</w:t>
            </w:r>
          </w:p>
        </w:tc>
        <w:tc>
          <w:tcPr>
            <w:tcW w:w="1202"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第三方检测机构资质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DA001</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闪蒸干燥尾气排口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宜宾雨燃环境科技有限公司</w:t>
            </w:r>
          </w:p>
        </w:tc>
        <w:tc>
          <w:tcPr>
            <w:tcW w:w="650"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192312050251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8</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23.56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DA002</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氧气预热尾气排口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烟尘</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4.16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1.75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65.75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bl>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0"/>
        <w:gridCol w:w="3197"/>
        <w:gridCol w:w="1290"/>
        <w:gridCol w:w="878"/>
        <w:gridCol w:w="1702"/>
        <w:gridCol w:w="1637"/>
        <w:gridCol w:w="1154"/>
        <w:gridCol w:w="1558"/>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DA003</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四氯化钛预热尾气排口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烟尘</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自动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2.9</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restart"/>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restart"/>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自动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2.25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自动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DA004</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氯化氢</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10.725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氯（氯气）</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1.25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DA005</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表面处理罐酸性废气排口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氯化氢</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8</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DA006</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石油焦库尾气排口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6.46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DA007</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富钛料库尾气排口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4.56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DA008</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包装料仓除尘尾气排口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9.06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DA009</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高温袋滤器排口B</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13.36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DA010</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低温袋滤器排口B</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DA011</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高温袋滤器排口A</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11</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DA012</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低温袋滤器排口A</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3.26</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DA013</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2线氯化尾气排口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氯（氯气）</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0.4</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氯化氢</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1.67</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DA014</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w:t>
            </w:r>
            <w:r>
              <w:rPr>
                <w:rFonts w:hint="default" w:ascii="仿宋_GB2312" w:hAnsi="仿宋_GB2312" w:eastAsia="仿宋_GB2312" w:cs="仿宋_GB2312"/>
                <w:kern w:val="2"/>
                <w:sz w:val="28"/>
                <w:szCs w:val="28"/>
                <w:lang w:val="en-US" w:eastAsia="zh-CN" w:bidi="ar-SA"/>
              </w:rPr>
              <w:t>四氯化钛预热尾气排口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42</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未检出</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2.9</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DA015</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w:t>
            </w:r>
            <w:r>
              <w:rPr>
                <w:rFonts w:hint="default" w:ascii="仿宋_GB2312" w:hAnsi="仿宋_GB2312" w:eastAsia="仿宋_GB2312" w:cs="仿宋_GB2312"/>
                <w:kern w:val="2"/>
                <w:sz w:val="28"/>
                <w:szCs w:val="28"/>
                <w:lang w:val="en-US" w:eastAsia="zh-CN" w:bidi="ar-SA"/>
              </w:rPr>
              <w:t>氧气预热尾气排口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未检出</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2.0</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42</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DA016</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2线闪蒸干燥尾气排口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二氧化硫</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未检出</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2.4</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挥发性有机物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3.44</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氮氧化物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未检出</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DA017</w:t>
            </w:r>
          </w:p>
        </w:tc>
        <w:tc>
          <w:tcPr>
            <w:tcW w:w="1133"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2线包膜尾气</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挥发性有机物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1.83</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氯化氢</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未检出</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1133"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8.8</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DA018</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2线高温袋滤器排口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DA019</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2线低温袋滤器排口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2.5</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30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DA020</w:t>
            </w:r>
          </w:p>
        </w:tc>
        <w:tc>
          <w:tcPr>
            <w:tcW w:w="113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2线包装 尾气排口</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颗粒物</w:t>
            </w:r>
          </w:p>
        </w:tc>
        <w:tc>
          <w:tcPr>
            <w:tcW w:w="31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 xml:space="preserve">手工 </w:t>
            </w:r>
          </w:p>
        </w:tc>
        <w:tc>
          <w:tcPr>
            <w:tcW w:w="60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4.3</w:t>
            </w:r>
          </w:p>
        </w:tc>
        <w:tc>
          <w:tcPr>
            <w:tcW w:w="580"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40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0</w:t>
            </w:r>
          </w:p>
        </w:tc>
        <w:tc>
          <w:tcPr>
            <w:tcW w:w="552"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c>
          <w:tcPr>
            <w:tcW w:w="650" w:type="pct"/>
            <w:vMerge w:val="continue"/>
            <w:tcBorders>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keepNext w:val="0"/>
              <w:keepLines w:val="0"/>
              <w:pageBreakBefore w:val="0"/>
              <w:kinsoku/>
              <w:wordWrap/>
              <w:overflowPunct/>
              <w:topLinePunct w:val="0"/>
              <w:autoSpaceDE/>
              <w:autoSpaceDN/>
              <w:bidi w:val="0"/>
              <w:spacing w:line="600" w:lineRule="exact"/>
              <w:jc w:val="center"/>
              <w:rPr>
                <w:rFonts w:hint="eastAsia" w:ascii="仿宋_GB2312" w:hAnsi="仿宋_GB2312" w:eastAsia="仿宋_GB2312" w:cs="仿宋_GB2312"/>
                <w:kern w:val="2"/>
                <w:sz w:val="28"/>
                <w:szCs w:val="28"/>
                <w:lang w:val="en-US" w:eastAsia="zh-CN" w:bidi="ar-SA"/>
              </w:rPr>
            </w:pPr>
          </w:p>
        </w:tc>
      </w:tr>
    </w:tbl>
    <w:p>
      <w:pPr>
        <w:ind w:firstLine="560" w:firstLineChars="200"/>
        <w:jc w:val="both"/>
        <w:rPr>
          <w:rFonts w:hint="eastAsia"/>
          <w:lang w:val="en-US" w:eastAsia="zh-CN"/>
        </w:rPr>
      </w:pPr>
      <w:r>
        <w:rPr>
          <w:rFonts w:hint="eastAsia" w:ascii="仿宋_GB2312" w:hAnsi="仿宋_GB2312" w:cs="仿宋_GB2312"/>
          <w:sz w:val="28"/>
          <w:szCs w:val="28"/>
          <w:lang w:val="en-US" w:eastAsia="zh-CN"/>
        </w:rPr>
        <w:t>注：我公司扩建项目于2021年9月18日开始试运行，正式生产开始时间为2021年10月，故2线废气排口1、2、3季度无监测数据。</w:t>
      </w:r>
      <w:bookmarkStart w:id="27" w:name="_Toc16689"/>
    </w:p>
    <w:p>
      <w:pPr>
        <w:numPr>
          <w:ilvl w:val="0"/>
          <w:numId w:val="0"/>
        </w:numPr>
        <w:ind w:left="420" w:leftChars="0"/>
        <w:outlineLvl w:val="2"/>
        <w:rPr>
          <w:rFonts w:hint="eastAsia" w:ascii="仿宋_GB2312" w:hAnsi="仿宋_GB2312" w:cs="仿宋_GB2312"/>
          <w:sz w:val="28"/>
          <w:szCs w:val="28"/>
        </w:rPr>
      </w:pPr>
      <w:r>
        <w:rPr>
          <w:rFonts w:hint="eastAsia"/>
          <w:lang w:val="en-US" w:eastAsia="zh-CN"/>
        </w:rPr>
        <w:t>3.</w:t>
      </w:r>
      <w:r>
        <w:rPr>
          <w:rFonts w:hint="eastAsia"/>
        </w:rPr>
        <w:t>无组织大气污染物排放相关信息</w:t>
      </w:r>
      <w:bookmarkEnd w:id="27"/>
    </w:p>
    <w:p>
      <w:pPr>
        <w:pStyle w:val="9"/>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2</w:t>
      </w:r>
      <w:r>
        <w:rPr>
          <w:rFonts w:hint="eastAsia" w:ascii="仿宋_GB2312" w:hAnsi="仿宋_GB2312" w:cs="仿宋_GB2312"/>
          <w:sz w:val="28"/>
          <w:szCs w:val="28"/>
        </w:rPr>
        <w:t>-</w:t>
      </w:r>
      <w:r>
        <w:rPr>
          <w:rFonts w:hint="eastAsia" w:ascii="仿宋_GB2312" w:hAnsi="仿宋_GB2312" w:cs="仿宋_GB2312"/>
          <w:sz w:val="28"/>
          <w:szCs w:val="28"/>
          <w:lang w:val="en-US" w:eastAsia="zh-CN"/>
        </w:rPr>
        <w:t>3无组织大气污染排放信息</w:t>
      </w:r>
    </w:p>
    <w:tbl>
      <w:tblPr>
        <w:tblStyle w:val="1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9"/>
        <w:gridCol w:w="2119"/>
        <w:gridCol w:w="1464"/>
        <w:gridCol w:w="2226"/>
        <w:gridCol w:w="2100"/>
        <w:gridCol w:w="1579"/>
        <w:gridCol w:w="1592"/>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污染物种类</w:t>
            </w:r>
          </w:p>
        </w:tc>
        <w:tc>
          <w:tcPr>
            <w:tcW w:w="751"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监测点位/设施</w:t>
            </w:r>
          </w:p>
        </w:tc>
        <w:tc>
          <w:tcPr>
            <w:tcW w:w="51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监测时间</w:t>
            </w:r>
          </w:p>
        </w:tc>
        <w:tc>
          <w:tcPr>
            <w:tcW w:w="78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实际排放浓度</w:t>
            </w:r>
            <w:r>
              <w:rPr>
                <w:rFonts w:hint="default" w:ascii="仿宋_GB2312" w:hAnsi="仿宋_GB2312" w:cs="仿宋_GB2312"/>
                <w:sz w:val="28"/>
                <w:szCs w:val="28"/>
                <w:lang w:val="en-US" w:eastAsia="zh-CN"/>
              </w:rPr>
              <w:t>（mg/m3）</w:t>
            </w:r>
          </w:p>
        </w:tc>
        <w:tc>
          <w:tcPr>
            <w:tcW w:w="744"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实际排放量（t）</w:t>
            </w:r>
          </w:p>
        </w:tc>
        <w:tc>
          <w:tcPr>
            <w:tcW w:w="55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是否超标及超标原因</w:t>
            </w:r>
          </w:p>
        </w:tc>
        <w:tc>
          <w:tcPr>
            <w:tcW w:w="1256" w:type="pct"/>
            <w:gridSpan w:val="2"/>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第三方检测机构资质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挥发性有机物</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0.45325</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0.0000032634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宜宾雨燃环境科技有限公司</w:t>
            </w:r>
          </w:p>
        </w:tc>
        <w:tc>
          <w:tcPr>
            <w:tcW w:w="691" w:type="pct"/>
            <w:vMerge w:val="restart"/>
            <w:tcBorders>
              <w:top w:val="single" w:color="000000" w:sz="6" w:space="0"/>
              <w:left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192312050251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1.33</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0.00000303599</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0.96</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0.000000222</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0.1</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0.000001278</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0.0001638</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3"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0.116</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0.0000005274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二氧化硫</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840" w:firstLineChars="300"/>
              <w:jc w:val="both"/>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0</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0.0000000234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0.000000054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氯化氢</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0.000000234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0.0000002844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840" w:firstLineChars="300"/>
              <w:jc w:val="both"/>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0</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氮氧化物</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0.075</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0.000000414</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0.02</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0.000072102</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0.078</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0.00000003091</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79" w:type="pct"/>
            <w:vMerge w:val="restar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总悬浮颗粒物</w:t>
            </w: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氯化车间西侧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0.365</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0.0000017502</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办公区北侧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0.441</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0.0000020958</w:t>
            </w:r>
          </w:p>
        </w:tc>
        <w:tc>
          <w:tcPr>
            <w:tcW w:w="55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379" w:type="pct"/>
            <w:vMerge w:val="continue"/>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751"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总变电站北侧</w:t>
            </w:r>
          </w:p>
        </w:tc>
        <w:tc>
          <w:tcPr>
            <w:tcW w:w="51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20210317</w:t>
            </w:r>
          </w:p>
        </w:tc>
        <w:tc>
          <w:tcPr>
            <w:tcW w:w="78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ind w:firstLine="560" w:firstLineChars="2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0.523</w:t>
            </w:r>
          </w:p>
        </w:tc>
        <w:tc>
          <w:tcPr>
            <w:tcW w:w="744"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pPr>
              <w:jc w:val="both"/>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0.0000018744</w:t>
            </w:r>
          </w:p>
        </w:tc>
        <w:tc>
          <w:tcPr>
            <w:tcW w:w="559" w:type="pct"/>
            <w:tcBorders>
              <w:top w:val="single" w:color="000000" w:sz="6" w:space="0"/>
              <w:left w:val="single" w:color="000000" w:sz="6" w:space="0"/>
              <w:bottom w:val="single" w:color="auto" w:sz="4" w:space="0"/>
              <w:right w:val="single" w:color="000000" w:sz="6" w:space="0"/>
            </w:tcBorders>
            <w:shd w:val="clear" w:color="auto" w:fill="auto"/>
            <w:tcMar>
              <w:top w:w="60" w:type="dxa"/>
              <w:left w:w="75" w:type="dxa"/>
              <w:bottom w:w="60" w:type="dxa"/>
              <w:right w:w="75" w:type="dxa"/>
            </w:tcMar>
            <w:vAlign w:val="center"/>
          </w:tcPr>
          <w:p>
            <w:pPr>
              <w:ind w:firstLine="280" w:firstLineChars="100"/>
              <w:jc w:val="both"/>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否</w:t>
            </w:r>
          </w:p>
        </w:tc>
        <w:tc>
          <w:tcPr>
            <w:tcW w:w="564" w:type="pct"/>
            <w:vMerge w:val="continue"/>
            <w:tcBorders>
              <w:left w:val="single" w:color="000000" w:sz="6" w:space="0"/>
              <w:bottom w:val="single" w:color="auto" w:sz="4"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c>
          <w:tcPr>
            <w:tcW w:w="691" w:type="pct"/>
            <w:vMerge w:val="continue"/>
            <w:tcBorders>
              <w:left w:val="single" w:color="000000" w:sz="6" w:space="0"/>
              <w:bottom w:val="single" w:color="auto" w:sz="4" w:space="0"/>
              <w:right w:val="single" w:color="000000" w:sz="6" w:space="0"/>
            </w:tcBorders>
            <w:shd w:val="clear" w:color="auto" w:fill="auto"/>
            <w:tcMar>
              <w:top w:w="60" w:type="dxa"/>
              <w:left w:w="75" w:type="dxa"/>
              <w:bottom w:w="60" w:type="dxa"/>
              <w:right w:w="75" w:type="dxa"/>
            </w:tcMar>
            <w:vAlign w:val="center"/>
          </w:tcPr>
          <w:p>
            <w:pPr>
              <w:ind w:firstLine="560" w:firstLineChars="200"/>
              <w:jc w:val="center"/>
              <w:rPr>
                <w:rFonts w:hint="default" w:ascii="仿宋_GB2312" w:hAnsi="仿宋_GB2312" w:cs="仿宋_GB2312"/>
                <w:sz w:val="28"/>
                <w:szCs w:val="28"/>
                <w:lang w:val="en-US" w:eastAsia="zh-CN"/>
              </w:rPr>
            </w:pPr>
          </w:p>
        </w:tc>
      </w:tr>
    </w:tbl>
    <w:p>
      <w:pPr>
        <w:numPr>
          <w:ilvl w:val="0"/>
          <w:numId w:val="0"/>
        </w:numPr>
        <w:ind w:firstLine="640" w:firstLineChars="200"/>
        <w:outlineLvl w:val="2"/>
        <w:rPr>
          <w:rFonts w:hint="eastAsia"/>
        </w:rPr>
      </w:pPr>
      <w:bookmarkStart w:id="28" w:name="_Toc6565"/>
      <w:r>
        <w:rPr>
          <w:rFonts w:hint="eastAsia"/>
          <w:lang w:val="en-US" w:eastAsia="zh-CN"/>
        </w:rPr>
        <w:t>4.</w:t>
      </w:r>
      <w:r>
        <w:rPr>
          <w:rFonts w:hint="eastAsia"/>
        </w:rPr>
        <w:t>自行监测相关信息</w:t>
      </w:r>
      <w:bookmarkEnd w:id="28"/>
    </w:p>
    <w:p>
      <w:pPr>
        <w:pStyle w:val="9"/>
        <w:rPr>
          <w:rFonts w:hint="eastAsia" w:ascii="仿宋_GB2312" w:hAnsi="仿宋_GB2312" w:cs="仿宋_GB2312"/>
          <w:sz w:val="28"/>
          <w:szCs w:val="28"/>
          <w:lang w:val="en-US" w:eastAsia="zh-CN"/>
        </w:rP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2</w:t>
      </w:r>
      <w:r>
        <w:rPr>
          <w:rFonts w:hint="eastAsia" w:ascii="仿宋_GB2312" w:hAnsi="仿宋_GB2312" w:cs="仿宋_GB2312"/>
          <w:sz w:val="28"/>
          <w:szCs w:val="28"/>
        </w:rPr>
        <w:t>-</w:t>
      </w:r>
      <w:r>
        <w:rPr>
          <w:rFonts w:hint="eastAsia" w:ascii="仿宋_GB2312" w:hAnsi="仿宋_GB2312" w:cs="仿宋_GB2312"/>
          <w:sz w:val="28"/>
          <w:szCs w:val="28"/>
          <w:lang w:val="en-US" w:eastAsia="zh-CN"/>
        </w:rPr>
        <w:t>4自行监测信息</w:t>
      </w:r>
    </w:p>
    <w:tbl>
      <w:tblPr>
        <w:tblStyle w:val="13"/>
        <w:tblW w:w="14031" w:type="dxa"/>
        <w:tblInd w:w="93" w:type="dxa"/>
        <w:tblLayout w:type="fixed"/>
        <w:tblCellMar>
          <w:top w:w="0" w:type="dxa"/>
          <w:left w:w="108" w:type="dxa"/>
          <w:bottom w:w="0" w:type="dxa"/>
          <w:right w:w="108" w:type="dxa"/>
        </w:tblCellMar>
      </w:tblPr>
      <w:tblGrid>
        <w:gridCol w:w="1962"/>
        <w:gridCol w:w="1381"/>
        <w:gridCol w:w="2077"/>
        <w:gridCol w:w="2489"/>
        <w:gridCol w:w="2687"/>
        <w:gridCol w:w="3435"/>
      </w:tblGrid>
      <w:tr>
        <w:tblPrEx>
          <w:tblCellMar>
            <w:top w:w="0" w:type="dxa"/>
            <w:left w:w="108" w:type="dxa"/>
            <w:bottom w:w="0" w:type="dxa"/>
            <w:right w:w="108" w:type="dxa"/>
          </w:tblCellMar>
        </w:tblPrEx>
        <w:trPr>
          <w:trHeight w:val="860" w:hRule="atLeast"/>
        </w:trPr>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全年生产天数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监测类别</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自行监测次数</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达标次数</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超标次数</w:t>
            </w:r>
          </w:p>
        </w:tc>
        <w:tc>
          <w:tcPr>
            <w:tcW w:w="3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第三方单位名称</w:t>
            </w:r>
          </w:p>
        </w:tc>
      </w:tr>
      <w:tr>
        <w:tblPrEx>
          <w:tblCellMar>
            <w:top w:w="0" w:type="dxa"/>
            <w:left w:w="108" w:type="dxa"/>
            <w:bottom w:w="0" w:type="dxa"/>
            <w:right w:w="108" w:type="dxa"/>
          </w:tblCellMar>
        </w:tblPrEx>
        <w:trPr>
          <w:trHeight w:val="650" w:hRule="atLeast"/>
        </w:trPr>
        <w:tc>
          <w:tcPr>
            <w:tcW w:w="1962" w:type="dxa"/>
            <w:vMerge w:val="restart"/>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166</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废气</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4</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4</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0</w:t>
            </w:r>
          </w:p>
        </w:tc>
        <w:tc>
          <w:tcPr>
            <w:tcW w:w="343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eastAsia" w:ascii="仿宋_GB2312" w:hAnsi="仿宋_GB2312" w:cs="仿宋_GB2312"/>
                <w:sz w:val="28"/>
                <w:szCs w:val="28"/>
              </w:rPr>
            </w:pPr>
            <w:r>
              <w:rPr>
                <w:rFonts w:hint="eastAsia" w:ascii="仿宋_GB2312" w:hAnsi="仿宋_GB2312" w:cs="仿宋_GB2312"/>
                <w:sz w:val="28"/>
                <w:szCs w:val="28"/>
              </w:rPr>
              <w:t>四川省雨燃环境科技有限公司</w:t>
            </w:r>
          </w:p>
        </w:tc>
      </w:tr>
      <w:tr>
        <w:tblPrEx>
          <w:tblCellMar>
            <w:top w:w="0" w:type="dxa"/>
            <w:left w:w="108" w:type="dxa"/>
            <w:bottom w:w="0" w:type="dxa"/>
            <w:right w:w="108" w:type="dxa"/>
          </w:tblCellMar>
        </w:tblPrEx>
        <w:trPr>
          <w:trHeight w:val="860" w:hRule="atLeast"/>
        </w:trPr>
        <w:tc>
          <w:tcPr>
            <w:tcW w:w="1962"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kern w:val="0"/>
                <w:sz w:val="22"/>
                <w:szCs w:val="22"/>
                <w:lang w:val="en-US" w:eastAsia="zh-CN"/>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废水</w:t>
            </w:r>
          </w:p>
        </w:tc>
        <w:tc>
          <w:tcPr>
            <w:tcW w:w="2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12</w:t>
            </w:r>
          </w:p>
        </w:tc>
        <w:tc>
          <w:tcPr>
            <w:tcW w:w="2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w:t>12</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0</w:t>
            </w:r>
          </w:p>
        </w:tc>
        <w:tc>
          <w:tcPr>
            <w:tcW w:w="343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rPr>
            </w:pPr>
          </w:p>
        </w:tc>
      </w:tr>
    </w:tbl>
    <w:p>
      <w:pPr>
        <w:numPr>
          <w:ilvl w:val="0"/>
          <w:numId w:val="0"/>
        </w:numPr>
        <w:ind w:firstLine="640" w:firstLineChars="200"/>
        <w:outlineLvl w:val="1"/>
      </w:pPr>
      <w:bookmarkStart w:id="29" w:name="_Toc15360"/>
      <w:r>
        <w:rPr>
          <w:rFonts w:hint="eastAsia"/>
          <w:lang w:eastAsia="zh-CN"/>
        </w:rPr>
        <w:t>（</w:t>
      </w:r>
      <w:r>
        <w:rPr>
          <w:rFonts w:hint="eastAsia"/>
          <w:lang w:val="en-US" w:eastAsia="zh-CN"/>
        </w:rPr>
        <w:t>三</w:t>
      </w:r>
      <w:r>
        <w:rPr>
          <w:rFonts w:hint="eastAsia"/>
          <w:lang w:eastAsia="zh-CN"/>
        </w:rPr>
        <w:t>）</w:t>
      </w:r>
      <w:r>
        <w:rPr>
          <w:rFonts w:hint="eastAsia"/>
        </w:rPr>
        <w:t>工业固体废物的产生、贮存、流向和利用处置信息</w:t>
      </w:r>
      <w:bookmarkEnd w:id="29"/>
    </w:p>
    <w:p>
      <w:pPr>
        <w:jc w:val="cente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3</w:t>
      </w:r>
      <w:r>
        <w:rPr>
          <w:rFonts w:hint="eastAsia" w:ascii="仿宋_GB2312" w:hAnsi="仿宋_GB2312" w:cs="仿宋_GB2312"/>
          <w:sz w:val="28"/>
          <w:szCs w:val="28"/>
        </w:rPr>
        <w:t>-1固体废物信息表</w:t>
      </w:r>
    </w:p>
    <w:tbl>
      <w:tblPr>
        <w:tblStyle w:val="14"/>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2022"/>
        <w:gridCol w:w="2022"/>
        <w:gridCol w:w="2022"/>
        <w:gridCol w:w="2022"/>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种类</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成分</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产生量（吨）</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2</w:t>
            </w:r>
            <w:r>
              <w:rPr>
                <w:rFonts w:ascii="仿宋_GB2312" w:hAnsi="仿宋_GB2312" w:cs="仿宋_GB2312"/>
                <w:sz w:val="28"/>
                <w:szCs w:val="28"/>
              </w:rPr>
              <w:t>021</w:t>
            </w:r>
            <w:r>
              <w:rPr>
                <w:rFonts w:hint="eastAsia" w:ascii="仿宋_GB2312" w:hAnsi="仿宋_GB2312" w:cs="仿宋_GB2312"/>
                <w:sz w:val="28"/>
                <w:szCs w:val="28"/>
              </w:rPr>
              <w:t>年底贮存量（吨）</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2029"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压滤渣</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第</w:t>
            </w:r>
            <w:r>
              <w:rPr>
                <w:rFonts w:hint="eastAsia" w:ascii="微软雅黑" w:hAnsi="微软雅黑" w:eastAsia="微软雅黑" w:cs="微软雅黑"/>
                <w:sz w:val="24"/>
              </w:rPr>
              <w:t>Ⅰ</w:t>
            </w:r>
            <w:r>
              <w:rPr>
                <w:rFonts w:hint="eastAsia" w:ascii="仿宋_GB2312" w:hAnsi="仿宋_GB2312" w:cs="仿宋_GB2312"/>
                <w:sz w:val="28"/>
                <w:szCs w:val="28"/>
              </w:rPr>
              <w:t>类一般工业固体废物</w:t>
            </w:r>
          </w:p>
        </w:tc>
        <w:tc>
          <w:tcPr>
            <w:tcW w:w="2022" w:type="dxa"/>
            <w:vAlign w:val="center"/>
          </w:tcPr>
          <w:p>
            <w:pPr>
              <w:spacing w:line="360" w:lineRule="exact"/>
              <w:jc w:val="both"/>
              <w:rPr>
                <w:rFonts w:ascii="仿宋_GB2312" w:hAnsi="仿宋_GB2312" w:cs="仿宋_GB2312"/>
                <w:sz w:val="28"/>
                <w:szCs w:val="28"/>
              </w:rPr>
            </w:pPr>
            <w:r>
              <w:rPr>
                <w:rFonts w:hint="default" w:ascii="Times New Roman" w:hAnsi="Times New Roman" w:eastAsia="宋体" w:cs="Times New Roman"/>
                <w:i w:val="0"/>
                <w:iCs w:val="0"/>
                <w:color w:val="000000"/>
                <w:kern w:val="0"/>
                <w:sz w:val="22"/>
                <w:szCs w:val="22"/>
                <w:u w:val="none"/>
                <w:lang w:val="en-US" w:eastAsia="zh-CN" w:bidi="ar"/>
              </w:rPr>
              <w:t>Fe(OH)、Mg(OH)</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、Al(OH)、</w:t>
            </w:r>
            <w:r>
              <w:rPr>
                <w:rFonts w:hint="eastAsia" w:ascii="Times New Roman" w:hAnsi="Times New Roman" w:eastAsia="宋体" w:cs="Times New Roman"/>
                <w:i w:val="0"/>
                <w:iCs w:val="0"/>
                <w:color w:val="000000"/>
                <w:kern w:val="0"/>
                <w:sz w:val="22"/>
                <w:szCs w:val="22"/>
                <w:u w:val="none"/>
                <w:lang w:val="en-US" w:eastAsia="zh-CN" w:bidi="ar"/>
              </w:rPr>
              <w:t>Ca</w:t>
            </w:r>
            <w:r>
              <w:rPr>
                <w:rFonts w:hint="default" w:ascii="Times New Roman" w:hAnsi="Times New Roman" w:eastAsia="宋体" w:cs="Times New Roman"/>
                <w:i w:val="0"/>
                <w:iCs w:val="0"/>
                <w:color w:val="000000"/>
                <w:kern w:val="0"/>
                <w:sz w:val="22"/>
                <w:szCs w:val="22"/>
                <w:u w:val="none"/>
                <w:lang w:val="en-US" w:eastAsia="zh-CN" w:bidi="ar"/>
              </w:rPr>
              <w:t>(OH)</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、VO(OH)</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、TiO</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、C、H</w:t>
            </w:r>
            <w:r>
              <w:rPr>
                <w:rFonts w:hint="default" w:ascii="Times New Roman" w:hAnsi="Times New Roman" w:eastAsia="宋体" w:cs="Times New Roman"/>
                <w:i w:val="0"/>
                <w:iCs w:val="0"/>
                <w:color w:val="000000"/>
                <w:kern w:val="0"/>
                <w:sz w:val="22"/>
                <w:szCs w:val="22"/>
                <w:u w:val="none"/>
                <w:vertAlign w:val="subscript"/>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O</w:t>
            </w:r>
          </w:p>
        </w:tc>
        <w:tc>
          <w:tcPr>
            <w:tcW w:w="202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lang w:val="en-US" w:eastAsia="zh-CN"/>
              </w:rPr>
              <w:t>11298</w:t>
            </w:r>
            <w:r>
              <w:rPr>
                <w:rFonts w:hint="eastAsia" w:ascii="仿宋_GB2312" w:hAnsi="仿宋_GB2312" w:cs="仿宋_GB2312"/>
                <w:sz w:val="28"/>
                <w:szCs w:val="28"/>
              </w:rPr>
              <w:t>（上年余</w:t>
            </w:r>
            <w:r>
              <w:rPr>
                <w:rFonts w:hint="eastAsia" w:ascii="仿宋_GB2312" w:hAnsi="仿宋_GB2312" w:cs="仿宋_GB2312"/>
                <w:sz w:val="28"/>
                <w:szCs w:val="28"/>
                <w:lang w:val="en-US" w:eastAsia="zh-CN"/>
              </w:rPr>
              <w:t>529</w:t>
            </w:r>
            <w:r>
              <w:rPr>
                <w:rFonts w:hint="eastAsia" w:ascii="仿宋_GB2312" w:hAnsi="仿宋_GB2312" w:cs="仿宋_GB2312"/>
                <w:sz w:val="28"/>
                <w:szCs w:val="28"/>
              </w:rPr>
              <w:t>吨）</w:t>
            </w:r>
          </w:p>
        </w:tc>
        <w:tc>
          <w:tcPr>
            <w:tcW w:w="2022"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1227</w:t>
            </w:r>
          </w:p>
        </w:tc>
        <w:tc>
          <w:tcPr>
            <w:tcW w:w="2029"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海丰和锐水泥生产线</w:t>
            </w:r>
          </w:p>
        </w:tc>
        <w:tc>
          <w:tcPr>
            <w:tcW w:w="2029"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10451</w:t>
            </w:r>
          </w:p>
        </w:tc>
      </w:tr>
    </w:tbl>
    <w:p>
      <w:pPr>
        <w:jc w:val="both"/>
        <w:rPr>
          <w:rFonts w:hint="eastAsia" w:ascii="仿宋_GB2312" w:hAnsi="仿宋_GB2312" w:cs="仿宋_GB2312"/>
          <w:sz w:val="28"/>
          <w:szCs w:val="28"/>
        </w:rPr>
      </w:pPr>
    </w:p>
    <w:p>
      <w:pPr>
        <w:jc w:val="center"/>
        <w:rPr>
          <w:rFonts w:hint="eastAsia" w:ascii="仿宋_GB2312" w:hAnsi="仿宋_GB2312" w:cs="仿宋_GB2312"/>
          <w:sz w:val="28"/>
          <w:szCs w:val="28"/>
        </w:rPr>
      </w:pPr>
    </w:p>
    <w:p>
      <w:pPr>
        <w:jc w:val="center"/>
        <w:rPr>
          <w:rFonts w:hint="eastAsia" w:ascii="仿宋_GB2312" w:hAnsi="仿宋_GB2312" w:cs="仿宋_GB2312"/>
          <w:sz w:val="28"/>
          <w:szCs w:val="28"/>
        </w:rPr>
      </w:pPr>
    </w:p>
    <w:p>
      <w:pPr>
        <w:jc w:val="center"/>
        <w:rPr>
          <w:rFonts w:ascii="仿宋_GB2312" w:hAnsi="仿宋_GB2312" w:cs="仿宋_GB2312"/>
          <w:sz w:val="28"/>
          <w:szCs w:val="28"/>
        </w:rPr>
      </w:pPr>
      <w:r>
        <w:rPr>
          <w:rFonts w:hint="eastAsia" w:ascii="仿宋_GB2312" w:hAnsi="仿宋_GB2312" w:cs="仿宋_GB2312"/>
          <w:sz w:val="28"/>
          <w:szCs w:val="28"/>
        </w:rPr>
        <w:t>表4-3-2一般工业固定废物贮存或自行利用处置信息表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414"/>
        <w:gridCol w:w="1002"/>
        <w:gridCol w:w="1545"/>
        <w:gridCol w:w="1704"/>
        <w:gridCol w:w="1414"/>
        <w:gridCol w:w="1414"/>
        <w:gridCol w:w="1414"/>
        <w:gridCol w:w="1417"/>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restart"/>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5665" w:type="dxa"/>
            <w:gridSpan w:val="4"/>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贮存</w:t>
            </w:r>
          </w:p>
        </w:tc>
        <w:tc>
          <w:tcPr>
            <w:tcW w:w="7091" w:type="dxa"/>
            <w:gridSpan w:val="5"/>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自行利用处置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Merge w:val="continue"/>
            <w:vAlign w:val="center"/>
          </w:tcPr>
          <w:p>
            <w:pPr>
              <w:spacing w:line="360" w:lineRule="exact"/>
              <w:jc w:val="center"/>
              <w:rPr>
                <w:rFonts w:ascii="仿宋_GB2312" w:hAnsi="仿宋_GB2312" w:cs="仿宋_GB2312"/>
                <w:sz w:val="28"/>
                <w:szCs w:val="28"/>
              </w:rPr>
            </w:pP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场所或设施的类型</w:t>
            </w:r>
          </w:p>
        </w:tc>
        <w:tc>
          <w:tcPr>
            <w:tcW w:w="100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面积（m</w:t>
            </w:r>
            <w:r>
              <w:rPr>
                <w:rFonts w:hint="eastAsia" w:ascii="仿宋_GB2312" w:hAnsi="仿宋_GB2312" w:cs="仿宋_GB2312"/>
                <w:sz w:val="28"/>
                <w:szCs w:val="28"/>
                <w:vertAlign w:val="superscript"/>
              </w:rPr>
              <w:t>2</w:t>
            </w:r>
            <w:r>
              <w:rPr>
                <w:rFonts w:hint="eastAsia" w:ascii="仿宋_GB2312" w:hAnsi="仿宋_GB2312" w:cs="仿宋_GB2312"/>
                <w:sz w:val="28"/>
                <w:szCs w:val="28"/>
              </w:rPr>
              <w:t>）</w:t>
            </w:r>
          </w:p>
        </w:tc>
        <w:tc>
          <w:tcPr>
            <w:tcW w:w="154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累计贮存量（吨）</w:t>
            </w:r>
          </w:p>
        </w:tc>
        <w:tc>
          <w:tcPr>
            <w:tcW w:w="170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利用处置方式</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利用处置场所或设施的类型</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面积</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累计利用处置量</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经纬度坐标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9" w:type="dxa"/>
            <w:vAlign w:val="center"/>
          </w:tcPr>
          <w:p>
            <w:pPr>
              <w:spacing w:line="360" w:lineRule="exact"/>
              <w:jc w:val="both"/>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压滤渣</w:t>
            </w:r>
          </w:p>
        </w:tc>
        <w:tc>
          <w:tcPr>
            <w:tcW w:w="1414"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废渣临时中转库</w:t>
            </w:r>
          </w:p>
        </w:tc>
        <w:tc>
          <w:tcPr>
            <w:tcW w:w="1002"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1000</w:t>
            </w:r>
          </w:p>
        </w:tc>
        <w:tc>
          <w:tcPr>
            <w:tcW w:w="1545"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1227</w:t>
            </w:r>
          </w:p>
        </w:tc>
        <w:tc>
          <w:tcPr>
            <w:tcW w:w="170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东经</w:t>
            </w:r>
            <w:r>
              <w:rPr>
                <w:rFonts w:hint="eastAsia" w:ascii="仿宋_GB2312" w:hAnsi="仿宋_GB2312" w:cs="仿宋_GB2312"/>
                <w:sz w:val="28"/>
                <w:szCs w:val="28"/>
                <w:lang w:val="en-US" w:eastAsia="zh-CN"/>
              </w:rPr>
              <w:t>105</w:t>
            </w:r>
            <w:r>
              <w:rPr>
                <w:rFonts w:hint="eastAsia" w:ascii="仿宋_GB2312" w:hAnsi="仿宋_GB2312" w:cs="仿宋_GB2312"/>
                <w:sz w:val="28"/>
                <w:szCs w:val="28"/>
              </w:rPr>
              <w:t>°</w:t>
            </w:r>
            <w:r>
              <w:rPr>
                <w:rFonts w:hint="eastAsia" w:ascii="仿宋_GB2312" w:hAnsi="仿宋_GB2312" w:cs="仿宋_GB2312"/>
                <w:sz w:val="28"/>
                <w:szCs w:val="28"/>
                <w:lang w:val="en-US" w:eastAsia="zh-CN"/>
              </w:rPr>
              <w:t>8</w:t>
            </w:r>
            <w:r>
              <w:rPr>
                <w:rFonts w:hint="eastAsia" w:ascii="仿宋_GB2312" w:hAnsi="仿宋_GB2312" w:cs="仿宋_GB2312"/>
                <w:sz w:val="28"/>
                <w:szCs w:val="28"/>
              </w:rPr>
              <w:t>′</w:t>
            </w:r>
            <w:r>
              <w:rPr>
                <w:rFonts w:hint="eastAsia" w:ascii="仿宋_GB2312" w:hAnsi="仿宋_GB2312" w:cs="仿宋_GB2312"/>
                <w:sz w:val="28"/>
                <w:szCs w:val="28"/>
                <w:lang w:val="en-US" w:eastAsia="zh-CN"/>
              </w:rPr>
              <w:t>2</w:t>
            </w:r>
            <w:r>
              <w:rPr>
                <w:rFonts w:hint="eastAsia" w:ascii="仿宋_GB2312" w:hAnsi="仿宋_GB2312" w:cs="仿宋_GB2312"/>
                <w:sz w:val="28"/>
                <w:szCs w:val="28"/>
              </w:rPr>
              <w:t>″；北纬28°</w:t>
            </w:r>
            <w:r>
              <w:rPr>
                <w:rFonts w:hint="eastAsia" w:ascii="仿宋_GB2312" w:hAnsi="仿宋_GB2312" w:cs="仿宋_GB2312"/>
                <w:sz w:val="28"/>
                <w:szCs w:val="28"/>
                <w:lang w:val="en-US" w:eastAsia="zh-CN"/>
              </w:rPr>
              <w:t>43</w:t>
            </w:r>
            <w:r>
              <w:rPr>
                <w:rFonts w:hint="eastAsia" w:ascii="仿宋_GB2312" w:hAnsi="仿宋_GB2312" w:cs="仿宋_GB2312"/>
                <w:sz w:val="28"/>
                <w:szCs w:val="28"/>
              </w:rPr>
              <w:t>′</w:t>
            </w:r>
            <w:r>
              <w:rPr>
                <w:rFonts w:hint="eastAsia" w:ascii="仿宋_GB2312" w:hAnsi="仿宋_GB2312" w:cs="仿宋_GB2312"/>
                <w:sz w:val="28"/>
                <w:szCs w:val="28"/>
                <w:lang w:val="en-US" w:eastAsia="zh-CN"/>
              </w:rPr>
              <w:t>18</w:t>
            </w: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17"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c>
          <w:tcPr>
            <w:tcW w:w="1432"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w:t>
            </w:r>
          </w:p>
        </w:tc>
      </w:tr>
    </w:tbl>
    <w:p>
      <w:pPr>
        <w:jc w:val="center"/>
        <w:rPr>
          <w:rFonts w:ascii="仿宋_GB2312" w:hAnsi="仿宋_GB2312" w:cs="仿宋_GB2312"/>
          <w:sz w:val="28"/>
          <w:szCs w:val="28"/>
        </w:rPr>
      </w:pPr>
      <w:r>
        <w:rPr>
          <w:rFonts w:hint="eastAsia" w:ascii="仿宋_GB2312" w:hAnsi="仿宋_GB2312" w:cs="仿宋_GB2312"/>
          <w:sz w:val="28"/>
          <w:szCs w:val="28"/>
        </w:rPr>
        <w:t>表4-3-3一般工业固定废物委外利用处置信息表</w:t>
      </w:r>
    </w:p>
    <w:tbl>
      <w:tblPr>
        <w:tblStyle w:val="14"/>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360"/>
        <w:gridCol w:w="2879"/>
        <w:gridCol w:w="3198"/>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51"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一般固废名称</w:t>
            </w:r>
          </w:p>
        </w:tc>
        <w:tc>
          <w:tcPr>
            <w:tcW w:w="851"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利用处置方式</w:t>
            </w:r>
          </w:p>
        </w:tc>
        <w:tc>
          <w:tcPr>
            <w:tcW w:w="1038"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受托方名称</w:t>
            </w:r>
          </w:p>
        </w:tc>
        <w:tc>
          <w:tcPr>
            <w:tcW w:w="1153"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运输</w:t>
            </w:r>
          </w:p>
        </w:tc>
        <w:tc>
          <w:tcPr>
            <w:tcW w:w="1104"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累计利用处置量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1"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压滤渣</w:t>
            </w:r>
          </w:p>
        </w:tc>
        <w:tc>
          <w:tcPr>
            <w:tcW w:w="851"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水泥生产线</w:t>
            </w:r>
          </w:p>
        </w:tc>
        <w:tc>
          <w:tcPr>
            <w:tcW w:w="1038"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宜宾海丰和锐有限公司</w:t>
            </w:r>
          </w:p>
        </w:tc>
        <w:tc>
          <w:tcPr>
            <w:tcW w:w="1153"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车辆运输</w:t>
            </w:r>
          </w:p>
        </w:tc>
        <w:tc>
          <w:tcPr>
            <w:tcW w:w="1104" w:type="pct"/>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10451吨</w:t>
            </w:r>
          </w:p>
        </w:tc>
      </w:tr>
    </w:tbl>
    <w:p>
      <w:pPr>
        <w:jc w:val="center"/>
      </w:pPr>
      <w:r>
        <w:rPr>
          <w:rFonts w:hint="eastAsia" w:ascii="仿宋_GB2312" w:hAnsi="仿宋_GB2312" w:cs="仿宋_GB2312"/>
          <w:sz w:val="28"/>
          <w:szCs w:val="28"/>
        </w:rPr>
        <w:t>表4-3-4危险废物信息表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9"/>
        <w:gridCol w:w="3146"/>
        <w:gridCol w:w="4035"/>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名称</w:t>
            </w:r>
          </w:p>
        </w:tc>
        <w:tc>
          <w:tcPr>
            <w:tcW w:w="3146"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废物代码</w:t>
            </w:r>
          </w:p>
        </w:tc>
        <w:tc>
          <w:tcPr>
            <w:tcW w:w="4035"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有害成分</w:t>
            </w:r>
          </w:p>
        </w:tc>
        <w:tc>
          <w:tcPr>
            <w:tcW w:w="3229"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危险特性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分析废液</w:t>
            </w:r>
          </w:p>
        </w:tc>
        <w:tc>
          <w:tcPr>
            <w:tcW w:w="3146"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900-047-49</w:t>
            </w:r>
          </w:p>
        </w:tc>
        <w:tc>
          <w:tcPr>
            <w:tcW w:w="4035"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汞、铬</w:t>
            </w:r>
          </w:p>
        </w:tc>
        <w:tc>
          <w:tcPr>
            <w:tcW w:w="3229"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易燃、有毒、有腐蚀性和反应性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废润滑油桶</w:t>
            </w:r>
          </w:p>
        </w:tc>
        <w:tc>
          <w:tcPr>
            <w:tcW w:w="3146"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900-249-08</w:t>
            </w:r>
          </w:p>
        </w:tc>
        <w:tc>
          <w:tcPr>
            <w:tcW w:w="4035"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多环芳烃、烯烃、苯系物、酚类</w:t>
            </w:r>
          </w:p>
        </w:tc>
        <w:tc>
          <w:tcPr>
            <w:tcW w:w="3229"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易燃、有毒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9"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废润滑油</w:t>
            </w:r>
          </w:p>
        </w:tc>
        <w:tc>
          <w:tcPr>
            <w:tcW w:w="3146" w:type="dxa"/>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900-217-08</w:t>
            </w:r>
          </w:p>
        </w:tc>
        <w:tc>
          <w:tcPr>
            <w:tcW w:w="4035"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多环芳烃、烯烃、苯系物、酚类</w:t>
            </w:r>
          </w:p>
        </w:tc>
        <w:tc>
          <w:tcPr>
            <w:tcW w:w="3229" w:type="dxa"/>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易燃、有毒</w:t>
            </w:r>
          </w:p>
        </w:tc>
      </w:tr>
    </w:tbl>
    <w:p>
      <w:pPr>
        <w:jc w:val="center"/>
        <w:rPr>
          <w:rFonts w:hint="eastAsia" w:ascii="仿宋_GB2312" w:hAnsi="仿宋_GB2312" w:cs="仿宋_GB2312"/>
          <w:sz w:val="28"/>
          <w:szCs w:val="28"/>
        </w:rPr>
      </w:pPr>
    </w:p>
    <w:p>
      <w:pPr>
        <w:jc w:val="center"/>
      </w:pPr>
      <w:r>
        <w:rPr>
          <w:rFonts w:hint="eastAsia" w:ascii="仿宋_GB2312" w:hAnsi="仿宋_GB2312" w:cs="仿宋_GB2312"/>
          <w:sz w:val="28"/>
          <w:szCs w:val="28"/>
        </w:rPr>
        <w:t>表4-3-5危险废物贮存或自行利用处置信息表</w:t>
      </w:r>
    </w:p>
    <w:tbl>
      <w:tblPr>
        <w:tblStyle w:val="13"/>
        <w:tblW w:w="13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8"/>
        <w:gridCol w:w="1379"/>
        <w:gridCol w:w="1095"/>
        <w:gridCol w:w="1260"/>
        <w:gridCol w:w="1534"/>
        <w:gridCol w:w="1483"/>
        <w:gridCol w:w="1154"/>
        <w:gridCol w:w="1154"/>
        <w:gridCol w:w="1245"/>
        <w:gridCol w:w="1050"/>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危险废物名称</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危险废物编号</w:t>
            </w:r>
          </w:p>
        </w:tc>
        <w:tc>
          <w:tcPr>
            <w:tcW w:w="1095"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产生量</w:t>
            </w:r>
          </w:p>
        </w:tc>
        <w:tc>
          <w:tcPr>
            <w:tcW w:w="65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提供/委托外单位利用/处置情况</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临时贮存量</w:t>
            </w:r>
          </w:p>
        </w:tc>
        <w:tc>
          <w:tcPr>
            <w:tcW w:w="1381" w:type="dxa"/>
            <w:vMerge w:val="restart"/>
            <w:tcBorders>
              <w:top w:val="single" w:color="000000" w:sz="4" w:space="0"/>
              <w:left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危险废物转移联单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p>
        </w:tc>
        <w:tc>
          <w:tcPr>
            <w:tcW w:w="1095"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处置利用单位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资质</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运输单位</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利用处置方式</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利用处置量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上年度储存量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本年度累积量</w:t>
            </w:r>
          </w:p>
        </w:tc>
        <w:tc>
          <w:tcPr>
            <w:tcW w:w="1381" w:type="dxa"/>
            <w:vMerge w:val="continue"/>
            <w:tcBorders>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分析废液</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900-047-49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220kg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450kg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670kg</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废润滑油桶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900-249-08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四川西部聚鑫化工包装有限公司</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川环危510112047号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成都蓝氏运业有限责任公司</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R3</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41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2021510000026381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废润滑油油</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900-217-08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7970kg</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成都市新津岷江油料化工厂</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川环危510114056号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眉山市鑫达运输有限公司</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R9</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4240kg</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5682kg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9412kg</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202151150000002036</w:t>
            </w:r>
          </w:p>
        </w:tc>
      </w:tr>
    </w:tbl>
    <w:p>
      <w:pPr>
        <w:numPr>
          <w:ilvl w:val="0"/>
          <w:numId w:val="0"/>
        </w:numPr>
        <w:ind w:left="420" w:leftChars="0"/>
        <w:outlineLvl w:val="1"/>
        <w:rPr>
          <w:rFonts w:hint="eastAsia"/>
          <w:lang w:eastAsia="zh-CN"/>
        </w:rPr>
      </w:pPr>
      <w:bookmarkStart w:id="30" w:name="_Toc30137"/>
    </w:p>
    <w:p>
      <w:pPr>
        <w:numPr>
          <w:ilvl w:val="0"/>
          <w:numId w:val="0"/>
        </w:numPr>
        <w:ind w:left="420" w:leftChars="0"/>
        <w:outlineLvl w:val="1"/>
        <w:rPr>
          <w:rFonts w:hint="eastAsia"/>
          <w:lang w:eastAsia="zh-CN"/>
        </w:rPr>
      </w:pPr>
    </w:p>
    <w:p>
      <w:pPr>
        <w:numPr>
          <w:ilvl w:val="0"/>
          <w:numId w:val="0"/>
        </w:numPr>
        <w:ind w:left="420" w:leftChars="0"/>
        <w:outlineLvl w:val="1"/>
        <w:rPr>
          <w:rFonts w:hint="eastAsia"/>
          <w:lang w:eastAsia="zh-CN"/>
        </w:rPr>
      </w:pPr>
    </w:p>
    <w:p>
      <w:pPr>
        <w:numPr>
          <w:ilvl w:val="0"/>
          <w:numId w:val="0"/>
        </w:numPr>
        <w:ind w:left="420" w:leftChars="0"/>
        <w:outlineLvl w:val="1"/>
        <w:rPr>
          <w:rFonts w:hint="eastAsia"/>
          <w:lang w:eastAsia="zh-CN"/>
        </w:rPr>
      </w:pPr>
    </w:p>
    <w:p>
      <w:pPr>
        <w:numPr>
          <w:ilvl w:val="0"/>
          <w:numId w:val="0"/>
        </w:numPr>
        <w:ind w:left="420" w:leftChars="0"/>
        <w:outlineLvl w:val="1"/>
      </w:pPr>
      <w:r>
        <w:rPr>
          <w:rFonts w:hint="eastAsia"/>
          <w:lang w:eastAsia="zh-CN"/>
        </w:rPr>
        <w:t>（</w:t>
      </w:r>
      <w:r>
        <w:rPr>
          <w:rFonts w:hint="eastAsia"/>
          <w:lang w:val="en-US" w:eastAsia="zh-CN"/>
        </w:rPr>
        <w:t>四</w:t>
      </w:r>
      <w:r>
        <w:rPr>
          <w:rFonts w:hint="eastAsia"/>
          <w:lang w:eastAsia="zh-CN"/>
        </w:rPr>
        <w:t>）</w:t>
      </w:r>
      <w:r>
        <w:rPr>
          <w:rFonts w:hint="eastAsia"/>
        </w:rPr>
        <w:t>噪声排放信息</w:t>
      </w:r>
      <w:bookmarkEnd w:id="30"/>
    </w:p>
    <w:p>
      <w:pPr>
        <w:jc w:val="center"/>
        <w:rPr>
          <w:rFonts w:ascii="仿宋_GB2312" w:hAnsi="仿宋_GB2312" w:cs="仿宋_GB2312"/>
          <w:sz w:val="28"/>
          <w:szCs w:val="28"/>
        </w:rP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4-1</w:t>
      </w:r>
      <w:r>
        <w:rPr>
          <w:rFonts w:hint="eastAsia" w:ascii="仿宋_GB2312" w:hAnsi="仿宋_GB2312" w:cs="仿宋_GB2312"/>
          <w:sz w:val="28"/>
          <w:szCs w:val="28"/>
        </w:rPr>
        <w:t>噪声排放信息表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3720"/>
        <w:gridCol w:w="1648"/>
        <w:gridCol w:w="1616"/>
        <w:gridCol w:w="2170"/>
        <w:gridCol w:w="1838"/>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点位编号</w:t>
            </w:r>
          </w:p>
        </w:tc>
        <w:tc>
          <w:tcPr>
            <w:tcW w:w="3742"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位置</w:t>
            </w:r>
          </w:p>
        </w:tc>
        <w:tc>
          <w:tcPr>
            <w:tcW w:w="16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执行标准</w:t>
            </w:r>
          </w:p>
        </w:tc>
        <w:tc>
          <w:tcPr>
            <w:tcW w:w="1275"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检测日期</w:t>
            </w: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检测时间</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检测结果</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标准限值[dB(A)]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w:t>
            </w:r>
          </w:p>
        </w:tc>
        <w:tc>
          <w:tcPr>
            <w:tcW w:w="3742"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办公区北侧厂界外1m、高1.2m处</w:t>
            </w:r>
          </w:p>
        </w:tc>
        <w:tc>
          <w:tcPr>
            <w:tcW w:w="1648" w:type="dxa"/>
            <w:vMerge w:val="restart"/>
          </w:tcPr>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GB 12348-2008</w:t>
            </w: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tc>
        <w:tc>
          <w:tcPr>
            <w:tcW w:w="1275" w:type="dxa"/>
            <w:vMerge w:val="restart"/>
          </w:tcPr>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2021.3.17</w:t>
            </w: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17:55-17:56</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tcPr>
          <w:p>
            <w:pPr>
              <w:spacing w:line="360" w:lineRule="exact"/>
              <w:jc w:val="center"/>
              <w:rPr>
                <w:rFonts w:hint="eastAsia" w:ascii="仿宋_GB2312" w:hAnsi="仿宋_GB2312" w:cs="仿宋_GB2312"/>
                <w:sz w:val="28"/>
                <w:szCs w:val="28"/>
                <w:lang w:val="en-US" w:eastAsia="zh-CN"/>
              </w:rPr>
            </w:pPr>
          </w:p>
        </w:tc>
        <w:tc>
          <w:tcPr>
            <w:tcW w:w="3742" w:type="dxa"/>
            <w:vMerge w:val="continue"/>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22:13-22:14</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45</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w:t>
            </w:r>
          </w:p>
        </w:tc>
        <w:tc>
          <w:tcPr>
            <w:tcW w:w="3742"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高钛渣在库西侧厂界外1m、高1.2m处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17:50-17:51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49</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tcPr>
          <w:p>
            <w:pPr>
              <w:spacing w:line="360" w:lineRule="exact"/>
              <w:jc w:val="center"/>
              <w:rPr>
                <w:rFonts w:hint="eastAsia" w:ascii="仿宋_GB2312" w:hAnsi="仿宋_GB2312" w:cs="仿宋_GB2312"/>
                <w:sz w:val="28"/>
                <w:szCs w:val="28"/>
                <w:lang w:val="en-US" w:eastAsia="zh-CN"/>
              </w:rPr>
            </w:pPr>
          </w:p>
        </w:tc>
        <w:tc>
          <w:tcPr>
            <w:tcW w:w="3742" w:type="dxa"/>
            <w:vMerge w:val="continue"/>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22:10-22:11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41</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w:t>
            </w:r>
          </w:p>
        </w:tc>
        <w:tc>
          <w:tcPr>
            <w:tcW w:w="3742"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盐酸罐区南侧厂界外1m、高1.2m处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17:40-17:41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tcPr>
          <w:p>
            <w:pPr>
              <w:spacing w:line="360" w:lineRule="exact"/>
              <w:jc w:val="center"/>
              <w:rPr>
                <w:rFonts w:hint="eastAsia" w:ascii="仿宋_GB2312" w:hAnsi="仿宋_GB2312" w:cs="仿宋_GB2312"/>
                <w:sz w:val="28"/>
                <w:szCs w:val="28"/>
                <w:lang w:val="en-US" w:eastAsia="zh-CN"/>
              </w:rPr>
            </w:pPr>
          </w:p>
        </w:tc>
        <w:tc>
          <w:tcPr>
            <w:tcW w:w="3742" w:type="dxa"/>
            <w:vMerge w:val="continue"/>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22:00-22:01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w:t>
            </w:r>
          </w:p>
        </w:tc>
        <w:tc>
          <w:tcPr>
            <w:tcW w:w="3742" w:type="dxa"/>
            <w:vMerge w:val="restart"/>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循环水站东侧厂界外1m、高1.2m处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17:44-17:45</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58</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tcPr>
          <w:p>
            <w:pPr>
              <w:spacing w:line="360" w:lineRule="exact"/>
              <w:jc w:val="center"/>
              <w:rPr>
                <w:rFonts w:hint="eastAsia" w:ascii="仿宋_GB2312" w:hAnsi="仿宋_GB2312" w:cs="仿宋_GB2312"/>
                <w:sz w:val="28"/>
                <w:szCs w:val="28"/>
                <w:lang w:val="en-US" w:eastAsia="zh-CN"/>
              </w:rPr>
            </w:pPr>
          </w:p>
        </w:tc>
        <w:tc>
          <w:tcPr>
            <w:tcW w:w="3742" w:type="dxa"/>
            <w:vMerge w:val="continue"/>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22:06-22:07</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办公区北侧厂界外1m、高1.2m处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restart"/>
          </w:tcPr>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2021.6.10</w:t>
            </w: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17:38-17:39</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49</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22:14-22:15</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45</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高钛渣在库西侧厂界外1m、高1.2m</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17:34-17:35</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49</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22:10-22:11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44</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循环水站东侧厂界外1m、高1.2m处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17:31-17:32</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53</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22:07-22:08</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50</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盐酸罐区南侧厂界外1m、高1.2m处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17:01-17:02</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45</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22:00-22:01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51</w:t>
            </w:r>
          </w:p>
        </w:tc>
        <w:tc>
          <w:tcPr>
            <w:tcW w:w="1900"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循环水站东侧厂界外1m、高1.2m处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restart"/>
          </w:tcPr>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2021.9.28</w:t>
            </w: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17:24-17:25</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22:21-22:22</w:t>
            </w:r>
          </w:p>
        </w:tc>
        <w:tc>
          <w:tcPr>
            <w:tcW w:w="1848"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盐酸罐区南侧厂界外1m、高1.2m处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17:17-17:18</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62</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22:16-22:17</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高钛渣在库西侧厂界外1m、高1.2m处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17:30-17:31</w:t>
            </w:r>
          </w:p>
        </w:tc>
        <w:tc>
          <w:tcPr>
            <w:tcW w:w="1848"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49</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22:27-22:33</w:t>
            </w:r>
          </w:p>
        </w:tc>
        <w:tc>
          <w:tcPr>
            <w:tcW w:w="1848" w:type="dxa"/>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49</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办公区北侧厂界外1m、高1.2m处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17:34-17:35</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53</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22:32-22:33</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48</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高钛渣在库西侧厂界外1m、高1.2m处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restart"/>
          </w:tcPr>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p>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2021.11.22</w:t>
            </w: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14:18-14:19</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59</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22:11-22:12</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52</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办公区北侧厂界外1m、高1.2m处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14:23-14:24</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56</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22:09-22:10</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41</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循环水站东侧厂界外1m、高1.2m处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14:45-14:46</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58</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22:03-22:01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52</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w:t>
            </w:r>
          </w:p>
        </w:tc>
        <w:tc>
          <w:tcPr>
            <w:tcW w:w="3742" w:type="dxa"/>
            <w:vMerge w:val="restart"/>
            <w:vAlign w:val="top"/>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盐酸罐区南侧厂界外1m、高1.2m处</w:t>
            </w: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14:52-14:53</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54</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3742" w:type="dxa"/>
            <w:vMerge w:val="continue"/>
            <w:vAlign w:val="top"/>
          </w:tcPr>
          <w:p>
            <w:pPr>
              <w:spacing w:line="360" w:lineRule="exact"/>
              <w:jc w:val="center"/>
              <w:rPr>
                <w:rFonts w:hint="eastAsia" w:ascii="仿宋_GB2312" w:hAnsi="仿宋_GB2312" w:cs="仿宋_GB2312"/>
                <w:sz w:val="28"/>
                <w:szCs w:val="28"/>
                <w:lang w:val="en-US" w:eastAsia="zh-CN"/>
              </w:rPr>
            </w:pPr>
          </w:p>
        </w:tc>
        <w:tc>
          <w:tcPr>
            <w:tcW w:w="1648" w:type="dxa"/>
            <w:vMerge w:val="continue"/>
          </w:tcPr>
          <w:p>
            <w:pPr>
              <w:spacing w:line="360" w:lineRule="exact"/>
              <w:jc w:val="center"/>
              <w:rPr>
                <w:rFonts w:hint="eastAsia" w:ascii="仿宋_GB2312" w:hAnsi="仿宋_GB2312" w:cs="仿宋_GB2312"/>
                <w:sz w:val="28"/>
                <w:szCs w:val="28"/>
                <w:lang w:val="en-US" w:eastAsia="zh-CN"/>
              </w:rPr>
            </w:pPr>
          </w:p>
        </w:tc>
        <w:tc>
          <w:tcPr>
            <w:tcW w:w="1275" w:type="dxa"/>
            <w:vMerge w:val="continue"/>
          </w:tcPr>
          <w:p>
            <w:pPr>
              <w:spacing w:line="360" w:lineRule="exact"/>
              <w:jc w:val="center"/>
              <w:rPr>
                <w:rFonts w:hint="eastAsia" w:ascii="仿宋_GB2312" w:hAnsi="仿宋_GB2312" w:cs="仿宋_GB2312"/>
                <w:sz w:val="28"/>
                <w:szCs w:val="28"/>
                <w:lang w:val="en-US" w:eastAsia="zh-CN"/>
              </w:rPr>
            </w:pPr>
          </w:p>
        </w:tc>
        <w:tc>
          <w:tcPr>
            <w:tcW w:w="2173"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22:00-22:01</w:t>
            </w:r>
          </w:p>
        </w:tc>
        <w:tc>
          <w:tcPr>
            <w:tcW w:w="1848"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52</w:t>
            </w:r>
          </w:p>
        </w:tc>
        <w:tc>
          <w:tcPr>
            <w:tcW w:w="1900" w:type="dxa"/>
          </w:tcPr>
          <w:p>
            <w:pPr>
              <w:spacing w:line="360" w:lineRule="exact"/>
              <w:jc w:val="center"/>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55</w:t>
            </w:r>
          </w:p>
        </w:tc>
      </w:tr>
    </w:tbl>
    <w:p>
      <w:pPr>
        <w:numPr>
          <w:ilvl w:val="0"/>
          <w:numId w:val="0"/>
        </w:numPr>
        <w:ind w:firstLine="640" w:firstLineChars="200"/>
        <w:outlineLvl w:val="1"/>
      </w:pPr>
      <w:bookmarkStart w:id="31" w:name="_Toc14951"/>
      <w:r>
        <w:rPr>
          <w:rFonts w:hint="eastAsia"/>
          <w:lang w:eastAsia="zh-CN"/>
        </w:rPr>
        <w:t>（</w:t>
      </w:r>
      <w:r>
        <w:rPr>
          <w:rFonts w:hint="eastAsia"/>
          <w:lang w:val="en-US" w:eastAsia="zh-CN"/>
        </w:rPr>
        <w:t>五</w:t>
      </w:r>
      <w:r>
        <w:rPr>
          <w:rFonts w:hint="eastAsia"/>
          <w:lang w:eastAsia="zh-CN"/>
        </w:rPr>
        <w:t>）</w:t>
      </w:r>
      <w:r>
        <w:rPr>
          <w:rFonts w:hint="eastAsia"/>
        </w:rPr>
        <w:t>施工扬尘信息</w:t>
      </w:r>
      <w:bookmarkEnd w:id="31"/>
    </w:p>
    <w:p>
      <w:pPr>
        <w:jc w:val="cente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5</w:t>
      </w:r>
      <w:r>
        <w:rPr>
          <w:rFonts w:hint="eastAsia" w:ascii="仿宋_GB2312" w:hAnsi="仿宋_GB2312" w:cs="仿宋_GB2312"/>
          <w:sz w:val="28"/>
          <w:szCs w:val="28"/>
        </w:rPr>
        <w:t>施工扬尘信息表</w:t>
      </w:r>
    </w:p>
    <w:tbl>
      <w:tblPr>
        <w:tblStyle w:val="14"/>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3541"/>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点位编号</w:t>
            </w:r>
          </w:p>
        </w:tc>
        <w:tc>
          <w:tcPr>
            <w:tcW w:w="3541"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点位名称</w:t>
            </w:r>
          </w:p>
        </w:tc>
        <w:tc>
          <w:tcPr>
            <w:tcW w:w="3544"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位置</w:t>
            </w:r>
          </w:p>
        </w:tc>
        <w:tc>
          <w:tcPr>
            <w:tcW w:w="354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资源综合利用隐患整改项目</w:t>
            </w:r>
          </w:p>
        </w:tc>
        <w:tc>
          <w:tcPr>
            <w:tcW w:w="3541"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化水站、综合罐区</w:t>
            </w:r>
          </w:p>
        </w:tc>
        <w:tc>
          <w:tcPr>
            <w:tcW w:w="3544" w:type="dxa"/>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资源综合利用制造部</w:t>
            </w:r>
          </w:p>
        </w:tc>
        <w:tc>
          <w:tcPr>
            <w:tcW w:w="3545" w:type="dxa"/>
            <w:vAlign w:val="center"/>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围挡、喷淋、冲洗车辆</w:t>
            </w:r>
          </w:p>
        </w:tc>
      </w:tr>
    </w:tbl>
    <w:p>
      <w:pPr>
        <w:numPr>
          <w:ilvl w:val="0"/>
          <w:numId w:val="0"/>
        </w:numPr>
        <w:ind w:left="420" w:leftChars="0"/>
        <w:outlineLvl w:val="1"/>
        <w:rPr>
          <w:rFonts w:hint="eastAsia"/>
          <w:lang w:eastAsia="zh-CN"/>
        </w:rPr>
      </w:pPr>
      <w:bookmarkStart w:id="32" w:name="_Toc23101"/>
    </w:p>
    <w:p>
      <w:pPr>
        <w:numPr>
          <w:ilvl w:val="0"/>
          <w:numId w:val="0"/>
        </w:numPr>
        <w:ind w:left="420" w:leftChars="0"/>
        <w:outlineLvl w:val="1"/>
        <w:rPr>
          <w:rFonts w:hint="eastAsia"/>
          <w:lang w:eastAsia="zh-CN"/>
        </w:rPr>
      </w:pPr>
    </w:p>
    <w:p>
      <w:pPr>
        <w:numPr>
          <w:ilvl w:val="0"/>
          <w:numId w:val="0"/>
        </w:numPr>
        <w:ind w:left="420" w:leftChars="0"/>
        <w:outlineLvl w:val="1"/>
      </w:pPr>
      <w:r>
        <w:rPr>
          <w:rFonts w:hint="eastAsia"/>
          <w:lang w:eastAsia="zh-CN"/>
        </w:rPr>
        <w:t>（</w:t>
      </w:r>
      <w:r>
        <w:rPr>
          <w:rFonts w:hint="eastAsia"/>
          <w:lang w:val="en-US" w:eastAsia="zh-CN"/>
        </w:rPr>
        <w:t>六</w:t>
      </w:r>
      <w:r>
        <w:rPr>
          <w:rFonts w:hint="eastAsia"/>
          <w:lang w:eastAsia="zh-CN"/>
        </w:rPr>
        <w:t>）</w:t>
      </w:r>
      <w:r>
        <w:rPr>
          <w:rFonts w:hint="eastAsia"/>
        </w:rPr>
        <w:t>排污许可管理信息</w:t>
      </w:r>
      <w:bookmarkEnd w:id="32"/>
    </w:p>
    <w:p>
      <w:pPr>
        <w:jc w:val="center"/>
      </w:pPr>
      <w:r>
        <w:rPr>
          <w:rFonts w:hint="eastAsia" w:ascii="仿宋_GB2312" w:hAnsi="仿宋_GB2312" w:cs="仿宋_GB2312"/>
          <w:sz w:val="28"/>
          <w:szCs w:val="28"/>
        </w:rPr>
        <w:t>表4-</w:t>
      </w:r>
      <w:r>
        <w:rPr>
          <w:rFonts w:hint="eastAsia" w:ascii="仿宋_GB2312" w:hAnsi="仿宋_GB2312" w:cs="仿宋_GB2312"/>
          <w:sz w:val="28"/>
          <w:szCs w:val="28"/>
          <w:lang w:val="en-US" w:eastAsia="zh-CN"/>
        </w:rPr>
        <w:t>6</w:t>
      </w:r>
      <w:r>
        <w:rPr>
          <w:rFonts w:hint="eastAsia" w:ascii="仿宋_GB2312" w:hAnsi="仿宋_GB2312" w:cs="仿宋_GB2312"/>
          <w:sz w:val="28"/>
          <w:szCs w:val="28"/>
        </w:rPr>
        <w:t>排污许可管理信息表</w:t>
      </w:r>
    </w:p>
    <w:tbl>
      <w:tblPr>
        <w:tblStyle w:val="14"/>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3540"/>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执行报告类型</w:t>
            </w:r>
          </w:p>
        </w:tc>
        <w:tc>
          <w:tcPr>
            <w:tcW w:w="3540"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应公开次数</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实际公开次数</w:t>
            </w:r>
          </w:p>
        </w:tc>
        <w:tc>
          <w:tcPr>
            <w:tcW w:w="3543" w:type="dxa"/>
          </w:tcPr>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公开的网址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39"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季度报告</w:t>
            </w:r>
          </w:p>
        </w:tc>
        <w:tc>
          <w:tcPr>
            <w:tcW w:w="3540"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3543"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4</w:t>
            </w:r>
          </w:p>
        </w:tc>
        <w:tc>
          <w:tcPr>
            <w:tcW w:w="3543" w:type="dxa"/>
            <w:vAlign w:val="center"/>
          </w:tcPr>
          <w:p>
            <w:pPr>
              <w:widowControl/>
              <w:jc w:val="center"/>
              <w:rPr>
                <w:rFonts w:ascii="仿宋_GB2312" w:hAnsi="仿宋_GB2312" w:cs="仿宋_GB2312"/>
                <w:sz w:val="28"/>
                <w:szCs w:val="28"/>
              </w:rPr>
            </w:pPr>
            <w:r>
              <w:rPr>
                <w:rFonts w:hint="eastAsia" w:ascii="Calibri" w:hAnsi="Calibri" w:eastAsia="宋体" w:cs="Calibri"/>
                <w:color w:val="0000FF"/>
                <w:kern w:val="0"/>
                <w:sz w:val="20"/>
                <w:szCs w:val="20"/>
                <w:lang w:bidi="ar"/>
              </w:rPr>
              <w:t>http://permit.mee.gov.cn/permitExt/defaults/default-index!getInformation.action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年度报告</w:t>
            </w:r>
          </w:p>
        </w:tc>
        <w:tc>
          <w:tcPr>
            <w:tcW w:w="3540"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3543" w:type="dxa"/>
          </w:tcPr>
          <w:p>
            <w:pPr>
              <w:spacing w:line="360" w:lineRule="exact"/>
              <w:jc w:val="center"/>
              <w:rPr>
                <w:rFonts w:hint="eastAsia" w:ascii="仿宋_GB2312" w:hAnsi="仿宋_GB2312" w:cs="仿宋_GB2312"/>
                <w:sz w:val="28"/>
                <w:szCs w:val="28"/>
              </w:rPr>
            </w:pPr>
          </w:p>
          <w:p>
            <w:pPr>
              <w:spacing w:line="360" w:lineRule="exact"/>
              <w:jc w:val="center"/>
              <w:rPr>
                <w:rFonts w:ascii="仿宋_GB2312" w:hAnsi="仿宋_GB2312" w:cs="仿宋_GB2312"/>
                <w:sz w:val="28"/>
                <w:szCs w:val="28"/>
              </w:rPr>
            </w:pPr>
            <w:r>
              <w:rPr>
                <w:rFonts w:hint="eastAsia" w:ascii="仿宋_GB2312" w:hAnsi="仿宋_GB2312" w:cs="仿宋_GB2312"/>
                <w:sz w:val="28"/>
                <w:szCs w:val="28"/>
              </w:rPr>
              <w:t>1</w:t>
            </w:r>
          </w:p>
        </w:tc>
        <w:tc>
          <w:tcPr>
            <w:tcW w:w="3543" w:type="dxa"/>
            <w:vAlign w:val="center"/>
          </w:tcPr>
          <w:p>
            <w:pPr>
              <w:widowControl/>
              <w:jc w:val="center"/>
              <w:rPr>
                <w:rFonts w:ascii="仿宋_GB2312" w:hAnsi="仿宋_GB2312" w:cs="仿宋_GB2312"/>
                <w:sz w:val="28"/>
                <w:szCs w:val="28"/>
              </w:rPr>
            </w:pPr>
            <w:r>
              <w:rPr>
                <w:rFonts w:hint="eastAsia" w:ascii="Calibri" w:hAnsi="Calibri" w:eastAsia="宋体" w:cs="Calibri"/>
                <w:color w:val="0000FF"/>
                <w:kern w:val="0"/>
                <w:sz w:val="20"/>
                <w:szCs w:val="20"/>
                <w:lang w:bidi="ar"/>
              </w:rPr>
              <w:t>http://permit.mee.gov.cn/permitExt/defaults/default-index!getInformation.action</w:t>
            </w:r>
          </w:p>
        </w:tc>
      </w:tr>
    </w:tbl>
    <w:p>
      <w:pPr>
        <w:pStyle w:val="9"/>
        <w:numPr>
          <w:ilvl w:val="0"/>
          <w:numId w:val="0"/>
        </w:numPr>
        <w:ind w:firstLine="640" w:firstLineChars="200"/>
        <w:jc w:val="left"/>
        <w:outlineLvl w:val="0"/>
        <w:rPr>
          <w:rFonts w:ascii="黑体" w:hAnsi="黑体" w:eastAsia="黑体" w:cs="黑体"/>
          <w:sz w:val="32"/>
          <w:szCs w:val="32"/>
          <w:highlight w:val="none"/>
        </w:rPr>
      </w:pPr>
      <w:bookmarkStart w:id="33" w:name="_Toc9928"/>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碳排放信息</w:t>
      </w:r>
      <w:bookmarkEnd w:id="33"/>
    </w:p>
    <w:p>
      <w:pPr>
        <w:numPr>
          <w:ilvl w:val="0"/>
          <w:numId w:val="6"/>
        </w:numPr>
        <w:outlineLvl w:val="1"/>
        <w:rPr>
          <w:rFonts w:hint="eastAsia" w:ascii="楷体_GB2312" w:hAnsi="楷体_GB2312" w:eastAsia="楷体_GB2312" w:cs="楷体_GB2312"/>
          <w:highlight w:val="none"/>
        </w:rPr>
      </w:pPr>
      <w:bookmarkStart w:id="34" w:name="_Toc7157"/>
      <w:r>
        <w:rPr>
          <w:rFonts w:hint="eastAsia" w:ascii="楷体_GB2312" w:hAnsi="楷体_GB2312" w:eastAsia="楷体_GB2312" w:cs="楷体_GB2312"/>
          <w:highlight w:val="none"/>
        </w:rPr>
        <w:t>信息披露情况报表</w:t>
      </w:r>
      <w:bookmarkEnd w:id="34"/>
    </w:p>
    <w:p>
      <w:pPr>
        <w:jc w:val="center"/>
        <w:rPr>
          <w:highlight w:val="none"/>
        </w:rPr>
      </w:pPr>
      <w:r>
        <w:rPr>
          <w:rFonts w:hint="eastAsia" w:ascii="仿宋_GB2312" w:hAnsi="仿宋_GB2312" w:cs="仿宋_GB2312"/>
          <w:sz w:val="28"/>
          <w:szCs w:val="28"/>
          <w:highlight w:val="none"/>
        </w:rPr>
        <w:t>表5-1碳排放信息表</w:t>
      </w:r>
    </w:p>
    <w:tbl>
      <w:tblPr>
        <w:tblStyle w:val="14"/>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0"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排放设施</w:t>
            </w:r>
          </w:p>
        </w:tc>
        <w:tc>
          <w:tcPr>
            <w:tcW w:w="3543"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核算方法</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年度碳实际排放量</w:t>
            </w:r>
          </w:p>
        </w:tc>
        <w:tc>
          <w:tcPr>
            <w:tcW w:w="3544" w:type="dxa"/>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上一年度实际排放量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汇总</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gridSpan w:val="2"/>
          </w:tcPr>
          <w:p>
            <w:pPr>
              <w:spacing w:line="360" w:lineRule="exact"/>
              <w:jc w:val="center"/>
              <w:rPr>
                <w:rFonts w:ascii="仿宋_GB2312" w:hAnsi="仿宋_GB2312" w:cs="仿宋_GB2312"/>
                <w:sz w:val="28"/>
                <w:szCs w:val="28"/>
                <w:highlight w:val="none"/>
              </w:rPr>
            </w:pPr>
            <w:r>
              <w:rPr>
                <w:rFonts w:hint="eastAsia" w:ascii="仿宋_GB2312" w:hAnsi="仿宋_GB2312" w:cs="仿宋_GB2312"/>
                <w:sz w:val="28"/>
                <w:szCs w:val="28"/>
                <w:highlight w:val="none"/>
              </w:rPr>
              <w:t>配额清缴情况</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c>
          <w:tcPr>
            <w:tcW w:w="3544" w:type="dxa"/>
          </w:tcPr>
          <w:p>
            <w:pPr>
              <w:spacing w:line="360" w:lineRule="exact"/>
              <w:jc w:val="center"/>
              <w:rPr>
                <w:rFonts w:ascii="仿宋_GB2312" w:hAnsi="仿宋_GB2312" w:cs="仿宋_GB2312"/>
                <w:sz w:val="28"/>
                <w:szCs w:val="28"/>
                <w:highlight w:val="none"/>
              </w:rPr>
            </w:pPr>
            <w:r>
              <w:rPr>
                <w:rFonts w:hint="eastAsia"/>
                <w:highlight w:val="none"/>
              </w:rPr>
              <w:t>/</w:t>
            </w:r>
          </w:p>
        </w:tc>
      </w:tr>
    </w:tbl>
    <w:p>
      <w:pPr>
        <w:numPr>
          <w:ilvl w:val="0"/>
          <w:numId w:val="6"/>
        </w:numPr>
        <w:outlineLvl w:val="1"/>
        <w:rPr>
          <w:rFonts w:hint="eastAsia" w:ascii="楷体_GB2312" w:hAnsi="楷体_GB2312" w:eastAsia="楷体_GB2312" w:cs="楷体_GB2312"/>
          <w:sz w:val="32"/>
          <w:szCs w:val="32"/>
          <w:highlight w:val="none"/>
        </w:rPr>
      </w:pPr>
      <w:bookmarkStart w:id="35" w:name="_Toc20273"/>
      <w:r>
        <w:rPr>
          <w:rFonts w:hint="eastAsia" w:ascii="楷体_GB2312" w:hAnsi="楷体_GB2312" w:eastAsia="楷体_GB2312" w:cs="楷体_GB2312"/>
          <w:sz w:val="32"/>
          <w:szCs w:val="32"/>
          <w:highlight w:val="none"/>
        </w:rPr>
        <w:t>小结</w:t>
      </w:r>
      <w:bookmarkEnd w:id="35"/>
    </w:p>
    <w:p>
      <w:pPr>
        <w:pStyle w:val="9"/>
        <w:ind w:firstLine="640" w:firstLineChars="200"/>
        <w:jc w:val="both"/>
        <w:rPr>
          <w:sz w:val="32"/>
          <w:szCs w:val="24"/>
          <w:highlight w:val="none"/>
        </w:rPr>
      </w:pPr>
      <w:r>
        <w:rPr>
          <w:rFonts w:hint="eastAsia"/>
          <w:sz w:val="32"/>
          <w:szCs w:val="24"/>
          <w:highlight w:val="none"/>
        </w:rPr>
        <w:t>本单位未纳入四川省首批全国碳排放权交易市场的温室气体重点排放单位名录。</w:t>
      </w:r>
    </w:p>
    <w:p>
      <w:pPr>
        <w:pStyle w:val="9"/>
        <w:numPr>
          <w:ilvl w:val="0"/>
          <w:numId w:val="0"/>
        </w:numPr>
        <w:ind w:firstLine="640" w:firstLineChars="200"/>
        <w:jc w:val="left"/>
        <w:outlineLvl w:val="0"/>
        <w:rPr>
          <w:rFonts w:hint="eastAsia" w:ascii="黑体" w:hAnsi="黑体" w:eastAsia="黑体" w:cs="黑体"/>
          <w:sz w:val="32"/>
          <w:szCs w:val="32"/>
          <w:highlight w:val="none"/>
          <w:lang w:val="en-US" w:eastAsia="zh-CN"/>
        </w:rPr>
      </w:pPr>
      <w:bookmarkStart w:id="36" w:name="_Toc21411"/>
    </w:p>
    <w:p>
      <w:pPr>
        <w:pStyle w:val="9"/>
        <w:numPr>
          <w:ilvl w:val="0"/>
          <w:numId w:val="0"/>
        </w:numPr>
        <w:ind w:firstLine="640" w:firstLineChars="200"/>
        <w:jc w:val="left"/>
        <w:outlineLvl w:val="0"/>
        <w:rPr>
          <w:rFonts w:hint="eastAsia" w:ascii="黑体" w:hAnsi="黑体" w:eastAsia="黑体" w:cs="黑体"/>
          <w:sz w:val="32"/>
          <w:szCs w:val="32"/>
          <w:highlight w:val="none"/>
          <w:lang w:val="en-US" w:eastAsia="zh-CN"/>
        </w:rPr>
      </w:pPr>
    </w:p>
    <w:p>
      <w:pPr>
        <w:pStyle w:val="9"/>
        <w:numPr>
          <w:ilvl w:val="0"/>
          <w:numId w:val="0"/>
        </w:numPr>
        <w:ind w:firstLine="640" w:firstLineChars="200"/>
        <w:jc w:val="left"/>
        <w:outlineLvl w:val="0"/>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生态环境应急信息</w:t>
      </w:r>
      <w:bookmarkEnd w:id="36"/>
    </w:p>
    <w:p>
      <w:pPr>
        <w:numPr>
          <w:ilvl w:val="0"/>
          <w:numId w:val="7"/>
        </w:numPr>
        <w:outlineLvl w:val="1"/>
        <w:rPr>
          <w:rFonts w:hint="eastAsia" w:ascii="楷体_GB2312" w:hAnsi="楷体_GB2312" w:eastAsia="楷体_GB2312" w:cs="楷体_GB2312"/>
        </w:rPr>
      </w:pPr>
      <w:bookmarkStart w:id="37" w:name="_Toc10376"/>
      <w:r>
        <w:rPr>
          <w:rFonts w:hint="eastAsia" w:ascii="楷体_GB2312" w:hAnsi="楷体_GB2312" w:eastAsia="楷体_GB2312" w:cs="楷体_GB2312"/>
        </w:rPr>
        <w:t>信息披露情况报表</w:t>
      </w:r>
      <w:bookmarkEnd w:id="37"/>
    </w:p>
    <w:p>
      <w:pPr>
        <w:jc w:val="center"/>
      </w:pPr>
      <w:r>
        <w:rPr>
          <w:rFonts w:hint="eastAsia" w:ascii="仿宋_GB2312" w:hAnsi="仿宋_GB2312" w:cs="仿宋_GB2312"/>
          <w:sz w:val="28"/>
          <w:szCs w:val="28"/>
        </w:rPr>
        <w:t>表6-1生态环境应急信息表</w:t>
      </w:r>
    </w:p>
    <w:tbl>
      <w:tblPr>
        <w:tblStyle w:val="14"/>
        <w:tblW w:w="50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2"/>
        <w:gridCol w:w="4069"/>
        <w:gridCol w:w="2545"/>
        <w:gridCol w:w="1408"/>
        <w:gridCol w:w="1244"/>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823" w:type="pct"/>
            <w:gridSpan w:val="2"/>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应急预案</w:t>
            </w:r>
          </w:p>
        </w:tc>
        <w:tc>
          <w:tcPr>
            <w:tcW w:w="2176" w:type="pct"/>
            <w:gridSpan w:val="4"/>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突发环境事件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15"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预案名称</w:t>
            </w:r>
          </w:p>
        </w:tc>
        <w:tc>
          <w:tcPr>
            <w:tcW w:w="1407"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备案机关</w:t>
            </w:r>
          </w:p>
        </w:tc>
        <w:tc>
          <w:tcPr>
            <w:tcW w:w="880"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lang w:val="en-US" w:eastAsia="zh-CN"/>
              </w:rPr>
              <w:t>预</w:t>
            </w:r>
            <w:r>
              <w:rPr>
                <w:rFonts w:hint="default" w:ascii="仿宋_GB2312" w:hAnsi="仿宋_GB2312" w:cs="仿宋_GB2312"/>
                <w:sz w:val="28"/>
                <w:szCs w:val="28"/>
              </w:rPr>
              <w:t>案编号</w:t>
            </w:r>
          </w:p>
        </w:tc>
        <w:tc>
          <w:tcPr>
            <w:tcW w:w="486"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发生时间</w:t>
            </w:r>
          </w:p>
        </w:tc>
        <w:tc>
          <w:tcPr>
            <w:tcW w:w="430"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原因</w:t>
            </w:r>
          </w:p>
        </w:tc>
        <w:tc>
          <w:tcPr>
            <w:tcW w:w="379"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pct"/>
            <w:vAlign w:val="center"/>
          </w:tcPr>
          <w:p>
            <w:pPr>
              <w:jc w:val="center"/>
              <w:rPr>
                <w:rFonts w:hint="default" w:ascii="仿宋_GB2312" w:hAnsi="仿宋_GB2312" w:cs="仿宋_GB2312"/>
                <w:sz w:val="28"/>
                <w:szCs w:val="28"/>
              </w:rPr>
            </w:pPr>
            <w:r>
              <w:rPr>
                <w:rFonts w:hint="default" w:ascii="仿宋_GB2312" w:hAnsi="仿宋_GB2312" w:cs="仿宋_GB2312"/>
                <w:sz w:val="28"/>
                <w:szCs w:val="28"/>
                <w:lang w:val="en-US" w:eastAsia="zh-CN"/>
              </w:rPr>
              <w:t>《宜宾天原海丰和泰有限公司突发环境事件应急预案》</w:t>
            </w:r>
          </w:p>
        </w:tc>
        <w:tc>
          <w:tcPr>
            <w:tcW w:w="1407" w:type="pct"/>
            <w:vAlign w:val="top"/>
          </w:tcPr>
          <w:p>
            <w:pPr>
              <w:jc w:val="center"/>
              <w:rPr>
                <w:rFonts w:hint="default" w:ascii="仿宋_GB2312" w:hAnsi="仿宋_GB2312" w:cs="仿宋_GB2312"/>
                <w:sz w:val="28"/>
                <w:szCs w:val="28"/>
              </w:rPr>
            </w:pPr>
            <w:r>
              <w:rPr>
                <w:rFonts w:hint="default" w:ascii="仿宋_GB2312" w:hAnsi="仿宋_GB2312" w:cs="仿宋_GB2312"/>
                <w:sz w:val="28"/>
                <w:szCs w:val="28"/>
                <w:lang w:val="en-US" w:eastAsia="zh-CN"/>
              </w:rPr>
              <w:t>江安县环境保护局</w:t>
            </w:r>
          </w:p>
        </w:tc>
        <w:tc>
          <w:tcPr>
            <w:tcW w:w="880" w:type="pct"/>
            <w:vAlign w:val="top"/>
          </w:tcPr>
          <w:p>
            <w:pPr>
              <w:jc w:val="center"/>
              <w:rPr>
                <w:rFonts w:hint="default" w:ascii="仿宋_GB2312" w:hAnsi="仿宋_GB2312" w:cs="仿宋_GB2312"/>
                <w:sz w:val="28"/>
                <w:szCs w:val="28"/>
              </w:rPr>
            </w:pPr>
            <w:r>
              <w:rPr>
                <w:rFonts w:hint="default" w:ascii="仿宋_GB2312" w:hAnsi="仿宋_GB2312" w:cs="仿宋_GB2312"/>
                <w:sz w:val="28"/>
                <w:szCs w:val="28"/>
                <w:lang w:val="en-US" w:eastAsia="zh-CN"/>
              </w:rPr>
              <w:t>HEHT-HBYA-01</w:t>
            </w:r>
          </w:p>
        </w:tc>
        <w:tc>
          <w:tcPr>
            <w:tcW w:w="486" w:type="pct"/>
            <w:vMerge w:val="restar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w:t>
            </w:r>
          </w:p>
        </w:tc>
        <w:tc>
          <w:tcPr>
            <w:tcW w:w="430" w:type="pct"/>
            <w:vMerge w:val="restar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w:t>
            </w:r>
          </w:p>
        </w:tc>
        <w:tc>
          <w:tcPr>
            <w:tcW w:w="379" w:type="pct"/>
            <w:vMerge w:val="restart"/>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pct"/>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《宜宾天原海丰和泰有限公司突发环境事件应急预案》</w:t>
            </w:r>
          </w:p>
        </w:tc>
        <w:tc>
          <w:tcPr>
            <w:tcW w:w="1407" w:type="pct"/>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宜宾市江安生态环境局</w:t>
            </w:r>
          </w:p>
        </w:tc>
        <w:tc>
          <w:tcPr>
            <w:tcW w:w="880" w:type="pct"/>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HFHT-HJYA-202101</w:t>
            </w:r>
          </w:p>
        </w:tc>
        <w:tc>
          <w:tcPr>
            <w:tcW w:w="486" w:type="pct"/>
            <w:vMerge w:val="continue"/>
            <w:vAlign w:val="center"/>
          </w:tcPr>
          <w:p>
            <w:pPr>
              <w:jc w:val="center"/>
              <w:rPr>
                <w:rFonts w:hint="default" w:ascii="仿宋_GB2312" w:hAnsi="仿宋_GB2312" w:cs="仿宋_GB2312"/>
                <w:sz w:val="28"/>
                <w:szCs w:val="28"/>
              </w:rPr>
            </w:pPr>
          </w:p>
        </w:tc>
        <w:tc>
          <w:tcPr>
            <w:tcW w:w="430" w:type="pct"/>
            <w:vMerge w:val="continue"/>
            <w:vAlign w:val="center"/>
          </w:tcPr>
          <w:p>
            <w:pPr>
              <w:jc w:val="center"/>
              <w:rPr>
                <w:rFonts w:hint="default" w:ascii="仿宋_GB2312" w:hAnsi="仿宋_GB2312" w:cs="仿宋_GB2312"/>
                <w:sz w:val="28"/>
                <w:szCs w:val="28"/>
              </w:rPr>
            </w:pPr>
          </w:p>
        </w:tc>
        <w:tc>
          <w:tcPr>
            <w:tcW w:w="379" w:type="pct"/>
            <w:vMerge w:val="continue"/>
            <w:vAlign w:val="center"/>
          </w:tcPr>
          <w:p>
            <w:pPr>
              <w:jc w:val="center"/>
              <w:rPr>
                <w:rFonts w:hint="default" w:ascii="仿宋_GB2312" w:hAnsi="仿宋_GB2312" w:cs="仿宋_GB2312"/>
                <w:sz w:val="28"/>
                <w:szCs w:val="28"/>
              </w:rPr>
            </w:pPr>
          </w:p>
        </w:tc>
      </w:tr>
    </w:tbl>
    <w:p>
      <w:pPr>
        <w:jc w:val="center"/>
        <w:outlineLvl w:val="1"/>
        <w:rPr>
          <w:rFonts w:hint="eastAsia" w:ascii="仿宋_GB2312" w:hAnsi="仿宋_GB2312" w:cs="仿宋_GB2312"/>
          <w:sz w:val="28"/>
          <w:szCs w:val="28"/>
          <w:lang w:val="en-US" w:eastAsia="zh-CN"/>
        </w:rPr>
      </w:pPr>
    </w:p>
    <w:p>
      <w:pPr>
        <w:jc w:val="center"/>
        <w:outlineLvl w:val="1"/>
        <w:rPr>
          <w:rFonts w:hint="default" w:ascii="仿宋_GB2312" w:hAnsi="仿宋_GB2312" w:cs="仿宋_GB2312"/>
          <w:sz w:val="28"/>
          <w:szCs w:val="28"/>
          <w:lang w:val="en-US" w:eastAsia="zh-CN"/>
        </w:rPr>
      </w:pPr>
      <w:bookmarkStart w:id="38" w:name="_Toc3972"/>
      <w:bookmarkStart w:id="39" w:name="_Toc3355"/>
      <w:r>
        <w:rPr>
          <w:rFonts w:hint="eastAsia" w:ascii="仿宋_GB2312" w:hAnsi="仿宋_GB2312" w:cs="仿宋_GB2312"/>
          <w:sz w:val="28"/>
          <w:szCs w:val="28"/>
          <w:lang w:val="en-US" w:eastAsia="zh-CN"/>
        </w:rPr>
        <w:t>6-2</w:t>
      </w:r>
      <w:r>
        <w:rPr>
          <w:rFonts w:hint="default" w:ascii="仿宋_GB2312" w:hAnsi="仿宋_GB2312" w:cs="仿宋_GB2312"/>
          <w:sz w:val="28"/>
          <w:szCs w:val="28"/>
          <w:lang w:val="en-US" w:eastAsia="zh-CN"/>
        </w:rPr>
        <w:t>厂区现有应急资源情况表</w:t>
      </w:r>
      <w:bookmarkEnd w:id="38"/>
      <w:bookmarkEnd w:id="39"/>
    </w:p>
    <w:tbl>
      <w:tblPr>
        <w:tblStyle w:val="13"/>
        <w:tblW w:w="1341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5" w:type="dxa"/>
          <w:left w:w="15" w:type="dxa"/>
          <w:bottom w:w="15" w:type="dxa"/>
          <w:right w:w="15" w:type="dxa"/>
        </w:tblCellMar>
      </w:tblPr>
      <w:tblGrid>
        <w:gridCol w:w="1475"/>
        <w:gridCol w:w="2637"/>
        <w:gridCol w:w="2357"/>
        <w:gridCol w:w="1170"/>
        <w:gridCol w:w="1540"/>
        <w:gridCol w:w="923"/>
        <w:gridCol w:w="331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tblHeader/>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序号</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类型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应急装备/物资名称</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数量</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存放点位</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负责人</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联系电话</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医疗物资</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小药箱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现场处置工具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铁锹</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现场处置工具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扳手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安全出口指示器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正压式空呼器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滤毒罐</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耐高温服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对讲机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自动消防报警装置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遮挡布</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石灰</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3吨</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轻型防化服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氧气袋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长管呼吸器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高温防护手套</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应急处置设施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总排口闸板</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消防栓</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沙袋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闸阀</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灭火推车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监控报警</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氯气探头</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雨鞋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耐酸碱手套</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雨衣</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座机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防毒面具</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安全警示带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有机面罩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护目镜</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防酸碱工作服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橡胶手套</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CP制造部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代灵</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13550701750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正压式空气呼吸器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护目镜</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防毒面具</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滤毒罐</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防护耳罩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防护面罩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雨衣</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防酸碱服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氧气袋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长管呼吸器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医疗物资</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小药箱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氧气袋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防酸碱手套</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有机面罩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安全绳</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灭火推车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沙袋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铁锹</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对讲机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烟感</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手动报警按钮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声光报警器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安全出口指示器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室内消防栓箱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PT制造部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童勇</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13990961990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室内消防栓箱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手动报警按钮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灭火推车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室外消防栓</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声光报警器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氧气袋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防毒面具</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滤毒罐</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安全出口指示器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可燃气体报警控制器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火灾报警控制器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防护耳罩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防护面罩</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雨衣</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安全带</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防酸碱服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正压式空气呼吸器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15</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79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长管呼吸器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医疗物资</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小药箱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4</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防酸碱手套</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喷淋装置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有毒有害气体泄漏探测器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手电筒</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可燃气体泄漏探测器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现场处置器材</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扳手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对讲机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监控报警</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氯气探头</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资源综合利用制造部</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王英</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18090949496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现场处置器材</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扳手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现场处置器材</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沙袋</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长管呼吸器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正压式空气呼吸器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防化服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滤毒罐</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座机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监控报警</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氢气探头</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监控报警</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视频监测仪</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事故控制</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喷淋装置</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99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事故控制</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钛风机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事故控制</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铁铲</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事故控制</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潜水泵</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雨衣</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6</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手电筒</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重型防化服</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防护用品</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大视野滤毒罐</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地上消防栓</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现场灭火报警器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3</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处置工具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钢瓶专用堵漏工具</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8</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处置工具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管道、瓶体专用堵漏工具</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110</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处置工具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闸板</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111</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通讯工具</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对讲机</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112</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医疗物资</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小药箱</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113</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消防设施</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安全出口指示器</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20</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库房</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谭琴</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18284854757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114</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便携式COD水质监测仪</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115</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便携式氨氮水质监测仪</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116</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pH试纸</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117</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pH计</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118</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便携式有毒有害气体监测仪</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475"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119</w:t>
            </w:r>
          </w:p>
        </w:tc>
        <w:tc>
          <w:tcPr>
            <w:tcW w:w="263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应急监测</w:t>
            </w:r>
          </w:p>
        </w:tc>
        <w:tc>
          <w:tcPr>
            <w:tcW w:w="2357"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气体取样管</w:t>
            </w:r>
          </w:p>
        </w:tc>
        <w:tc>
          <w:tcPr>
            <w:tcW w:w="117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2</w:t>
            </w:r>
          </w:p>
        </w:tc>
        <w:tc>
          <w:tcPr>
            <w:tcW w:w="1540"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质检科</w:t>
            </w:r>
          </w:p>
        </w:tc>
        <w:tc>
          <w:tcPr>
            <w:tcW w:w="92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江鑫</w:t>
            </w:r>
          </w:p>
        </w:tc>
        <w:tc>
          <w:tcPr>
            <w:tcW w:w="3313" w:type="dxa"/>
            <w:noWrap w:val="0"/>
            <w:vAlign w:val="center"/>
          </w:tcPr>
          <w:p>
            <w:pPr>
              <w:jc w:val="center"/>
              <w:rPr>
                <w:rFonts w:hint="default" w:ascii="仿宋_GB2312" w:hAnsi="仿宋_GB2312" w:cs="仿宋_GB2312"/>
                <w:sz w:val="28"/>
                <w:szCs w:val="28"/>
              </w:rPr>
            </w:pPr>
            <w:r>
              <w:rPr>
                <w:rFonts w:hint="default" w:ascii="仿宋_GB2312" w:hAnsi="仿宋_GB2312" w:cs="仿宋_GB2312"/>
                <w:sz w:val="28"/>
                <w:szCs w:val="28"/>
              </w:rPr>
              <w:t>13990928684</w:t>
            </w:r>
          </w:p>
        </w:tc>
      </w:tr>
    </w:tbl>
    <w:p>
      <w:pPr>
        <w:jc w:val="center"/>
        <w:rPr>
          <w:rFonts w:hint="eastAsia" w:ascii="仿宋_GB2312" w:hAnsi="仿宋_GB2312" w:cs="仿宋_GB2312"/>
          <w:sz w:val="28"/>
          <w:szCs w:val="28"/>
        </w:rPr>
      </w:pPr>
    </w:p>
    <w:p>
      <w:pPr>
        <w:jc w:val="center"/>
        <w:rPr>
          <w:rFonts w:hint="eastAsia" w:ascii="仿宋_GB2312" w:hAnsi="仿宋_GB2312" w:cs="仿宋_GB2312"/>
          <w:sz w:val="28"/>
          <w:szCs w:val="28"/>
        </w:rPr>
      </w:pPr>
      <w:r>
        <w:rPr>
          <w:rFonts w:hint="eastAsia" w:ascii="仿宋_GB2312" w:hAnsi="仿宋_GB2312" w:cs="仿宋_GB2312"/>
          <w:sz w:val="28"/>
          <w:szCs w:val="28"/>
        </w:rPr>
        <w:t>表6-</w:t>
      </w:r>
      <w:r>
        <w:rPr>
          <w:rFonts w:hint="eastAsia" w:ascii="仿宋_GB2312" w:hAnsi="仿宋_GB2312" w:cs="仿宋_GB2312"/>
          <w:sz w:val="28"/>
          <w:szCs w:val="28"/>
          <w:lang w:val="en-US" w:eastAsia="zh-CN"/>
        </w:rPr>
        <w:t>3</w:t>
      </w:r>
      <w:r>
        <w:rPr>
          <w:rFonts w:hint="eastAsia" w:ascii="仿宋_GB2312" w:hAnsi="仿宋_GB2312" w:cs="仿宋_GB2312"/>
          <w:sz w:val="28"/>
          <w:szCs w:val="28"/>
        </w:rPr>
        <w:t>重污染天气应急响应信息表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225"/>
        <w:gridCol w:w="669"/>
        <w:gridCol w:w="1084"/>
        <w:gridCol w:w="7590"/>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开始时间</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结束时间</w:t>
            </w:r>
          </w:p>
        </w:tc>
        <w:tc>
          <w:tcPr>
            <w:tcW w:w="1753" w:type="dxa"/>
            <w:gridSpan w:val="2"/>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预警等级</w:t>
            </w:r>
          </w:p>
        </w:tc>
        <w:tc>
          <w:tcPr>
            <w:tcW w:w="7590"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预警措施要求</w:t>
            </w:r>
          </w:p>
        </w:tc>
        <w:tc>
          <w:tcPr>
            <w:tcW w:w="869"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737" w:type="dxa"/>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2021.11.9</w:t>
            </w:r>
          </w:p>
        </w:tc>
        <w:tc>
          <w:tcPr>
            <w:tcW w:w="2225" w:type="dxa"/>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2021.11.12</w:t>
            </w:r>
          </w:p>
        </w:tc>
        <w:tc>
          <w:tcPr>
            <w:tcW w:w="669"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Ⅲ</w:t>
            </w:r>
          </w:p>
        </w:tc>
        <w:tc>
          <w:tcPr>
            <w:tcW w:w="1084"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黄色预警</w:t>
            </w:r>
          </w:p>
        </w:tc>
        <w:tc>
          <w:tcPr>
            <w:tcW w:w="7590"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涉气工序限产2成：每日生产不超过52吨（日产量65吨）和：停止使用国四以下重型载货车辆（含燃气）进行运输；</w:t>
            </w:r>
          </w:p>
        </w:tc>
        <w:tc>
          <w:tcPr>
            <w:tcW w:w="869" w:type="dxa"/>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2021.11.13</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2021.11.20</w:t>
            </w:r>
          </w:p>
        </w:tc>
        <w:tc>
          <w:tcPr>
            <w:tcW w:w="669" w:type="dxa"/>
            <w:vMerge w:val="restart"/>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Ⅱ</w:t>
            </w:r>
          </w:p>
          <w:p>
            <w:pPr>
              <w:jc w:val="center"/>
              <w:rPr>
                <w:rFonts w:hint="default" w:ascii="仿宋_GB2312" w:hAnsi="仿宋_GB2312" w:cs="仿宋_GB2312"/>
                <w:sz w:val="28"/>
                <w:szCs w:val="28"/>
                <w:lang w:val="en-US" w:eastAsia="zh-CN"/>
              </w:rPr>
            </w:pPr>
          </w:p>
        </w:tc>
        <w:tc>
          <w:tcPr>
            <w:tcW w:w="1084" w:type="dxa"/>
            <w:vMerge w:val="restart"/>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橙色预警</w:t>
            </w:r>
          </w:p>
          <w:p>
            <w:pPr>
              <w:jc w:val="center"/>
              <w:rPr>
                <w:rFonts w:hint="default" w:ascii="仿宋_GB2312" w:hAnsi="仿宋_GB2312" w:cs="仿宋_GB2312"/>
                <w:sz w:val="28"/>
                <w:szCs w:val="28"/>
                <w:lang w:val="en-US" w:eastAsia="zh-CN"/>
              </w:rPr>
            </w:pPr>
          </w:p>
        </w:tc>
        <w:tc>
          <w:tcPr>
            <w:tcW w:w="7590" w:type="dxa"/>
            <w:vMerge w:val="restart"/>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涉气工序限产2成：每日生产不超过52吨（日产量65吨）和：停止使用国四以下重型载货车辆（含燃气）进行运输；减排量(kg/天）：颗粒物0.13，SO20.08，NOX3.6，VOCS0.32</w:t>
            </w:r>
          </w:p>
        </w:tc>
        <w:tc>
          <w:tcPr>
            <w:tcW w:w="869" w:type="dxa"/>
            <w:vMerge w:val="restart"/>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2021.11.24</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2021.11.30 9:00</w:t>
            </w:r>
          </w:p>
        </w:tc>
        <w:tc>
          <w:tcPr>
            <w:tcW w:w="669" w:type="dxa"/>
            <w:vMerge w:val="continue"/>
            <w:vAlign w:val="top"/>
          </w:tcPr>
          <w:p>
            <w:pPr>
              <w:jc w:val="center"/>
              <w:rPr>
                <w:rFonts w:hint="default" w:ascii="仿宋_GB2312" w:hAnsi="仿宋_GB2312" w:cs="仿宋_GB2312"/>
                <w:sz w:val="28"/>
                <w:szCs w:val="28"/>
                <w:lang w:val="en-US" w:eastAsia="zh-CN"/>
              </w:rPr>
            </w:pPr>
          </w:p>
        </w:tc>
        <w:tc>
          <w:tcPr>
            <w:tcW w:w="1084" w:type="dxa"/>
            <w:vMerge w:val="continue"/>
            <w:vAlign w:val="top"/>
          </w:tcPr>
          <w:p>
            <w:pPr>
              <w:jc w:val="center"/>
              <w:rPr>
                <w:rFonts w:hint="default" w:ascii="仿宋_GB2312" w:hAnsi="仿宋_GB2312" w:cs="仿宋_GB2312"/>
                <w:sz w:val="28"/>
                <w:szCs w:val="28"/>
                <w:lang w:val="en-US" w:eastAsia="zh-CN"/>
              </w:rPr>
            </w:pPr>
          </w:p>
        </w:tc>
        <w:tc>
          <w:tcPr>
            <w:tcW w:w="7590" w:type="dxa"/>
            <w:vMerge w:val="continue"/>
            <w:vAlign w:val="top"/>
          </w:tcPr>
          <w:p>
            <w:pPr>
              <w:jc w:val="center"/>
              <w:rPr>
                <w:rFonts w:hint="default" w:ascii="仿宋_GB2312" w:hAnsi="仿宋_GB2312" w:cs="仿宋_GB2312"/>
                <w:sz w:val="28"/>
                <w:szCs w:val="28"/>
                <w:lang w:val="en-US" w:eastAsia="zh-CN"/>
              </w:rPr>
            </w:pPr>
          </w:p>
        </w:tc>
        <w:tc>
          <w:tcPr>
            <w:tcW w:w="869" w:type="dxa"/>
            <w:vMerge w:val="continue"/>
          </w:tcPr>
          <w:p>
            <w:pPr>
              <w:jc w:val="center"/>
              <w:rPr>
                <w:rFonts w:hint="default" w:ascii="仿宋_GB2312" w:hAnsi="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2021.12.2 17:00</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2021.12.4</w:t>
            </w:r>
          </w:p>
        </w:tc>
        <w:tc>
          <w:tcPr>
            <w:tcW w:w="669" w:type="dxa"/>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Ⅲ</w:t>
            </w:r>
          </w:p>
        </w:tc>
        <w:tc>
          <w:tcPr>
            <w:tcW w:w="1084" w:type="dxa"/>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黄色预警</w:t>
            </w:r>
          </w:p>
        </w:tc>
        <w:tc>
          <w:tcPr>
            <w:tcW w:w="7590"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涉气工序限产2成：每日生产不超过52吨（日产量65吨）和：停止使用国四以下重型载货车辆（含燃气）进行运输；</w:t>
            </w:r>
          </w:p>
        </w:tc>
        <w:tc>
          <w:tcPr>
            <w:tcW w:w="869"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2021.12.5</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2022.1.0412:00</w:t>
            </w:r>
          </w:p>
        </w:tc>
        <w:tc>
          <w:tcPr>
            <w:tcW w:w="669" w:type="dxa"/>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Ⅱ</w:t>
            </w:r>
          </w:p>
        </w:tc>
        <w:tc>
          <w:tcPr>
            <w:tcW w:w="1084" w:type="dxa"/>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橙色预警</w:t>
            </w:r>
          </w:p>
        </w:tc>
        <w:tc>
          <w:tcPr>
            <w:tcW w:w="7590"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涉气工序限产2成：每日生产不超过52吨（日产量65吨）和：停止使用国四以下重型载货车辆（含燃气）进行运输；</w:t>
            </w:r>
          </w:p>
        </w:tc>
        <w:tc>
          <w:tcPr>
            <w:tcW w:w="869"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7"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2022.01.04 12:00</w:t>
            </w:r>
          </w:p>
        </w:tc>
        <w:tc>
          <w:tcPr>
            <w:tcW w:w="2225"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2022.1.10</w:t>
            </w:r>
          </w:p>
        </w:tc>
        <w:tc>
          <w:tcPr>
            <w:tcW w:w="669" w:type="dxa"/>
            <w:vAlign w:val="top"/>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Ⅱ</w:t>
            </w:r>
          </w:p>
        </w:tc>
        <w:tc>
          <w:tcPr>
            <w:tcW w:w="1084" w:type="dxa"/>
            <w:vAlign w:val="top"/>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橙色预警</w:t>
            </w:r>
          </w:p>
        </w:tc>
        <w:tc>
          <w:tcPr>
            <w:tcW w:w="7590" w:type="dxa"/>
          </w:tcPr>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rPr>
              <w:t>涉气工序限产2成，每条线每日生产不超过133.6吨（日产量167吨）</w:t>
            </w:r>
            <w:r>
              <w:rPr>
                <w:rFonts w:hint="default" w:ascii="仿宋_GB2312" w:hAnsi="仿宋_GB2312" w:cs="仿宋_GB2312"/>
                <w:sz w:val="28"/>
                <w:szCs w:val="28"/>
                <w:lang w:eastAsia="zh-CN"/>
              </w:rPr>
              <w:t>：</w:t>
            </w:r>
            <w:r>
              <w:rPr>
                <w:rFonts w:hint="default" w:ascii="仿宋_GB2312" w:hAnsi="仿宋_GB2312" w:cs="仿宋_GB2312"/>
                <w:sz w:val="28"/>
                <w:szCs w:val="28"/>
                <w:lang w:val="en-US" w:eastAsia="zh-CN"/>
              </w:rPr>
              <w:t>停止使用国四以下重型载货车辆（含燃气）进行运输；</w:t>
            </w:r>
          </w:p>
        </w:tc>
        <w:tc>
          <w:tcPr>
            <w:tcW w:w="869" w:type="dxa"/>
          </w:tcPr>
          <w:p>
            <w:pPr>
              <w:jc w:val="center"/>
              <w:rPr>
                <w:rFonts w:hint="default" w:ascii="仿宋_GB2312" w:hAnsi="仿宋_GB2312" w:cs="仿宋_GB2312"/>
                <w:sz w:val="28"/>
                <w:szCs w:val="28"/>
                <w:lang w:val="en-US" w:eastAsia="zh-CN"/>
              </w:rPr>
            </w:pPr>
          </w:p>
          <w:p>
            <w:pPr>
              <w:jc w:val="center"/>
              <w:rPr>
                <w:rFonts w:hint="default" w:ascii="仿宋_GB2312" w:hAnsi="仿宋_GB2312" w:cs="仿宋_GB2312"/>
                <w:sz w:val="28"/>
                <w:szCs w:val="28"/>
                <w:lang w:val="en-US" w:eastAsia="zh-CN"/>
              </w:rPr>
            </w:pPr>
            <w:r>
              <w:rPr>
                <w:rFonts w:hint="default" w:ascii="仿宋_GB2312" w:hAnsi="仿宋_GB2312" w:cs="仿宋_GB2312"/>
                <w:sz w:val="28"/>
                <w:szCs w:val="28"/>
                <w:lang w:val="en-US" w:eastAsia="zh-CN"/>
              </w:rPr>
              <w:t>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sz w:val="32"/>
          <w:szCs w:val="32"/>
        </w:rPr>
      </w:pPr>
      <w:bookmarkStart w:id="40" w:name="_Toc22475"/>
      <w:r>
        <w:rPr>
          <w:rFonts w:hint="eastAsia" w:ascii="黑体" w:hAnsi="黑体" w:eastAsia="黑体" w:cs="黑体"/>
          <w:sz w:val="32"/>
          <w:szCs w:val="32"/>
          <w:lang w:eastAsia="zh-CN"/>
        </w:rPr>
        <w:t>七、</w:t>
      </w:r>
      <w:r>
        <w:rPr>
          <w:rFonts w:hint="eastAsia" w:ascii="黑体" w:hAnsi="黑体" w:eastAsia="黑体" w:cs="黑体"/>
          <w:sz w:val="32"/>
          <w:szCs w:val="32"/>
        </w:rPr>
        <w:t>生态环境违法信息</w:t>
      </w:r>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sz w:val="32"/>
          <w:szCs w:val="32"/>
        </w:rPr>
      </w:pPr>
      <w:r>
        <w:rPr>
          <w:rFonts w:hint="eastAsia" w:ascii="仿宋_GB2312" w:hAnsi="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sz w:val="32"/>
          <w:szCs w:val="32"/>
          <w:lang w:val="en-US" w:eastAsia="zh-CN"/>
        </w:rPr>
      </w:pPr>
      <w:bookmarkStart w:id="41" w:name="_Toc26611"/>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临时报告情况</w:t>
      </w:r>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z w:val="32"/>
          <w:szCs w:val="32"/>
        </w:rPr>
      </w:pPr>
      <w:bookmarkStart w:id="42" w:name="_Toc6785"/>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信息披露情况报表</w:t>
      </w:r>
      <w:bookmarkEnd w:id="4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表8-1临时报告信息表</w:t>
      </w:r>
    </w:p>
    <w:tbl>
      <w:tblPr>
        <w:tblStyle w:val="14"/>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3541"/>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报告名称</w:t>
            </w:r>
          </w:p>
        </w:tc>
        <w:tc>
          <w:tcPr>
            <w:tcW w:w="35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报告时间</w:t>
            </w:r>
          </w:p>
        </w:tc>
        <w:tc>
          <w:tcPr>
            <w:tcW w:w="35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报告事由</w:t>
            </w:r>
          </w:p>
        </w:tc>
        <w:tc>
          <w:tcPr>
            <w:tcW w:w="35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w:t>
            </w:r>
          </w:p>
        </w:tc>
        <w:tc>
          <w:tcPr>
            <w:tcW w:w="3541"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w:t>
            </w:r>
          </w:p>
        </w:tc>
        <w:tc>
          <w:tcPr>
            <w:tcW w:w="3544"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w:t>
            </w:r>
          </w:p>
        </w:tc>
        <w:tc>
          <w:tcPr>
            <w:tcW w:w="3545" w:type="dxa"/>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sz w:val="28"/>
                <w:szCs w:val="28"/>
              </w:rPr>
            </w:pPr>
            <w:r>
              <w:rPr>
                <w:rFonts w:hint="eastAsia" w:ascii="仿宋_GB2312" w:hAnsi="仿宋_GB2312" w:cs="仿宋_GB2312"/>
                <w:sz w:val="28"/>
                <w:szCs w:val="28"/>
              </w:rPr>
              <w:t>/</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eastAsia" w:ascii="楷体_GB2312" w:hAnsi="楷体_GB2312" w:eastAsia="楷体_GB2312" w:cs="楷体_GB2312"/>
          <w:sz w:val="32"/>
          <w:szCs w:val="32"/>
        </w:rPr>
      </w:pPr>
      <w:bookmarkStart w:id="43" w:name="_Toc32442"/>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小结</w:t>
      </w:r>
      <w:bookmarkEnd w:id="4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44" w:name="_Toc12182"/>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相关投融资的生态环保信息</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（一）投融资情况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无</w:t>
      </w:r>
    </w:p>
    <w:p>
      <w:pPr>
        <w:pStyle w:val="2"/>
        <w:numPr>
          <w:ilvl w:val="0"/>
          <w:numId w:val="0"/>
        </w:numPr>
        <w:ind w:firstLine="640" w:firstLineChars="200"/>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（二）小结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lang w:val="en-US" w:eastAsia="zh-CN"/>
        </w:rPr>
        <w:t>无</w:t>
      </w:r>
    </w:p>
    <w:p>
      <w:pPr>
        <w:pStyle w:val="3"/>
        <w:numPr>
          <w:ilvl w:val="0"/>
          <w:numId w:val="0"/>
        </w:numPr>
        <w:ind w:left="420" w:leftChars="0"/>
        <w:jc w:val="both"/>
        <w:rPr>
          <w:rFonts w:hint="default"/>
          <w:lang w:val="en-US" w:eastAsia="zh-CN"/>
        </w:rPr>
      </w:pPr>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4F7EB"/>
    <w:multiLevelType w:val="singleLevel"/>
    <w:tmpl w:val="AE84F7EB"/>
    <w:lvl w:ilvl="0" w:tentative="0">
      <w:start w:val="1"/>
      <w:numFmt w:val="chineseCounting"/>
      <w:suff w:val="nothing"/>
      <w:lvlText w:val="（%1）"/>
      <w:lvlJc w:val="left"/>
      <w:pPr>
        <w:ind w:left="0" w:firstLine="420"/>
      </w:pPr>
      <w:rPr>
        <w:rFonts w:hint="eastAsia"/>
      </w:rPr>
    </w:lvl>
  </w:abstractNum>
  <w:abstractNum w:abstractNumId="1">
    <w:nsid w:val="AE88DF81"/>
    <w:multiLevelType w:val="singleLevel"/>
    <w:tmpl w:val="AE88DF81"/>
    <w:lvl w:ilvl="0" w:tentative="0">
      <w:start w:val="1"/>
      <w:numFmt w:val="chineseCounting"/>
      <w:suff w:val="nothing"/>
      <w:lvlText w:val="（%1）"/>
      <w:lvlJc w:val="left"/>
      <w:pPr>
        <w:ind w:left="0" w:firstLine="420"/>
      </w:pPr>
      <w:rPr>
        <w:rFonts w:hint="eastAsia"/>
      </w:rPr>
    </w:lvl>
  </w:abstractNum>
  <w:abstractNum w:abstractNumId="2">
    <w:nsid w:val="2602508E"/>
    <w:multiLevelType w:val="singleLevel"/>
    <w:tmpl w:val="2602508E"/>
    <w:lvl w:ilvl="0" w:tentative="0">
      <w:start w:val="1"/>
      <w:numFmt w:val="chineseCounting"/>
      <w:suff w:val="nothing"/>
      <w:lvlText w:val="（%1）"/>
      <w:lvlJc w:val="left"/>
      <w:pPr>
        <w:ind w:left="540" w:firstLine="420"/>
      </w:pPr>
      <w:rPr>
        <w:rFonts w:hint="eastAsia"/>
      </w:rPr>
    </w:lvl>
  </w:abstractNum>
  <w:abstractNum w:abstractNumId="3">
    <w:nsid w:val="2E06903C"/>
    <w:multiLevelType w:val="singleLevel"/>
    <w:tmpl w:val="2E06903C"/>
    <w:lvl w:ilvl="0" w:tentative="0">
      <w:start w:val="1"/>
      <w:numFmt w:val="decimal"/>
      <w:lvlText w:val="%1."/>
      <w:lvlJc w:val="left"/>
      <w:pPr>
        <w:tabs>
          <w:tab w:val="left" w:pos="420"/>
        </w:tabs>
        <w:ind w:left="845" w:hanging="425"/>
      </w:pPr>
      <w:rPr>
        <w:rFonts w:hint="default"/>
      </w:rPr>
    </w:lvl>
  </w:abstractNum>
  <w:abstractNum w:abstractNumId="4">
    <w:nsid w:val="4708766E"/>
    <w:multiLevelType w:val="singleLevel"/>
    <w:tmpl w:val="4708766E"/>
    <w:lvl w:ilvl="0" w:tentative="0">
      <w:start w:val="1"/>
      <w:numFmt w:val="decimal"/>
      <w:lvlText w:val="%1."/>
      <w:lvlJc w:val="left"/>
      <w:pPr>
        <w:tabs>
          <w:tab w:val="left" w:pos="420"/>
        </w:tabs>
        <w:ind w:left="845" w:hanging="425"/>
      </w:pPr>
      <w:rPr>
        <w:rFonts w:hint="default"/>
      </w:rPr>
    </w:lvl>
  </w:abstractNum>
  <w:abstractNum w:abstractNumId="5">
    <w:nsid w:val="60AFE29A"/>
    <w:multiLevelType w:val="singleLevel"/>
    <w:tmpl w:val="60AFE29A"/>
    <w:lvl w:ilvl="0" w:tentative="0">
      <w:start w:val="1"/>
      <w:numFmt w:val="chineseCounting"/>
      <w:suff w:val="nothing"/>
      <w:lvlText w:val="（%1）"/>
      <w:lvlJc w:val="left"/>
      <w:pPr>
        <w:ind w:left="0" w:firstLine="420"/>
      </w:pPr>
      <w:rPr>
        <w:rFonts w:hint="eastAsia"/>
      </w:rPr>
    </w:lvl>
  </w:abstractNum>
  <w:abstractNum w:abstractNumId="6">
    <w:nsid w:val="6E3C285C"/>
    <w:multiLevelType w:val="singleLevel"/>
    <w:tmpl w:val="6E3C285C"/>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E0"/>
    <w:rsid w:val="000059AB"/>
    <w:rsid w:val="000C3D4E"/>
    <w:rsid w:val="000E55FD"/>
    <w:rsid w:val="00202044"/>
    <w:rsid w:val="00323289"/>
    <w:rsid w:val="004127BF"/>
    <w:rsid w:val="00515BE0"/>
    <w:rsid w:val="006434E1"/>
    <w:rsid w:val="008261E0"/>
    <w:rsid w:val="00827C17"/>
    <w:rsid w:val="00916CCD"/>
    <w:rsid w:val="00974F18"/>
    <w:rsid w:val="009E2B15"/>
    <w:rsid w:val="00A73710"/>
    <w:rsid w:val="00B52B28"/>
    <w:rsid w:val="00BE6B0F"/>
    <w:rsid w:val="00CC26D2"/>
    <w:rsid w:val="00D70A6D"/>
    <w:rsid w:val="00E60915"/>
    <w:rsid w:val="00EA1401"/>
    <w:rsid w:val="00F20A9B"/>
    <w:rsid w:val="00F52871"/>
    <w:rsid w:val="01A85D51"/>
    <w:rsid w:val="024E3976"/>
    <w:rsid w:val="02A44841"/>
    <w:rsid w:val="07017F74"/>
    <w:rsid w:val="078C5114"/>
    <w:rsid w:val="08340C2A"/>
    <w:rsid w:val="097B0235"/>
    <w:rsid w:val="0B2C5F75"/>
    <w:rsid w:val="0CFA4E62"/>
    <w:rsid w:val="0E5A40B7"/>
    <w:rsid w:val="14217BE2"/>
    <w:rsid w:val="152C19DE"/>
    <w:rsid w:val="15823458"/>
    <w:rsid w:val="16BD4E4E"/>
    <w:rsid w:val="18922201"/>
    <w:rsid w:val="18F63B83"/>
    <w:rsid w:val="1A204C59"/>
    <w:rsid w:val="1AD8764B"/>
    <w:rsid w:val="1B210BF7"/>
    <w:rsid w:val="1B763296"/>
    <w:rsid w:val="1B8478A0"/>
    <w:rsid w:val="1D0307A9"/>
    <w:rsid w:val="1D9A2D41"/>
    <w:rsid w:val="1DC70904"/>
    <w:rsid w:val="200249E4"/>
    <w:rsid w:val="21B16AFE"/>
    <w:rsid w:val="21F7620D"/>
    <w:rsid w:val="220D02DA"/>
    <w:rsid w:val="26382FFD"/>
    <w:rsid w:val="265C1388"/>
    <w:rsid w:val="26794A90"/>
    <w:rsid w:val="270F2F40"/>
    <w:rsid w:val="29256D7A"/>
    <w:rsid w:val="2A824AC9"/>
    <w:rsid w:val="2A944764"/>
    <w:rsid w:val="2C1801A2"/>
    <w:rsid w:val="2E1160CA"/>
    <w:rsid w:val="2E6C1840"/>
    <w:rsid w:val="30101E7B"/>
    <w:rsid w:val="333517F9"/>
    <w:rsid w:val="34B72F6C"/>
    <w:rsid w:val="35CA5CBB"/>
    <w:rsid w:val="3919047B"/>
    <w:rsid w:val="3A9A4471"/>
    <w:rsid w:val="3C2E4CCA"/>
    <w:rsid w:val="3E7A7906"/>
    <w:rsid w:val="3F771AF0"/>
    <w:rsid w:val="43270E32"/>
    <w:rsid w:val="432A7820"/>
    <w:rsid w:val="432C435D"/>
    <w:rsid w:val="45CA5863"/>
    <w:rsid w:val="46D5041A"/>
    <w:rsid w:val="47690E2D"/>
    <w:rsid w:val="48923A9B"/>
    <w:rsid w:val="49320E3E"/>
    <w:rsid w:val="495613FD"/>
    <w:rsid w:val="4BA35526"/>
    <w:rsid w:val="5071459D"/>
    <w:rsid w:val="52C40861"/>
    <w:rsid w:val="53A711A9"/>
    <w:rsid w:val="544E7C4F"/>
    <w:rsid w:val="54F00356"/>
    <w:rsid w:val="56F30496"/>
    <w:rsid w:val="57441EAE"/>
    <w:rsid w:val="57954B4F"/>
    <w:rsid w:val="57EE7EC3"/>
    <w:rsid w:val="5A5F1D7E"/>
    <w:rsid w:val="5CBA4E17"/>
    <w:rsid w:val="5CCA3E1A"/>
    <w:rsid w:val="5CEE568E"/>
    <w:rsid w:val="5D017965"/>
    <w:rsid w:val="5FCB44CF"/>
    <w:rsid w:val="60A32B65"/>
    <w:rsid w:val="61030E0E"/>
    <w:rsid w:val="61665A97"/>
    <w:rsid w:val="61F059BA"/>
    <w:rsid w:val="6380762F"/>
    <w:rsid w:val="64E90D4E"/>
    <w:rsid w:val="665668D8"/>
    <w:rsid w:val="69821392"/>
    <w:rsid w:val="6C7B53B4"/>
    <w:rsid w:val="6D2B2206"/>
    <w:rsid w:val="6D4B59E1"/>
    <w:rsid w:val="6DAE16C1"/>
    <w:rsid w:val="6EA03DED"/>
    <w:rsid w:val="6F735E23"/>
    <w:rsid w:val="70540A87"/>
    <w:rsid w:val="715F0ACF"/>
    <w:rsid w:val="74BF29A5"/>
    <w:rsid w:val="74C113FF"/>
    <w:rsid w:val="766F4CAA"/>
    <w:rsid w:val="77064CED"/>
    <w:rsid w:val="79FC2B27"/>
    <w:rsid w:val="7BBC7C7C"/>
    <w:rsid w:val="7BD26A79"/>
    <w:rsid w:val="7C8F1DD4"/>
    <w:rsid w:val="7C9537CE"/>
    <w:rsid w:val="7CD851A6"/>
    <w:rsid w:val="7F51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cs="Arial"/>
      <w:b/>
      <w:bCs/>
    </w:rPr>
  </w:style>
  <w:style w:type="paragraph" w:styleId="3">
    <w:name w:val="index 1"/>
    <w:basedOn w:val="1"/>
    <w:next w:val="1"/>
    <w:qFormat/>
    <w:uiPriority w:val="99"/>
    <w:pPr>
      <w:snapToGrid w:val="0"/>
      <w:spacing w:line="360" w:lineRule="exact"/>
      <w:jc w:val="center"/>
    </w:p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rPr>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font11"/>
    <w:basedOn w:val="15"/>
    <w:qFormat/>
    <w:uiPriority w:val="0"/>
    <w:rPr>
      <w:rFonts w:hint="eastAsia" w:ascii="宋体" w:hAnsi="宋体" w:eastAsia="宋体"/>
      <w:color w:val="000000"/>
      <w:sz w:val="21"/>
      <w:szCs w:val="21"/>
      <w:u w:val="none"/>
    </w:rPr>
  </w:style>
  <w:style w:type="character" w:customStyle="1" w:styleId="18">
    <w:name w:val="font21"/>
    <w:basedOn w:val="15"/>
    <w:qFormat/>
    <w:uiPriority w:val="0"/>
    <w:rPr>
      <w:rFonts w:hint="default" w:ascii="Arial" w:hAnsi="Arial" w:cs="Arial"/>
      <w:color w:val="000000"/>
      <w:sz w:val="21"/>
      <w:szCs w:val="21"/>
      <w:u w:val="none"/>
    </w:rPr>
  </w:style>
  <w:style w:type="character" w:customStyle="1" w:styleId="19">
    <w:name w:val="font01"/>
    <w:basedOn w:val="15"/>
    <w:qFormat/>
    <w:uiPriority w:val="0"/>
    <w:rPr>
      <w:rFonts w:hint="default" w:ascii="Arial" w:hAnsi="Arial" w:cs="Arial"/>
      <w:color w:val="000000"/>
      <w:sz w:val="21"/>
      <w:szCs w:val="21"/>
      <w:u w:val="none"/>
    </w:rPr>
  </w:style>
  <w:style w:type="character" w:customStyle="1" w:styleId="20">
    <w:name w:val="font31"/>
    <w:basedOn w:val="15"/>
    <w:qFormat/>
    <w:uiPriority w:val="0"/>
    <w:rPr>
      <w:rFonts w:hint="eastAsia" w:ascii="宋体" w:hAnsi="宋体" w:eastAsia="宋体"/>
      <w:color w:val="000000"/>
      <w:sz w:val="21"/>
      <w:szCs w:val="21"/>
      <w:u w:val="none"/>
      <w:vertAlign w:val="superscript"/>
    </w:rPr>
  </w:style>
  <w:style w:type="character" w:customStyle="1" w:styleId="21">
    <w:name w:val="font61"/>
    <w:basedOn w:val="15"/>
    <w:qFormat/>
    <w:uiPriority w:val="0"/>
    <w:rPr>
      <w:rFonts w:hint="eastAsia" w:ascii="宋体" w:hAnsi="宋体" w:eastAsia="宋体" w:cs="宋体"/>
      <w:b/>
      <w:bCs/>
      <w:color w:val="000000"/>
      <w:sz w:val="22"/>
      <w:szCs w:val="22"/>
      <w:u w:val="none"/>
    </w:rPr>
  </w:style>
  <w:style w:type="character" w:customStyle="1" w:styleId="22">
    <w:name w:val="font71"/>
    <w:basedOn w:val="15"/>
    <w:qFormat/>
    <w:uiPriority w:val="0"/>
    <w:rPr>
      <w:rFonts w:hint="default" w:ascii="Times New Roman" w:hAnsi="Times New Roman" w:cs="Times New Roman"/>
      <w:b/>
      <w:bCs/>
      <w:color w:val="000000"/>
      <w:sz w:val="22"/>
      <w:szCs w:val="22"/>
      <w:u w:val="non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1817</Words>
  <Characters>10363</Characters>
  <Lines>86</Lines>
  <Paragraphs>24</Paragraphs>
  <TotalTime>35</TotalTime>
  <ScaleCrop>false</ScaleCrop>
  <LinksUpToDate>false</LinksUpToDate>
  <CharactersWithSpaces>12156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2022-02-17T07:22:00Z</dcterms:created>
  <dc:creator>lenovo</dc:creator>
  <cp:lastModifiedBy>徐迎香</cp:lastModifiedBy>
  <dcterms:modified xsi:type="dcterms:W3CDTF">2022-03-17T06:02:03Z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D66FB5F4666C42A987841E72FF515959</vt:lpwstr>
  </property>
</Properties>
</file>