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E12EA" w14:textId="77777777" w:rsidR="005D78CE" w:rsidRPr="005C2B66" w:rsidRDefault="005D78CE" w:rsidP="00BD27CC">
      <w:pPr>
        <w:shd w:val="clear" w:color="auto" w:fill="FFFFFF"/>
        <w:adjustRightInd/>
        <w:snapToGrid/>
        <w:spacing w:after="0" w:line="540" w:lineRule="atLeast"/>
        <w:jc w:val="center"/>
        <w:rPr>
          <w:rFonts w:ascii="Times New Roman" w:eastAsia="宋体" w:hAnsi="Times New Roman" w:cs="Times New Roman"/>
          <w:b/>
          <w:bCs/>
          <w:color w:val="000000"/>
          <w:sz w:val="48"/>
          <w:szCs w:val="24"/>
        </w:rPr>
      </w:pPr>
    </w:p>
    <w:p w14:paraId="0D985023" w14:textId="77777777" w:rsidR="005D78CE" w:rsidRPr="005C2B66" w:rsidRDefault="005D78CE" w:rsidP="00BD27CC">
      <w:pPr>
        <w:shd w:val="clear" w:color="auto" w:fill="FFFFFF"/>
        <w:adjustRightInd/>
        <w:snapToGrid/>
        <w:spacing w:after="0" w:line="540" w:lineRule="atLeast"/>
        <w:jc w:val="center"/>
        <w:rPr>
          <w:rFonts w:ascii="Times New Roman" w:eastAsia="宋体" w:hAnsi="Times New Roman" w:cs="Times New Roman"/>
          <w:b/>
          <w:bCs/>
          <w:color w:val="000000"/>
          <w:sz w:val="48"/>
          <w:szCs w:val="24"/>
        </w:rPr>
      </w:pPr>
    </w:p>
    <w:p w14:paraId="2746F9E0" w14:textId="77777777" w:rsidR="00EA4988" w:rsidRDefault="00EA4988" w:rsidP="007152DE">
      <w:pPr>
        <w:shd w:val="clear" w:color="auto" w:fill="FFFFFF"/>
        <w:adjustRightInd/>
        <w:snapToGrid/>
        <w:spacing w:after="0" w:line="360" w:lineRule="auto"/>
        <w:jc w:val="center"/>
        <w:rPr>
          <w:rFonts w:ascii="Times New Roman" w:eastAsia="宋体" w:hAnsi="宋体" w:cs="Times New Roman"/>
          <w:b/>
          <w:kern w:val="2"/>
          <w:sz w:val="36"/>
          <w:szCs w:val="36"/>
        </w:rPr>
      </w:pPr>
    </w:p>
    <w:p w14:paraId="68ECD1D3" w14:textId="77777777" w:rsidR="00EA4988" w:rsidRDefault="00EA4988" w:rsidP="007152DE">
      <w:pPr>
        <w:shd w:val="clear" w:color="auto" w:fill="FFFFFF"/>
        <w:adjustRightInd/>
        <w:snapToGrid/>
        <w:spacing w:after="0" w:line="360" w:lineRule="auto"/>
        <w:jc w:val="center"/>
        <w:rPr>
          <w:rFonts w:ascii="Times New Roman" w:eastAsia="宋体" w:hAnsi="宋体" w:cs="Times New Roman"/>
          <w:b/>
          <w:kern w:val="2"/>
          <w:sz w:val="36"/>
          <w:szCs w:val="36"/>
        </w:rPr>
      </w:pPr>
      <w:r w:rsidRPr="00EA4988">
        <w:rPr>
          <w:rFonts w:ascii="Times New Roman" w:eastAsia="宋体" w:hAnsi="宋体" w:cs="Times New Roman" w:hint="eastAsia"/>
          <w:b/>
          <w:kern w:val="2"/>
          <w:sz w:val="36"/>
          <w:szCs w:val="36"/>
        </w:rPr>
        <w:t>原天原老厂区朱家湾花地沟渣场封场项目</w:t>
      </w:r>
    </w:p>
    <w:p w14:paraId="603A887B" w14:textId="77777777" w:rsidR="00BD27CC" w:rsidRPr="005C2B66" w:rsidRDefault="00BD27CC" w:rsidP="007152DE">
      <w:pPr>
        <w:shd w:val="clear" w:color="auto" w:fill="FFFFFF"/>
        <w:adjustRightInd/>
        <w:snapToGrid/>
        <w:spacing w:after="0" w:line="360" w:lineRule="auto"/>
        <w:jc w:val="center"/>
        <w:rPr>
          <w:rFonts w:ascii="Times New Roman" w:eastAsia="宋体" w:hAnsi="Times New Roman" w:cs="Times New Roman"/>
          <w:b/>
          <w:bCs/>
          <w:color w:val="000000"/>
          <w:sz w:val="48"/>
          <w:szCs w:val="24"/>
        </w:rPr>
      </w:pPr>
      <w:r w:rsidRPr="005C2B66">
        <w:rPr>
          <w:rFonts w:ascii="Times New Roman" w:eastAsia="宋体" w:hAnsi="宋体" w:cs="Times New Roman"/>
          <w:b/>
          <w:bCs/>
          <w:color w:val="000000"/>
          <w:sz w:val="48"/>
          <w:szCs w:val="24"/>
        </w:rPr>
        <w:t>环境影响评价公众参与说明</w:t>
      </w:r>
      <w:r w:rsidRPr="005C2B66">
        <w:rPr>
          <w:rFonts w:ascii="Times New Roman" w:eastAsia="宋体" w:hAnsi="Times New Roman" w:cs="Times New Roman"/>
          <w:b/>
          <w:bCs/>
          <w:color w:val="000000"/>
          <w:sz w:val="48"/>
          <w:szCs w:val="24"/>
        </w:rPr>
        <w:t xml:space="preserve"> </w:t>
      </w:r>
    </w:p>
    <w:p w14:paraId="4092C80D"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48"/>
          <w:szCs w:val="24"/>
        </w:rPr>
      </w:pPr>
    </w:p>
    <w:p w14:paraId="5A116DBE"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69ABF5C0"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04FFBDE4"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62247FF6"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2D4DD9AF"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1EA4D5D5"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34AC1C41" w14:textId="77777777" w:rsidR="007D62FB" w:rsidRPr="005C2B66"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49C4B537" w14:textId="77777777" w:rsidR="007D62FB" w:rsidRDefault="007D62FB"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1A68E363" w14:textId="77777777" w:rsidR="007152DE" w:rsidRDefault="007152DE"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44E80FBA" w14:textId="77777777" w:rsidR="007152DE" w:rsidRDefault="007152DE"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15B02658" w14:textId="77777777" w:rsidR="007152DE" w:rsidRDefault="007152DE"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21BBB44B" w14:textId="77777777" w:rsidR="007152DE" w:rsidRPr="005C2B66" w:rsidRDefault="007152DE"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39006F2C" w14:textId="77777777" w:rsidR="005D78CE" w:rsidRPr="005C2B66" w:rsidRDefault="005D78CE" w:rsidP="00BD27CC">
      <w:pPr>
        <w:shd w:val="clear" w:color="auto" w:fill="FFFFFF"/>
        <w:adjustRightInd/>
        <w:snapToGrid/>
        <w:spacing w:after="0" w:line="540" w:lineRule="atLeast"/>
        <w:jc w:val="center"/>
        <w:rPr>
          <w:rFonts w:ascii="Times New Roman" w:eastAsia="宋体" w:hAnsi="Times New Roman" w:cs="Times New Roman"/>
          <w:b/>
          <w:bCs/>
          <w:color w:val="000000"/>
          <w:sz w:val="24"/>
          <w:szCs w:val="24"/>
        </w:rPr>
      </w:pPr>
    </w:p>
    <w:p w14:paraId="60B5C13A" w14:textId="77777777" w:rsidR="007D62FB" w:rsidRPr="005C2B66" w:rsidRDefault="007D62FB" w:rsidP="007152DE">
      <w:pPr>
        <w:shd w:val="clear" w:color="auto" w:fill="FFFFFF"/>
        <w:adjustRightInd/>
        <w:snapToGrid/>
        <w:spacing w:after="0" w:line="360" w:lineRule="auto"/>
        <w:jc w:val="center"/>
        <w:rPr>
          <w:rFonts w:ascii="Times New Roman" w:eastAsia="宋体" w:hAnsi="Times New Roman" w:cs="Times New Roman"/>
          <w:b/>
          <w:bCs/>
          <w:color w:val="000000"/>
          <w:sz w:val="44"/>
          <w:szCs w:val="44"/>
        </w:rPr>
      </w:pPr>
      <w:r w:rsidRPr="005C2B66">
        <w:rPr>
          <w:rFonts w:ascii="Times New Roman" w:eastAsia="宋体" w:hAnsi="宋体" w:cs="Times New Roman"/>
          <w:b/>
          <w:bCs/>
          <w:color w:val="000000"/>
          <w:sz w:val="44"/>
          <w:szCs w:val="44"/>
        </w:rPr>
        <w:t>建设单位：</w:t>
      </w:r>
      <w:r w:rsidR="00EA4988" w:rsidRPr="00EA4988">
        <w:rPr>
          <w:rFonts w:ascii="Times New Roman" w:eastAsia="宋体" w:hAnsi="宋体" w:cs="Times New Roman" w:hint="eastAsia"/>
          <w:b/>
          <w:bCs/>
          <w:color w:val="000000"/>
          <w:sz w:val="44"/>
          <w:szCs w:val="44"/>
        </w:rPr>
        <w:t>宜宾天原集团股份有限公司</w:t>
      </w:r>
    </w:p>
    <w:p w14:paraId="37C2AA88" w14:textId="0A58D32A" w:rsidR="007D62FB" w:rsidRDefault="007D62FB" w:rsidP="007152DE">
      <w:pPr>
        <w:shd w:val="clear" w:color="auto" w:fill="FFFFFF"/>
        <w:adjustRightInd/>
        <w:snapToGrid/>
        <w:spacing w:after="0" w:line="360" w:lineRule="auto"/>
        <w:jc w:val="center"/>
        <w:rPr>
          <w:rFonts w:ascii="Times New Roman" w:eastAsia="宋体" w:hAnsi="宋体" w:cs="Times New Roman"/>
          <w:b/>
          <w:bCs/>
          <w:color w:val="000000"/>
          <w:sz w:val="44"/>
          <w:szCs w:val="44"/>
        </w:rPr>
      </w:pPr>
      <w:r w:rsidRPr="005C2B66">
        <w:rPr>
          <w:rFonts w:ascii="Times New Roman" w:eastAsia="宋体" w:hAnsi="宋体" w:cs="Times New Roman"/>
          <w:b/>
          <w:bCs/>
          <w:color w:val="000000"/>
          <w:sz w:val="44"/>
          <w:szCs w:val="44"/>
        </w:rPr>
        <w:t>二〇</w:t>
      </w:r>
      <w:r w:rsidR="00091B7C">
        <w:rPr>
          <w:rFonts w:ascii="Times New Roman" w:eastAsia="宋体" w:hAnsi="宋体" w:cs="Times New Roman" w:hint="eastAsia"/>
          <w:b/>
          <w:bCs/>
          <w:color w:val="000000"/>
          <w:sz w:val="44"/>
          <w:szCs w:val="44"/>
        </w:rPr>
        <w:t>二</w:t>
      </w:r>
      <w:r w:rsidR="00091B7C" w:rsidRPr="005C2B66">
        <w:rPr>
          <w:rFonts w:ascii="Times New Roman" w:eastAsia="宋体" w:hAnsi="宋体" w:cs="Times New Roman"/>
          <w:b/>
          <w:bCs/>
          <w:color w:val="000000"/>
          <w:sz w:val="44"/>
          <w:szCs w:val="44"/>
        </w:rPr>
        <w:t>〇</w:t>
      </w:r>
      <w:r w:rsidR="008A7C53">
        <w:rPr>
          <w:rFonts w:ascii="Times New Roman" w:eastAsia="宋体" w:hAnsi="宋体" w:cs="Times New Roman" w:hint="eastAsia"/>
          <w:b/>
          <w:bCs/>
          <w:color w:val="000000"/>
          <w:sz w:val="44"/>
          <w:szCs w:val="44"/>
        </w:rPr>
        <w:t xml:space="preserve"> </w:t>
      </w:r>
      <w:r w:rsidRPr="008A7C53">
        <w:rPr>
          <w:rFonts w:ascii="Times New Roman" w:eastAsia="宋体" w:hAnsi="Times New Roman" w:cs="Times New Roman"/>
          <w:b/>
          <w:bCs/>
          <w:color w:val="000000"/>
          <w:sz w:val="44"/>
          <w:szCs w:val="44"/>
        </w:rPr>
        <w:t>·</w:t>
      </w:r>
      <w:r w:rsidR="008A7C53">
        <w:rPr>
          <w:rFonts w:ascii="Times New Roman" w:eastAsia="宋体" w:hAnsi="Times New Roman" w:cs="Times New Roman"/>
          <w:b/>
          <w:bCs/>
          <w:color w:val="000000"/>
          <w:sz w:val="44"/>
          <w:szCs w:val="44"/>
        </w:rPr>
        <w:t xml:space="preserve"> </w:t>
      </w:r>
      <w:r w:rsidR="00877896">
        <w:rPr>
          <w:rFonts w:ascii="Times New Roman" w:eastAsia="宋体" w:hAnsi="Times New Roman" w:cs="Times New Roman" w:hint="eastAsia"/>
          <w:b/>
          <w:bCs/>
          <w:color w:val="000000"/>
          <w:sz w:val="44"/>
          <w:szCs w:val="44"/>
        </w:rPr>
        <w:t>三</w:t>
      </w:r>
      <w:r w:rsidRPr="005C2B66">
        <w:rPr>
          <w:rFonts w:ascii="Times New Roman" w:eastAsia="宋体" w:hAnsi="宋体" w:cs="Times New Roman"/>
          <w:b/>
          <w:bCs/>
          <w:color w:val="000000"/>
          <w:sz w:val="44"/>
          <w:szCs w:val="44"/>
        </w:rPr>
        <w:t>月</w:t>
      </w:r>
    </w:p>
    <w:p w14:paraId="421502CA" w14:textId="77777777" w:rsidR="00091B7C" w:rsidRDefault="00091B7C" w:rsidP="007152DE">
      <w:pPr>
        <w:shd w:val="clear" w:color="auto" w:fill="FFFFFF"/>
        <w:adjustRightInd/>
        <w:snapToGrid/>
        <w:spacing w:after="0" w:line="360" w:lineRule="auto"/>
        <w:jc w:val="center"/>
        <w:rPr>
          <w:rFonts w:ascii="Times New Roman" w:eastAsia="宋体" w:hAnsi="Times New Roman" w:cs="Times New Roman"/>
          <w:b/>
          <w:bCs/>
          <w:color w:val="000000"/>
          <w:sz w:val="44"/>
          <w:szCs w:val="44"/>
        </w:rPr>
      </w:pPr>
    </w:p>
    <w:p w14:paraId="3B18E1FD" w14:textId="77777777" w:rsidR="00EA4988" w:rsidRPr="005C2B66" w:rsidRDefault="00EA4988" w:rsidP="007152DE">
      <w:pPr>
        <w:shd w:val="clear" w:color="auto" w:fill="FFFFFF"/>
        <w:adjustRightInd/>
        <w:snapToGrid/>
        <w:spacing w:after="0" w:line="360" w:lineRule="auto"/>
        <w:jc w:val="center"/>
        <w:rPr>
          <w:rFonts w:ascii="Times New Roman" w:eastAsia="宋体" w:hAnsi="Times New Roman" w:cs="Times New Roman"/>
          <w:b/>
          <w:bCs/>
          <w:color w:val="000000"/>
          <w:sz w:val="44"/>
          <w:szCs w:val="44"/>
        </w:rPr>
      </w:pPr>
    </w:p>
    <w:p w14:paraId="44A2823F" w14:textId="77777777" w:rsidR="007D62FB" w:rsidRPr="005C2B66" w:rsidRDefault="007D62FB" w:rsidP="004029D5">
      <w:pPr>
        <w:shd w:val="clear" w:color="auto" w:fill="FFFFFF"/>
        <w:adjustRightInd/>
        <w:snapToGrid/>
        <w:spacing w:after="0" w:line="360" w:lineRule="auto"/>
        <w:ind w:firstLineChars="200" w:firstLine="480"/>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lastRenderedPageBreak/>
        <w:t>按照《环境影响评价公众参与办法》（以下简称</w:t>
      </w:r>
      <w:r w:rsidR="00632ECE">
        <w:rPr>
          <w:rFonts w:ascii="Times New Roman" w:eastAsia="宋体" w:hAnsi="宋体" w:cs="Times New Roman" w:hint="eastAsia"/>
          <w:color w:val="000000"/>
          <w:sz w:val="24"/>
          <w:szCs w:val="24"/>
        </w:rPr>
        <w:t>“</w:t>
      </w:r>
      <w:r w:rsidRPr="005C2B66">
        <w:rPr>
          <w:rFonts w:ascii="Times New Roman" w:eastAsia="宋体" w:hAnsi="宋体" w:cs="Times New Roman"/>
          <w:color w:val="000000"/>
          <w:sz w:val="24"/>
          <w:szCs w:val="24"/>
        </w:rPr>
        <w:t>办法</w:t>
      </w:r>
      <w:r w:rsidR="00632ECE">
        <w:rPr>
          <w:rFonts w:ascii="Times New Roman" w:eastAsia="宋体" w:hAnsi="宋体" w:cs="Times New Roman" w:hint="eastAsia"/>
          <w:color w:val="000000"/>
          <w:sz w:val="24"/>
          <w:szCs w:val="24"/>
        </w:rPr>
        <w:t>”</w:t>
      </w:r>
      <w:r w:rsidRPr="005C2B66">
        <w:rPr>
          <w:rFonts w:ascii="Times New Roman" w:eastAsia="宋体" w:hAnsi="宋体" w:cs="Times New Roman"/>
          <w:color w:val="000000"/>
          <w:sz w:val="24"/>
          <w:szCs w:val="24"/>
        </w:rPr>
        <w:t>）的有关规定，我单位于《</w:t>
      </w:r>
      <w:r w:rsidR="00EA4988" w:rsidRPr="00EA4988">
        <w:rPr>
          <w:rFonts w:ascii="Times New Roman" w:eastAsia="宋体" w:hAnsi="宋体" w:cs="Times New Roman" w:hint="eastAsia"/>
          <w:color w:val="000000"/>
          <w:sz w:val="24"/>
          <w:szCs w:val="24"/>
        </w:rPr>
        <w:t>原天原老厂区朱家湾花地沟渣场封场项目</w:t>
      </w:r>
      <w:r w:rsidRPr="005C2B66">
        <w:rPr>
          <w:rFonts w:ascii="Times New Roman" w:eastAsia="宋体" w:hAnsi="宋体" w:cs="Times New Roman"/>
          <w:color w:val="000000"/>
          <w:sz w:val="24"/>
          <w:szCs w:val="24"/>
        </w:rPr>
        <w:t>环境影响报告书》评价工作期间进行了公示，现对公示的内容、时间、方式等内容以及是否符合《办法》中的要求进行说明。</w:t>
      </w:r>
    </w:p>
    <w:p w14:paraId="296B94D6" w14:textId="77777777" w:rsidR="00BD27CC" w:rsidRPr="005C2B66" w:rsidRDefault="00BD27CC" w:rsidP="004029D5">
      <w:pPr>
        <w:shd w:val="clear" w:color="auto" w:fill="FFFFFF"/>
        <w:adjustRightInd/>
        <w:snapToGrid/>
        <w:spacing w:after="0" w:line="360" w:lineRule="auto"/>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1 </w:t>
      </w:r>
      <w:r w:rsidRPr="005C2B66">
        <w:rPr>
          <w:rFonts w:ascii="Times New Roman" w:eastAsia="宋体" w:hAnsi="宋体" w:cs="Times New Roman"/>
          <w:b/>
          <w:bCs/>
          <w:color w:val="000000"/>
          <w:sz w:val="24"/>
          <w:szCs w:val="24"/>
        </w:rPr>
        <w:t>概述</w:t>
      </w:r>
      <w:r w:rsidRPr="005C2B66">
        <w:rPr>
          <w:rFonts w:ascii="Times New Roman" w:eastAsia="宋体" w:hAnsi="Times New Roman" w:cs="Times New Roman"/>
          <w:b/>
          <w:bCs/>
          <w:color w:val="000000"/>
          <w:sz w:val="24"/>
          <w:szCs w:val="24"/>
        </w:rPr>
        <w:t xml:space="preserve"> </w:t>
      </w:r>
    </w:p>
    <w:p w14:paraId="1F39A970" w14:textId="77777777" w:rsidR="001807AE" w:rsidRPr="001A2F76" w:rsidRDefault="008A4481" w:rsidP="001807AE">
      <w:pPr>
        <w:pStyle w:val="1"/>
        <w:spacing w:line="360" w:lineRule="auto"/>
        <w:ind w:firstLine="480"/>
        <w:rPr>
          <w:sz w:val="24"/>
          <w:szCs w:val="24"/>
        </w:rPr>
      </w:pPr>
      <w:r w:rsidRPr="005C2B66">
        <w:rPr>
          <w:rFonts w:hAnsi="宋体"/>
          <w:sz w:val="24"/>
        </w:rPr>
        <w:t>本项目</w:t>
      </w:r>
      <w:r w:rsidR="001807AE" w:rsidRPr="001A2F76">
        <w:rPr>
          <w:sz w:val="24"/>
          <w:szCs w:val="24"/>
        </w:rPr>
        <w:t>总投资</w:t>
      </w:r>
      <w:r w:rsidR="00EA4988">
        <w:rPr>
          <w:rFonts w:hint="eastAsia"/>
          <w:sz w:val="24"/>
          <w:szCs w:val="24"/>
        </w:rPr>
        <w:t>17</w:t>
      </w:r>
      <w:r w:rsidR="001807AE" w:rsidRPr="001A2F76">
        <w:rPr>
          <w:sz w:val="24"/>
          <w:szCs w:val="24"/>
        </w:rPr>
        <w:t>00</w:t>
      </w:r>
      <w:r w:rsidR="001807AE" w:rsidRPr="001A2F76">
        <w:rPr>
          <w:sz w:val="24"/>
          <w:szCs w:val="24"/>
        </w:rPr>
        <w:t>万元，将在</w:t>
      </w:r>
      <w:r w:rsidR="00EA4988" w:rsidRPr="00060FE0">
        <w:rPr>
          <w:bCs/>
          <w:sz w:val="24"/>
        </w:rPr>
        <w:t>宜宾市宜宾临港经济技术开发区四川省宜宾市翠屏区中元路</w:t>
      </w:r>
      <w:r w:rsidR="00EA4988" w:rsidRPr="00060FE0">
        <w:rPr>
          <w:bCs/>
          <w:sz w:val="24"/>
        </w:rPr>
        <w:t>1</w:t>
      </w:r>
      <w:r w:rsidR="00EA4988" w:rsidRPr="00060FE0">
        <w:rPr>
          <w:bCs/>
          <w:sz w:val="24"/>
        </w:rPr>
        <w:t>号</w:t>
      </w:r>
      <w:r w:rsidR="001807AE" w:rsidRPr="001A2F76">
        <w:rPr>
          <w:sz w:val="24"/>
          <w:szCs w:val="24"/>
        </w:rPr>
        <w:t>，</w:t>
      </w:r>
      <w:r w:rsidR="00EA4988">
        <w:rPr>
          <w:rFonts w:hint="eastAsia"/>
          <w:sz w:val="24"/>
          <w:szCs w:val="24"/>
        </w:rPr>
        <w:t>对</w:t>
      </w:r>
      <w:r w:rsidR="00EA4988" w:rsidRPr="00060FE0">
        <w:rPr>
          <w:bCs/>
          <w:sz w:val="24"/>
        </w:rPr>
        <w:t>原天原老厂区朱家湾花地沟渣场</w:t>
      </w:r>
      <w:r w:rsidR="00EA4988">
        <w:rPr>
          <w:rFonts w:hint="eastAsia"/>
          <w:bCs/>
          <w:sz w:val="24"/>
        </w:rPr>
        <w:t>进行</w:t>
      </w:r>
      <w:r w:rsidR="00EA4988" w:rsidRPr="00060FE0">
        <w:rPr>
          <w:bCs/>
          <w:sz w:val="24"/>
        </w:rPr>
        <w:t>废渣堆体整形，放坡、设置马道，并在场内设置排水沟，防止堆体滑动；在渣场周围修建截洪沟，防止场外雨水进入渣场内，对渣场进行封场覆盖，防止雨水进入垃圾堆体内。朱家湾花地沟渣场总堆放量</w:t>
      </w:r>
      <w:r w:rsidR="00EA4988" w:rsidRPr="00060FE0">
        <w:rPr>
          <w:bCs/>
          <w:sz w:val="24"/>
        </w:rPr>
        <w:t>100</w:t>
      </w:r>
      <w:r w:rsidR="00EA4988" w:rsidRPr="00060FE0">
        <w:rPr>
          <w:bCs/>
          <w:sz w:val="24"/>
        </w:rPr>
        <w:t>万</w:t>
      </w:r>
      <w:r w:rsidR="00EA4988" w:rsidRPr="00060FE0">
        <w:rPr>
          <w:bCs/>
          <w:sz w:val="24"/>
        </w:rPr>
        <w:t>m</w:t>
      </w:r>
      <w:r w:rsidR="00EA4988" w:rsidRPr="00060FE0">
        <w:rPr>
          <w:bCs/>
          <w:sz w:val="24"/>
          <w:vertAlign w:val="superscript"/>
        </w:rPr>
        <w:t>3</w:t>
      </w:r>
      <w:r w:rsidR="00EA4988" w:rsidRPr="00060FE0">
        <w:rPr>
          <w:bCs/>
          <w:sz w:val="24"/>
        </w:rPr>
        <w:t>，全部进行封场处理，封场面积约</w:t>
      </w:r>
      <w:r w:rsidR="00EA4988" w:rsidRPr="00060FE0">
        <w:rPr>
          <w:bCs/>
          <w:sz w:val="24"/>
        </w:rPr>
        <w:t>42000m</w:t>
      </w:r>
      <w:r w:rsidR="00EA4988" w:rsidRPr="00060FE0">
        <w:rPr>
          <w:bCs/>
          <w:sz w:val="24"/>
          <w:vertAlign w:val="superscript"/>
        </w:rPr>
        <w:t>2</w:t>
      </w:r>
      <w:r w:rsidR="00EA4988" w:rsidRPr="00060FE0">
        <w:rPr>
          <w:bCs/>
          <w:sz w:val="24"/>
        </w:rPr>
        <w:t>。</w:t>
      </w:r>
    </w:p>
    <w:p w14:paraId="02260369" w14:textId="77777777" w:rsidR="00DE245A" w:rsidRPr="005C2B66" w:rsidRDefault="00DE245A" w:rsidP="004029D5">
      <w:pPr>
        <w:shd w:val="clear" w:color="auto" w:fill="FFFFFF"/>
        <w:adjustRightInd/>
        <w:snapToGrid/>
        <w:spacing w:after="0" w:line="360" w:lineRule="auto"/>
        <w:ind w:firstLine="480"/>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按照《中华人民共和国环境保护法》、《</w:t>
      </w:r>
      <w:r w:rsidRPr="00781A60">
        <w:rPr>
          <w:rFonts w:ascii="Times New Roman" w:eastAsia="宋体" w:hAnsi="宋体" w:cs="Times New Roman"/>
          <w:color w:val="000000"/>
          <w:sz w:val="24"/>
          <w:szCs w:val="24"/>
        </w:rPr>
        <w:t>中华人民共和国环境影响评价法》和《建设项目管理条例》等规定需要开展环境影响评价工作，故于</w:t>
      </w:r>
      <w:r w:rsidR="00EA4988">
        <w:rPr>
          <w:rFonts w:ascii="Times New Roman" w:eastAsia="宋体" w:hAnsi="Times New Roman" w:cs="Times New Roman" w:hint="eastAsia"/>
          <w:color w:val="000000"/>
          <w:sz w:val="24"/>
          <w:szCs w:val="24"/>
        </w:rPr>
        <w:t>2019</w:t>
      </w:r>
      <w:r w:rsidRPr="00781A60">
        <w:rPr>
          <w:rFonts w:ascii="Times New Roman" w:eastAsia="宋体" w:hAnsi="宋体" w:cs="Times New Roman"/>
          <w:color w:val="000000"/>
          <w:sz w:val="24"/>
          <w:szCs w:val="24"/>
        </w:rPr>
        <w:t>年</w:t>
      </w:r>
      <w:r w:rsidR="00EA4988">
        <w:rPr>
          <w:rFonts w:ascii="Times New Roman" w:eastAsia="宋体" w:hAnsi="宋体" w:cs="Times New Roman" w:hint="eastAsia"/>
          <w:color w:val="000000"/>
          <w:sz w:val="24"/>
          <w:szCs w:val="24"/>
        </w:rPr>
        <w:t>12</w:t>
      </w:r>
      <w:r w:rsidRPr="00781A60">
        <w:rPr>
          <w:rFonts w:ascii="Times New Roman" w:eastAsia="宋体" w:hAnsi="宋体" w:cs="Times New Roman"/>
          <w:color w:val="000000"/>
          <w:sz w:val="24"/>
          <w:szCs w:val="24"/>
        </w:rPr>
        <w:t>月</w:t>
      </w:r>
      <w:r w:rsidR="00EA4988">
        <w:rPr>
          <w:rFonts w:ascii="Times New Roman" w:eastAsia="宋体" w:hAnsi="Times New Roman" w:cs="Times New Roman" w:hint="eastAsia"/>
          <w:color w:val="000000"/>
          <w:sz w:val="24"/>
          <w:szCs w:val="24"/>
        </w:rPr>
        <w:t>15</w:t>
      </w:r>
      <w:r w:rsidRPr="00781A60">
        <w:rPr>
          <w:rFonts w:ascii="Times New Roman" w:eastAsia="宋体" w:hAnsi="宋体" w:cs="Times New Roman"/>
          <w:color w:val="000000"/>
          <w:sz w:val="24"/>
          <w:szCs w:val="24"/>
        </w:rPr>
        <w:t>日委托四川众望安全环保技术咨询有限公司对我单</w:t>
      </w:r>
      <w:r w:rsidRPr="005C2B66">
        <w:rPr>
          <w:rFonts w:ascii="Times New Roman" w:eastAsia="宋体" w:hAnsi="宋体" w:cs="Times New Roman"/>
          <w:color w:val="000000"/>
          <w:sz w:val="24"/>
          <w:szCs w:val="24"/>
        </w:rPr>
        <w:t>位</w:t>
      </w:r>
      <w:r w:rsidR="00EA4988" w:rsidRPr="00EA4988">
        <w:rPr>
          <w:rFonts w:ascii="Times New Roman" w:eastAsia="宋体" w:hAnsi="宋体" w:cs="Times New Roman" w:hint="eastAsia"/>
          <w:color w:val="000000"/>
          <w:sz w:val="24"/>
          <w:szCs w:val="24"/>
        </w:rPr>
        <w:t>原天原老厂区朱家湾花地沟渣场封场项目</w:t>
      </w:r>
      <w:r w:rsidRPr="005C2B66">
        <w:rPr>
          <w:rFonts w:ascii="Times New Roman" w:eastAsia="宋体" w:hAnsi="宋体" w:cs="Times New Roman"/>
          <w:color w:val="000000"/>
          <w:sz w:val="24"/>
          <w:szCs w:val="24"/>
        </w:rPr>
        <w:t>进行环境影响评价，在受委托的</w:t>
      </w:r>
      <w:r w:rsidRPr="00EA4988">
        <w:rPr>
          <w:rFonts w:ascii="Times New Roman" w:eastAsia="宋体" w:hAnsi="宋体" w:cs="Times New Roman"/>
          <w:color w:val="000000"/>
          <w:sz w:val="24"/>
          <w:szCs w:val="24"/>
        </w:rPr>
        <w:t>7</w:t>
      </w:r>
      <w:r w:rsidRPr="005C2B66">
        <w:rPr>
          <w:rFonts w:ascii="Times New Roman" w:eastAsia="宋体" w:hAnsi="宋体" w:cs="Times New Roman"/>
          <w:color w:val="000000"/>
          <w:sz w:val="24"/>
          <w:szCs w:val="24"/>
        </w:rPr>
        <w:t>日内，</w:t>
      </w:r>
      <w:r w:rsidRPr="00EA4988">
        <w:rPr>
          <w:rFonts w:ascii="Times New Roman" w:eastAsia="宋体" w:hAnsi="宋体" w:cs="Times New Roman"/>
          <w:color w:val="000000"/>
          <w:sz w:val="24"/>
          <w:szCs w:val="24"/>
        </w:rPr>
        <w:t>201</w:t>
      </w:r>
      <w:r w:rsidR="008A4481" w:rsidRPr="00EA4988">
        <w:rPr>
          <w:rFonts w:ascii="Times New Roman" w:eastAsia="宋体" w:hAnsi="宋体" w:cs="Times New Roman"/>
          <w:color w:val="000000"/>
          <w:sz w:val="24"/>
          <w:szCs w:val="24"/>
        </w:rPr>
        <w:t>9</w:t>
      </w:r>
      <w:r w:rsidRPr="005C2B66">
        <w:rPr>
          <w:rFonts w:ascii="Times New Roman" w:eastAsia="宋体" w:hAnsi="宋体" w:cs="Times New Roman"/>
          <w:color w:val="000000"/>
          <w:sz w:val="24"/>
          <w:szCs w:val="24"/>
        </w:rPr>
        <w:t>年</w:t>
      </w:r>
      <w:r w:rsidR="00EA4988" w:rsidRPr="00EA4988">
        <w:rPr>
          <w:rFonts w:ascii="Times New Roman" w:eastAsia="宋体" w:hAnsi="宋体" w:cs="Times New Roman" w:hint="eastAsia"/>
          <w:color w:val="000000"/>
          <w:sz w:val="24"/>
          <w:szCs w:val="24"/>
        </w:rPr>
        <w:t>12</w:t>
      </w:r>
      <w:r w:rsidRPr="005C2B66">
        <w:rPr>
          <w:rFonts w:ascii="Times New Roman" w:eastAsia="宋体" w:hAnsi="宋体" w:cs="Times New Roman"/>
          <w:color w:val="000000"/>
          <w:sz w:val="24"/>
          <w:szCs w:val="24"/>
        </w:rPr>
        <w:t>月</w:t>
      </w:r>
      <w:r w:rsidR="00EA4988" w:rsidRPr="00EA4988">
        <w:rPr>
          <w:rFonts w:ascii="Times New Roman" w:eastAsia="宋体" w:hAnsi="宋体" w:cs="Times New Roman" w:hint="eastAsia"/>
          <w:color w:val="000000"/>
          <w:sz w:val="24"/>
          <w:szCs w:val="24"/>
        </w:rPr>
        <w:t>19</w:t>
      </w:r>
      <w:r w:rsidRPr="005C2B66">
        <w:rPr>
          <w:rFonts w:ascii="Times New Roman" w:eastAsia="宋体" w:hAnsi="宋体" w:cs="Times New Roman"/>
          <w:color w:val="000000"/>
          <w:sz w:val="24"/>
          <w:szCs w:val="24"/>
        </w:rPr>
        <w:t>日起在</w:t>
      </w:r>
      <w:r w:rsidR="00EA4988" w:rsidRPr="00EA4988">
        <w:rPr>
          <w:rFonts w:ascii="Times New Roman" w:eastAsia="宋体" w:hAnsi="宋体" w:cs="Times New Roman" w:hint="eastAsia"/>
          <w:color w:val="000000"/>
          <w:sz w:val="24"/>
          <w:szCs w:val="24"/>
        </w:rPr>
        <w:t>宜宾天原集团股份有限公司</w:t>
      </w:r>
      <w:r w:rsidRPr="005C2B66">
        <w:rPr>
          <w:rFonts w:ascii="Times New Roman" w:eastAsia="宋体" w:hAnsi="宋体" w:cs="Times New Roman"/>
          <w:color w:val="000000"/>
          <w:sz w:val="24"/>
          <w:szCs w:val="24"/>
        </w:rPr>
        <w:t>官网进行了项目的第一次公示。</w:t>
      </w:r>
    </w:p>
    <w:p w14:paraId="075D7ED5" w14:textId="77777777" w:rsidR="00DE245A" w:rsidRPr="005C2B66" w:rsidRDefault="00DE245A" w:rsidP="004029D5">
      <w:pPr>
        <w:shd w:val="clear" w:color="auto" w:fill="FFFFFF"/>
        <w:adjustRightInd/>
        <w:snapToGrid/>
        <w:spacing w:after="0" w:line="360" w:lineRule="auto"/>
        <w:ind w:firstLine="480"/>
        <w:jc w:val="both"/>
        <w:rPr>
          <w:rFonts w:ascii="Times New Roman" w:eastAsia="宋体" w:hAnsi="Times New Roman" w:cs="Times New Roman"/>
          <w:color w:val="000000"/>
          <w:sz w:val="24"/>
          <w:szCs w:val="24"/>
        </w:rPr>
      </w:pPr>
      <w:r w:rsidRPr="005C2B66">
        <w:rPr>
          <w:rFonts w:ascii="Times New Roman" w:eastAsia="宋体" w:hAnsi="Times New Roman" w:cs="Times New Roman"/>
          <w:color w:val="000000"/>
          <w:sz w:val="24"/>
          <w:szCs w:val="24"/>
        </w:rPr>
        <w:t>2019</w:t>
      </w:r>
      <w:r w:rsidRPr="005C2B66">
        <w:rPr>
          <w:rFonts w:ascii="Times New Roman" w:eastAsia="宋体" w:hAnsi="宋体" w:cs="Times New Roman"/>
          <w:color w:val="000000"/>
          <w:sz w:val="24"/>
          <w:szCs w:val="24"/>
        </w:rPr>
        <w:t>年</w:t>
      </w:r>
      <w:r w:rsidRPr="005C2B66">
        <w:rPr>
          <w:rFonts w:ascii="Times New Roman" w:eastAsia="宋体" w:hAnsi="Times New Roman" w:cs="Times New Roman"/>
          <w:color w:val="000000"/>
          <w:sz w:val="24"/>
          <w:szCs w:val="24"/>
        </w:rPr>
        <w:t>1</w:t>
      </w:r>
      <w:r w:rsidRPr="005C2B66">
        <w:rPr>
          <w:rFonts w:ascii="Times New Roman" w:eastAsia="宋体" w:hAnsi="宋体" w:cs="Times New Roman"/>
          <w:color w:val="000000"/>
          <w:sz w:val="24"/>
          <w:szCs w:val="24"/>
        </w:rPr>
        <w:t>月</w:t>
      </w:r>
      <w:r w:rsidRPr="005C2B66">
        <w:rPr>
          <w:rFonts w:ascii="Times New Roman" w:eastAsia="宋体" w:hAnsi="Times New Roman" w:cs="Times New Roman"/>
          <w:color w:val="000000"/>
          <w:sz w:val="24"/>
          <w:szCs w:val="24"/>
        </w:rPr>
        <w:t>1</w:t>
      </w:r>
      <w:r w:rsidRPr="005C2B66">
        <w:rPr>
          <w:rFonts w:ascii="Times New Roman" w:eastAsia="宋体" w:hAnsi="宋体" w:cs="Times New Roman"/>
          <w:color w:val="000000"/>
          <w:sz w:val="24"/>
          <w:szCs w:val="24"/>
        </w:rPr>
        <w:t>日起执行《环境影响评价公众参与办法》（部令第</w:t>
      </w:r>
      <w:r w:rsidRPr="005C2B66">
        <w:rPr>
          <w:rFonts w:ascii="Times New Roman" w:eastAsia="宋体" w:hAnsi="Times New Roman" w:cs="Times New Roman"/>
          <w:color w:val="000000"/>
          <w:sz w:val="24"/>
          <w:szCs w:val="24"/>
        </w:rPr>
        <w:t>4</w:t>
      </w:r>
      <w:r w:rsidRPr="005C2B66">
        <w:rPr>
          <w:rFonts w:ascii="Times New Roman" w:eastAsia="宋体" w:hAnsi="宋体" w:cs="Times New Roman"/>
          <w:color w:val="000000"/>
          <w:sz w:val="24"/>
          <w:szCs w:val="24"/>
        </w:rPr>
        <w:t>号），故本项目按照</w:t>
      </w:r>
      <w:r w:rsidR="00781A60">
        <w:rPr>
          <w:rFonts w:ascii="Times New Roman" w:eastAsia="宋体" w:hAnsi="宋体" w:cs="Times New Roman" w:hint="eastAsia"/>
          <w:color w:val="000000"/>
          <w:sz w:val="24"/>
          <w:szCs w:val="24"/>
        </w:rPr>
        <w:t>此</w:t>
      </w:r>
      <w:r w:rsidRPr="005C2B66">
        <w:rPr>
          <w:rFonts w:ascii="Times New Roman" w:eastAsia="宋体" w:hAnsi="宋体" w:cs="Times New Roman"/>
          <w:color w:val="000000"/>
          <w:sz w:val="24"/>
          <w:szCs w:val="24"/>
        </w:rPr>
        <w:t>办法进行</w:t>
      </w:r>
      <w:r w:rsidR="00781A60">
        <w:rPr>
          <w:rFonts w:ascii="Times New Roman" w:eastAsia="宋体" w:hAnsi="宋体" w:cs="Times New Roman" w:hint="eastAsia"/>
          <w:color w:val="000000"/>
          <w:sz w:val="24"/>
          <w:szCs w:val="24"/>
        </w:rPr>
        <w:t>公示</w:t>
      </w:r>
      <w:r w:rsidRPr="005C2B66">
        <w:rPr>
          <w:rFonts w:ascii="Times New Roman" w:eastAsia="宋体" w:hAnsi="宋体" w:cs="Times New Roman"/>
          <w:color w:val="000000"/>
          <w:sz w:val="24"/>
          <w:szCs w:val="24"/>
        </w:rPr>
        <w:t>。</w:t>
      </w:r>
      <w:r w:rsidRPr="00781A60">
        <w:rPr>
          <w:rFonts w:ascii="Times New Roman" w:eastAsia="宋体" w:hAnsi="Times New Roman" w:cs="Times New Roman"/>
          <w:color w:val="000000"/>
          <w:sz w:val="24"/>
          <w:szCs w:val="24"/>
        </w:rPr>
        <w:t>20</w:t>
      </w:r>
      <w:r w:rsidR="00EA4988">
        <w:rPr>
          <w:rFonts w:ascii="Times New Roman" w:eastAsia="宋体" w:hAnsi="Times New Roman" w:cs="Times New Roman" w:hint="eastAsia"/>
          <w:color w:val="000000"/>
          <w:sz w:val="24"/>
          <w:szCs w:val="24"/>
        </w:rPr>
        <w:t>29</w:t>
      </w:r>
      <w:r w:rsidRPr="00781A60">
        <w:rPr>
          <w:rFonts w:ascii="Times New Roman" w:eastAsia="宋体" w:hAnsi="宋体" w:cs="Times New Roman"/>
          <w:color w:val="000000"/>
          <w:sz w:val="24"/>
          <w:szCs w:val="24"/>
        </w:rPr>
        <w:t>年</w:t>
      </w:r>
      <w:r w:rsidR="00EA4988">
        <w:rPr>
          <w:rFonts w:ascii="Times New Roman" w:eastAsia="宋体" w:hAnsi="Times New Roman" w:cs="Times New Roman" w:hint="eastAsia"/>
          <w:color w:val="000000"/>
          <w:sz w:val="24"/>
          <w:szCs w:val="24"/>
        </w:rPr>
        <w:t>2</w:t>
      </w:r>
      <w:r w:rsidRPr="00781A60">
        <w:rPr>
          <w:rFonts w:ascii="Times New Roman" w:eastAsia="宋体" w:hAnsi="宋体" w:cs="Times New Roman"/>
          <w:color w:val="000000"/>
          <w:sz w:val="24"/>
          <w:szCs w:val="24"/>
        </w:rPr>
        <w:t>月</w:t>
      </w:r>
      <w:r w:rsidR="00EA4988">
        <w:rPr>
          <w:rFonts w:ascii="Times New Roman" w:eastAsia="宋体" w:hAnsi="Times New Roman" w:cs="Times New Roman" w:hint="eastAsia"/>
          <w:color w:val="000000"/>
          <w:sz w:val="24"/>
          <w:szCs w:val="24"/>
        </w:rPr>
        <w:t>12</w:t>
      </w:r>
      <w:r w:rsidRPr="005C2B66">
        <w:rPr>
          <w:rFonts w:ascii="Times New Roman" w:eastAsia="宋体" w:hAnsi="宋体" w:cs="Times New Roman"/>
          <w:color w:val="000000"/>
          <w:sz w:val="24"/>
          <w:szCs w:val="24"/>
        </w:rPr>
        <w:t>日编制完成了《</w:t>
      </w:r>
      <w:r w:rsidR="00EA4988" w:rsidRPr="00EA4988">
        <w:rPr>
          <w:rFonts w:ascii="Times New Roman" w:eastAsia="宋体" w:hAnsi="宋体" w:cs="Times New Roman" w:hint="eastAsia"/>
          <w:color w:val="000000"/>
          <w:sz w:val="24"/>
          <w:szCs w:val="24"/>
        </w:rPr>
        <w:t>原天原老厂区朱家湾花地沟渣场封场项目</w:t>
      </w:r>
      <w:r w:rsidRPr="005C2B66">
        <w:rPr>
          <w:rFonts w:ascii="Times New Roman" w:eastAsia="宋体" w:hAnsi="宋体" w:cs="Times New Roman"/>
          <w:color w:val="000000"/>
          <w:sz w:val="24"/>
          <w:szCs w:val="24"/>
        </w:rPr>
        <w:t>环境影响报告书》（征求意见稿），并于</w:t>
      </w:r>
      <w:r w:rsidRPr="005C2B66">
        <w:rPr>
          <w:rFonts w:ascii="Times New Roman" w:eastAsia="宋体" w:hAnsi="Times New Roman" w:cs="Times New Roman"/>
          <w:color w:val="000000"/>
          <w:sz w:val="24"/>
          <w:szCs w:val="24"/>
        </w:rPr>
        <w:t>20</w:t>
      </w:r>
      <w:r w:rsidR="00EA4988">
        <w:rPr>
          <w:rFonts w:ascii="Times New Roman" w:eastAsia="宋体" w:hAnsi="Times New Roman" w:cs="Times New Roman" w:hint="eastAsia"/>
          <w:color w:val="000000"/>
          <w:sz w:val="24"/>
          <w:szCs w:val="24"/>
        </w:rPr>
        <w:t>20</w:t>
      </w:r>
      <w:r w:rsidRPr="005C2B66">
        <w:rPr>
          <w:rFonts w:ascii="Times New Roman" w:eastAsia="宋体" w:hAnsi="宋体" w:cs="Times New Roman"/>
          <w:color w:val="000000"/>
          <w:sz w:val="24"/>
          <w:szCs w:val="24"/>
        </w:rPr>
        <w:t>年</w:t>
      </w:r>
      <w:r w:rsidR="00EA4988">
        <w:rPr>
          <w:rFonts w:ascii="Times New Roman" w:eastAsia="宋体" w:hAnsi="Times New Roman" w:cs="Times New Roman" w:hint="eastAsia"/>
          <w:color w:val="000000"/>
          <w:sz w:val="24"/>
          <w:szCs w:val="24"/>
        </w:rPr>
        <w:t>2</w:t>
      </w:r>
      <w:r w:rsidRPr="005C2B66">
        <w:rPr>
          <w:rFonts w:ascii="Times New Roman" w:eastAsia="宋体" w:hAnsi="宋体" w:cs="Times New Roman"/>
          <w:color w:val="000000"/>
          <w:sz w:val="24"/>
          <w:szCs w:val="24"/>
        </w:rPr>
        <w:t>月</w:t>
      </w:r>
      <w:r w:rsidR="00EA4988">
        <w:rPr>
          <w:rFonts w:ascii="Times New Roman" w:eastAsia="宋体" w:hAnsi="Times New Roman" w:cs="Times New Roman" w:hint="eastAsia"/>
          <w:color w:val="000000"/>
          <w:sz w:val="24"/>
          <w:szCs w:val="24"/>
        </w:rPr>
        <w:t>13</w:t>
      </w:r>
      <w:r w:rsidRPr="005C2B66">
        <w:rPr>
          <w:rFonts w:ascii="Times New Roman" w:eastAsia="宋体" w:hAnsi="宋体" w:cs="Times New Roman"/>
          <w:color w:val="000000"/>
          <w:sz w:val="24"/>
          <w:szCs w:val="24"/>
        </w:rPr>
        <w:t>日将环境影响报告书的征求意见稿、公参意见表在</w:t>
      </w:r>
      <w:r w:rsidR="00EA4988" w:rsidRPr="00EA4988">
        <w:rPr>
          <w:rFonts w:ascii="Times New Roman" w:eastAsia="宋体" w:hAnsi="宋体" w:cs="Times New Roman" w:hint="eastAsia"/>
          <w:color w:val="000000"/>
          <w:sz w:val="24"/>
          <w:szCs w:val="24"/>
        </w:rPr>
        <w:t>宜宾天原集团股份有限公司</w:t>
      </w:r>
      <w:r w:rsidR="00470249" w:rsidRPr="005C2B66">
        <w:rPr>
          <w:rFonts w:ascii="Times New Roman" w:eastAsia="宋体" w:hAnsi="宋体" w:cs="Times New Roman"/>
          <w:color w:val="000000"/>
          <w:sz w:val="24"/>
          <w:szCs w:val="24"/>
        </w:rPr>
        <w:t>官网</w:t>
      </w:r>
      <w:r w:rsidRPr="005C2B66">
        <w:rPr>
          <w:rFonts w:ascii="Times New Roman" w:eastAsia="宋体" w:hAnsi="宋体" w:cs="Times New Roman"/>
          <w:color w:val="000000"/>
          <w:sz w:val="24"/>
          <w:szCs w:val="24"/>
        </w:rPr>
        <w:t>进行公示，</w:t>
      </w:r>
      <w:r w:rsidRPr="005C2B66">
        <w:rPr>
          <w:rFonts w:ascii="Times New Roman" w:eastAsia="宋体" w:hAnsi="Times New Roman" w:cs="Times New Roman"/>
          <w:color w:val="000000"/>
          <w:sz w:val="24"/>
          <w:szCs w:val="24"/>
        </w:rPr>
        <w:t>20</w:t>
      </w:r>
      <w:r w:rsidR="00470249">
        <w:rPr>
          <w:rFonts w:ascii="Times New Roman" w:eastAsia="宋体" w:hAnsi="Times New Roman" w:cs="Times New Roman" w:hint="eastAsia"/>
          <w:color w:val="000000"/>
          <w:sz w:val="24"/>
          <w:szCs w:val="24"/>
        </w:rPr>
        <w:t>20</w:t>
      </w:r>
      <w:r w:rsidRPr="005C2B66">
        <w:rPr>
          <w:rFonts w:ascii="Times New Roman" w:eastAsia="宋体" w:hAnsi="宋体" w:cs="Times New Roman"/>
          <w:color w:val="000000"/>
          <w:sz w:val="24"/>
          <w:szCs w:val="24"/>
        </w:rPr>
        <w:t>年</w:t>
      </w:r>
      <w:r w:rsidR="00EA4988">
        <w:rPr>
          <w:rFonts w:ascii="Times New Roman" w:eastAsia="宋体" w:hAnsi="Times New Roman" w:cs="Times New Roman" w:hint="eastAsia"/>
          <w:color w:val="000000"/>
          <w:sz w:val="24"/>
          <w:szCs w:val="24"/>
        </w:rPr>
        <w:t>2</w:t>
      </w:r>
      <w:r w:rsidRPr="005C2B66">
        <w:rPr>
          <w:rFonts w:ascii="Times New Roman" w:eastAsia="宋体" w:hAnsi="宋体" w:cs="Times New Roman"/>
          <w:color w:val="000000"/>
          <w:sz w:val="24"/>
          <w:szCs w:val="24"/>
        </w:rPr>
        <w:t>月</w:t>
      </w:r>
      <w:r w:rsidR="00EA4988">
        <w:rPr>
          <w:rFonts w:ascii="Times New Roman" w:eastAsia="宋体" w:hAnsi="宋体" w:cs="Times New Roman" w:hint="eastAsia"/>
          <w:color w:val="000000"/>
          <w:sz w:val="24"/>
          <w:szCs w:val="24"/>
        </w:rPr>
        <w:t>14</w:t>
      </w:r>
      <w:r w:rsidRPr="005C2B66">
        <w:rPr>
          <w:rFonts w:ascii="Times New Roman" w:eastAsia="宋体" w:hAnsi="宋体" w:cs="Times New Roman"/>
          <w:color w:val="000000"/>
          <w:sz w:val="24"/>
          <w:szCs w:val="24"/>
        </w:rPr>
        <w:t>日和</w:t>
      </w:r>
      <w:r w:rsidRPr="005C2B66">
        <w:rPr>
          <w:rFonts w:ascii="Times New Roman" w:eastAsia="宋体" w:hAnsi="Times New Roman" w:cs="Times New Roman"/>
          <w:color w:val="000000"/>
          <w:sz w:val="24"/>
          <w:szCs w:val="24"/>
        </w:rPr>
        <w:t>20</w:t>
      </w:r>
      <w:r w:rsidR="00470249">
        <w:rPr>
          <w:rFonts w:ascii="Times New Roman" w:eastAsia="宋体" w:hAnsi="Times New Roman" w:cs="Times New Roman" w:hint="eastAsia"/>
          <w:color w:val="000000"/>
          <w:sz w:val="24"/>
          <w:szCs w:val="24"/>
        </w:rPr>
        <w:t>20</w:t>
      </w:r>
      <w:r w:rsidRPr="00056240">
        <w:rPr>
          <w:rFonts w:ascii="Times New Roman" w:eastAsia="宋体" w:hAnsi="宋体" w:cs="Times New Roman"/>
          <w:color w:val="000000"/>
          <w:sz w:val="24"/>
          <w:szCs w:val="24"/>
        </w:rPr>
        <w:t>年</w:t>
      </w:r>
      <w:r w:rsidR="00EA4988">
        <w:rPr>
          <w:rFonts w:ascii="Times New Roman" w:eastAsia="宋体" w:hAnsi="Times New Roman" w:cs="Times New Roman" w:hint="eastAsia"/>
          <w:color w:val="000000"/>
          <w:sz w:val="24"/>
          <w:szCs w:val="24"/>
        </w:rPr>
        <w:t>2</w:t>
      </w:r>
      <w:r w:rsidRPr="00056240">
        <w:rPr>
          <w:rFonts w:ascii="Times New Roman" w:eastAsia="宋体" w:hAnsi="宋体" w:cs="Times New Roman"/>
          <w:color w:val="000000"/>
          <w:sz w:val="24"/>
          <w:szCs w:val="24"/>
        </w:rPr>
        <w:t>月</w:t>
      </w:r>
      <w:r w:rsidR="00EA4988">
        <w:rPr>
          <w:rFonts w:ascii="Times New Roman" w:eastAsia="宋体" w:hAnsi="宋体" w:cs="Times New Roman" w:hint="eastAsia"/>
          <w:color w:val="000000"/>
          <w:sz w:val="24"/>
          <w:szCs w:val="24"/>
        </w:rPr>
        <w:t>1</w:t>
      </w:r>
      <w:r w:rsidR="00470249">
        <w:rPr>
          <w:rFonts w:ascii="Times New Roman" w:eastAsia="宋体" w:hAnsi="宋体" w:cs="Times New Roman" w:hint="eastAsia"/>
          <w:color w:val="000000"/>
          <w:sz w:val="24"/>
          <w:szCs w:val="24"/>
        </w:rPr>
        <w:t>9</w:t>
      </w:r>
      <w:r w:rsidRPr="00056240">
        <w:rPr>
          <w:rFonts w:ascii="Times New Roman" w:eastAsia="宋体" w:hAnsi="宋体" w:cs="Times New Roman"/>
          <w:color w:val="000000"/>
          <w:sz w:val="24"/>
          <w:szCs w:val="24"/>
        </w:rPr>
        <w:t>日在</w:t>
      </w:r>
      <w:r w:rsidR="00575055">
        <w:rPr>
          <w:rFonts w:ascii="Times New Roman" w:eastAsia="宋体" w:hAnsi="宋体" w:cs="Times New Roman" w:hint="eastAsia"/>
          <w:color w:val="000000"/>
          <w:sz w:val="24"/>
          <w:szCs w:val="24"/>
        </w:rPr>
        <w:t>《</w:t>
      </w:r>
      <w:r w:rsidR="00EA4988">
        <w:rPr>
          <w:rFonts w:ascii="Times New Roman" w:eastAsia="宋体" w:hAnsi="宋体" w:cs="Times New Roman" w:hint="eastAsia"/>
          <w:color w:val="000000"/>
          <w:sz w:val="24"/>
          <w:szCs w:val="24"/>
        </w:rPr>
        <w:t>宜宾晚报</w:t>
      </w:r>
      <w:r w:rsidR="00575055">
        <w:rPr>
          <w:rFonts w:ascii="Times New Roman" w:eastAsia="宋体" w:hAnsi="宋体" w:cs="Times New Roman" w:hint="eastAsia"/>
          <w:color w:val="000000"/>
          <w:sz w:val="24"/>
          <w:szCs w:val="24"/>
        </w:rPr>
        <w:t>》</w:t>
      </w:r>
      <w:r w:rsidRPr="005C2B66">
        <w:rPr>
          <w:rFonts w:ascii="Times New Roman" w:eastAsia="宋体" w:hAnsi="宋体" w:cs="Times New Roman"/>
          <w:color w:val="000000"/>
          <w:sz w:val="24"/>
          <w:szCs w:val="24"/>
        </w:rPr>
        <w:t>同步进行了公示，</w:t>
      </w:r>
      <w:r w:rsidR="00126E43" w:rsidRPr="005C2B66">
        <w:rPr>
          <w:rFonts w:ascii="Times New Roman" w:eastAsia="宋体" w:hAnsi="宋体" w:cs="Times New Roman"/>
          <w:color w:val="000000"/>
          <w:sz w:val="24"/>
          <w:szCs w:val="24"/>
        </w:rPr>
        <w:t>同时在评价范围内的</w:t>
      </w:r>
      <w:r w:rsidR="00EB4E31">
        <w:rPr>
          <w:rFonts w:ascii="Times New Roman" w:eastAsia="宋体" w:hAnsi="宋体" w:cs="Times New Roman" w:hint="eastAsia"/>
          <w:color w:val="000000"/>
          <w:sz w:val="24"/>
          <w:szCs w:val="24"/>
        </w:rPr>
        <w:t>本项目</w:t>
      </w:r>
      <w:r w:rsidR="00780312" w:rsidRPr="00780312">
        <w:rPr>
          <w:rFonts w:ascii="Times New Roman" w:eastAsia="宋体" w:hAnsi="宋体" w:cs="Times New Roman" w:hint="eastAsia"/>
          <w:color w:val="000000"/>
          <w:sz w:val="24"/>
          <w:szCs w:val="24"/>
        </w:rPr>
        <w:t>厂址、</w:t>
      </w:r>
      <w:r w:rsidR="00EA4988">
        <w:rPr>
          <w:rFonts w:ascii="Times New Roman" w:eastAsia="宋体" w:hAnsi="宋体" w:cs="Times New Roman" w:hint="eastAsia"/>
          <w:color w:val="000000"/>
          <w:sz w:val="24"/>
          <w:szCs w:val="24"/>
        </w:rPr>
        <w:t>项目周边</w:t>
      </w:r>
      <w:r w:rsidR="00780312" w:rsidRPr="00780312">
        <w:rPr>
          <w:rFonts w:ascii="Times New Roman" w:eastAsia="宋体" w:hAnsi="宋体" w:cs="Times New Roman" w:hint="eastAsia"/>
          <w:color w:val="000000"/>
          <w:sz w:val="24"/>
          <w:szCs w:val="24"/>
        </w:rPr>
        <w:t>的</w:t>
      </w:r>
      <w:r w:rsidR="00EA4988">
        <w:rPr>
          <w:rFonts w:ascii="Times New Roman" w:eastAsia="宋体" w:hAnsi="宋体" w:cs="Times New Roman" w:hint="eastAsia"/>
          <w:color w:val="000000"/>
          <w:sz w:val="24"/>
          <w:szCs w:val="24"/>
        </w:rPr>
        <w:t>敏感点</w:t>
      </w:r>
      <w:r w:rsidR="00780312" w:rsidRPr="00780312">
        <w:rPr>
          <w:rFonts w:ascii="Times New Roman" w:eastAsia="宋体" w:hAnsi="宋体" w:cs="Times New Roman" w:hint="eastAsia"/>
          <w:color w:val="000000"/>
          <w:sz w:val="24"/>
          <w:szCs w:val="24"/>
        </w:rPr>
        <w:t>（</w:t>
      </w:r>
      <w:r w:rsidR="00EA4988">
        <w:rPr>
          <w:rFonts w:ascii="Times New Roman" w:eastAsia="宋体" w:hAnsi="宋体" w:cs="Times New Roman" w:hint="eastAsia"/>
          <w:color w:val="000000"/>
          <w:sz w:val="24"/>
          <w:szCs w:val="24"/>
        </w:rPr>
        <w:t>在建碧桂园</w:t>
      </w:r>
      <w:r w:rsidR="00780312" w:rsidRPr="00780312">
        <w:rPr>
          <w:rFonts w:ascii="Times New Roman" w:eastAsia="宋体" w:hAnsi="宋体" w:cs="Times New Roman" w:hint="eastAsia"/>
          <w:color w:val="000000"/>
          <w:sz w:val="24"/>
          <w:szCs w:val="24"/>
        </w:rPr>
        <w:t>）</w:t>
      </w:r>
      <w:r w:rsidR="00EA4988">
        <w:rPr>
          <w:rFonts w:ascii="Times New Roman" w:eastAsia="宋体" w:hAnsi="宋体" w:cs="Times New Roman" w:hint="eastAsia"/>
          <w:color w:val="000000"/>
          <w:sz w:val="24"/>
          <w:szCs w:val="24"/>
        </w:rPr>
        <w:t>、</w:t>
      </w:r>
      <w:r w:rsidR="00EA4988" w:rsidRPr="00EA4988">
        <w:rPr>
          <w:rFonts w:ascii="Times New Roman" w:eastAsia="宋体" w:hAnsi="宋体" w:cs="Times New Roman" w:hint="eastAsia"/>
          <w:color w:val="000000"/>
          <w:sz w:val="24"/>
          <w:szCs w:val="24"/>
        </w:rPr>
        <w:t>宜宾天原集团股份有限公司</w:t>
      </w:r>
      <w:r w:rsidR="00126E43" w:rsidRPr="005C2B66">
        <w:rPr>
          <w:rFonts w:ascii="Times New Roman" w:eastAsia="宋体" w:hAnsi="宋体" w:cs="Times New Roman" w:hint="eastAsia"/>
          <w:color w:val="000000"/>
          <w:sz w:val="24"/>
          <w:szCs w:val="24"/>
        </w:rPr>
        <w:t>进</w:t>
      </w:r>
      <w:r w:rsidR="00126E43" w:rsidRPr="005C2B66">
        <w:rPr>
          <w:rFonts w:ascii="Times New Roman" w:eastAsia="宋体" w:hAnsi="宋体" w:cs="Times New Roman"/>
          <w:color w:val="000000"/>
          <w:sz w:val="24"/>
          <w:szCs w:val="24"/>
        </w:rPr>
        <w:t>行了张贴公示。在此期间，报纸公示</w:t>
      </w:r>
      <w:r w:rsidR="00781A60">
        <w:rPr>
          <w:rFonts w:ascii="Times New Roman" w:eastAsia="宋体" w:hAnsi="宋体" w:cs="Times New Roman" w:hint="eastAsia"/>
          <w:color w:val="000000"/>
          <w:sz w:val="24"/>
          <w:szCs w:val="24"/>
        </w:rPr>
        <w:t>了</w:t>
      </w:r>
      <w:r w:rsidR="00126E43" w:rsidRPr="005C2B66">
        <w:rPr>
          <w:rFonts w:ascii="Times New Roman" w:eastAsia="宋体" w:hAnsi="Times New Roman" w:cs="Times New Roman"/>
          <w:color w:val="000000"/>
          <w:sz w:val="24"/>
          <w:szCs w:val="24"/>
        </w:rPr>
        <w:t>2</w:t>
      </w:r>
      <w:r w:rsidR="00126E43" w:rsidRPr="005C2B66">
        <w:rPr>
          <w:rFonts w:ascii="Times New Roman" w:eastAsia="宋体" w:hAnsi="宋体" w:cs="Times New Roman"/>
          <w:color w:val="000000"/>
          <w:sz w:val="24"/>
          <w:szCs w:val="24"/>
        </w:rPr>
        <w:t>次，征求意见稿公示的</w:t>
      </w:r>
      <w:r w:rsidR="00126E43" w:rsidRPr="005C2B66">
        <w:rPr>
          <w:rFonts w:ascii="Times New Roman" w:eastAsia="宋体" w:hAnsi="Times New Roman" w:cs="Times New Roman"/>
          <w:color w:val="000000"/>
          <w:sz w:val="24"/>
          <w:szCs w:val="24"/>
        </w:rPr>
        <w:t>10</w:t>
      </w:r>
      <w:r w:rsidR="00126E43" w:rsidRPr="005C2B66">
        <w:rPr>
          <w:rFonts w:ascii="Times New Roman" w:eastAsia="宋体" w:hAnsi="宋体" w:cs="Times New Roman"/>
          <w:color w:val="000000"/>
          <w:sz w:val="24"/>
          <w:szCs w:val="24"/>
        </w:rPr>
        <w:t>个工作日</w:t>
      </w:r>
      <w:r w:rsidR="00C83183">
        <w:rPr>
          <w:rFonts w:ascii="Times New Roman" w:eastAsia="宋体" w:hAnsi="宋体" w:cs="Times New Roman" w:hint="eastAsia"/>
          <w:color w:val="000000"/>
          <w:sz w:val="24"/>
          <w:szCs w:val="24"/>
        </w:rPr>
        <w:t>后</w:t>
      </w:r>
      <w:r w:rsidR="00126E43" w:rsidRPr="005C2B66">
        <w:rPr>
          <w:rFonts w:ascii="Times New Roman" w:eastAsia="宋体" w:hAnsi="宋体" w:cs="Times New Roman"/>
          <w:color w:val="000000"/>
          <w:sz w:val="24"/>
          <w:szCs w:val="24"/>
        </w:rPr>
        <w:t>，我单位对公众意见进行了统计汇总，同时编制了本次公众参与说明。</w:t>
      </w:r>
    </w:p>
    <w:p w14:paraId="28D760E3" w14:textId="77777777" w:rsidR="00BD27CC" w:rsidRPr="005C2B66" w:rsidRDefault="00BD27CC" w:rsidP="004029D5">
      <w:pPr>
        <w:shd w:val="clear" w:color="auto" w:fill="FFFFFF"/>
        <w:adjustRightInd/>
        <w:snapToGrid/>
        <w:spacing w:after="0" w:line="360" w:lineRule="auto"/>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2 </w:t>
      </w:r>
      <w:r w:rsidRPr="005C2B66">
        <w:rPr>
          <w:rFonts w:ascii="Times New Roman" w:eastAsia="宋体" w:hAnsi="宋体" w:cs="Times New Roman"/>
          <w:b/>
          <w:bCs/>
          <w:color w:val="000000"/>
          <w:sz w:val="24"/>
          <w:szCs w:val="24"/>
        </w:rPr>
        <w:t>首次环境影响评价信息公开情况</w:t>
      </w:r>
      <w:r w:rsidRPr="005C2B66">
        <w:rPr>
          <w:rFonts w:ascii="Times New Roman" w:eastAsia="宋体" w:hAnsi="Times New Roman" w:cs="Times New Roman"/>
          <w:b/>
          <w:bCs/>
          <w:color w:val="000000"/>
          <w:sz w:val="24"/>
          <w:szCs w:val="24"/>
        </w:rPr>
        <w:t xml:space="preserve"> </w:t>
      </w:r>
    </w:p>
    <w:p w14:paraId="69ACB513"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2.1 </w:t>
      </w:r>
      <w:r w:rsidRPr="005C2B66">
        <w:rPr>
          <w:rFonts w:ascii="Times New Roman" w:eastAsia="宋体" w:hAnsi="宋体" w:cs="Times New Roman"/>
          <w:b/>
          <w:bCs/>
          <w:color w:val="000000"/>
          <w:sz w:val="24"/>
          <w:szCs w:val="24"/>
        </w:rPr>
        <w:t>公开内容及日期</w:t>
      </w:r>
      <w:r w:rsidRPr="005C2B66">
        <w:rPr>
          <w:rFonts w:ascii="Times New Roman" w:eastAsia="宋体" w:hAnsi="Times New Roman" w:cs="Times New Roman"/>
          <w:b/>
          <w:bCs/>
          <w:color w:val="000000"/>
          <w:sz w:val="24"/>
          <w:szCs w:val="24"/>
        </w:rPr>
        <w:t xml:space="preserve"> </w:t>
      </w:r>
    </w:p>
    <w:p w14:paraId="21AB9BF1" w14:textId="77777777" w:rsidR="00274EAB" w:rsidRPr="005C2B66" w:rsidRDefault="00E634BB"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根据《环境影响评价公众参与办法》，我单位与四川众望安全环保技术咨询有限公司签订合同后</w:t>
      </w:r>
      <w:r w:rsidRPr="005C2B66">
        <w:rPr>
          <w:rFonts w:ascii="Times New Roman" w:eastAsia="宋体" w:hAnsi="Times New Roman" w:cs="Times New Roman"/>
          <w:color w:val="000000"/>
          <w:sz w:val="24"/>
          <w:szCs w:val="24"/>
        </w:rPr>
        <w:t>7</w:t>
      </w:r>
      <w:r w:rsidRPr="005C2B66">
        <w:rPr>
          <w:rFonts w:ascii="Times New Roman" w:eastAsia="宋体" w:hAnsi="宋体" w:cs="Times New Roman"/>
          <w:color w:val="000000"/>
          <w:sz w:val="24"/>
          <w:szCs w:val="24"/>
        </w:rPr>
        <w:t>日内在</w:t>
      </w:r>
      <w:r w:rsidR="00E30F8D" w:rsidRPr="00E30F8D">
        <w:rPr>
          <w:rFonts w:ascii="Times New Roman" w:eastAsia="宋体" w:hAnsi="宋体" w:cs="Times New Roman" w:hint="eastAsia"/>
          <w:color w:val="000000"/>
          <w:sz w:val="24"/>
          <w:szCs w:val="24"/>
        </w:rPr>
        <w:t>宜宾天原集团股份有限公司</w:t>
      </w:r>
      <w:r w:rsidR="009A79F3" w:rsidRPr="005C2B66">
        <w:rPr>
          <w:rFonts w:ascii="Times New Roman" w:eastAsia="宋体" w:hAnsi="宋体" w:cs="Times New Roman"/>
          <w:color w:val="000000"/>
          <w:sz w:val="24"/>
          <w:szCs w:val="24"/>
        </w:rPr>
        <w:t>官网上进行了第一次公示，公示的内容包括建设项目名称及概要、建设单位名称及联系方式、评</w:t>
      </w:r>
      <w:r w:rsidR="009A79F3" w:rsidRPr="005C2B66">
        <w:rPr>
          <w:rFonts w:ascii="Times New Roman" w:eastAsia="宋体" w:hAnsi="宋体" w:cs="Times New Roman"/>
          <w:color w:val="000000"/>
          <w:sz w:val="24"/>
          <w:szCs w:val="24"/>
        </w:rPr>
        <w:lastRenderedPageBreak/>
        <w:t>价单位名称及联系方式、环境影响评价工作程序及主要工作内容，征求意见的主要事项以及公众提出意见的主要方式。</w:t>
      </w:r>
    </w:p>
    <w:p w14:paraId="4F8A3C46" w14:textId="77777777" w:rsidR="009A79F3" w:rsidRPr="005C2B66" w:rsidRDefault="009A79F3"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我单位公示的内容严格按照办</w:t>
      </w:r>
      <w:r w:rsidR="008A4481" w:rsidRPr="005C2B66">
        <w:rPr>
          <w:rFonts w:ascii="Times New Roman" w:eastAsia="宋体" w:hAnsi="宋体" w:cs="Times New Roman"/>
          <w:color w:val="000000"/>
          <w:sz w:val="24"/>
          <w:szCs w:val="24"/>
        </w:rPr>
        <w:t>法中的规定，公示内容符合《环境影响评价公众参与</w:t>
      </w:r>
      <w:r w:rsidRPr="005C2B66">
        <w:rPr>
          <w:rFonts w:ascii="Times New Roman" w:eastAsia="宋体" w:hAnsi="宋体" w:cs="Times New Roman"/>
          <w:color w:val="000000"/>
          <w:sz w:val="24"/>
          <w:szCs w:val="24"/>
        </w:rPr>
        <w:t>办法》要求，公示内容详见附件</w:t>
      </w:r>
      <w:r w:rsidRPr="005C2B66">
        <w:rPr>
          <w:rFonts w:ascii="Times New Roman" w:eastAsia="宋体" w:hAnsi="Times New Roman" w:cs="Times New Roman"/>
          <w:color w:val="000000"/>
          <w:sz w:val="24"/>
          <w:szCs w:val="24"/>
        </w:rPr>
        <w:t>1</w:t>
      </w:r>
      <w:r w:rsidRPr="005C2B66">
        <w:rPr>
          <w:rFonts w:ascii="Times New Roman" w:eastAsia="宋体" w:hAnsi="宋体" w:cs="Times New Roman"/>
          <w:color w:val="000000"/>
          <w:sz w:val="24"/>
          <w:szCs w:val="24"/>
        </w:rPr>
        <w:t>。</w:t>
      </w:r>
    </w:p>
    <w:p w14:paraId="05372D76"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2.2 </w:t>
      </w:r>
      <w:r w:rsidRPr="005C2B66">
        <w:rPr>
          <w:rFonts w:ascii="Times New Roman" w:eastAsia="宋体" w:hAnsi="宋体" w:cs="Times New Roman"/>
          <w:b/>
          <w:bCs/>
          <w:color w:val="000000"/>
          <w:sz w:val="24"/>
          <w:szCs w:val="24"/>
        </w:rPr>
        <w:t>公开方式</w:t>
      </w:r>
      <w:r w:rsidRPr="005C2B66">
        <w:rPr>
          <w:rFonts w:ascii="Times New Roman" w:eastAsia="宋体" w:hAnsi="Times New Roman" w:cs="Times New Roman"/>
          <w:b/>
          <w:bCs/>
          <w:color w:val="000000"/>
          <w:sz w:val="24"/>
          <w:szCs w:val="24"/>
        </w:rPr>
        <w:t xml:space="preserve"> </w:t>
      </w:r>
    </w:p>
    <w:p w14:paraId="30D7CE27" w14:textId="77777777" w:rsidR="00F54689" w:rsidRDefault="009A79F3" w:rsidP="00EB4E31">
      <w:pPr>
        <w:shd w:val="clear" w:color="auto" w:fill="FFFFFF"/>
        <w:adjustRightInd/>
        <w:snapToGrid/>
        <w:spacing w:after="0" w:line="360" w:lineRule="auto"/>
        <w:ind w:firstLineChars="200" w:firstLine="480"/>
        <w:jc w:val="both"/>
        <w:outlineLvl w:val="0"/>
        <w:rPr>
          <w:rFonts w:ascii="Times New Roman" w:eastAsia="宋体" w:hAnsi="宋体" w:cs="Times New Roman"/>
          <w:sz w:val="24"/>
          <w:szCs w:val="24"/>
        </w:rPr>
      </w:pPr>
      <w:r w:rsidRPr="005C2B66">
        <w:rPr>
          <w:rFonts w:ascii="Times New Roman" w:eastAsia="宋体" w:hAnsi="宋体" w:cs="Times New Roman"/>
          <w:bCs/>
          <w:color w:val="000000"/>
          <w:sz w:val="24"/>
          <w:szCs w:val="24"/>
        </w:rPr>
        <w:t>第一次公示</w:t>
      </w:r>
      <w:r w:rsidRPr="005C2B66">
        <w:rPr>
          <w:rFonts w:ascii="Times New Roman" w:eastAsia="宋体" w:hAnsi="宋体" w:cs="Times New Roman"/>
          <w:sz w:val="24"/>
          <w:szCs w:val="24"/>
        </w:rPr>
        <w:t>主要采取了网络平台进行公示，</w:t>
      </w:r>
      <w:r w:rsidRPr="005C2B66">
        <w:rPr>
          <w:rFonts w:ascii="Times New Roman" w:eastAsia="宋体" w:hAnsi="Times New Roman" w:cs="Times New Roman"/>
          <w:sz w:val="24"/>
          <w:szCs w:val="24"/>
        </w:rPr>
        <w:t>201</w:t>
      </w:r>
      <w:r w:rsidR="008A4481" w:rsidRPr="005C2B66">
        <w:rPr>
          <w:rFonts w:ascii="Times New Roman" w:eastAsia="宋体" w:hAnsi="Times New Roman" w:cs="Times New Roman"/>
          <w:sz w:val="24"/>
          <w:szCs w:val="24"/>
        </w:rPr>
        <w:t>9</w:t>
      </w:r>
      <w:r w:rsidRPr="005C2B66">
        <w:rPr>
          <w:rFonts w:ascii="Times New Roman" w:eastAsia="宋体" w:hAnsi="宋体" w:cs="Times New Roman"/>
          <w:sz w:val="24"/>
          <w:szCs w:val="24"/>
        </w:rPr>
        <w:t>年</w:t>
      </w:r>
      <w:r w:rsidR="00832113">
        <w:rPr>
          <w:rFonts w:ascii="Times New Roman" w:eastAsia="宋体" w:hAnsi="Times New Roman" w:cs="Times New Roman" w:hint="eastAsia"/>
          <w:sz w:val="24"/>
          <w:szCs w:val="24"/>
        </w:rPr>
        <w:t>12</w:t>
      </w:r>
      <w:r w:rsidRPr="005C2B66">
        <w:rPr>
          <w:rFonts w:ascii="Times New Roman" w:eastAsia="宋体" w:hAnsi="宋体" w:cs="Times New Roman"/>
          <w:sz w:val="24"/>
          <w:szCs w:val="24"/>
        </w:rPr>
        <w:t>月</w:t>
      </w:r>
      <w:r w:rsidR="00832113">
        <w:rPr>
          <w:rFonts w:ascii="Times New Roman" w:eastAsia="宋体" w:hAnsi="Times New Roman" w:cs="Times New Roman" w:hint="eastAsia"/>
          <w:sz w:val="24"/>
          <w:szCs w:val="24"/>
        </w:rPr>
        <w:t>19</w:t>
      </w:r>
      <w:r w:rsidRPr="005C2B66">
        <w:rPr>
          <w:rFonts w:ascii="Times New Roman" w:eastAsia="宋体" w:hAnsi="宋体" w:cs="Times New Roman"/>
          <w:sz w:val="24"/>
          <w:szCs w:val="24"/>
        </w:rPr>
        <w:t>日在</w:t>
      </w:r>
      <w:r w:rsidR="00832113" w:rsidRPr="00EA4988">
        <w:rPr>
          <w:rFonts w:ascii="Times New Roman" w:eastAsia="宋体" w:hAnsi="宋体" w:cs="Times New Roman" w:hint="eastAsia"/>
          <w:color w:val="000000"/>
          <w:sz w:val="24"/>
          <w:szCs w:val="24"/>
        </w:rPr>
        <w:t>宜宾天原集团股份有限公司</w:t>
      </w:r>
      <w:r w:rsidR="00EB4E31" w:rsidRPr="005C2B66">
        <w:rPr>
          <w:rFonts w:ascii="Times New Roman" w:eastAsia="宋体" w:hAnsi="宋体" w:cs="Times New Roman"/>
          <w:color w:val="000000"/>
          <w:sz w:val="24"/>
          <w:szCs w:val="24"/>
        </w:rPr>
        <w:t>官网</w:t>
      </w:r>
      <w:r w:rsidR="008A4481" w:rsidRPr="005C2B66">
        <w:rPr>
          <w:rFonts w:ascii="Times New Roman" w:eastAsia="宋体" w:hAnsi="宋体" w:cs="Times New Roman"/>
          <w:sz w:val="24"/>
          <w:szCs w:val="24"/>
        </w:rPr>
        <w:t>进行了项目的第一次公示，公示的时间和方式符合</w:t>
      </w:r>
      <w:r w:rsidRPr="005C2B66">
        <w:rPr>
          <w:rFonts w:ascii="Times New Roman" w:eastAsia="宋体" w:hAnsi="宋体" w:cs="Times New Roman"/>
          <w:sz w:val="24"/>
          <w:szCs w:val="24"/>
        </w:rPr>
        <w:t>办法的要求。第一次信息公示的网站链接为：</w:t>
      </w:r>
    </w:p>
    <w:p w14:paraId="620C702E" w14:textId="77777777" w:rsidR="00D95286" w:rsidRPr="005C2B66" w:rsidRDefault="00832113" w:rsidP="00832113">
      <w:pPr>
        <w:shd w:val="clear" w:color="auto" w:fill="FFFFFF"/>
        <w:adjustRightInd/>
        <w:snapToGrid/>
        <w:spacing w:after="0" w:line="360" w:lineRule="auto"/>
        <w:ind w:firstLineChars="200" w:firstLine="480"/>
        <w:jc w:val="both"/>
        <w:outlineLvl w:val="0"/>
        <w:rPr>
          <w:rFonts w:ascii="Times New Roman" w:eastAsia="宋体" w:hAnsi="Times New Roman" w:cs="Times New Roman"/>
          <w:sz w:val="24"/>
          <w:szCs w:val="24"/>
        </w:rPr>
      </w:pPr>
      <w:r w:rsidRPr="00832113">
        <w:rPr>
          <w:rFonts w:ascii="Times New Roman" w:eastAsia="宋体" w:hAnsi="Times New Roman" w:cs="Times New Roman"/>
          <w:sz w:val="24"/>
          <w:szCs w:val="24"/>
        </w:rPr>
        <w:t>https://www.ybty.com/news/?id=683</w:t>
      </w:r>
      <w:r w:rsidR="009A79F3" w:rsidRPr="005C2B66">
        <w:rPr>
          <w:rFonts w:ascii="Times New Roman" w:eastAsia="宋体" w:hAnsi="宋体" w:cs="Times New Roman"/>
          <w:sz w:val="24"/>
          <w:szCs w:val="24"/>
        </w:rPr>
        <w:t>。公示截图详见附图</w:t>
      </w:r>
      <w:r w:rsidR="009A79F3" w:rsidRPr="005C2B66">
        <w:rPr>
          <w:rFonts w:ascii="Times New Roman" w:eastAsia="宋体" w:hAnsi="Times New Roman" w:cs="Times New Roman"/>
          <w:sz w:val="24"/>
          <w:szCs w:val="24"/>
        </w:rPr>
        <w:t>1</w:t>
      </w:r>
      <w:r w:rsidR="009A79F3" w:rsidRPr="005C2B66">
        <w:rPr>
          <w:rFonts w:ascii="Times New Roman" w:eastAsia="宋体" w:hAnsi="宋体" w:cs="Times New Roman"/>
          <w:sz w:val="24"/>
          <w:szCs w:val="24"/>
        </w:rPr>
        <w:t>。</w:t>
      </w:r>
    </w:p>
    <w:p w14:paraId="12386F87"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2.</w:t>
      </w:r>
      <w:r w:rsidR="00931933" w:rsidRPr="005C2B66">
        <w:rPr>
          <w:rFonts w:ascii="Times New Roman" w:eastAsia="宋体" w:hAnsi="Times New Roman" w:cs="Times New Roman"/>
          <w:b/>
          <w:bCs/>
          <w:color w:val="000000"/>
          <w:sz w:val="24"/>
          <w:szCs w:val="24"/>
        </w:rPr>
        <w:t>2</w:t>
      </w:r>
      <w:r w:rsidRPr="005C2B66">
        <w:rPr>
          <w:rFonts w:ascii="Times New Roman" w:eastAsia="宋体" w:hAnsi="Times New Roman" w:cs="Times New Roman"/>
          <w:b/>
          <w:bCs/>
          <w:color w:val="000000"/>
          <w:sz w:val="24"/>
          <w:szCs w:val="24"/>
        </w:rPr>
        <w:t xml:space="preserve"> </w:t>
      </w:r>
      <w:r w:rsidRPr="005C2B66">
        <w:rPr>
          <w:rFonts w:ascii="Times New Roman" w:eastAsia="宋体" w:hAnsi="宋体" w:cs="Times New Roman"/>
          <w:b/>
          <w:bCs/>
          <w:color w:val="000000"/>
          <w:sz w:val="24"/>
          <w:szCs w:val="24"/>
        </w:rPr>
        <w:t>公众意见情况</w:t>
      </w:r>
      <w:r w:rsidRPr="005C2B66">
        <w:rPr>
          <w:rFonts w:ascii="Times New Roman" w:eastAsia="宋体" w:hAnsi="Times New Roman" w:cs="Times New Roman"/>
          <w:b/>
          <w:bCs/>
          <w:color w:val="000000"/>
          <w:sz w:val="24"/>
          <w:szCs w:val="24"/>
        </w:rPr>
        <w:t xml:space="preserve"> </w:t>
      </w:r>
    </w:p>
    <w:p w14:paraId="1A1B4737" w14:textId="77777777" w:rsidR="009A79F3" w:rsidRPr="005C2B66" w:rsidRDefault="00264336"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在第一次公示期间，我单位未收到公众意见反馈。</w:t>
      </w:r>
    </w:p>
    <w:p w14:paraId="2387D329"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00641D5B">
        <w:rPr>
          <w:rFonts w:ascii="Times New Roman" w:eastAsia="宋体" w:hAnsi="宋体" w:cs="Times New Roman" w:hint="eastAsia"/>
          <w:color w:val="000000"/>
          <w:sz w:val="24"/>
          <w:szCs w:val="24"/>
        </w:rPr>
        <w:t xml:space="preserve"> </w:t>
      </w:r>
      <w:r w:rsidR="00641D5B">
        <w:rPr>
          <w:rFonts w:ascii="Times New Roman" w:eastAsia="宋体" w:hAnsi="宋体" w:cs="Times New Roman"/>
          <w:color w:val="000000"/>
          <w:sz w:val="24"/>
          <w:szCs w:val="24"/>
        </w:rPr>
        <w:t xml:space="preserve">  </w:t>
      </w:r>
      <w:r w:rsidRPr="005C2B66">
        <w:rPr>
          <w:rFonts w:ascii="Times New Roman" w:eastAsia="宋体" w:hAnsi="Times New Roman" w:cs="Times New Roman"/>
          <w:b/>
          <w:bCs/>
          <w:color w:val="000000"/>
          <w:sz w:val="24"/>
          <w:szCs w:val="24"/>
        </w:rPr>
        <w:t xml:space="preserve">3 </w:t>
      </w:r>
      <w:r w:rsidRPr="005C2B66">
        <w:rPr>
          <w:rFonts w:ascii="Times New Roman" w:eastAsia="宋体" w:hAnsi="宋体" w:cs="Times New Roman"/>
          <w:b/>
          <w:bCs/>
          <w:color w:val="000000"/>
          <w:sz w:val="24"/>
          <w:szCs w:val="24"/>
        </w:rPr>
        <w:t>征求意见稿公示情况</w:t>
      </w:r>
      <w:r w:rsidRPr="005C2B66">
        <w:rPr>
          <w:rFonts w:ascii="Times New Roman" w:eastAsia="宋体" w:hAnsi="Times New Roman" w:cs="Times New Roman"/>
          <w:b/>
          <w:bCs/>
          <w:color w:val="000000"/>
          <w:sz w:val="24"/>
          <w:szCs w:val="24"/>
        </w:rPr>
        <w:t xml:space="preserve"> </w:t>
      </w:r>
    </w:p>
    <w:p w14:paraId="2CBC9EFE"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b/>
          <w:bCs/>
          <w:color w:val="000000"/>
          <w:sz w:val="24"/>
          <w:szCs w:val="24"/>
        </w:rPr>
        <w:t xml:space="preserve">　</w:t>
      </w:r>
      <w:r w:rsidR="00641D5B">
        <w:rPr>
          <w:rFonts w:ascii="Times New Roman" w:eastAsia="宋体" w:hAnsi="宋体" w:cs="Times New Roman" w:hint="eastAsia"/>
          <w:b/>
          <w:bCs/>
          <w:color w:val="000000"/>
          <w:sz w:val="24"/>
          <w:szCs w:val="24"/>
        </w:rPr>
        <w:t xml:space="preserve"> </w:t>
      </w:r>
      <w:r w:rsidR="00641D5B">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3.1 </w:t>
      </w:r>
      <w:r w:rsidRPr="005C2B66">
        <w:rPr>
          <w:rFonts w:ascii="Times New Roman" w:eastAsia="宋体" w:hAnsi="宋体" w:cs="Times New Roman"/>
          <w:b/>
          <w:bCs/>
          <w:color w:val="000000"/>
          <w:sz w:val="24"/>
          <w:szCs w:val="24"/>
        </w:rPr>
        <w:t>公示内容及时限</w:t>
      </w:r>
      <w:r w:rsidRPr="005C2B66">
        <w:rPr>
          <w:rFonts w:ascii="Times New Roman" w:eastAsia="宋体" w:hAnsi="Times New Roman" w:cs="Times New Roman"/>
          <w:b/>
          <w:bCs/>
          <w:color w:val="000000"/>
          <w:sz w:val="24"/>
          <w:szCs w:val="24"/>
        </w:rPr>
        <w:t xml:space="preserve"> </w:t>
      </w:r>
    </w:p>
    <w:p w14:paraId="5B2C3A9B" w14:textId="77777777" w:rsidR="00CE40E7" w:rsidRPr="005C2B66" w:rsidRDefault="00CE40E7"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四川众望安全环保技术咨询有限公司编制完成项目环境影响报告书征求意见稿后，于</w:t>
      </w:r>
      <w:r w:rsidRPr="005C2B66">
        <w:rPr>
          <w:rFonts w:ascii="Times New Roman" w:eastAsia="宋体" w:hAnsi="Times New Roman" w:cs="Times New Roman"/>
          <w:color w:val="000000"/>
          <w:sz w:val="24"/>
          <w:szCs w:val="24"/>
        </w:rPr>
        <w:t>20</w:t>
      </w:r>
      <w:r w:rsidR="00832113">
        <w:rPr>
          <w:rFonts w:ascii="Times New Roman" w:eastAsia="宋体" w:hAnsi="Times New Roman" w:cs="Times New Roman" w:hint="eastAsia"/>
          <w:color w:val="000000"/>
          <w:sz w:val="24"/>
          <w:szCs w:val="24"/>
        </w:rPr>
        <w:t>20</w:t>
      </w:r>
      <w:r w:rsidRPr="005C2B66">
        <w:rPr>
          <w:rFonts w:ascii="Times New Roman" w:eastAsia="宋体" w:hAnsi="宋体" w:cs="Times New Roman"/>
          <w:color w:val="000000"/>
          <w:sz w:val="24"/>
          <w:szCs w:val="24"/>
        </w:rPr>
        <w:t>年</w:t>
      </w:r>
      <w:r w:rsidR="00832113">
        <w:rPr>
          <w:rFonts w:ascii="Times New Roman" w:eastAsia="宋体" w:hAnsi="Times New Roman" w:cs="Times New Roman" w:hint="eastAsia"/>
          <w:color w:val="000000"/>
          <w:sz w:val="24"/>
          <w:szCs w:val="24"/>
        </w:rPr>
        <w:t>2</w:t>
      </w:r>
      <w:r w:rsidRPr="005C2B66">
        <w:rPr>
          <w:rFonts w:ascii="Times New Roman" w:eastAsia="宋体" w:hAnsi="宋体" w:cs="Times New Roman"/>
          <w:color w:val="000000"/>
          <w:sz w:val="24"/>
          <w:szCs w:val="24"/>
        </w:rPr>
        <w:t>月</w:t>
      </w:r>
      <w:r w:rsidR="00832113">
        <w:rPr>
          <w:rFonts w:ascii="Times New Roman" w:eastAsia="宋体" w:hAnsi="Times New Roman" w:cs="Times New Roman" w:hint="eastAsia"/>
          <w:color w:val="000000"/>
          <w:sz w:val="24"/>
          <w:szCs w:val="24"/>
        </w:rPr>
        <w:t>13</w:t>
      </w:r>
      <w:r w:rsidRPr="00781A60">
        <w:rPr>
          <w:rFonts w:ascii="Times New Roman" w:eastAsia="宋体" w:hAnsi="宋体" w:cs="Times New Roman"/>
          <w:color w:val="000000"/>
          <w:sz w:val="24"/>
          <w:szCs w:val="24"/>
        </w:rPr>
        <w:t>日对征求意见稿的内容进行了公示，公示的内容包含环境影响报告书征求意见稿</w:t>
      </w:r>
      <w:r w:rsidRPr="005C2B66">
        <w:rPr>
          <w:rFonts w:ascii="Times New Roman" w:eastAsia="宋体" w:hAnsi="宋体" w:cs="Times New Roman"/>
          <w:color w:val="000000"/>
          <w:sz w:val="24"/>
          <w:szCs w:val="24"/>
        </w:rPr>
        <w:t>全文的网络链接及查阅纸质版报告书的方式和途径、征求意见的公众范围、公众意见表的网络链接、公众提出意见的方式和途径以及公众提出意见的起止时间，公示的时限为自公示之日起</w:t>
      </w:r>
      <w:r w:rsidRPr="005C2B66">
        <w:rPr>
          <w:rFonts w:ascii="Times New Roman" w:eastAsia="宋体" w:hAnsi="Times New Roman" w:cs="Times New Roman"/>
          <w:color w:val="000000"/>
          <w:sz w:val="24"/>
          <w:szCs w:val="24"/>
        </w:rPr>
        <w:t>10</w:t>
      </w:r>
      <w:r w:rsidRPr="005C2B66">
        <w:rPr>
          <w:rFonts w:ascii="Times New Roman" w:eastAsia="宋体" w:hAnsi="宋体" w:cs="Times New Roman"/>
          <w:color w:val="000000"/>
          <w:sz w:val="24"/>
          <w:szCs w:val="24"/>
        </w:rPr>
        <w:t>个工作日内，公示内容详见附件</w:t>
      </w:r>
      <w:r w:rsidRPr="005C2B66">
        <w:rPr>
          <w:rFonts w:ascii="Times New Roman" w:eastAsia="宋体" w:hAnsi="Times New Roman" w:cs="Times New Roman"/>
          <w:color w:val="000000"/>
          <w:sz w:val="24"/>
          <w:szCs w:val="24"/>
        </w:rPr>
        <w:t>2</w:t>
      </w:r>
      <w:r w:rsidRPr="005C2B66">
        <w:rPr>
          <w:rFonts w:ascii="Times New Roman" w:eastAsia="宋体" w:hAnsi="宋体" w:cs="Times New Roman"/>
          <w:color w:val="000000"/>
          <w:sz w:val="24"/>
          <w:szCs w:val="24"/>
        </w:rPr>
        <w:t>。</w:t>
      </w:r>
    </w:p>
    <w:p w14:paraId="4AD13F53" w14:textId="77777777" w:rsidR="00CE40E7" w:rsidRPr="005C2B66" w:rsidRDefault="00CE40E7"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本项目环境影响评报告书征求意见稿包含了</w:t>
      </w:r>
      <w:r w:rsidR="00063E31" w:rsidRPr="005C2B66">
        <w:rPr>
          <w:rFonts w:ascii="Times New Roman" w:eastAsia="宋体" w:hAnsi="宋体" w:cs="Times New Roman"/>
          <w:color w:val="000000"/>
          <w:sz w:val="24"/>
          <w:szCs w:val="24"/>
        </w:rPr>
        <w:t>环境影响的主要内容，公示的内容及时限符合《环境影响评价公众参与办法》的要求。</w:t>
      </w:r>
    </w:p>
    <w:p w14:paraId="58772606"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3.2 </w:t>
      </w:r>
      <w:r w:rsidRPr="005C2B66">
        <w:rPr>
          <w:rFonts w:ascii="Times New Roman" w:eastAsia="宋体" w:hAnsi="宋体" w:cs="Times New Roman"/>
          <w:b/>
          <w:bCs/>
          <w:color w:val="000000"/>
          <w:sz w:val="24"/>
          <w:szCs w:val="24"/>
        </w:rPr>
        <w:t>公示方式</w:t>
      </w:r>
      <w:r w:rsidRPr="005C2B66">
        <w:rPr>
          <w:rFonts w:ascii="Times New Roman" w:eastAsia="宋体" w:hAnsi="Times New Roman" w:cs="Times New Roman"/>
          <w:b/>
          <w:bCs/>
          <w:color w:val="000000"/>
          <w:sz w:val="24"/>
          <w:szCs w:val="24"/>
        </w:rPr>
        <w:t xml:space="preserve"> </w:t>
      </w:r>
    </w:p>
    <w:p w14:paraId="6DFA89F8"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3.2.1 </w:t>
      </w:r>
      <w:r w:rsidRPr="005C2B66">
        <w:rPr>
          <w:rFonts w:ascii="Times New Roman" w:eastAsia="宋体" w:hAnsi="宋体" w:cs="Times New Roman"/>
          <w:b/>
          <w:bCs/>
          <w:color w:val="000000"/>
          <w:sz w:val="24"/>
          <w:szCs w:val="24"/>
        </w:rPr>
        <w:t>网络</w:t>
      </w:r>
      <w:r w:rsidRPr="005C2B66">
        <w:rPr>
          <w:rFonts w:ascii="Times New Roman" w:eastAsia="宋体" w:hAnsi="Times New Roman" w:cs="Times New Roman"/>
          <w:b/>
          <w:bCs/>
          <w:color w:val="000000"/>
          <w:sz w:val="24"/>
          <w:szCs w:val="24"/>
        </w:rPr>
        <w:t xml:space="preserve"> </w:t>
      </w:r>
    </w:p>
    <w:p w14:paraId="3F8BEE79" w14:textId="77777777" w:rsidR="00063E31" w:rsidRPr="005C2B66" w:rsidRDefault="00063E31" w:rsidP="004029D5">
      <w:pPr>
        <w:shd w:val="clear" w:color="auto" w:fill="FFFFFF"/>
        <w:adjustRightInd/>
        <w:snapToGrid/>
        <w:spacing w:after="0" w:line="360" w:lineRule="auto"/>
        <w:ind w:firstLine="465"/>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环境影响报告书征求意见稿于</w:t>
      </w:r>
      <w:r w:rsidRPr="005C2B66">
        <w:rPr>
          <w:rFonts w:ascii="Times New Roman" w:eastAsia="宋体" w:hAnsi="Times New Roman" w:cs="Times New Roman"/>
          <w:color w:val="000000"/>
          <w:sz w:val="24"/>
          <w:szCs w:val="24"/>
        </w:rPr>
        <w:t>20</w:t>
      </w:r>
      <w:r w:rsidR="00832113">
        <w:rPr>
          <w:rFonts w:ascii="Times New Roman" w:eastAsia="宋体" w:hAnsi="Times New Roman" w:cs="Times New Roman" w:hint="eastAsia"/>
          <w:color w:val="000000"/>
          <w:sz w:val="24"/>
          <w:szCs w:val="24"/>
        </w:rPr>
        <w:t>20</w:t>
      </w:r>
      <w:r w:rsidRPr="005C2B66">
        <w:rPr>
          <w:rFonts w:ascii="Times New Roman" w:eastAsia="宋体" w:hAnsi="宋体" w:cs="Times New Roman"/>
          <w:color w:val="000000"/>
          <w:sz w:val="24"/>
          <w:szCs w:val="24"/>
        </w:rPr>
        <w:t>年</w:t>
      </w:r>
      <w:r w:rsidR="00832113">
        <w:rPr>
          <w:rFonts w:ascii="Times New Roman" w:eastAsia="宋体" w:hAnsi="Times New Roman" w:cs="Times New Roman" w:hint="eastAsia"/>
          <w:color w:val="000000"/>
          <w:sz w:val="24"/>
          <w:szCs w:val="24"/>
        </w:rPr>
        <w:t>2</w:t>
      </w:r>
      <w:r w:rsidRPr="005C2B66">
        <w:rPr>
          <w:rFonts w:ascii="Times New Roman" w:eastAsia="宋体" w:hAnsi="宋体" w:cs="Times New Roman"/>
          <w:color w:val="000000"/>
          <w:sz w:val="24"/>
          <w:szCs w:val="24"/>
        </w:rPr>
        <w:t>月</w:t>
      </w:r>
      <w:r w:rsidR="00832113">
        <w:rPr>
          <w:rFonts w:ascii="Times New Roman" w:eastAsia="宋体" w:hAnsi="Times New Roman" w:cs="Times New Roman" w:hint="eastAsia"/>
          <w:color w:val="000000"/>
          <w:sz w:val="24"/>
          <w:szCs w:val="24"/>
        </w:rPr>
        <w:t>13</w:t>
      </w:r>
      <w:r w:rsidRPr="005C2B66">
        <w:rPr>
          <w:rFonts w:ascii="Times New Roman" w:eastAsia="宋体" w:hAnsi="宋体" w:cs="Times New Roman"/>
          <w:color w:val="000000"/>
          <w:sz w:val="24"/>
          <w:szCs w:val="24"/>
        </w:rPr>
        <w:t>日在</w:t>
      </w:r>
      <w:r w:rsidR="00832113" w:rsidRPr="00EA4988">
        <w:rPr>
          <w:rFonts w:ascii="Times New Roman" w:eastAsia="宋体" w:hAnsi="宋体" w:cs="Times New Roman" w:hint="eastAsia"/>
          <w:color w:val="000000"/>
          <w:sz w:val="24"/>
          <w:szCs w:val="24"/>
        </w:rPr>
        <w:t>宜宾天原集团股份有限公司</w:t>
      </w:r>
      <w:r w:rsidR="00F54689" w:rsidRPr="005C2B66">
        <w:rPr>
          <w:rFonts w:ascii="Times New Roman" w:eastAsia="宋体" w:hAnsi="宋体" w:cs="Times New Roman"/>
          <w:color w:val="000000"/>
          <w:sz w:val="24"/>
          <w:szCs w:val="24"/>
        </w:rPr>
        <w:t>官网</w:t>
      </w:r>
      <w:r w:rsidRPr="005C2B66">
        <w:rPr>
          <w:rFonts w:ascii="Times New Roman" w:eastAsia="宋体" w:hAnsi="宋体" w:cs="Times New Roman"/>
          <w:color w:val="000000"/>
          <w:sz w:val="24"/>
          <w:szCs w:val="24"/>
        </w:rPr>
        <w:t>进行了公示，公示时间为自公示之日起的</w:t>
      </w:r>
      <w:r w:rsidRPr="005C2B66">
        <w:rPr>
          <w:rFonts w:ascii="Times New Roman" w:eastAsia="宋体" w:hAnsi="Times New Roman" w:cs="Times New Roman"/>
          <w:color w:val="000000"/>
          <w:sz w:val="24"/>
          <w:szCs w:val="24"/>
        </w:rPr>
        <w:t>10</w:t>
      </w:r>
      <w:r w:rsidRPr="005C2B66">
        <w:rPr>
          <w:rFonts w:ascii="Times New Roman" w:eastAsia="宋体" w:hAnsi="宋体" w:cs="Times New Roman"/>
          <w:color w:val="000000"/>
          <w:sz w:val="24"/>
          <w:szCs w:val="24"/>
        </w:rPr>
        <w:t>个工作日，</w:t>
      </w:r>
      <w:r w:rsidR="00B46301" w:rsidRPr="005C2B66">
        <w:rPr>
          <w:rFonts w:ascii="Times New Roman" w:eastAsia="宋体" w:hAnsi="宋体" w:cs="Times New Roman"/>
          <w:color w:val="000000"/>
          <w:sz w:val="24"/>
          <w:szCs w:val="24"/>
        </w:rPr>
        <w:t>网络公示平台及公示时间均符合《办法》中的相关要求，</w:t>
      </w:r>
      <w:r w:rsidRPr="005C2B66">
        <w:rPr>
          <w:rFonts w:ascii="Times New Roman" w:eastAsia="宋体" w:hAnsi="宋体" w:cs="Times New Roman"/>
          <w:color w:val="000000"/>
          <w:sz w:val="24"/>
          <w:szCs w:val="24"/>
        </w:rPr>
        <w:t>公示网址链接为</w:t>
      </w:r>
      <w:r w:rsidR="00F54689">
        <w:rPr>
          <w:rFonts w:ascii="Times New Roman" w:eastAsia="宋体" w:hAnsi="宋体" w:cs="Times New Roman" w:hint="eastAsia"/>
          <w:color w:val="000000"/>
          <w:sz w:val="24"/>
          <w:szCs w:val="24"/>
        </w:rPr>
        <w:t>：</w:t>
      </w:r>
      <w:r w:rsidR="00832113" w:rsidRPr="00832113">
        <w:rPr>
          <w:rFonts w:ascii="Times New Roman" w:eastAsia="宋体" w:hAnsi="宋体" w:cs="Times New Roman"/>
          <w:color w:val="000000"/>
          <w:sz w:val="24"/>
          <w:szCs w:val="24"/>
        </w:rPr>
        <w:t>https://www.ybty.com/news/?id=690</w:t>
      </w:r>
      <w:r w:rsidRPr="005C2B66">
        <w:rPr>
          <w:rFonts w:ascii="Times New Roman" w:eastAsia="宋体" w:hAnsi="宋体" w:cs="Times New Roman"/>
          <w:color w:val="000000"/>
          <w:sz w:val="24"/>
          <w:szCs w:val="24"/>
        </w:rPr>
        <w:t>，网络公示的截图详见附图</w:t>
      </w:r>
      <w:r w:rsidRPr="005C2B66">
        <w:rPr>
          <w:rFonts w:ascii="Times New Roman" w:eastAsia="宋体" w:hAnsi="Times New Roman" w:cs="Times New Roman"/>
          <w:color w:val="000000"/>
          <w:sz w:val="24"/>
          <w:szCs w:val="24"/>
        </w:rPr>
        <w:t>2</w:t>
      </w:r>
      <w:r w:rsidRPr="005C2B66">
        <w:rPr>
          <w:rFonts w:ascii="Times New Roman" w:eastAsia="宋体" w:hAnsi="宋体" w:cs="Times New Roman"/>
          <w:color w:val="000000"/>
          <w:sz w:val="24"/>
          <w:szCs w:val="24"/>
        </w:rPr>
        <w:t>。</w:t>
      </w:r>
    </w:p>
    <w:p w14:paraId="764869B3"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3.2.2 </w:t>
      </w:r>
      <w:r w:rsidRPr="005C2B66">
        <w:rPr>
          <w:rFonts w:ascii="Times New Roman" w:eastAsia="宋体" w:hAnsi="宋体" w:cs="Times New Roman"/>
          <w:b/>
          <w:bCs/>
          <w:color w:val="000000"/>
          <w:sz w:val="24"/>
          <w:szCs w:val="24"/>
        </w:rPr>
        <w:t>报纸</w:t>
      </w:r>
      <w:r w:rsidRPr="005C2B66">
        <w:rPr>
          <w:rFonts w:ascii="Times New Roman" w:eastAsia="宋体" w:hAnsi="Times New Roman" w:cs="Times New Roman"/>
          <w:b/>
          <w:bCs/>
          <w:color w:val="000000"/>
          <w:sz w:val="24"/>
          <w:szCs w:val="24"/>
        </w:rPr>
        <w:t xml:space="preserve"> </w:t>
      </w:r>
    </w:p>
    <w:p w14:paraId="530BFEBF" w14:textId="77777777" w:rsidR="00B46301" w:rsidRPr="005C2B66" w:rsidRDefault="00B46301"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本项目环境影响报告书征求意见稿公示内容分别于</w:t>
      </w:r>
      <w:r w:rsidRPr="005C2B66">
        <w:rPr>
          <w:rFonts w:ascii="Times New Roman" w:eastAsia="宋体" w:hAnsi="Times New Roman" w:cs="Times New Roman"/>
          <w:color w:val="000000"/>
          <w:sz w:val="24"/>
          <w:szCs w:val="24"/>
        </w:rPr>
        <w:t>20</w:t>
      </w:r>
      <w:r w:rsidR="00F9357C">
        <w:rPr>
          <w:rFonts w:ascii="Times New Roman" w:eastAsia="宋体" w:hAnsi="Times New Roman" w:cs="Times New Roman" w:hint="eastAsia"/>
          <w:color w:val="000000"/>
          <w:sz w:val="24"/>
          <w:szCs w:val="24"/>
        </w:rPr>
        <w:t>20</w:t>
      </w:r>
      <w:r w:rsidRPr="005C2B66">
        <w:rPr>
          <w:rFonts w:ascii="Times New Roman" w:eastAsia="宋体" w:hAnsi="宋体" w:cs="Times New Roman"/>
          <w:color w:val="000000"/>
          <w:sz w:val="24"/>
          <w:szCs w:val="24"/>
        </w:rPr>
        <w:t>年</w:t>
      </w:r>
      <w:r w:rsidR="00832113">
        <w:rPr>
          <w:rFonts w:ascii="Times New Roman" w:eastAsia="宋体" w:hAnsi="Times New Roman" w:cs="Times New Roman" w:hint="eastAsia"/>
          <w:color w:val="000000"/>
          <w:sz w:val="24"/>
          <w:szCs w:val="24"/>
        </w:rPr>
        <w:t>2</w:t>
      </w:r>
      <w:r w:rsidRPr="005C2B66">
        <w:rPr>
          <w:rFonts w:ascii="Times New Roman" w:eastAsia="宋体" w:hAnsi="宋体" w:cs="Times New Roman"/>
          <w:color w:val="000000"/>
          <w:sz w:val="24"/>
          <w:szCs w:val="24"/>
        </w:rPr>
        <w:t>月</w:t>
      </w:r>
      <w:r w:rsidR="00832113">
        <w:rPr>
          <w:rFonts w:ascii="Times New Roman" w:eastAsia="宋体" w:hAnsi="宋体" w:cs="Times New Roman" w:hint="eastAsia"/>
          <w:color w:val="000000"/>
          <w:sz w:val="24"/>
          <w:szCs w:val="24"/>
        </w:rPr>
        <w:t>14</w:t>
      </w:r>
      <w:r w:rsidRPr="005C2B66">
        <w:rPr>
          <w:rFonts w:ascii="Times New Roman" w:eastAsia="宋体" w:hAnsi="宋体" w:cs="Times New Roman"/>
          <w:color w:val="000000"/>
          <w:sz w:val="24"/>
          <w:szCs w:val="24"/>
        </w:rPr>
        <w:t>日和</w:t>
      </w:r>
      <w:r w:rsidR="00832113">
        <w:rPr>
          <w:rFonts w:ascii="Times New Roman" w:eastAsia="宋体" w:hAnsi="Times New Roman" w:cs="Times New Roman" w:hint="eastAsia"/>
          <w:color w:val="000000"/>
          <w:sz w:val="24"/>
          <w:szCs w:val="24"/>
        </w:rPr>
        <w:t>2</w:t>
      </w:r>
      <w:r w:rsidRPr="005C2B66">
        <w:rPr>
          <w:rFonts w:ascii="Times New Roman" w:eastAsia="宋体" w:hAnsi="宋体" w:cs="Times New Roman"/>
          <w:color w:val="000000"/>
          <w:sz w:val="24"/>
          <w:szCs w:val="24"/>
        </w:rPr>
        <w:t>月</w:t>
      </w:r>
      <w:r w:rsidR="00832113">
        <w:rPr>
          <w:rFonts w:ascii="Times New Roman" w:eastAsia="宋体" w:hAnsi="宋体" w:cs="Times New Roman" w:hint="eastAsia"/>
          <w:color w:val="000000"/>
          <w:sz w:val="24"/>
          <w:szCs w:val="24"/>
        </w:rPr>
        <w:t>19</w:t>
      </w:r>
      <w:r w:rsidRPr="00056240">
        <w:rPr>
          <w:rFonts w:ascii="Times New Roman" w:eastAsia="宋体" w:hAnsi="宋体" w:cs="Times New Roman"/>
          <w:color w:val="000000"/>
          <w:sz w:val="24"/>
          <w:szCs w:val="24"/>
        </w:rPr>
        <w:t>日</w:t>
      </w:r>
      <w:r w:rsidR="003678B1" w:rsidRPr="00056240">
        <w:rPr>
          <w:rFonts w:ascii="Times New Roman" w:eastAsia="宋体" w:hAnsi="宋体" w:cs="Times New Roman" w:hint="eastAsia"/>
          <w:color w:val="000000"/>
          <w:sz w:val="24"/>
          <w:szCs w:val="24"/>
        </w:rPr>
        <w:t>在《</w:t>
      </w:r>
      <w:r w:rsidR="00832113">
        <w:rPr>
          <w:rFonts w:ascii="Times New Roman" w:eastAsia="宋体" w:hAnsi="宋体" w:cs="Times New Roman" w:hint="eastAsia"/>
          <w:color w:val="000000"/>
          <w:sz w:val="24"/>
          <w:szCs w:val="24"/>
        </w:rPr>
        <w:t>宜宾晚报</w:t>
      </w:r>
      <w:r w:rsidR="003678B1">
        <w:rPr>
          <w:rFonts w:ascii="Times New Roman" w:eastAsia="宋体" w:hAnsi="宋体" w:cs="Times New Roman" w:hint="eastAsia"/>
          <w:color w:val="000000"/>
          <w:sz w:val="24"/>
          <w:szCs w:val="24"/>
        </w:rPr>
        <w:t>》</w:t>
      </w:r>
      <w:r w:rsidRPr="005C2B66">
        <w:rPr>
          <w:rFonts w:ascii="Times New Roman" w:eastAsia="宋体" w:hAnsi="宋体" w:cs="Times New Roman"/>
          <w:color w:val="000000"/>
          <w:sz w:val="24"/>
          <w:szCs w:val="24"/>
        </w:rPr>
        <w:t>进行了公示，</w:t>
      </w:r>
      <w:r w:rsidR="003678B1">
        <w:rPr>
          <w:rFonts w:ascii="Times New Roman" w:eastAsia="宋体" w:hAnsi="宋体" w:cs="Times New Roman" w:hint="eastAsia"/>
          <w:color w:val="000000"/>
          <w:sz w:val="24"/>
          <w:szCs w:val="24"/>
        </w:rPr>
        <w:t>《</w:t>
      </w:r>
      <w:r w:rsidR="00832113">
        <w:rPr>
          <w:rFonts w:ascii="Times New Roman" w:eastAsia="宋体" w:hAnsi="宋体" w:cs="Times New Roman" w:hint="eastAsia"/>
          <w:color w:val="000000"/>
          <w:sz w:val="24"/>
          <w:szCs w:val="24"/>
        </w:rPr>
        <w:t>宜宾晚报</w:t>
      </w:r>
      <w:r w:rsidR="003678B1">
        <w:rPr>
          <w:rFonts w:ascii="Times New Roman" w:eastAsia="宋体" w:hAnsi="宋体" w:cs="Times New Roman" w:hint="eastAsia"/>
          <w:color w:val="000000"/>
          <w:sz w:val="24"/>
          <w:szCs w:val="24"/>
        </w:rPr>
        <w:t>》</w:t>
      </w:r>
      <w:r w:rsidRPr="005C2B66">
        <w:rPr>
          <w:rFonts w:ascii="Times New Roman" w:eastAsia="宋体" w:hAnsi="宋体" w:cs="Times New Roman"/>
          <w:color w:val="000000"/>
          <w:sz w:val="24"/>
          <w:szCs w:val="24"/>
        </w:rPr>
        <w:t>属于</w:t>
      </w:r>
      <w:r w:rsidR="00832113">
        <w:rPr>
          <w:rFonts w:ascii="Times New Roman" w:eastAsia="宋体" w:hAnsi="宋体" w:cs="Times New Roman" w:hint="eastAsia"/>
          <w:color w:val="000000"/>
          <w:sz w:val="24"/>
          <w:szCs w:val="24"/>
        </w:rPr>
        <w:t>临港</w:t>
      </w:r>
      <w:r w:rsidR="00F9357C">
        <w:rPr>
          <w:rFonts w:ascii="Times New Roman" w:eastAsia="宋体" w:hAnsi="宋体" w:cs="Times New Roman" w:hint="eastAsia"/>
          <w:color w:val="000000"/>
          <w:sz w:val="24"/>
          <w:szCs w:val="24"/>
        </w:rPr>
        <w:t>区</w:t>
      </w:r>
      <w:r w:rsidRPr="005C2B66">
        <w:rPr>
          <w:rFonts w:ascii="Times New Roman" w:eastAsia="宋体" w:hAnsi="宋体" w:cs="Times New Roman"/>
          <w:color w:val="000000"/>
          <w:sz w:val="24"/>
          <w:szCs w:val="24"/>
        </w:rPr>
        <w:t>人民公众普遍能</w:t>
      </w:r>
      <w:r w:rsidRPr="005C2B66">
        <w:rPr>
          <w:rFonts w:ascii="Times New Roman" w:eastAsia="宋体" w:hAnsi="宋体" w:cs="Times New Roman"/>
          <w:color w:val="000000"/>
          <w:sz w:val="24"/>
          <w:szCs w:val="24"/>
        </w:rPr>
        <w:lastRenderedPageBreak/>
        <w:t>接触到的刊物，选取</w:t>
      </w:r>
      <w:r w:rsidR="003678B1">
        <w:rPr>
          <w:rFonts w:ascii="Times New Roman" w:eastAsia="宋体" w:hAnsi="宋体" w:cs="Times New Roman" w:hint="eastAsia"/>
          <w:color w:val="000000"/>
          <w:sz w:val="24"/>
          <w:szCs w:val="24"/>
        </w:rPr>
        <w:t>《</w:t>
      </w:r>
      <w:r w:rsidR="00832113">
        <w:rPr>
          <w:rFonts w:ascii="Times New Roman" w:eastAsia="宋体" w:hAnsi="宋体" w:cs="Times New Roman" w:hint="eastAsia"/>
          <w:color w:val="000000"/>
          <w:sz w:val="24"/>
          <w:szCs w:val="24"/>
        </w:rPr>
        <w:t>宜宾晚报</w:t>
      </w:r>
      <w:r w:rsidR="003678B1">
        <w:rPr>
          <w:rFonts w:ascii="Times New Roman" w:eastAsia="宋体" w:hAnsi="宋体" w:cs="Times New Roman" w:hint="eastAsia"/>
          <w:color w:val="000000"/>
          <w:sz w:val="24"/>
          <w:szCs w:val="24"/>
        </w:rPr>
        <w:t>》</w:t>
      </w:r>
      <w:r w:rsidRPr="005C2B66">
        <w:rPr>
          <w:rFonts w:ascii="Times New Roman" w:eastAsia="宋体" w:hAnsi="宋体" w:cs="Times New Roman"/>
          <w:color w:val="000000"/>
          <w:sz w:val="24"/>
          <w:szCs w:val="24"/>
        </w:rPr>
        <w:t>作为本次征求意见稿公示载体符合《办法》中的要求，项目报纸公示照片详见附图</w:t>
      </w:r>
      <w:r w:rsidRPr="005C2B66">
        <w:rPr>
          <w:rFonts w:ascii="Times New Roman" w:eastAsia="宋体" w:hAnsi="Times New Roman" w:cs="Times New Roman"/>
          <w:color w:val="000000"/>
          <w:sz w:val="24"/>
          <w:szCs w:val="24"/>
        </w:rPr>
        <w:t>3</w:t>
      </w:r>
      <w:r w:rsidRPr="005C2B66">
        <w:rPr>
          <w:rFonts w:ascii="Times New Roman" w:eastAsia="宋体" w:hAnsi="宋体" w:cs="Times New Roman"/>
          <w:color w:val="000000"/>
          <w:sz w:val="24"/>
          <w:szCs w:val="24"/>
        </w:rPr>
        <w:t>。</w:t>
      </w:r>
    </w:p>
    <w:p w14:paraId="0E38D602" w14:textId="77777777" w:rsidR="00BD27CC" w:rsidRPr="005C2B66" w:rsidRDefault="00BD27CC" w:rsidP="004029D5">
      <w:pPr>
        <w:shd w:val="clear" w:color="auto" w:fill="FFFFFF"/>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 xml:space="preserve">3.2.3 </w:t>
      </w:r>
      <w:r w:rsidRPr="005C2B66">
        <w:rPr>
          <w:rFonts w:ascii="Times New Roman" w:eastAsia="宋体" w:hAnsi="宋体" w:cs="Times New Roman"/>
          <w:b/>
          <w:bCs/>
          <w:color w:val="000000"/>
          <w:sz w:val="24"/>
          <w:szCs w:val="24"/>
        </w:rPr>
        <w:t>张贴</w:t>
      </w:r>
      <w:r w:rsidRPr="005C2B66">
        <w:rPr>
          <w:rFonts w:ascii="Times New Roman" w:eastAsia="宋体" w:hAnsi="Times New Roman" w:cs="Times New Roman"/>
          <w:b/>
          <w:bCs/>
          <w:color w:val="000000"/>
          <w:sz w:val="24"/>
          <w:szCs w:val="24"/>
        </w:rPr>
        <w:t xml:space="preserve"> </w:t>
      </w:r>
    </w:p>
    <w:p w14:paraId="3576BE6E" w14:textId="77777777" w:rsidR="00C236BC" w:rsidRPr="005C2B66" w:rsidRDefault="00C236BC" w:rsidP="004029D5">
      <w:pPr>
        <w:shd w:val="clear" w:color="auto" w:fill="FFFFFF"/>
        <w:adjustRightInd/>
        <w:snapToGrid/>
        <w:spacing w:after="0" w:line="360" w:lineRule="auto"/>
        <w:ind w:firstLine="465"/>
        <w:jc w:val="both"/>
        <w:rPr>
          <w:rFonts w:ascii="Times New Roman" w:eastAsia="宋体" w:hAnsi="Times New Roman" w:cs="Times New Roman"/>
          <w:sz w:val="24"/>
          <w:szCs w:val="24"/>
        </w:rPr>
      </w:pPr>
      <w:r w:rsidRPr="005C2B66">
        <w:rPr>
          <w:rFonts w:ascii="Times New Roman" w:eastAsia="宋体" w:hAnsi="宋体" w:cs="Times New Roman"/>
          <w:sz w:val="24"/>
          <w:szCs w:val="24"/>
        </w:rPr>
        <w:t>本项目选取评价范围内的</w:t>
      </w:r>
      <w:r w:rsidR="00832113">
        <w:rPr>
          <w:rFonts w:ascii="Times New Roman" w:eastAsia="宋体" w:hAnsi="宋体" w:cs="Times New Roman" w:hint="eastAsia"/>
          <w:color w:val="000000"/>
          <w:sz w:val="24"/>
          <w:szCs w:val="24"/>
        </w:rPr>
        <w:t>本项目</w:t>
      </w:r>
      <w:r w:rsidR="00832113" w:rsidRPr="00780312">
        <w:rPr>
          <w:rFonts w:ascii="Times New Roman" w:eastAsia="宋体" w:hAnsi="宋体" w:cs="Times New Roman" w:hint="eastAsia"/>
          <w:color w:val="000000"/>
          <w:sz w:val="24"/>
          <w:szCs w:val="24"/>
        </w:rPr>
        <w:t>厂址、</w:t>
      </w:r>
      <w:r w:rsidR="00832113">
        <w:rPr>
          <w:rFonts w:ascii="Times New Roman" w:eastAsia="宋体" w:hAnsi="宋体" w:cs="Times New Roman" w:hint="eastAsia"/>
          <w:color w:val="000000"/>
          <w:sz w:val="24"/>
          <w:szCs w:val="24"/>
        </w:rPr>
        <w:t>项目周边</w:t>
      </w:r>
      <w:r w:rsidR="00832113" w:rsidRPr="00780312">
        <w:rPr>
          <w:rFonts w:ascii="Times New Roman" w:eastAsia="宋体" w:hAnsi="宋体" w:cs="Times New Roman" w:hint="eastAsia"/>
          <w:color w:val="000000"/>
          <w:sz w:val="24"/>
          <w:szCs w:val="24"/>
        </w:rPr>
        <w:t>的</w:t>
      </w:r>
      <w:r w:rsidR="00832113">
        <w:rPr>
          <w:rFonts w:ascii="Times New Roman" w:eastAsia="宋体" w:hAnsi="宋体" w:cs="Times New Roman" w:hint="eastAsia"/>
          <w:color w:val="000000"/>
          <w:sz w:val="24"/>
          <w:szCs w:val="24"/>
        </w:rPr>
        <w:t>敏感点</w:t>
      </w:r>
      <w:r w:rsidR="00832113" w:rsidRPr="00780312">
        <w:rPr>
          <w:rFonts w:ascii="Times New Roman" w:eastAsia="宋体" w:hAnsi="宋体" w:cs="Times New Roman" w:hint="eastAsia"/>
          <w:color w:val="000000"/>
          <w:sz w:val="24"/>
          <w:szCs w:val="24"/>
        </w:rPr>
        <w:t>（</w:t>
      </w:r>
      <w:r w:rsidR="00832113">
        <w:rPr>
          <w:rFonts w:ascii="Times New Roman" w:eastAsia="宋体" w:hAnsi="宋体" w:cs="Times New Roman" w:hint="eastAsia"/>
          <w:color w:val="000000"/>
          <w:sz w:val="24"/>
          <w:szCs w:val="24"/>
        </w:rPr>
        <w:t>在建碧桂园</w:t>
      </w:r>
      <w:r w:rsidR="00832113" w:rsidRPr="00780312">
        <w:rPr>
          <w:rFonts w:ascii="Times New Roman" w:eastAsia="宋体" w:hAnsi="宋体" w:cs="Times New Roman" w:hint="eastAsia"/>
          <w:color w:val="000000"/>
          <w:sz w:val="24"/>
          <w:szCs w:val="24"/>
        </w:rPr>
        <w:t>）</w:t>
      </w:r>
      <w:r w:rsidR="00832113">
        <w:rPr>
          <w:rFonts w:ascii="Times New Roman" w:eastAsia="宋体" w:hAnsi="宋体" w:cs="Times New Roman" w:hint="eastAsia"/>
          <w:color w:val="000000"/>
          <w:sz w:val="24"/>
          <w:szCs w:val="24"/>
        </w:rPr>
        <w:t>、</w:t>
      </w:r>
      <w:r w:rsidR="00832113" w:rsidRPr="00EA4988">
        <w:rPr>
          <w:rFonts w:ascii="Times New Roman" w:eastAsia="宋体" w:hAnsi="宋体" w:cs="Times New Roman" w:hint="eastAsia"/>
          <w:color w:val="000000"/>
          <w:sz w:val="24"/>
          <w:szCs w:val="24"/>
        </w:rPr>
        <w:t>宜宾天原集团股份有限公司</w:t>
      </w:r>
      <w:r w:rsidR="00832113" w:rsidRPr="005C2B66">
        <w:rPr>
          <w:rFonts w:ascii="Times New Roman" w:eastAsia="宋体" w:hAnsi="宋体" w:cs="Times New Roman" w:hint="eastAsia"/>
          <w:color w:val="000000"/>
          <w:sz w:val="24"/>
          <w:szCs w:val="24"/>
        </w:rPr>
        <w:t>进</w:t>
      </w:r>
      <w:r w:rsidR="00832113" w:rsidRPr="005C2B66">
        <w:rPr>
          <w:rFonts w:ascii="Times New Roman" w:eastAsia="宋体" w:hAnsi="宋体" w:cs="Times New Roman"/>
          <w:color w:val="000000"/>
          <w:sz w:val="24"/>
          <w:szCs w:val="24"/>
        </w:rPr>
        <w:t>行了张贴公示</w:t>
      </w:r>
      <w:r w:rsidRPr="005C2B66">
        <w:rPr>
          <w:rFonts w:ascii="Times New Roman" w:eastAsia="宋体" w:hAnsi="宋体" w:cs="Times New Roman"/>
          <w:sz w:val="24"/>
          <w:szCs w:val="24"/>
        </w:rPr>
        <w:t>，公示时间为</w:t>
      </w:r>
      <w:r w:rsidRPr="005C2B66">
        <w:rPr>
          <w:rFonts w:ascii="Times New Roman" w:eastAsia="宋体" w:hAnsi="Times New Roman" w:cs="Times New Roman"/>
          <w:sz w:val="24"/>
          <w:szCs w:val="24"/>
        </w:rPr>
        <w:t>20</w:t>
      </w:r>
      <w:r w:rsidR="00832113">
        <w:rPr>
          <w:rFonts w:ascii="Times New Roman" w:eastAsia="宋体" w:hAnsi="Times New Roman" w:cs="Times New Roman" w:hint="eastAsia"/>
          <w:sz w:val="24"/>
          <w:szCs w:val="24"/>
        </w:rPr>
        <w:t>20</w:t>
      </w:r>
      <w:r w:rsidRPr="005C2B66">
        <w:rPr>
          <w:rFonts w:ascii="Times New Roman" w:eastAsia="宋体" w:hAnsi="宋体" w:cs="Times New Roman"/>
          <w:sz w:val="24"/>
          <w:szCs w:val="24"/>
        </w:rPr>
        <w:t>年</w:t>
      </w:r>
      <w:r w:rsidR="003563D1">
        <w:rPr>
          <w:rFonts w:ascii="Times New Roman" w:eastAsia="宋体" w:hAnsi="Times New Roman" w:cs="Times New Roman" w:hint="eastAsia"/>
          <w:sz w:val="24"/>
          <w:szCs w:val="24"/>
        </w:rPr>
        <w:t>2</w:t>
      </w:r>
      <w:r w:rsidR="000F5FF0">
        <w:rPr>
          <w:rFonts w:ascii="Times New Roman" w:eastAsia="宋体" w:hAnsi="Times New Roman" w:cs="Times New Roman" w:hint="eastAsia"/>
          <w:sz w:val="24"/>
          <w:szCs w:val="24"/>
        </w:rPr>
        <w:t>月</w:t>
      </w:r>
      <w:r w:rsidR="00832113">
        <w:rPr>
          <w:rFonts w:ascii="Times New Roman" w:eastAsia="宋体" w:hAnsi="宋体" w:cs="Times New Roman" w:hint="eastAsia"/>
          <w:sz w:val="24"/>
          <w:szCs w:val="24"/>
        </w:rPr>
        <w:t>13</w:t>
      </w:r>
      <w:r w:rsidRPr="005C2B66">
        <w:rPr>
          <w:rFonts w:ascii="Times New Roman" w:eastAsia="宋体" w:hAnsi="宋体" w:cs="Times New Roman"/>
          <w:sz w:val="24"/>
          <w:szCs w:val="24"/>
        </w:rPr>
        <w:t>日</w:t>
      </w:r>
      <w:r w:rsidR="002C653E">
        <w:rPr>
          <w:rFonts w:ascii="Times New Roman" w:eastAsia="宋体" w:hAnsi="宋体" w:cs="Times New Roman" w:hint="eastAsia"/>
          <w:sz w:val="24"/>
          <w:szCs w:val="24"/>
        </w:rPr>
        <w:t>至</w:t>
      </w:r>
      <w:r w:rsidR="003563D1">
        <w:rPr>
          <w:rFonts w:ascii="Times New Roman" w:eastAsia="宋体" w:hAnsi="宋体" w:cs="Times New Roman" w:hint="eastAsia"/>
          <w:sz w:val="24"/>
          <w:szCs w:val="24"/>
        </w:rPr>
        <w:t>2020</w:t>
      </w:r>
      <w:r w:rsidR="003563D1">
        <w:rPr>
          <w:rFonts w:ascii="Times New Roman" w:eastAsia="宋体" w:hAnsi="宋体" w:cs="Times New Roman" w:hint="eastAsia"/>
          <w:sz w:val="24"/>
          <w:szCs w:val="24"/>
        </w:rPr>
        <w:t>年</w:t>
      </w:r>
      <w:r w:rsidR="00832113">
        <w:rPr>
          <w:rFonts w:ascii="Times New Roman" w:eastAsia="宋体" w:hAnsi="宋体" w:cs="Times New Roman" w:hint="eastAsia"/>
          <w:sz w:val="24"/>
          <w:szCs w:val="24"/>
        </w:rPr>
        <w:t>2</w:t>
      </w:r>
      <w:r w:rsidR="002C653E">
        <w:rPr>
          <w:rFonts w:ascii="Times New Roman" w:eastAsia="宋体" w:hAnsi="宋体" w:cs="Times New Roman" w:hint="eastAsia"/>
          <w:sz w:val="24"/>
          <w:szCs w:val="24"/>
        </w:rPr>
        <w:t>月</w:t>
      </w:r>
      <w:r w:rsidR="00832113">
        <w:rPr>
          <w:rFonts w:ascii="Times New Roman" w:eastAsia="宋体" w:hAnsi="宋体" w:cs="Times New Roman" w:hint="eastAsia"/>
          <w:sz w:val="24"/>
          <w:szCs w:val="24"/>
        </w:rPr>
        <w:t>26</w:t>
      </w:r>
      <w:r w:rsidR="002C653E">
        <w:rPr>
          <w:rFonts w:ascii="Times New Roman" w:eastAsia="宋体" w:hAnsi="宋体" w:cs="Times New Roman" w:hint="eastAsia"/>
          <w:sz w:val="24"/>
          <w:szCs w:val="24"/>
        </w:rPr>
        <w:t>日，共</w:t>
      </w:r>
      <w:r w:rsidRPr="005C2B66">
        <w:rPr>
          <w:rFonts w:ascii="Times New Roman" w:eastAsia="宋体" w:hAnsi="Times New Roman" w:cs="Times New Roman"/>
          <w:sz w:val="24"/>
          <w:szCs w:val="24"/>
        </w:rPr>
        <w:t>10</w:t>
      </w:r>
      <w:r w:rsidRPr="005C2B66">
        <w:rPr>
          <w:rFonts w:ascii="Times New Roman" w:eastAsia="宋体" w:hAnsi="宋体" w:cs="Times New Roman"/>
          <w:sz w:val="24"/>
          <w:szCs w:val="24"/>
        </w:rPr>
        <w:t>个工作日，公示张贴的照片详见附图</w:t>
      </w:r>
      <w:r w:rsidRPr="005C2B66">
        <w:rPr>
          <w:rFonts w:ascii="Times New Roman" w:eastAsia="宋体" w:hAnsi="Times New Roman" w:cs="Times New Roman"/>
          <w:sz w:val="24"/>
          <w:szCs w:val="24"/>
        </w:rPr>
        <w:t>4</w:t>
      </w:r>
      <w:r w:rsidRPr="005C2B66">
        <w:rPr>
          <w:rFonts w:ascii="Times New Roman" w:eastAsia="宋体" w:hAnsi="宋体" w:cs="Times New Roman"/>
          <w:sz w:val="24"/>
          <w:szCs w:val="24"/>
        </w:rPr>
        <w:t>。项目现场公示区域均位于项目的评价范围内，张贴位置符合《办法》中的要求。</w:t>
      </w:r>
    </w:p>
    <w:p w14:paraId="2774422D" w14:textId="77777777" w:rsidR="00BD27CC" w:rsidRPr="005C2B66" w:rsidRDefault="00BD27CC" w:rsidP="004029D5">
      <w:pPr>
        <w:shd w:val="clear" w:color="auto" w:fill="FFFFFF"/>
        <w:adjustRightInd/>
        <w:snapToGrid/>
        <w:spacing w:after="0" w:line="360" w:lineRule="auto"/>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3.3</w:t>
      </w:r>
      <w:r w:rsidRPr="005C2B66">
        <w:rPr>
          <w:rFonts w:ascii="Times New Roman" w:eastAsia="宋体" w:hAnsi="宋体" w:cs="Times New Roman"/>
          <w:b/>
          <w:bCs/>
          <w:color w:val="000000"/>
          <w:sz w:val="24"/>
          <w:szCs w:val="24"/>
        </w:rPr>
        <w:t>查阅情况</w:t>
      </w:r>
      <w:r w:rsidRPr="005C2B66">
        <w:rPr>
          <w:rFonts w:ascii="Times New Roman" w:eastAsia="宋体" w:hAnsi="Times New Roman" w:cs="Times New Roman"/>
          <w:b/>
          <w:bCs/>
          <w:color w:val="000000"/>
          <w:sz w:val="24"/>
          <w:szCs w:val="24"/>
        </w:rPr>
        <w:t xml:space="preserve"> </w:t>
      </w:r>
    </w:p>
    <w:p w14:paraId="321B8560" w14:textId="77777777" w:rsidR="00C236BC" w:rsidRPr="005C2B66" w:rsidRDefault="00C236BC"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w:t>
      </w:r>
      <w:r w:rsidR="00EA4988" w:rsidRPr="00EA4988">
        <w:rPr>
          <w:rFonts w:ascii="Times New Roman" w:eastAsia="宋体" w:hAnsi="宋体" w:cs="Times New Roman" w:hint="eastAsia"/>
          <w:color w:val="000000"/>
          <w:sz w:val="24"/>
          <w:szCs w:val="24"/>
        </w:rPr>
        <w:t>原天原老厂区朱家湾花地沟渣场封场项目</w:t>
      </w:r>
      <w:r w:rsidRPr="005C2B66">
        <w:rPr>
          <w:rFonts w:ascii="Times New Roman" w:eastAsia="宋体" w:hAnsi="宋体" w:cs="Times New Roman"/>
          <w:color w:val="000000"/>
          <w:sz w:val="24"/>
          <w:szCs w:val="24"/>
        </w:rPr>
        <w:t>环境影响报告书》（征求意见稿）纸质报告放在</w:t>
      </w:r>
      <w:r w:rsidR="00832113" w:rsidRPr="00EA4988">
        <w:rPr>
          <w:rFonts w:ascii="Times New Roman" w:eastAsia="宋体" w:hAnsi="宋体" w:cs="Times New Roman" w:hint="eastAsia"/>
          <w:color w:val="000000"/>
          <w:sz w:val="24"/>
          <w:szCs w:val="24"/>
        </w:rPr>
        <w:t>宜宾天原集团股份有限公司</w:t>
      </w:r>
      <w:r w:rsidRPr="005C2B66">
        <w:rPr>
          <w:rFonts w:ascii="Times New Roman" w:eastAsia="宋体" w:hAnsi="宋体" w:cs="Times New Roman"/>
          <w:color w:val="000000"/>
          <w:sz w:val="24"/>
          <w:szCs w:val="24"/>
        </w:rPr>
        <w:t>办公室，在公示的</w:t>
      </w:r>
      <w:r w:rsidRPr="005C2B66">
        <w:rPr>
          <w:rFonts w:ascii="Times New Roman" w:eastAsia="宋体" w:hAnsi="Times New Roman" w:cs="Times New Roman"/>
          <w:color w:val="000000"/>
          <w:sz w:val="24"/>
          <w:szCs w:val="24"/>
        </w:rPr>
        <w:t>10</w:t>
      </w:r>
      <w:r w:rsidRPr="005C2B66">
        <w:rPr>
          <w:rFonts w:ascii="Times New Roman" w:eastAsia="宋体" w:hAnsi="宋体" w:cs="Times New Roman"/>
          <w:color w:val="000000"/>
          <w:sz w:val="24"/>
          <w:szCs w:val="24"/>
        </w:rPr>
        <w:t>个工作日内，无人来我单位</w:t>
      </w:r>
      <w:r w:rsidR="00C315A1" w:rsidRPr="005C2B66">
        <w:rPr>
          <w:rFonts w:ascii="Times New Roman" w:eastAsia="宋体" w:hAnsi="宋体" w:cs="Times New Roman"/>
          <w:color w:val="000000"/>
          <w:sz w:val="24"/>
          <w:szCs w:val="24"/>
        </w:rPr>
        <w:t>查阅纸质版本报告。</w:t>
      </w:r>
    </w:p>
    <w:p w14:paraId="64D88339" w14:textId="77777777" w:rsidR="00BD27CC" w:rsidRPr="005C2B66" w:rsidRDefault="00BD27CC" w:rsidP="004029D5">
      <w:pPr>
        <w:shd w:val="clear" w:color="auto" w:fill="FFFFFF"/>
        <w:adjustRightInd/>
        <w:snapToGrid/>
        <w:spacing w:after="0" w:line="360" w:lineRule="auto"/>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Pr="005C2B66">
        <w:rPr>
          <w:rFonts w:ascii="Times New Roman" w:eastAsia="宋体" w:hAnsi="宋体" w:cs="Times New Roman"/>
          <w:b/>
          <w:bCs/>
          <w:color w:val="000000"/>
          <w:sz w:val="24"/>
          <w:szCs w:val="24"/>
        </w:rPr>
        <w:t xml:space="preserve">　</w:t>
      </w:r>
      <w:r w:rsidRPr="005C2B66">
        <w:rPr>
          <w:rFonts w:ascii="Times New Roman" w:eastAsia="宋体" w:hAnsi="Times New Roman" w:cs="Times New Roman"/>
          <w:b/>
          <w:bCs/>
          <w:color w:val="000000"/>
          <w:sz w:val="24"/>
          <w:szCs w:val="24"/>
        </w:rPr>
        <w:t>3.4</w:t>
      </w:r>
      <w:r w:rsidRPr="005C2B66">
        <w:rPr>
          <w:rFonts w:ascii="Times New Roman" w:eastAsia="宋体" w:hAnsi="宋体" w:cs="Times New Roman"/>
          <w:b/>
          <w:bCs/>
          <w:color w:val="000000"/>
          <w:sz w:val="24"/>
          <w:szCs w:val="24"/>
        </w:rPr>
        <w:t>公众提出意见情况</w:t>
      </w:r>
      <w:r w:rsidRPr="005C2B66">
        <w:rPr>
          <w:rFonts w:ascii="Times New Roman" w:eastAsia="宋体" w:hAnsi="Times New Roman" w:cs="Times New Roman"/>
          <w:b/>
          <w:bCs/>
          <w:color w:val="000000"/>
          <w:sz w:val="24"/>
          <w:szCs w:val="24"/>
        </w:rPr>
        <w:t xml:space="preserve"> </w:t>
      </w:r>
    </w:p>
    <w:p w14:paraId="612F0942" w14:textId="77777777" w:rsidR="00743A30" w:rsidRPr="005C2B66" w:rsidRDefault="00154781"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在征求意见稿公示期间，我单位</w:t>
      </w:r>
      <w:r w:rsidR="00056240">
        <w:rPr>
          <w:rFonts w:ascii="Times New Roman" w:eastAsia="宋体" w:hAnsi="宋体" w:cs="Times New Roman" w:hint="eastAsia"/>
          <w:color w:val="000000"/>
          <w:sz w:val="24"/>
          <w:szCs w:val="24"/>
        </w:rPr>
        <w:t>未</w:t>
      </w:r>
      <w:r w:rsidRPr="005C2B66">
        <w:rPr>
          <w:rFonts w:ascii="Times New Roman" w:eastAsia="宋体" w:hAnsi="宋体" w:cs="Times New Roman"/>
          <w:color w:val="000000"/>
          <w:sz w:val="24"/>
          <w:szCs w:val="24"/>
        </w:rPr>
        <w:t>收到意见反馈表。</w:t>
      </w:r>
    </w:p>
    <w:p w14:paraId="648303DD" w14:textId="77777777" w:rsidR="00BD27CC" w:rsidRPr="00C227C6" w:rsidRDefault="00BD27CC" w:rsidP="004029D5">
      <w:pPr>
        <w:shd w:val="clear" w:color="auto" w:fill="FFFFFF"/>
        <w:adjustRightInd/>
        <w:snapToGrid/>
        <w:spacing w:after="0" w:line="360" w:lineRule="auto"/>
        <w:jc w:val="both"/>
        <w:outlineLvl w:val="0"/>
        <w:rPr>
          <w:rFonts w:ascii="Times New Roman" w:eastAsia="宋体" w:hAnsi="Times New Roman" w:cs="Times New Roman"/>
          <w:sz w:val="24"/>
          <w:szCs w:val="24"/>
        </w:rPr>
      </w:pPr>
      <w:r w:rsidRPr="00C227C6">
        <w:rPr>
          <w:rFonts w:ascii="Times New Roman" w:eastAsia="宋体" w:hAnsi="宋体" w:cs="Times New Roman"/>
          <w:sz w:val="24"/>
          <w:szCs w:val="24"/>
        </w:rPr>
        <w:t xml:space="preserve">　</w:t>
      </w:r>
      <w:r w:rsidRPr="00C227C6">
        <w:rPr>
          <w:rFonts w:ascii="Times New Roman" w:eastAsia="宋体" w:hAnsi="宋体" w:cs="Times New Roman"/>
          <w:b/>
          <w:bCs/>
          <w:sz w:val="24"/>
          <w:szCs w:val="24"/>
        </w:rPr>
        <w:t xml:space="preserve">　</w:t>
      </w:r>
      <w:r w:rsidR="003563D1">
        <w:rPr>
          <w:rFonts w:ascii="Times New Roman" w:eastAsia="宋体" w:hAnsi="Times New Roman" w:cs="Times New Roman" w:hint="eastAsia"/>
          <w:b/>
          <w:bCs/>
          <w:sz w:val="24"/>
          <w:szCs w:val="24"/>
        </w:rPr>
        <w:t>4</w:t>
      </w:r>
      <w:r w:rsidRPr="00C227C6">
        <w:rPr>
          <w:rFonts w:ascii="Times New Roman" w:eastAsia="宋体" w:hAnsi="Times New Roman" w:cs="Times New Roman"/>
          <w:b/>
          <w:bCs/>
          <w:sz w:val="24"/>
          <w:szCs w:val="24"/>
        </w:rPr>
        <w:t xml:space="preserve"> </w:t>
      </w:r>
      <w:r w:rsidRPr="00C227C6">
        <w:rPr>
          <w:rFonts w:ascii="Times New Roman" w:eastAsia="宋体" w:hAnsi="宋体" w:cs="Times New Roman"/>
          <w:b/>
          <w:bCs/>
          <w:sz w:val="24"/>
          <w:szCs w:val="24"/>
        </w:rPr>
        <w:t>公众意见处理情况</w:t>
      </w:r>
      <w:r w:rsidRPr="00C227C6">
        <w:rPr>
          <w:rFonts w:ascii="Times New Roman" w:eastAsia="宋体" w:hAnsi="Times New Roman" w:cs="Times New Roman"/>
          <w:b/>
          <w:bCs/>
          <w:sz w:val="24"/>
          <w:szCs w:val="24"/>
        </w:rPr>
        <w:t xml:space="preserve"> </w:t>
      </w:r>
    </w:p>
    <w:p w14:paraId="11381BCA" w14:textId="77777777" w:rsidR="00BD27CC" w:rsidRPr="00C227C6" w:rsidRDefault="00BD27CC" w:rsidP="004029D5">
      <w:pPr>
        <w:shd w:val="clear" w:color="auto" w:fill="FFFFFF"/>
        <w:adjustRightInd/>
        <w:snapToGrid/>
        <w:spacing w:after="0" w:line="360" w:lineRule="auto"/>
        <w:jc w:val="both"/>
        <w:outlineLvl w:val="0"/>
        <w:rPr>
          <w:rFonts w:ascii="Times New Roman" w:eastAsia="宋体" w:hAnsi="Times New Roman" w:cs="Times New Roman"/>
          <w:sz w:val="24"/>
          <w:szCs w:val="24"/>
        </w:rPr>
      </w:pPr>
      <w:r w:rsidRPr="00C227C6">
        <w:rPr>
          <w:rFonts w:ascii="Times New Roman" w:eastAsia="宋体" w:hAnsi="宋体" w:cs="Times New Roman"/>
          <w:sz w:val="24"/>
          <w:szCs w:val="24"/>
        </w:rPr>
        <w:t xml:space="preserve">　　</w:t>
      </w:r>
      <w:r w:rsidR="003563D1">
        <w:rPr>
          <w:rFonts w:ascii="Times New Roman" w:eastAsia="宋体" w:hAnsi="Times New Roman" w:cs="Times New Roman" w:hint="eastAsia"/>
          <w:b/>
          <w:bCs/>
          <w:sz w:val="24"/>
          <w:szCs w:val="24"/>
        </w:rPr>
        <w:t>4</w:t>
      </w:r>
      <w:r w:rsidRPr="00C227C6">
        <w:rPr>
          <w:rFonts w:ascii="Times New Roman" w:eastAsia="宋体" w:hAnsi="Times New Roman" w:cs="Times New Roman"/>
          <w:b/>
          <w:bCs/>
          <w:sz w:val="24"/>
          <w:szCs w:val="24"/>
        </w:rPr>
        <w:t xml:space="preserve">.1 </w:t>
      </w:r>
      <w:r w:rsidRPr="00C227C6">
        <w:rPr>
          <w:rFonts w:ascii="Times New Roman" w:eastAsia="宋体" w:hAnsi="宋体" w:cs="Times New Roman"/>
          <w:b/>
          <w:bCs/>
          <w:sz w:val="24"/>
          <w:szCs w:val="24"/>
        </w:rPr>
        <w:t>公众意见概述和分析</w:t>
      </w:r>
      <w:r w:rsidRPr="00C227C6">
        <w:rPr>
          <w:rFonts w:ascii="Times New Roman" w:eastAsia="宋体" w:hAnsi="Times New Roman" w:cs="Times New Roman"/>
          <w:b/>
          <w:bCs/>
          <w:sz w:val="24"/>
          <w:szCs w:val="24"/>
        </w:rPr>
        <w:t xml:space="preserve"> </w:t>
      </w:r>
    </w:p>
    <w:p w14:paraId="308EDA71" w14:textId="77777777" w:rsidR="0053387F" w:rsidRPr="00C227C6" w:rsidRDefault="0053387F" w:rsidP="004029D5">
      <w:pPr>
        <w:shd w:val="clear" w:color="auto" w:fill="FFFFFF"/>
        <w:adjustRightInd/>
        <w:snapToGrid/>
        <w:spacing w:after="0" w:line="360" w:lineRule="auto"/>
        <w:ind w:firstLine="465"/>
        <w:jc w:val="both"/>
        <w:rPr>
          <w:rFonts w:ascii="Times New Roman" w:eastAsia="宋体" w:hAnsi="Times New Roman" w:cs="Times New Roman"/>
          <w:sz w:val="24"/>
          <w:szCs w:val="24"/>
        </w:rPr>
      </w:pPr>
      <w:r w:rsidRPr="00C227C6">
        <w:rPr>
          <w:rFonts w:ascii="Times New Roman" w:eastAsia="宋体" w:hAnsi="宋体" w:cs="Times New Roman"/>
          <w:sz w:val="24"/>
          <w:szCs w:val="24"/>
        </w:rPr>
        <w:t>项目在第一次公示期间未收到公众意见反馈，征求意见稿</w:t>
      </w:r>
      <w:r w:rsidR="003F52F3" w:rsidRPr="00C227C6">
        <w:rPr>
          <w:rFonts w:ascii="Times New Roman" w:eastAsia="宋体" w:hAnsi="宋体" w:cs="Times New Roman" w:hint="eastAsia"/>
          <w:sz w:val="24"/>
          <w:szCs w:val="24"/>
        </w:rPr>
        <w:t>的网上</w:t>
      </w:r>
      <w:r w:rsidRPr="00C227C6">
        <w:rPr>
          <w:rFonts w:ascii="Times New Roman" w:eastAsia="宋体" w:hAnsi="宋体" w:cs="Times New Roman"/>
          <w:sz w:val="24"/>
          <w:szCs w:val="24"/>
        </w:rPr>
        <w:t>公示</w:t>
      </w:r>
      <w:r w:rsidR="003F52F3" w:rsidRPr="00C227C6">
        <w:rPr>
          <w:rFonts w:ascii="Times New Roman" w:eastAsia="宋体" w:hAnsi="宋体" w:cs="Times New Roman" w:hint="eastAsia"/>
          <w:sz w:val="24"/>
          <w:szCs w:val="24"/>
        </w:rPr>
        <w:t>、登报公示和现场张贴</w:t>
      </w:r>
      <w:r w:rsidRPr="00C227C6">
        <w:rPr>
          <w:rFonts w:ascii="Times New Roman" w:eastAsia="宋体" w:hAnsi="宋体" w:cs="Times New Roman" w:hint="eastAsia"/>
          <w:sz w:val="24"/>
          <w:szCs w:val="24"/>
        </w:rPr>
        <w:t>期</w:t>
      </w:r>
      <w:r w:rsidRPr="00C227C6">
        <w:rPr>
          <w:rFonts w:ascii="Times New Roman" w:eastAsia="宋体" w:hAnsi="宋体" w:cs="Times New Roman"/>
          <w:sz w:val="24"/>
          <w:szCs w:val="24"/>
        </w:rPr>
        <w:t>间</w:t>
      </w:r>
      <w:r w:rsidR="005A2410" w:rsidRPr="00C227C6">
        <w:rPr>
          <w:rFonts w:ascii="Times New Roman" w:eastAsia="宋体" w:hAnsi="宋体" w:cs="Times New Roman" w:hint="eastAsia"/>
          <w:sz w:val="24"/>
          <w:szCs w:val="24"/>
        </w:rPr>
        <w:t>亦</w:t>
      </w:r>
      <w:r w:rsidR="003F52F3" w:rsidRPr="00C227C6">
        <w:rPr>
          <w:rFonts w:ascii="Times New Roman" w:eastAsia="宋体" w:hAnsi="宋体" w:cs="Times New Roman" w:hint="eastAsia"/>
          <w:sz w:val="24"/>
          <w:szCs w:val="24"/>
        </w:rPr>
        <w:t>未收到</w:t>
      </w:r>
      <w:r w:rsidRPr="00C227C6">
        <w:rPr>
          <w:rFonts w:ascii="Times New Roman" w:eastAsia="宋体" w:hAnsi="宋体" w:cs="Times New Roman"/>
          <w:sz w:val="24"/>
          <w:szCs w:val="24"/>
        </w:rPr>
        <w:t>意见反馈表。</w:t>
      </w:r>
    </w:p>
    <w:p w14:paraId="735EF485" w14:textId="77777777" w:rsidR="00BD27CC" w:rsidRPr="005C2B66" w:rsidRDefault="00BD27CC" w:rsidP="003563D1">
      <w:pPr>
        <w:shd w:val="clear" w:color="auto" w:fill="FFFFFF"/>
        <w:adjustRightInd/>
        <w:snapToGrid/>
        <w:spacing w:after="0" w:line="360" w:lineRule="auto"/>
        <w:jc w:val="both"/>
        <w:rPr>
          <w:rFonts w:ascii="Times New Roman" w:eastAsia="宋体" w:hAnsi="Times New Roman" w:cs="Times New Roman"/>
          <w:color w:val="000000"/>
          <w:sz w:val="24"/>
          <w:szCs w:val="24"/>
        </w:rPr>
      </w:pPr>
      <w:r w:rsidRPr="00C227C6">
        <w:rPr>
          <w:rFonts w:ascii="Times New Roman" w:eastAsia="宋体" w:hAnsi="宋体" w:cs="Times New Roman"/>
          <w:sz w:val="24"/>
          <w:szCs w:val="24"/>
        </w:rPr>
        <w:t xml:space="preserve">　</w:t>
      </w:r>
      <w:r w:rsidRPr="005C2B66">
        <w:rPr>
          <w:rFonts w:ascii="Times New Roman" w:eastAsia="宋体" w:hAnsi="宋体" w:cs="Times New Roman"/>
          <w:color w:val="000000"/>
          <w:sz w:val="24"/>
          <w:szCs w:val="24"/>
        </w:rPr>
        <w:t xml:space="preserve">　</w:t>
      </w:r>
      <w:r w:rsidR="00FF38BF">
        <w:rPr>
          <w:rFonts w:ascii="Times New Roman" w:eastAsia="宋体" w:hAnsi="宋体" w:cs="Times New Roman" w:hint="eastAsia"/>
          <w:color w:val="000000"/>
          <w:sz w:val="24"/>
          <w:szCs w:val="24"/>
        </w:rPr>
        <w:t xml:space="preserve"> </w:t>
      </w:r>
      <w:r w:rsidR="003563D1">
        <w:rPr>
          <w:rFonts w:ascii="Times New Roman" w:eastAsia="宋体" w:hAnsi="Times New Roman" w:cs="Times New Roman" w:hint="eastAsia"/>
          <w:b/>
          <w:bCs/>
          <w:color w:val="000000"/>
          <w:sz w:val="24"/>
          <w:szCs w:val="24"/>
        </w:rPr>
        <w:t>5</w:t>
      </w:r>
      <w:r w:rsidRPr="005C2B66">
        <w:rPr>
          <w:rFonts w:ascii="Times New Roman" w:eastAsia="宋体" w:hAnsi="Times New Roman" w:cs="Times New Roman"/>
          <w:b/>
          <w:bCs/>
          <w:color w:val="000000"/>
          <w:sz w:val="24"/>
          <w:szCs w:val="24"/>
        </w:rPr>
        <w:t xml:space="preserve"> </w:t>
      </w:r>
      <w:r w:rsidRPr="005C2B66">
        <w:rPr>
          <w:rFonts w:ascii="Times New Roman" w:eastAsia="宋体" w:hAnsi="宋体" w:cs="Times New Roman"/>
          <w:b/>
          <w:bCs/>
          <w:color w:val="000000"/>
          <w:sz w:val="24"/>
          <w:szCs w:val="24"/>
        </w:rPr>
        <w:t>报批前公开情况</w:t>
      </w:r>
      <w:r w:rsidRPr="005C2B66">
        <w:rPr>
          <w:rFonts w:ascii="Times New Roman" w:eastAsia="宋体" w:hAnsi="Times New Roman" w:cs="Times New Roman"/>
          <w:b/>
          <w:bCs/>
          <w:color w:val="000000"/>
          <w:sz w:val="24"/>
          <w:szCs w:val="24"/>
        </w:rPr>
        <w:t xml:space="preserve"> </w:t>
      </w:r>
    </w:p>
    <w:p w14:paraId="1CD7797F" w14:textId="7778B755" w:rsidR="00872243" w:rsidRPr="005C2B66" w:rsidRDefault="00872243" w:rsidP="004029D5">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我单位于</w:t>
      </w:r>
      <w:r w:rsidRPr="005C2B66">
        <w:rPr>
          <w:rFonts w:ascii="Times New Roman" w:eastAsia="宋体" w:hAnsi="Times New Roman" w:cs="Times New Roman"/>
          <w:color w:val="000000"/>
          <w:sz w:val="24"/>
          <w:szCs w:val="24"/>
        </w:rPr>
        <w:t>20</w:t>
      </w:r>
      <w:r w:rsidR="003563D1">
        <w:rPr>
          <w:rFonts w:ascii="Times New Roman" w:eastAsia="宋体" w:hAnsi="Times New Roman" w:cs="Times New Roman" w:hint="eastAsia"/>
          <w:color w:val="000000"/>
          <w:sz w:val="24"/>
          <w:szCs w:val="24"/>
        </w:rPr>
        <w:t>20</w:t>
      </w:r>
      <w:r w:rsidRPr="005F2196">
        <w:rPr>
          <w:rFonts w:ascii="Times New Roman" w:eastAsia="宋体" w:hAnsi="宋体" w:cs="Times New Roman"/>
          <w:color w:val="000000"/>
          <w:sz w:val="24"/>
          <w:szCs w:val="24"/>
        </w:rPr>
        <w:t>年</w:t>
      </w:r>
      <w:r w:rsidR="005F2196" w:rsidRPr="005F2196">
        <w:rPr>
          <w:rFonts w:ascii="Times New Roman" w:eastAsia="宋体" w:hAnsi="宋体" w:cs="Times New Roman" w:hint="eastAsia"/>
          <w:color w:val="000000"/>
          <w:sz w:val="24"/>
          <w:szCs w:val="24"/>
        </w:rPr>
        <w:t>3</w:t>
      </w:r>
      <w:r w:rsidRPr="005F2196">
        <w:rPr>
          <w:rFonts w:ascii="Times New Roman" w:eastAsia="宋体" w:hAnsi="宋体" w:cs="Times New Roman"/>
          <w:color w:val="000000"/>
          <w:sz w:val="24"/>
          <w:szCs w:val="24"/>
        </w:rPr>
        <w:t>月</w:t>
      </w:r>
      <w:r w:rsidR="005F2196" w:rsidRPr="005F2196">
        <w:rPr>
          <w:rFonts w:ascii="Times New Roman" w:eastAsia="宋体" w:hAnsi="宋体" w:cs="Times New Roman" w:hint="eastAsia"/>
          <w:color w:val="000000"/>
          <w:sz w:val="24"/>
          <w:szCs w:val="24"/>
        </w:rPr>
        <w:t>9</w:t>
      </w:r>
      <w:r w:rsidRPr="005F2196">
        <w:rPr>
          <w:rFonts w:ascii="Times New Roman" w:eastAsia="宋体" w:hAnsi="宋体" w:cs="Times New Roman"/>
          <w:color w:val="000000"/>
          <w:sz w:val="24"/>
          <w:szCs w:val="24"/>
        </w:rPr>
        <w:t>日对项</w:t>
      </w:r>
      <w:r w:rsidRPr="005C2B66">
        <w:rPr>
          <w:rFonts w:ascii="Times New Roman" w:eastAsia="宋体" w:hAnsi="宋体" w:cs="Times New Roman"/>
          <w:color w:val="000000"/>
          <w:sz w:val="24"/>
          <w:szCs w:val="24"/>
        </w:rPr>
        <w:t>目环境影响报告书（公示版）及公众参与说明在</w:t>
      </w:r>
      <w:r w:rsidR="00E30F8D" w:rsidRPr="00E30F8D">
        <w:rPr>
          <w:rFonts w:ascii="Times New Roman" w:eastAsia="宋体" w:hAnsi="宋体" w:cs="Times New Roman" w:hint="eastAsia"/>
          <w:color w:val="000000"/>
          <w:sz w:val="24"/>
          <w:szCs w:val="24"/>
        </w:rPr>
        <w:t>宜宾天原集团股份有限公司</w:t>
      </w:r>
      <w:r w:rsidR="00E30F8D">
        <w:rPr>
          <w:rFonts w:ascii="Times New Roman" w:eastAsia="宋体" w:hAnsi="宋体" w:cs="Times New Roman" w:hint="eastAsia"/>
          <w:color w:val="000000"/>
          <w:sz w:val="24"/>
          <w:szCs w:val="24"/>
        </w:rPr>
        <w:t>官网</w:t>
      </w:r>
      <w:r w:rsidRPr="005C2B66">
        <w:rPr>
          <w:rFonts w:ascii="Times New Roman" w:eastAsia="宋体" w:hAnsi="宋体" w:cs="Times New Roman"/>
          <w:color w:val="000000"/>
          <w:sz w:val="24"/>
          <w:szCs w:val="24"/>
        </w:rPr>
        <w:t>进行了公开，公开的内容符合《环境影响评价公众参与办法》的要求，</w:t>
      </w:r>
      <w:r w:rsidR="005F2196" w:rsidRPr="005F2196">
        <w:rPr>
          <w:rFonts w:ascii="Times New Roman" w:eastAsia="宋体" w:hAnsi="宋体" w:cs="Times New Roman" w:hint="eastAsia"/>
          <w:color w:val="000000"/>
          <w:sz w:val="24"/>
          <w:szCs w:val="24"/>
        </w:rPr>
        <w:t>公开的内容详见本次公示</w:t>
      </w:r>
      <w:r w:rsidRPr="005C2B66">
        <w:rPr>
          <w:rFonts w:ascii="Times New Roman" w:eastAsia="宋体" w:hAnsi="宋体" w:cs="Times New Roman"/>
          <w:color w:val="000000"/>
          <w:sz w:val="24"/>
          <w:szCs w:val="24"/>
        </w:rPr>
        <w:t>。</w:t>
      </w:r>
    </w:p>
    <w:p w14:paraId="115CB543" w14:textId="77777777" w:rsidR="00BD27CC" w:rsidRPr="005C2B66" w:rsidRDefault="00BD27CC" w:rsidP="004029D5">
      <w:pPr>
        <w:shd w:val="clear" w:color="auto" w:fill="FFFFFF"/>
        <w:tabs>
          <w:tab w:val="left" w:pos="5535"/>
        </w:tabs>
        <w:adjustRightInd/>
        <w:snapToGrid/>
        <w:spacing w:after="0" w:line="360" w:lineRule="auto"/>
        <w:jc w:val="both"/>
        <w:outlineLvl w:val="0"/>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w:t>
      </w:r>
      <w:r w:rsidR="003563D1">
        <w:rPr>
          <w:rFonts w:ascii="Times New Roman" w:eastAsia="宋体" w:hAnsi="Times New Roman" w:cs="Times New Roman" w:hint="eastAsia"/>
          <w:b/>
          <w:bCs/>
          <w:color w:val="000000"/>
          <w:sz w:val="24"/>
          <w:szCs w:val="24"/>
        </w:rPr>
        <w:t>6</w:t>
      </w:r>
      <w:r w:rsidRPr="005C2B66">
        <w:rPr>
          <w:rFonts w:ascii="Times New Roman" w:eastAsia="宋体" w:hAnsi="Times New Roman" w:cs="Times New Roman"/>
          <w:b/>
          <w:bCs/>
          <w:color w:val="000000"/>
          <w:sz w:val="24"/>
          <w:szCs w:val="24"/>
        </w:rPr>
        <w:t xml:space="preserve"> </w:t>
      </w:r>
      <w:r w:rsidRPr="005C2B66">
        <w:rPr>
          <w:rFonts w:ascii="Times New Roman" w:eastAsia="宋体" w:hAnsi="宋体" w:cs="Times New Roman"/>
          <w:b/>
          <w:bCs/>
          <w:color w:val="000000"/>
          <w:sz w:val="24"/>
          <w:szCs w:val="24"/>
        </w:rPr>
        <w:t>其他</w:t>
      </w:r>
      <w:r w:rsidRPr="005C2B66">
        <w:rPr>
          <w:rFonts w:ascii="Times New Roman" w:eastAsia="宋体" w:hAnsi="Times New Roman" w:cs="Times New Roman"/>
          <w:b/>
          <w:bCs/>
          <w:color w:val="000000"/>
          <w:sz w:val="24"/>
          <w:szCs w:val="24"/>
        </w:rPr>
        <w:t xml:space="preserve"> </w:t>
      </w:r>
      <w:r w:rsidR="00414AAD" w:rsidRPr="005C2B66">
        <w:rPr>
          <w:rFonts w:ascii="Times New Roman" w:eastAsia="宋体" w:hAnsi="Times New Roman" w:cs="Times New Roman"/>
          <w:b/>
          <w:bCs/>
          <w:color w:val="000000"/>
          <w:sz w:val="24"/>
          <w:szCs w:val="24"/>
        </w:rPr>
        <w:tab/>
      </w:r>
    </w:p>
    <w:p w14:paraId="2CA280B1" w14:textId="77777777" w:rsidR="00F2664A" w:rsidRPr="005C2B66" w:rsidRDefault="00F2664A" w:rsidP="00A810CA">
      <w:pPr>
        <w:shd w:val="clear" w:color="auto" w:fill="FFFFFF"/>
        <w:adjustRightInd/>
        <w:snapToGrid/>
        <w:spacing w:after="0" w:line="360" w:lineRule="auto"/>
        <w:ind w:firstLine="465"/>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我单位对公示的环境影响报告书征求意见稿内容及公众意见表进行了归档，并存档，以备公众和环境管理部门查看。</w:t>
      </w:r>
    </w:p>
    <w:p w14:paraId="712FC65D" w14:textId="77777777" w:rsidR="00BD27CC" w:rsidRDefault="003563D1" w:rsidP="00A810CA">
      <w:pPr>
        <w:shd w:val="clear" w:color="auto" w:fill="FFFFFF"/>
        <w:adjustRightInd/>
        <w:snapToGrid/>
        <w:spacing w:after="0" w:line="360" w:lineRule="auto"/>
        <w:ind w:firstLine="465"/>
        <w:jc w:val="both"/>
        <w:outlineLvl w:val="0"/>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7</w:t>
      </w:r>
      <w:r w:rsidR="00BD27CC" w:rsidRPr="005C2B66">
        <w:rPr>
          <w:rFonts w:ascii="Times New Roman" w:eastAsia="宋体" w:hAnsi="Times New Roman" w:cs="Times New Roman"/>
          <w:b/>
          <w:bCs/>
          <w:color w:val="000000"/>
          <w:sz w:val="24"/>
          <w:szCs w:val="24"/>
        </w:rPr>
        <w:t xml:space="preserve"> </w:t>
      </w:r>
      <w:r w:rsidR="00BD27CC" w:rsidRPr="005C2B66">
        <w:rPr>
          <w:rFonts w:ascii="Times New Roman" w:eastAsia="宋体" w:hAnsi="宋体" w:cs="Times New Roman"/>
          <w:b/>
          <w:bCs/>
          <w:color w:val="000000"/>
          <w:sz w:val="24"/>
          <w:szCs w:val="24"/>
        </w:rPr>
        <w:t>诚信承诺</w:t>
      </w:r>
      <w:r w:rsidR="00BD27CC" w:rsidRPr="005C2B66">
        <w:rPr>
          <w:rFonts w:ascii="Times New Roman" w:eastAsia="宋体" w:hAnsi="Times New Roman" w:cs="Times New Roman"/>
          <w:b/>
          <w:bCs/>
          <w:color w:val="000000"/>
          <w:sz w:val="24"/>
          <w:szCs w:val="24"/>
        </w:rPr>
        <w:t xml:space="preserve"> </w:t>
      </w:r>
    </w:p>
    <w:p w14:paraId="50D9C33D" w14:textId="77777777" w:rsidR="005D0B72" w:rsidRDefault="005D0B72" w:rsidP="00A810CA">
      <w:pPr>
        <w:shd w:val="clear" w:color="auto" w:fill="FFFFFF"/>
        <w:adjustRightInd/>
        <w:snapToGrid/>
        <w:spacing w:after="0" w:line="360" w:lineRule="auto"/>
        <w:ind w:firstLine="465"/>
        <w:jc w:val="both"/>
        <w:outlineLvl w:val="0"/>
        <w:rPr>
          <w:rFonts w:ascii="Times New Roman" w:eastAsia="宋体" w:hAnsi="Times New Roman" w:cs="Times New Roman"/>
          <w:b/>
          <w:bCs/>
          <w:color w:val="000000"/>
          <w:sz w:val="24"/>
          <w:szCs w:val="24"/>
        </w:rPr>
      </w:pPr>
    </w:p>
    <w:p w14:paraId="4D23D2E7" w14:textId="77777777" w:rsidR="005D0B72" w:rsidRDefault="005D0B72" w:rsidP="00A810CA">
      <w:pPr>
        <w:shd w:val="clear" w:color="auto" w:fill="FFFFFF"/>
        <w:adjustRightInd/>
        <w:snapToGrid/>
        <w:spacing w:after="0" w:line="360" w:lineRule="auto"/>
        <w:ind w:firstLine="465"/>
        <w:jc w:val="both"/>
        <w:outlineLvl w:val="0"/>
        <w:rPr>
          <w:rFonts w:ascii="Times New Roman" w:eastAsia="宋体" w:hAnsi="Times New Roman" w:cs="Times New Roman"/>
          <w:b/>
          <w:bCs/>
          <w:color w:val="000000"/>
          <w:sz w:val="24"/>
          <w:szCs w:val="24"/>
        </w:rPr>
      </w:pPr>
    </w:p>
    <w:p w14:paraId="725EB64A" w14:textId="77777777" w:rsidR="005D0B72" w:rsidRDefault="005D0B72" w:rsidP="00A810CA">
      <w:pPr>
        <w:shd w:val="clear" w:color="auto" w:fill="FFFFFF"/>
        <w:adjustRightInd/>
        <w:snapToGrid/>
        <w:spacing w:after="0" w:line="360" w:lineRule="auto"/>
        <w:ind w:firstLine="465"/>
        <w:jc w:val="both"/>
        <w:outlineLvl w:val="0"/>
        <w:rPr>
          <w:rFonts w:ascii="Times New Roman" w:eastAsia="宋体" w:hAnsi="Times New Roman" w:cs="Times New Roman"/>
          <w:b/>
          <w:bCs/>
          <w:color w:val="000000"/>
          <w:sz w:val="24"/>
          <w:szCs w:val="24"/>
        </w:rPr>
      </w:pPr>
    </w:p>
    <w:p w14:paraId="368434F0" w14:textId="77777777" w:rsidR="005D0B72" w:rsidRDefault="005D0B72" w:rsidP="00A810CA">
      <w:pPr>
        <w:shd w:val="clear" w:color="auto" w:fill="FFFFFF"/>
        <w:adjustRightInd/>
        <w:snapToGrid/>
        <w:spacing w:after="0" w:line="360" w:lineRule="auto"/>
        <w:ind w:firstLine="465"/>
        <w:jc w:val="both"/>
        <w:outlineLvl w:val="0"/>
        <w:rPr>
          <w:rFonts w:ascii="Times New Roman" w:eastAsia="宋体" w:hAnsi="Times New Roman" w:cs="Times New Roman"/>
          <w:b/>
          <w:bCs/>
          <w:color w:val="000000"/>
          <w:sz w:val="24"/>
          <w:szCs w:val="24"/>
        </w:rPr>
      </w:pPr>
    </w:p>
    <w:p w14:paraId="46DACD7A" w14:textId="77777777" w:rsidR="005D0B72" w:rsidRPr="005C2B66" w:rsidRDefault="005D0B72" w:rsidP="00A810CA">
      <w:pPr>
        <w:shd w:val="clear" w:color="auto" w:fill="FFFFFF"/>
        <w:adjustRightInd/>
        <w:snapToGrid/>
        <w:spacing w:after="0" w:line="360" w:lineRule="auto"/>
        <w:ind w:firstLine="465"/>
        <w:jc w:val="both"/>
        <w:outlineLvl w:val="0"/>
        <w:rPr>
          <w:rFonts w:ascii="Times New Roman" w:eastAsia="宋体" w:hAnsi="Times New Roman" w:cs="Times New Roman"/>
          <w:b/>
          <w:bCs/>
          <w:color w:val="000000"/>
          <w:sz w:val="24"/>
          <w:szCs w:val="24"/>
        </w:rPr>
      </w:pPr>
      <w:bookmarkStart w:id="0" w:name="_Hlk34312540"/>
    </w:p>
    <w:p w14:paraId="5309A4D3" w14:textId="77777777" w:rsidR="00040F76" w:rsidRPr="005C2B66" w:rsidRDefault="00040F76" w:rsidP="00641D5B">
      <w:pPr>
        <w:shd w:val="clear" w:color="auto" w:fill="FFFFFF"/>
        <w:adjustRightInd/>
        <w:snapToGrid/>
        <w:spacing w:after="0" w:line="540" w:lineRule="atLeast"/>
        <w:ind w:firstLine="465"/>
        <w:jc w:val="center"/>
        <w:outlineLvl w:val="0"/>
        <w:rPr>
          <w:rFonts w:ascii="Times New Roman" w:eastAsia="宋体" w:hAnsi="Times New Roman" w:cs="Times New Roman"/>
          <w:color w:val="000000"/>
          <w:sz w:val="24"/>
          <w:szCs w:val="24"/>
        </w:rPr>
      </w:pPr>
      <w:r w:rsidRPr="005C2B66">
        <w:rPr>
          <w:rFonts w:ascii="Times New Roman" w:eastAsia="宋体" w:hAnsi="宋体" w:cs="Times New Roman"/>
          <w:b/>
          <w:bCs/>
          <w:color w:val="000000"/>
          <w:sz w:val="24"/>
          <w:szCs w:val="24"/>
        </w:rPr>
        <w:lastRenderedPageBreak/>
        <w:t>诚信承诺</w:t>
      </w:r>
    </w:p>
    <w:p w14:paraId="340514E2" w14:textId="77777777" w:rsidR="00BD27CC" w:rsidRPr="005C2B66" w:rsidRDefault="00BD27CC" w:rsidP="00641D5B">
      <w:pPr>
        <w:shd w:val="clear" w:color="auto" w:fill="FFFFFF"/>
        <w:adjustRightInd/>
        <w:snapToGrid/>
        <w:spacing w:after="0" w:line="540" w:lineRule="atLeast"/>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我单位已按照《</w:t>
      </w:r>
      <w:r w:rsidR="002438E4">
        <w:rPr>
          <w:rFonts w:ascii="Times New Roman" w:eastAsia="宋体" w:hAnsi="宋体" w:cs="Times New Roman" w:hint="eastAsia"/>
          <w:color w:val="000000"/>
          <w:sz w:val="24"/>
          <w:szCs w:val="24"/>
        </w:rPr>
        <w:t>环境影响评价公众参与</w:t>
      </w:r>
      <w:r w:rsidRPr="005C2B66">
        <w:rPr>
          <w:rFonts w:ascii="Times New Roman" w:eastAsia="宋体" w:hAnsi="宋体" w:cs="Times New Roman"/>
          <w:color w:val="000000"/>
          <w:sz w:val="24"/>
          <w:szCs w:val="24"/>
        </w:rPr>
        <w:t>办法》要求，在</w:t>
      </w:r>
      <w:r w:rsidR="00156400">
        <w:rPr>
          <w:rFonts w:ascii="Times New Roman" w:eastAsia="宋体" w:hAnsi="宋体" w:cs="Times New Roman" w:hint="eastAsia"/>
          <w:color w:val="000000"/>
          <w:sz w:val="24"/>
          <w:szCs w:val="24"/>
        </w:rPr>
        <w:t>《</w:t>
      </w:r>
      <w:r w:rsidR="00EA4988" w:rsidRPr="00EA4988">
        <w:rPr>
          <w:rFonts w:ascii="Times New Roman" w:eastAsia="宋体" w:hAnsi="宋体" w:cs="Times New Roman" w:hint="eastAsia"/>
          <w:color w:val="000000"/>
          <w:sz w:val="24"/>
          <w:szCs w:val="24"/>
        </w:rPr>
        <w:t>原天原老厂区朱家湾花地沟渣场封场项目</w:t>
      </w:r>
      <w:r w:rsidRPr="005C2B66">
        <w:rPr>
          <w:rFonts w:ascii="Times New Roman" w:eastAsia="宋体" w:hAnsi="宋体" w:cs="Times New Roman"/>
          <w:color w:val="000000"/>
          <w:sz w:val="24"/>
          <w:szCs w:val="24"/>
        </w:rPr>
        <w:t>环境影响报告书</w:t>
      </w:r>
      <w:r w:rsidR="00156400">
        <w:rPr>
          <w:rFonts w:ascii="Times New Roman" w:eastAsia="宋体" w:hAnsi="宋体" w:cs="Times New Roman" w:hint="eastAsia"/>
          <w:color w:val="000000"/>
          <w:sz w:val="24"/>
          <w:szCs w:val="24"/>
        </w:rPr>
        <w:t>》</w:t>
      </w:r>
      <w:r w:rsidRPr="005C2B66">
        <w:rPr>
          <w:rFonts w:ascii="Times New Roman" w:eastAsia="宋体" w:hAnsi="宋体" w:cs="Times New Roman"/>
          <w:color w:val="000000"/>
          <w:sz w:val="24"/>
          <w:szCs w:val="24"/>
        </w:rPr>
        <w:t>编制阶段开展了公众参与工作，</w:t>
      </w:r>
      <w:r w:rsidR="003563D1" w:rsidRPr="00C227C6">
        <w:rPr>
          <w:rFonts w:ascii="Times New Roman" w:eastAsia="宋体" w:hAnsi="宋体" w:cs="Times New Roman"/>
          <w:sz w:val="24"/>
          <w:szCs w:val="24"/>
        </w:rPr>
        <w:t>项目在第一次公示期间未收到公众意见反馈，征求意见稿</w:t>
      </w:r>
      <w:r w:rsidR="003563D1" w:rsidRPr="00C227C6">
        <w:rPr>
          <w:rFonts w:ascii="Times New Roman" w:eastAsia="宋体" w:hAnsi="宋体" w:cs="Times New Roman" w:hint="eastAsia"/>
          <w:sz w:val="24"/>
          <w:szCs w:val="24"/>
        </w:rPr>
        <w:t>的网上</w:t>
      </w:r>
      <w:r w:rsidR="003563D1" w:rsidRPr="00C227C6">
        <w:rPr>
          <w:rFonts w:ascii="Times New Roman" w:eastAsia="宋体" w:hAnsi="宋体" w:cs="Times New Roman"/>
          <w:sz w:val="24"/>
          <w:szCs w:val="24"/>
        </w:rPr>
        <w:t>公示</w:t>
      </w:r>
      <w:r w:rsidR="003563D1" w:rsidRPr="00C227C6">
        <w:rPr>
          <w:rFonts w:ascii="Times New Roman" w:eastAsia="宋体" w:hAnsi="宋体" w:cs="Times New Roman" w:hint="eastAsia"/>
          <w:sz w:val="24"/>
          <w:szCs w:val="24"/>
        </w:rPr>
        <w:t>、登报公示和现场张贴期</w:t>
      </w:r>
      <w:r w:rsidR="003563D1" w:rsidRPr="00C227C6">
        <w:rPr>
          <w:rFonts w:ascii="Times New Roman" w:eastAsia="宋体" w:hAnsi="宋体" w:cs="Times New Roman"/>
          <w:sz w:val="24"/>
          <w:szCs w:val="24"/>
        </w:rPr>
        <w:t>间</w:t>
      </w:r>
      <w:r w:rsidR="003563D1" w:rsidRPr="00C227C6">
        <w:rPr>
          <w:rFonts w:ascii="Times New Roman" w:eastAsia="宋体" w:hAnsi="宋体" w:cs="Times New Roman" w:hint="eastAsia"/>
          <w:sz w:val="24"/>
          <w:szCs w:val="24"/>
        </w:rPr>
        <w:t>亦未收到</w:t>
      </w:r>
      <w:r w:rsidR="003563D1" w:rsidRPr="00C227C6">
        <w:rPr>
          <w:rFonts w:ascii="Times New Roman" w:eastAsia="宋体" w:hAnsi="宋体" w:cs="Times New Roman"/>
          <w:sz w:val="24"/>
          <w:szCs w:val="24"/>
        </w:rPr>
        <w:t>意见反馈表</w:t>
      </w:r>
      <w:r w:rsidRPr="005C2B66">
        <w:rPr>
          <w:rFonts w:ascii="Times New Roman" w:eastAsia="宋体" w:hAnsi="宋体" w:cs="Times New Roman"/>
          <w:color w:val="000000"/>
          <w:sz w:val="24"/>
          <w:szCs w:val="24"/>
        </w:rPr>
        <w:t>。</w:t>
      </w:r>
    </w:p>
    <w:p w14:paraId="41FF00F6" w14:textId="77777777" w:rsidR="00BD27CC" w:rsidRPr="005C2B66" w:rsidRDefault="00BD27CC" w:rsidP="00641D5B">
      <w:pPr>
        <w:shd w:val="clear" w:color="auto" w:fill="FFFFFF"/>
        <w:adjustRightInd/>
        <w:snapToGrid/>
        <w:spacing w:after="0" w:line="540" w:lineRule="atLeast"/>
        <w:jc w:val="both"/>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 xml:space="preserve">　　我单位承诺，本次提交的《</w:t>
      </w:r>
      <w:r w:rsidR="00EA4988" w:rsidRPr="00EA4988">
        <w:rPr>
          <w:rFonts w:ascii="Times New Roman" w:eastAsia="宋体" w:hAnsi="宋体" w:cs="Times New Roman" w:hint="eastAsia"/>
          <w:color w:val="000000"/>
          <w:sz w:val="24"/>
          <w:szCs w:val="24"/>
        </w:rPr>
        <w:t>原天原老厂区朱家湾花地沟渣场封场项目</w:t>
      </w:r>
      <w:r w:rsidRPr="005C2B66">
        <w:rPr>
          <w:rFonts w:ascii="Times New Roman" w:eastAsia="宋体" w:hAnsi="宋体" w:cs="Times New Roman"/>
          <w:color w:val="000000"/>
          <w:sz w:val="24"/>
          <w:szCs w:val="24"/>
        </w:rPr>
        <w:t>环境影响评价公众参与说明》内容客观、真实，未包含依法不得公开的国家秘密、商业秘密、个人隐私。如存在弄虚作假、隐瞒欺骗等情况及由此导致的一切后果由</w:t>
      </w:r>
      <w:r w:rsidR="00F2664A" w:rsidRPr="005C2B66">
        <w:rPr>
          <w:rFonts w:ascii="Times New Roman" w:eastAsia="宋体" w:hAnsi="宋体" w:cs="Times New Roman"/>
          <w:color w:val="000000"/>
          <w:sz w:val="24"/>
          <w:szCs w:val="24"/>
        </w:rPr>
        <w:t>我单位</w:t>
      </w:r>
      <w:r w:rsidRPr="005C2B66">
        <w:rPr>
          <w:rFonts w:ascii="Times New Roman" w:eastAsia="宋体" w:hAnsi="宋体" w:cs="Times New Roman"/>
          <w:color w:val="000000"/>
          <w:sz w:val="24"/>
          <w:szCs w:val="24"/>
        </w:rPr>
        <w:t>承担全部责任。</w:t>
      </w:r>
    </w:p>
    <w:p w14:paraId="6ED4B58E" w14:textId="77777777" w:rsidR="00BD27CC" w:rsidRPr="005C2B66" w:rsidRDefault="00BD27CC" w:rsidP="00D34986">
      <w:pPr>
        <w:shd w:val="clear" w:color="auto" w:fill="FFFFFF"/>
        <w:adjustRightInd/>
        <w:snapToGrid/>
        <w:spacing w:after="0" w:line="540" w:lineRule="atLeast"/>
        <w:jc w:val="right"/>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承诺单位：</w:t>
      </w:r>
      <w:r w:rsidR="00EA4988" w:rsidRPr="00EA4988">
        <w:rPr>
          <w:rFonts w:ascii="Times New Roman" w:eastAsia="宋体" w:hAnsi="宋体" w:cs="Times New Roman" w:hint="eastAsia"/>
          <w:color w:val="000000"/>
          <w:sz w:val="24"/>
          <w:szCs w:val="24"/>
        </w:rPr>
        <w:t>宜宾天原集团股份有限公司</w:t>
      </w:r>
      <w:r w:rsidR="00F2664A" w:rsidRPr="005C2B66">
        <w:rPr>
          <w:rFonts w:ascii="Times New Roman" w:eastAsia="宋体" w:hAnsi="宋体" w:cs="Times New Roman"/>
          <w:color w:val="000000"/>
          <w:sz w:val="24"/>
          <w:szCs w:val="24"/>
        </w:rPr>
        <w:t>（盖章）</w:t>
      </w:r>
    </w:p>
    <w:p w14:paraId="714600C5" w14:textId="77777777" w:rsidR="00BD27CC" w:rsidRPr="005C2B66" w:rsidRDefault="00BD27CC" w:rsidP="00D34986">
      <w:pPr>
        <w:shd w:val="clear" w:color="auto" w:fill="FFFFFF"/>
        <w:adjustRightInd/>
        <w:snapToGrid/>
        <w:spacing w:after="0" w:line="540" w:lineRule="atLeast"/>
        <w:jc w:val="right"/>
        <w:rPr>
          <w:rFonts w:ascii="Times New Roman" w:eastAsia="宋体" w:hAnsi="Times New Roman" w:cs="Times New Roman"/>
          <w:color w:val="000000"/>
          <w:sz w:val="24"/>
          <w:szCs w:val="24"/>
        </w:rPr>
      </w:pPr>
      <w:r w:rsidRPr="005C2B66">
        <w:rPr>
          <w:rFonts w:ascii="Times New Roman" w:eastAsia="宋体" w:hAnsi="宋体" w:cs="Times New Roman"/>
          <w:color w:val="000000"/>
          <w:sz w:val="24"/>
          <w:szCs w:val="24"/>
        </w:rPr>
        <w:t>承诺时间：</w:t>
      </w:r>
      <w:r w:rsidR="00F2664A" w:rsidRPr="005C2B66">
        <w:rPr>
          <w:rFonts w:ascii="Times New Roman" w:eastAsia="宋体" w:hAnsi="Times New Roman" w:cs="Times New Roman"/>
          <w:color w:val="000000"/>
          <w:sz w:val="24"/>
          <w:szCs w:val="24"/>
        </w:rPr>
        <w:t>20</w:t>
      </w:r>
      <w:r w:rsidR="003563D1">
        <w:rPr>
          <w:rFonts w:ascii="Times New Roman" w:eastAsia="宋体" w:hAnsi="Times New Roman" w:cs="Times New Roman" w:hint="eastAsia"/>
          <w:color w:val="000000"/>
          <w:sz w:val="24"/>
          <w:szCs w:val="24"/>
        </w:rPr>
        <w:t>20</w:t>
      </w:r>
      <w:r w:rsidRPr="005C2B66">
        <w:rPr>
          <w:rFonts w:ascii="Times New Roman" w:eastAsia="宋体" w:hAnsi="宋体" w:cs="Times New Roman"/>
          <w:color w:val="000000"/>
          <w:sz w:val="24"/>
          <w:szCs w:val="24"/>
        </w:rPr>
        <w:t>年</w:t>
      </w:r>
      <w:r w:rsidR="00832113">
        <w:rPr>
          <w:rFonts w:ascii="Times New Roman" w:eastAsia="宋体" w:hAnsi="Times New Roman" w:cs="Times New Roman" w:hint="eastAsia"/>
          <w:color w:val="000000"/>
          <w:sz w:val="24"/>
          <w:szCs w:val="24"/>
        </w:rPr>
        <w:t>2</w:t>
      </w:r>
      <w:r w:rsidRPr="005C2B66">
        <w:rPr>
          <w:rFonts w:ascii="Times New Roman" w:eastAsia="宋体" w:hAnsi="宋体" w:cs="Times New Roman"/>
          <w:color w:val="000000"/>
          <w:sz w:val="24"/>
          <w:szCs w:val="24"/>
        </w:rPr>
        <w:t>月</w:t>
      </w:r>
      <w:r w:rsidR="00832113">
        <w:rPr>
          <w:rFonts w:ascii="Times New Roman" w:eastAsia="宋体" w:hAnsi="Times New Roman" w:cs="Times New Roman" w:hint="eastAsia"/>
          <w:color w:val="000000"/>
          <w:sz w:val="24"/>
          <w:szCs w:val="24"/>
        </w:rPr>
        <w:t>27</w:t>
      </w:r>
      <w:r w:rsidRPr="005C2B66">
        <w:rPr>
          <w:rFonts w:ascii="Times New Roman" w:eastAsia="宋体" w:hAnsi="宋体" w:cs="Times New Roman"/>
          <w:color w:val="000000"/>
          <w:sz w:val="24"/>
          <w:szCs w:val="24"/>
        </w:rPr>
        <w:t>日</w:t>
      </w:r>
    </w:p>
    <w:p w14:paraId="25986CE5" w14:textId="77777777" w:rsidR="009A79F3" w:rsidRDefault="009A79F3" w:rsidP="00D31D50">
      <w:pPr>
        <w:spacing w:line="220" w:lineRule="atLeast"/>
        <w:rPr>
          <w:rFonts w:ascii="Times New Roman" w:eastAsia="宋体" w:hAnsi="Times New Roman" w:cs="Times New Roman"/>
        </w:rPr>
      </w:pPr>
    </w:p>
    <w:p w14:paraId="6396533F" w14:textId="77777777" w:rsidR="002438E4" w:rsidRDefault="002438E4" w:rsidP="00D31D50">
      <w:pPr>
        <w:spacing w:line="220" w:lineRule="atLeast"/>
        <w:rPr>
          <w:rFonts w:ascii="Times New Roman" w:eastAsia="宋体" w:hAnsi="Times New Roman" w:cs="Times New Roman"/>
        </w:rPr>
      </w:pPr>
    </w:p>
    <w:p w14:paraId="190491B9" w14:textId="77777777" w:rsidR="002438E4" w:rsidRDefault="002438E4" w:rsidP="00D31D50">
      <w:pPr>
        <w:spacing w:line="220" w:lineRule="atLeast"/>
        <w:rPr>
          <w:rFonts w:ascii="Times New Roman" w:eastAsia="宋体" w:hAnsi="Times New Roman" w:cs="Times New Roman"/>
        </w:rPr>
      </w:pPr>
    </w:p>
    <w:bookmarkEnd w:id="0"/>
    <w:p w14:paraId="5F572705" w14:textId="77777777" w:rsidR="004029D5" w:rsidRDefault="004029D5" w:rsidP="00D31D50">
      <w:pPr>
        <w:spacing w:line="220" w:lineRule="atLeast"/>
        <w:rPr>
          <w:rFonts w:ascii="Times New Roman" w:eastAsia="宋体" w:hAnsi="Times New Roman" w:cs="Times New Roman"/>
        </w:rPr>
      </w:pPr>
    </w:p>
    <w:p w14:paraId="2D80C93A" w14:textId="77777777" w:rsidR="005D0B72" w:rsidRDefault="005D0B72" w:rsidP="00D31D50">
      <w:pPr>
        <w:spacing w:line="220" w:lineRule="atLeast"/>
        <w:rPr>
          <w:rFonts w:ascii="Times New Roman" w:eastAsia="宋体" w:hAnsi="Times New Roman" w:cs="Times New Roman"/>
        </w:rPr>
      </w:pPr>
    </w:p>
    <w:p w14:paraId="40B48AD1" w14:textId="77777777" w:rsidR="005D0B72" w:rsidRDefault="005D0B72" w:rsidP="00D31D50">
      <w:pPr>
        <w:spacing w:line="220" w:lineRule="atLeast"/>
        <w:rPr>
          <w:rFonts w:ascii="Times New Roman" w:eastAsia="宋体" w:hAnsi="Times New Roman" w:cs="Times New Roman"/>
        </w:rPr>
      </w:pPr>
    </w:p>
    <w:p w14:paraId="693E381C" w14:textId="77777777" w:rsidR="005D0B72" w:rsidRDefault="005D0B72" w:rsidP="00D31D50">
      <w:pPr>
        <w:spacing w:line="220" w:lineRule="atLeast"/>
        <w:rPr>
          <w:rFonts w:ascii="Times New Roman" w:eastAsia="宋体" w:hAnsi="Times New Roman" w:cs="Times New Roman"/>
        </w:rPr>
      </w:pPr>
    </w:p>
    <w:p w14:paraId="12FB6F41" w14:textId="77777777" w:rsidR="005D0B72" w:rsidRDefault="005D0B72" w:rsidP="00D31D50">
      <w:pPr>
        <w:spacing w:line="220" w:lineRule="atLeast"/>
        <w:rPr>
          <w:rFonts w:ascii="Times New Roman" w:eastAsia="宋体" w:hAnsi="Times New Roman" w:cs="Times New Roman"/>
        </w:rPr>
      </w:pPr>
    </w:p>
    <w:p w14:paraId="52E7C55D" w14:textId="1EAA2174" w:rsidR="005D0B72" w:rsidRDefault="005D0B72" w:rsidP="00D31D50">
      <w:pPr>
        <w:spacing w:line="220" w:lineRule="atLeast"/>
        <w:rPr>
          <w:rFonts w:ascii="Times New Roman" w:eastAsia="宋体" w:hAnsi="Times New Roman" w:cs="Times New Roman"/>
        </w:rPr>
      </w:pPr>
    </w:p>
    <w:p w14:paraId="7FD21409" w14:textId="3957A69D" w:rsidR="00F62076" w:rsidRDefault="00F62076" w:rsidP="00D31D50">
      <w:pPr>
        <w:spacing w:line="220" w:lineRule="atLeast"/>
        <w:rPr>
          <w:rFonts w:ascii="Times New Roman" w:eastAsia="宋体" w:hAnsi="Times New Roman" w:cs="Times New Roman"/>
        </w:rPr>
      </w:pPr>
    </w:p>
    <w:p w14:paraId="729FACEC" w14:textId="72B9DC68" w:rsidR="00F62076" w:rsidRDefault="00F62076" w:rsidP="00D31D50">
      <w:pPr>
        <w:spacing w:line="220" w:lineRule="atLeast"/>
        <w:rPr>
          <w:rFonts w:ascii="Times New Roman" w:eastAsia="宋体" w:hAnsi="Times New Roman" w:cs="Times New Roman"/>
        </w:rPr>
      </w:pPr>
    </w:p>
    <w:p w14:paraId="5F497997" w14:textId="20CA80C8" w:rsidR="00F62076" w:rsidRDefault="00F62076" w:rsidP="00D31D50">
      <w:pPr>
        <w:spacing w:line="220" w:lineRule="atLeast"/>
        <w:rPr>
          <w:rFonts w:ascii="Times New Roman" w:eastAsia="宋体" w:hAnsi="Times New Roman" w:cs="Times New Roman"/>
        </w:rPr>
      </w:pPr>
    </w:p>
    <w:p w14:paraId="13BB33DA" w14:textId="0FC0F8B5" w:rsidR="00F62076" w:rsidRDefault="00F62076" w:rsidP="00D31D50">
      <w:pPr>
        <w:spacing w:line="220" w:lineRule="atLeast"/>
        <w:rPr>
          <w:rFonts w:ascii="Times New Roman" w:eastAsia="宋体" w:hAnsi="Times New Roman" w:cs="Times New Roman"/>
        </w:rPr>
      </w:pPr>
    </w:p>
    <w:p w14:paraId="7911E84E" w14:textId="3F09ED26" w:rsidR="00F62076" w:rsidRDefault="00F62076" w:rsidP="00D31D50">
      <w:pPr>
        <w:spacing w:line="220" w:lineRule="atLeast"/>
        <w:rPr>
          <w:rFonts w:ascii="Times New Roman" w:eastAsia="宋体" w:hAnsi="Times New Roman" w:cs="Times New Roman"/>
        </w:rPr>
      </w:pPr>
    </w:p>
    <w:p w14:paraId="7ADBAB89" w14:textId="585093B7" w:rsidR="00F62076" w:rsidRDefault="00F62076" w:rsidP="00D31D50">
      <w:pPr>
        <w:spacing w:line="220" w:lineRule="atLeast"/>
        <w:rPr>
          <w:rFonts w:ascii="Times New Roman" w:eastAsia="宋体" w:hAnsi="Times New Roman" w:cs="Times New Roman"/>
        </w:rPr>
      </w:pPr>
    </w:p>
    <w:p w14:paraId="263FB184" w14:textId="7489ED37" w:rsidR="00F62076" w:rsidRDefault="00F62076" w:rsidP="00D31D50">
      <w:pPr>
        <w:spacing w:line="220" w:lineRule="atLeast"/>
        <w:rPr>
          <w:rFonts w:ascii="Times New Roman" w:eastAsia="宋体" w:hAnsi="Times New Roman" w:cs="Times New Roman"/>
        </w:rPr>
      </w:pPr>
    </w:p>
    <w:p w14:paraId="6A5E5622" w14:textId="38BF6396" w:rsidR="00F62076" w:rsidRDefault="00F62076" w:rsidP="00D31D50">
      <w:pPr>
        <w:spacing w:line="220" w:lineRule="atLeast"/>
        <w:rPr>
          <w:rFonts w:ascii="Times New Roman" w:eastAsia="宋体" w:hAnsi="Times New Roman" w:cs="Times New Roman"/>
        </w:rPr>
      </w:pPr>
    </w:p>
    <w:p w14:paraId="215C3F6B" w14:textId="77777777" w:rsidR="009B2D05" w:rsidRDefault="009B2D05" w:rsidP="00D31D50">
      <w:pPr>
        <w:spacing w:line="220" w:lineRule="atLeast"/>
        <w:rPr>
          <w:rFonts w:ascii="Times New Roman" w:eastAsia="宋体" w:hAnsi="Times New Roman" w:cs="Times New Roman" w:hint="eastAsia"/>
        </w:rPr>
      </w:pPr>
      <w:bookmarkStart w:id="1" w:name="_GoBack"/>
      <w:bookmarkEnd w:id="1"/>
    </w:p>
    <w:p w14:paraId="208B55D5" w14:textId="77777777" w:rsidR="009A79F3" w:rsidRPr="002438E4" w:rsidRDefault="009A79F3" w:rsidP="00D31D50">
      <w:pPr>
        <w:spacing w:line="220" w:lineRule="atLeast"/>
        <w:rPr>
          <w:rFonts w:ascii="Times New Roman" w:eastAsia="宋体" w:hAnsi="Times New Roman" w:cs="Times New Roman"/>
          <w:b/>
        </w:rPr>
      </w:pPr>
      <w:r w:rsidRPr="002438E4">
        <w:rPr>
          <w:rFonts w:ascii="Times New Roman" w:eastAsia="宋体" w:hAnsi="宋体" w:cs="Times New Roman"/>
          <w:b/>
        </w:rPr>
        <w:lastRenderedPageBreak/>
        <w:t>附图</w:t>
      </w:r>
      <w:r w:rsidRPr="002438E4">
        <w:rPr>
          <w:rFonts w:ascii="Times New Roman" w:eastAsia="宋体" w:hAnsi="Times New Roman" w:cs="Times New Roman"/>
          <w:b/>
        </w:rPr>
        <w:t xml:space="preserve">1  </w:t>
      </w:r>
      <w:r w:rsidRPr="002438E4">
        <w:rPr>
          <w:rFonts w:ascii="Times New Roman" w:eastAsia="宋体" w:hAnsi="宋体" w:cs="Times New Roman"/>
          <w:b/>
        </w:rPr>
        <w:t>第一次公示截图</w:t>
      </w:r>
    </w:p>
    <w:p w14:paraId="1C688614" w14:textId="77777777" w:rsidR="00832113" w:rsidRPr="002438E4" w:rsidRDefault="00832113" w:rsidP="00D31D50">
      <w:pPr>
        <w:spacing w:line="220" w:lineRule="atLeast"/>
        <w:rPr>
          <w:rFonts w:ascii="Times New Roman" w:eastAsia="宋体" w:hAnsi="Times New Roman" w:cs="Times New Roman"/>
          <w:b/>
        </w:rPr>
      </w:pPr>
      <w:r>
        <w:rPr>
          <w:rFonts w:ascii="Times New Roman" w:eastAsia="宋体" w:hAnsi="Times New Roman" w:cs="Times New Roman"/>
          <w:b/>
          <w:noProof/>
        </w:rPr>
        <w:drawing>
          <wp:inline distT="0" distB="0" distL="0" distR="0" wp14:anchorId="3F317FF5" wp14:editId="69069E1D">
            <wp:extent cx="5270504" cy="4541855"/>
            <wp:effectExtent l="19050" t="0" r="6346" b="0"/>
            <wp:docPr id="1" name="图片 1" descr="F:\环评报告\2编制中环评报告\朱家湾渣场\公示截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环评报告\2编制中环评报告\朱家湾渣场\公示截图\1-1.PNG"/>
                    <pic:cNvPicPr>
                      <a:picLocks noChangeAspect="1" noChangeArrowheads="1"/>
                    </pic:cNvPicPr>
                  </pic:nvPicPr>
                  <pic:blipFill>
                    <a:blip r:embed="rId7" cstate="print"/>
                    <a:srcRect/>
                    <a:stretch>
                      <a:fillRect/>
                    </a:stretch>
                  </pic:blipFill>
                  <pic:spPr bwMode="auto">
                    <a:xfrm>
                      <a:off x="0" y="0"/>
                      <a:ext cx="5274310" cy="4545135"/>
                    </a:xfrm>
                    <a:prstGeom prst="rect">
                      <a:avLst/>
                    </a:prstGeom>
                    <a:noFill/>
                    <a:ln w="9525">
                      <a:noFill/>
                      <a:miter lim="800000"/>
                      <a:headEnd/>
                      <a:tailEnd/>
                    </a:ln>
                  </pic:spPr>
                </pic:pic>
              </a:graphicData>
            </a:graphic>
          </wp:inline>
        </w:drawing>
      </w:r>
      <w:r>
        <w:rPr>
          <w:rFonts w:ascii="Times New Roman" w:eastAsia="宋体" w:hAnsi="Times New Roman" w:cs="Times New Roman"/>
          <w:b/>
          <w:noProof/>
        </w:rPr>
        <w:drawing>
          <wp:inline distT="0" distB="0" distL="0" distR="0" wp14:anchorId="3DEC9CA5" wp14:editId="3942452D">
            <wp:extent cx="5270716" cy="3878664"/>
            <wp:effectExtent l="19050" t="0" r="6134" b="0"/>
            <wp:docPr id="3" name="图片 3" descr="F:\环评报告\2编制中环评报告\朱家湾渣场\公示截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环评报告\2编制中环评报告\朱家湾渣场\公示截图\1-2.PNG"/>
                    <pic:cNvPicPr>
                      <a:picLocks noChangeAspect="1" noChangeArrowheads="1"/>
                    </pic:cNvPicPr>
                  </pic:nvPicPr>
                  <pic:blipFill>
                    <a:blip r:embed="rId8" cstate="print"/>
                    <a:srcRect/>
                    <a:stretch>
                      <a:fillRect/>
                    </a:stretch>
                  </pic:blipFill>
                  <pic:spPr bwMode="auto">
                    <a:xfrm>
                      <a:off x="0" y="0"/>
                      <a:ext cx="5270905" cy="3878803"/>
                    </a:xfrm>
                    <a:prstGeom prst="rect">
                      <a:avLst/>
                    </a:prstGeom>
                    <a:noFill/>
                    <a:ln w="9525">
                      <a:noFill/>
                      <a:miter lim="800000"/>
                      <a:headEnd/>
                      <a:tailEnd/>
                    </a:ln>
                  </pic:spPr>
                </pic:pic>
              </a:graphicData>
            </a:graphic>
          </wp:inline>
        </w:drawing>
      </w:r>
    </w:p>
    <w:p w14:paraId="70EC5B7E" w14:textId="77777777" w:rsidR="00EE30E9" w:rsidRDefault="00EE30E9" w:rsidP="00D31D50">
      <w:pPr>
        <w:spacing w:line="220" w:lineRule="atLeast"/>
        <w:rPr>
          <w:rFonts w:ascii="Times New Roman" w:eastAsia="宋体" w:hAnsi="宋体" w:cs="Times New Roman"/>
          <w:b/>
        </w:rPr>
      </w:pPr>
      <w:r w:rsidRPr="002438E4">
        <w:rPr>
          <w:rFonts w:ascii="Times New Roman" w:eastAsia="宋体" w:hAnsi="宋体" w:cs="Times New Roman"/>
          <w:b/>
        </w:rPr>
        <w:lastRenderedPageBreak/>
        <w:t>附图</w:t>
      </w:r>
      <w:r w:rsidRPr="002438E4">
        <w:rPr>
          <w:rFonts w:ascii="Times New Roman" w:eastAsia="宋体" w:hAnsi="Times New Roman" w:cs="Times New Roman"/>
          <w:b/>
        </w:rPr>
        <w:t xml:space="preserve">2  </w:t>
      </w:r>
      <w:r w:rsidRPr="002438E4">
        <w:rPr>
          <w:rFonts w:ascii="Times New Roman" w:eastAsia="宋体" w:hAnsi="宋体" w:cs="Times New Roman"/>
          <w:b/>
        </w:rPr>
        <w:t>征求意见稿（第二次）公示截图</w:t>
      </w:r>
    </w:p>
    <w:p w14:paraId="367EF3C0" w14:textId="77777777" w:rsidR="00917195" w:rsidRDefault="00917195" w:rsidP="00917195">
      <w:pPr>
        <w:spacing w:line="220" w:lineRule="atLeast"/>
        <w:jc w:val="center"/>
        <w:rPr>
          <w:rFonts w:ascii="Times New Roman" w:eastAsia="宋体" w:hAnsi="Times New Roman" w:cs="Times New Roman"/>
          <w:b/>
        </w:rPr>
      </w:pPr>
      <w:r>
        <w:rPr>
          <w:rFonts w:ascii="Times New Roman" w:eastAsia="宋体" w:hAnsi="Times New Roman" w:cs="Times New Roman"/>
          <w:b/>
          <w:noProof/>
        </w:rPr>
        <w:drawing>
          <wp:inline distT="0" distB="0" distL="0" distR="0" wp14:anchorId="3E64A404" wp14:editId="35F51109">
            <wp:extent cx="5045319" cy="3778180"/>
            <wp:effectExtent l="19050" t="0" r="2931" b="0"/>
            <wp:docPr id="5" name="图片 4" descr="F:\环评报告\2编制中环评报告\朱家湾渣场\公示截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环评报告\2编制中环评报告\朱家湾渣场\公示截图\2-1.PNG"/>
                    <pic:cNvPicPr>
                      <a:picLocks noChangeAspect="1" noChangeArrowheads="1"/>
                    </pic:cNvPicPr>
                  </pic:nvPicPr>
                  <pic:blipFill>
                    <a:blip r:embed="rId9" cstate="print"/>
                    <a:srcRect/>
                    <a:stretch>
                      <a:fillRect/>
                    </a:stretch>
                  </pic:blipFill>
                  <pic:spPr bwMode="auto">
                    <a:xfrm>
                      <a:off x="0" y="0"/>
                      <a:ext cx="5045721" cy="3778481"/>
                    </a:xfrm>
                    <a:prstGeom prst="rect">
                      <a:avLst/>
                    </a:prstGeom>
                    <a:noFill/>
                    <a:ln w="9525">
                      <a:noFill/>
                      <a:miter lim="800000"/>
                      <a:headEnd/>
                      <a:tailEnd/>
                    </a:ln>
                  </pic:spPr>
                </pic:pic>
              </a:graphicData>
            </a:graphic>
          </wp:inline>
        </w:drawing>
      </w:r>
      <w:r>
        <w:rPr>
          <w:rFonts w:ascii="Times New Roman" w:eastAsia="宋体" w:hAnsi="Times New Roman" w:cs="Times New Roman"/>
          <w:b/>
          <w:noProof/>
        </w:rPr>
        <w:drawing>
          <wp:inline distT="0" distB="0" distL="0" distR="0" wp14:anchorId="159B491C" wp14:editId="01506B8D">
            <wp:extent cx="4846369" cy="4369771"/>
            <wp:effectExtent l="19050" t="0" r="0" b="0"/>
            <wp:docPr id="6" name="图片 5" descr="F:\环评报告\2编制中环评报告\朱家湾渣场\公示截图\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环评报告\2编制中环评报告\朱家湾渣场\公示截图\2-2.PNG"/>
                    <pic:cNvPicPr>
                      <a:picLocks noChangeAspect="1" noChangeArrowheads="1"/>
                    </pic:cNvPicPr>
                  </pic:nvPicPr>
                  <pic:blipFill>
                    <a:blip r:embed="rId10" cstate="print"/>
                    <a:srcRect/>
                    <a:stretch>
                      <a:fillRect/>
                    </a:stretch>
                  </pic:blipFill>
                  <pic:spPr bwMode="auto">
                    <a:xfrm>
                      <a:off x="0" y="0"/>
                      <a:ext cx="4851284" cy="4374202"/>
                    </a:xfrm>
                    <a:prstGeom prst="rect">
                      <a:avLst/>
                    </a:prstGeom>
                    <a:noFill/>
                    <a:ln w="9525">
                      <a:noFill/>
                      <a:miter lim="800000"/>
                      <a:headEnd/>
                      <a:tailEnd/>
                    </a:ln>
                  </pic:spPr>
                </pic:pic>
              </a:graphicData>
            </a:graphic>
          </wp:inline>
        </w:drawing>
      </w:r>
    </w:p>
    <w:p w14:paraId="3F59D3B5" w14:textId="77777777" w:rsidR="004A4D1C" w:rsidRDefault="004A4D1C" w:rsidP="00D31D50">
      <w:pPr>
        <w:spacing w:line="220" w:lineRule="atLeast"/>
        <w:rPr>
          <w:rFonts w:ascii="Times New Roman" w:eastAsia="宋体" w:hAnsi="Times New Roman" w:cs="Times New Roman"/>
          <w:b/>
        </w:rPr>
      </w:pPr>
    </w:p>
    <w:p w14:paraId="741BA11D" w14:textId="77777777" w:rsidR="00860099" w:rsidRDefault="00EE5EE8" w:rsidP="00D31D50">
      <w:pPr>
        <w:spacing w:line="220" w:lineRule="atLeast"/>
        <w:rPr>
          <w:rFonts w:ascii="Times New Roman" w:eastAsia="宋体" w:hAnsi="宋体" w:cs="Times New Roman"/>
          <w:b/>
        </w:rPr>
      </w:pPr>
      <w:r>
        <w:rPr>
          <w:rFonts w:ascii="Times New Roman" w:eastAsia="宋体" w:hAnsi="宋体" w:cs="Times New Roman"/>
          <w:b/>
          <w:noProof/>
        </w:rPr>
        <w:lastRenderedPageBreak/>
        <w:pict w14:anchorId="053AB26E">
          <v:rect id="_x0000_s1026" style="position:absolute;margin-left:265.25pt;margin-top:257.95pt;width:126.6pt;height:169.3pt;z-index:251658240" filled="f" strokecolor="#f06" strokeweight="2.25pt"/>
        </w:pict>
      </w:r>
      <w:r w:rsidR="00EE30E9" w:rsidRPr="002438E4">
        <w:rPr>
          <w:rFonts w:ascii="Times New Roman" w:eastAsia="宋体" w:hAnsi="宋体" w:cs="Times New Roman"/>
          <w:b/>
        </w:rPr>
        <w:t>附图</w:t>
      </w:r>
      <w:r w:rsidR="00EE30E9" w:rsidRPr="002438E4">
        <w:rPr>
          <w:rFonts w:ascii="Times New Roman" w:eastAsia="宋体" w:hAnsi="Times New Roman" w:cs="Times New Roman"/>
          <w:b/>
        </w:rPr>
        <w:t xml:space="preserve">3  </w:t>
      </w:r>
      <w:r w:rsidR="00EE30E9" w:rsidRPr="002438E4">
        <w:rPr>
          <w:rFonts w:ascii="Times New Roman" w:eastAsia="宋体" w:hAnsi="宋体" w:cs="Times New Roman"/>
          <w:b/>
        </w:rPr>
        <w:t>报纸公示照片</w:t>
      </w:r>
      <w:r w:rsidR="00917195">
        <w:rPr>
          <w:rFonts w:ascii="Times New Roman" w:eastAsia="宋体" w:hAnsi="宋体" w:cs="Times New Roman"/>
          <w:b/>
          <w:noProof/>
        </w:rPr>
        <w:drawing>
          <wp:inline distT="0" distB="0" distL="0" distR="0" wp14:anchorId="37DBCDE6" wp14:editId="0676CEC7">
            <wp:extent cx="5275580" cy="7546340"/>
            <wp:effectExtent l="19050" t="0" r="1270" b="0"/>
            <wp:docPr id="7" name="图片 6" descr="F:\环评报告\2编制中环评报告\朱家湾渣场\公示截图\报纸公示\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环评报告\2编制中环评报告\朱家湾渣场\公示截图\报纸公示\2.14.jpg"/>
                    <pic:cNvPicPr>
                      <a:picLocks noChangeAspect="1" noChangeArrowheads="1"/>
                    </pic:cNvPicPr>
                  </pic:nvPicPr>
                  <pic:blipFill>
                    <a:blip r:embed="rId11" cstate="print"/>
                    <a:srcRect/>
                    <a:stretch>
                      <a:fillRect/>
                    </a:stretch>
                  </pic:blipFill>
                  <pic:spPr bwMode="auto">
                    <a:xfrm>
                      <a:off x="0" y="0"/>
                      <a:ext cx="5275580" cy="7546340"/>
                    </a:xfrm>
                    <a:prstGeom prst="rect">
                      <a:avLst/>
                    </a:prstGeom>
                    <a:noFill/>
                    <a:ln w="9525">
                      <a:noFill/>
                      <a:miter lim="800000"/>
                      <a:headEnd/>
                      <a:tailEnd/>
                    </a:ln>
                  </pic:spPr>
                </pic:pic>
              </a:graphicData>
            </a:graphic>
          </wp:inline>
        </w:drawing>
      </w:r>
      <w:r w:rsidR="00917195">
        <w:rPr>
          <w:rFonts w:ascii="Times New Roman" w:eastAsia="宋体" w:hAnsi="宋体" w:cs="Times New Roman"/>
          <w:b/>
          <w:noProof/>
        </w:rPr>
        <w:lastRenderedPageBreak/>
        <w:drawing>
          <wp:inline distT="0" distB="0" distL="0" distR="0" wp14:anchorId="16E750D5" wp14:editId="4314B91F">
            <wp:extent cx="5275580" cy="6671945"/>
            <wp:effectExtent l="19050" t="0" r="1270" b="0"/>
            <wp:docPr id="8" name="图片 7" descr="F:\环评报告\2编制中环评报告\朱家湾渣场\公示截图\报纸公示\Cache_7b77e6340aaa7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环评报告\2编制中环评报告\朱家湾渣场\公示截图\报纸公示\Cache_7b77e6340aaa72b5..jpg"/>
                    <pic:cNvPicPr>
                      <a:picLocks noChangeAspect="1" noChangeArrowheads="1"/>
                    </pic:cNvPicPr>
                  </pic:nvPicPr>
                  <pic:blipFill>
                    <a:blip r:embed="rId12" cstate="print"/>
                    <a:srcRect/>
                    <a:stretch>
                      <a:fillRect/>
                    </a:stretch>
                  </pic:blipFill>
                  <pic:spPr bwMode="auto">
                    <a:xfrm>
                      <a:off x="0" y="0"/>
                      <a:ext cx="5275580" cy="6671945"/>
                    </a:xfrm>
                    <a:prstGeom prst="rect">
                      <a:avLst/>
                    </a:prstGeom>
                    <a:noFill/>
                    <a:ln w="9525">
                      <a:noFill/>
                      <a:miter lim="800000"/>
                      <a:headEnd/>
                      <a:tailEnd/>
                    </a:ln>
                  </pic:spPr>
                </pic:pic>
              </a:graphicData>
            </a:graphic>
          </wp:inline>
        </w:drawing>
      </w:r>
    </w:p>
    <w:p w14:paraId="6300D7FC" w14:textId="77777777" w:rsidR="00860099" w:rsidRDefault="00EE5EE8" w:rsidP="00D31D50">
      <w:pPr>
        <w:spacing w:line="220" w:lineRule="atLeast"/>
        <w:rPr>
          <w:rFonts w:ascii="Times New Roman" w:eastAsia="宋体" w:hAnsi="宋体" w:cs="Times New Roman"/>
          <w:b/>
        </w:rPr>
      </w:pPr>
      <w:r>
        <w:rPr>
          <w:rFonts w:ascii="Times New Roman" w:eastAsia="宋体" w:hAnsi="宋体" w:cs="Times New Roman"/>
          <w:b/>
          <w:noProof/>
        </w:rPr>
        <w:lastRenderedPageBreak/>
        <w:pict w14:anchorId="0D0EA784">
          <v:rect id="_x0000_s1027" style="position:absolute;margin-left:278.05pt;margin-top:370.3pt;width:126.6pt;height:175.65pt;z-index:251659264" filled="f" strokecolor="#f06" strokeweight="2.25pt"/>
        </w:pict>
      </w:r>
      <w:r w:rsidR="00917195">
        <w:rPr>
          <w:rFonts w:ascii="Times New Roman" w:eastAsia="宋体" w:hAnsi="宋体" w:cs="Times New Roman"/>
          <w:b/>
          <w:noProof/>
        </w:rPr>
        <w:drawing>
          <wp:inline distT="0" distB="0" distL="0" distR="0" wp14:anchorId="063D30D9" wp14:editId="7487A9A7">
            <wp:extent cx="5275580" cy="7305040"/>
            <wp:effectExtent l="19050" t="0" r="1270" b="0"/>
            <wp:docPr id="9" name="图片 8" descr="F:\环评报告\2编制中环评报告\朱家湾渣场\公示截图\报纸公示\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环评报告\2编制中环评报告\朱家湾渣场\公示截图\报纸公示\2.19.jpg"/>
                    <pic:cNvPicPr>
                      <a:picLocks noChangeAspect="1" noChangeArrowheads="1"/>
                    </pic:cNvPicPr>
                  </pic:nvPicPr>
                  <pic:blipFill>
                    <a:blip r:embed="rId13" cstate="print"/>
                    <a:srcRect/>
                    <a:stretch>
                      <a:fillRect/>
                    </a:stretch>
                  </pic:blipFill>
                  <pic:spPr bwMode="auto">
                    <a:xfrm>
                      <a:off x="0" y="0"/>
                      <a:ext cx="5275580" cy="7305040"/>
                    </a:xfrm>
                    <a:prstGeom prst="rect">
                      <a:avLst/>
                    </a:prstGeom>
                    <a:noFill/>
                    <a:ln w="9525">
                      <a:noFill/>
                      <a:miter lim="800000"/>
                      <a:headEnd/>
                      <a:tailEnd/>
                    </a:ln>
                  </pic:spPr>
                </pic:pic>
              </a:graphicData>
            </a:graphic>
          </wp:inline>
        </w:drawing>
      </w:r>
      <w:r w:rsidR="00917195">
        <w:rPr>
          <w:rFonts w:ascii="Times New Roman" w:eastAsia="宋体" w:hAnsi="宋体" w:cs="Times New Roman"/>
          <w:b/>
          <w:noProof/>
        </w:rPr>
        <w:lastRenderedPageBreak/>
        <w:drawing>
          <wp:inline distT="0" distB="0" distL="0" distR="0" wp14:anchorId="13846E0C" wp14:editId="5A7E77EF">
            <wp:extent cx="5275580" cy="6320155"/>
            <wp:effectExtent l="19050" t="0" r="1270" b="0"/>
            <wp:docPr id="11" name="图片 10" descr="F:\环评报告\2编制中环评报告\朱家湾渣场\公示截图\报纸公示\Cache_-78dbaef31d12f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环评报告\2编制中环评报告\朱家湾渣场\公示截图\报纸公示\Cache_-78dbaef31d12f73b..jpg"/>
                    <pic:cNvPicPr>
                      <a:picLocks noChangeAspect="1" noChangeArrowheads="1"/>
                    </pic:cNvPicPr>
                  </pic:nvPicPr>
                  <pic:blipFill>
                    <a:blip r:embed="rId14" cstate="print"/>
                    <a:srcRect/>
                    <a:stretch>
                      <a:fillRect/>
                    </a:stretch>
                  </pic:blipFill>
                  <pic:spPr bwMode="auto">
                    <a:xfrm>
                      <a:off x="0" y="0"/>
                      <a:ext cx="5275580" cy="6320155"/>
                    </a:xfrm>
                    <a:prstGeom prst="rect">
                      <a:avLst/>
                    </a:prstGeom>
                    <a:noFill/>
                    <a:ln w="9525">
                      <a:noFill/>
                      <a:miter lim="800000"/>
                      <a:headEnd/>
                      <a:tailEnd/>
                    </a:ln>
                  </pic:spPr>
                </pic:pic>
              </a:graphicData>
            </a:graphic>
          </wp:inline>
        </w:drawing>
      </w:r>
    </w:p>
    <w:p w14:paraId="326AC187" w14:textId="77777777" w:rsidR="004029D5" w:rsidRDefault="004029D5" w:rsidP="00D31D50">
      <w:pPr>
        <w:spacing w:line="220" w:lineRule="atLeast"/>
        <w:rPr>
          <w:rFonts w:ascii="Times New Roman" w:eastAsia="宋体" w:hAnsi="宋体" w:cs="Times New Roman"/>
          <w:b/>
        </w:rPr>
      </w:pPr>
    </w:p>
    <w:p w14:paraId="448F2FDC" w14:textId="77777777" w:rsidR="004029D5" w:rsidRDefault="004029D5" w:rsidP="00D31D50">
      <w:pPr>
        <w:spacing w:line="220" w:lineRule="atLeast"/>
        <w:rPr>
          <w:rFonts w:ascii="Times New Roman" w:eastAsia="宋体" w:hAnsi="宋体" w:cs="Times New Roman"/>
          <w:b/>
        </w:rPr>
      </w:pPr>
    </w:p>
    <w:p w14:paraId="442BE044" w14:textId="77777777" w:rsidR="004029D5" w:rsidRDefault="004029D5" w:rsidP="00D31D50">
      <w:pPr>
        <w:spacing w:line="220" w:lineRule="atLeast"/>
        <w:rPr>
          <w:rFonts w:ascii="Times New Roman" w:eastAsia="宋体" w:hAnsi="宋体" w:cs="Times New Roman"/>
          <w:b/>
        </w:rPr>
      </w:pPr>
    </w:p>
    <w:p w14:paraId="62476645" w14:textId="77777777" w:rsidR="004029D5" w:rsidRDefault="004029D5" w:rsidP="00D31D50">
      <w:pPr>
        <w:spacing w:line="220" w:lineRule="atLeast"/>
        <w:rPr>
          <w:rFonts w:ascii="Times New Roman" w:eastAsia="宋体" w:hAnsi="宋体" w:cs="Times New Roman"/>
          <w:b/>
        </w:rPr>
      </w:pPr>
    </w:p>
    <w:p w14:paraId="682B4F8A" w14:textId="77777777" w:rsidR="004029D5" w:rsidRDefault="004029D5" w:rsidP="00D31D50">
      <w:pPr>
        <w:spacing w:line="220" w:lineRule="atLeast"/>
        <w:rPr>
          <w:rFonts w:ascii="Times New Roman" w:eastAsia="宋体" w:hAnsi="宋体" w:cs="Times New Roman"/>
          <w:b/>
        </w:rPr>
      </w:pPr>
    </w:p>
    <w:p w14:paraId="60973F3E" w14:textId="77777777" w:rsidR="004029D5" w:rsidRDefault="004029D5" w:rsidP="00D31D50">
      <w:pPr>
        <w:spacing w:line="220" w:lineRule="atLeast"/>
        <w:rPr>
          <w:rFonts w:ascii="Times New Roman" w:eastAsia="宋体" w:hAnsi="宋体" w:cs="Times New Roman"/>
          <w:b/>
        </w:rPr>
      </w:pPr>
    </w:p>
    <w:p w14:paraId="25620CC2" w14:textId="77777777" w:rsidR="00BF1631" w:rsidRDefault="00BF1631" w:rsidP="00D31D50">
      <w:pPr>
        <w:spacing w:line="220" w:lineRule="atLeast"/>
        <w:rPr>
          <w:rFonts w:ascii="Times New Roman" w:eastAsia="宋体" w:hAnsi="宋体" w:cs="Times New Roman"/>
          <w:b/>
        </w:rPr>
      </w:pPr>
    </w:p>
    <w:p w14:paraId="3D904325" w14:textId="77777777" w:rsidR="00BF1631" w:rsidRDefault="00BF1631" w:rsidP="00D31D50">
      <w:pPr>
        <w:spacing w:line="220" w:lineRule="atLeast"/>
        <w:rPr>
          <w:rFonts w:ascii="Times New Roman" w:eastAsia="宋体" w:hAnsi="宋体" w:cs="Times New Roman"/>
          <w:b/>
        </w:rPr>
      </w:pPr>
    </w:p>
    <w:p w14:paraId="626CC605" w14:textId="77777777" w:rsidR="00EE30E9" w:rsidRDefault="00EE30E9" w:rsidP="00D31D50">
      <w:pPr>
        <w:spacing w:line="220" w:lineRule="atLeast"/>
        <w:rPr>
          <w:rFonts w:ascii="Times New Roman" w:eastAsia="宋体" w:hAnsi="宋体" w:cs="Times New Roman"/>
          <w:b/>
        </w:rPr>
      </w:pPr>
      <w:r w:rsidRPr="002438E4">
        <w:rPr>
          <w:rFonts w:ascii="Times New Roman" w:eastAsia="宋体" w:hAnsi="宋体" w:cs="Times New Roman"/>
          <w:b/>
        </w:rPr>
        <w:lastRenderedPageBreak/>
        <w:t>附</w:t>
      </w:r>
      <w:r w:rsidR="009F1C3A">
        <w:rPr>
          <w:rFonts w:ascii="Times New Roman" w:eastAsia="宋体" w:hAnsi="宋体" w:cs="Times New Roman" w:hint="eastAsia"/>
          <w:b/>
        </w:rPr>
        <w:t>图</w:t>
      </w:r>
      <w:r w:rsidRPr="002438E4">
        <w:rPr>
          <w:rFonts w:ascii="Times New Roman" w:eastAsia="宋体" w:hAnsi="Times New Roman" w:cs="Times New Roman"/>
          <w:b/>
        </w:rPr>
        <w:t xml:space="preserve">4  </w:t>
      </w:r>
      <w:r w:rsidRPr="002438E4">
        <w:rPr>
          <w:rFonts w:ascii="Times New Roman" w:eastAsia="宋体" w:hAnsi="宋体" w:cs="Times New Roman"/>
          <w:b/>
        </w:rPr>
        <w:t>张贴公告照片</w:t>
      </w:r>
    </w:p>
    <w:p w14:paraId="01F59705" w14:textId="77777777" w:rsidR="000F5FF0" w:rsidRDefault="00917195" w:rsidP="00D31D50">
      <w:pPr>
        <w:spacing w:line="220" w:lineRule="atLeast"/>
        <w:rPr>
          <w:rFonts w:ascii="Times New Roman" w:eastAsia="宋体" w:hAnsi="Times New Roman" w:cs="Times New Roman"/>
          <w:b/>
        </w:rPr>
      </w:pPr>
      <w:r>
        <w:rPr>
          <w:rFonts w:ascii="Times New Roman" w:eastAsia="宋体" w:hAnsi="Times New Roman" w:cs="Times New Roman"/>
          <w:b/>
          <w:noProof/>
        </w:rPr>
        <w:drawing>
          <wp:inline distT="0" distB="0" distL="0" distR="0" wp14:anchorId="40CBE0CB" wp14:editId="687BA4D5">
            <wp:extent cx="5265336" cy="3466681"/>
            <wp:effectExtent l="19050" t="0" r="0" b="0"/>
            <wp:docPr id="20" name="图片 11" descr="F:\环评报告\2编制中环评报告\朱家湾渣场\公示截图\公司大楼纸质公示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环评报告\2编制中环评报告\朱家湾渣场\公示截图\公司大楼纸质公示图片\1.jpg"/>
                    <pic:cNvPicPr>
                      <a:picLocks noChangeAspect="1" noChangeArrowheads="1"/>
                    </pic:cNvPicPr>
                  </pic:nvPicPr>
                  <pic:blipFill>
                    <a:blip r:embed="rId15" cstate="print"/>
                    <a:srcRect/>
                    <a:stretch>
                      <a:fillRect/>
                    </a:stretch>
                  </pic:blipFill>
                  <pic:spPr bwMode="auto">
                    <a:xfrm>
                      <a:off x="0" y="0"/>
                      <a:ext cx="5265420" cy="3466736"/>
                    </a:xfrm>
                    <a:prstGeom prst="rect">
                      <a:avLst/>
                    </a:prstGeom>
                    <a:noFill/>
                    <a:ln w="9525">
                      <a:noFill/>
                      <a:miter lim="800000"/>
                      <a:headEnd/>
                      <a:tailEnd/>
                    </a:ln>
                  </pic:spPr>
                </pic:pic>
              </a:graphicData>
            </a:graphic>
          </wp:inline>
        </w:drawing>
      </w:r>
      <w:r>
        <w:rPr>
          <w:rFonts w:ascii="Times New Roman" w:eastAsia="宋体" w:hAnsi="Times New Roman" w:cs="Times New Roman"/>
          <w:b/>
          <w:noProof/>
        </w:rPr>
        <w:drawing>
          <wp:inline distT="0" distB="0" distL="0" distR="0" wp14:anchorId="6A6F7E74" wp14:editId="52532ABD">
            <wp:extent cx="5265420" cy="2431415"/>
            <wp:effectExtent l="19050" t="0" r="0" b="0"/>
            <wp:docPr id="26" name="图片 12" descr="F:\环评报告\2编制中环评报告\朱家湾渣场\公示截图\项目现场（碧桂园）纸质公示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环评报告\2编制中环评报告\朱家湾渣场\公示截图\项目现场（碧桂园）纸质公示图片\2.jpg"/>
                    <pic:cNvPicPr>
                      <a:picLocks noChangeAspect="1" noChangeArrowheads="1"/>
                    </pic:cNvPicPr>
                  </pic:nvPicPr>
                  <pic:blipFill>
                    <a:blip r:embed="rId16" cstate="print"/>
                    <a:srcRect/>
                    <a:stretch>
                      <a:fillRect/>
                    </a:stretch>
                  </pic:blipFill>
                  <pic:spPr bwMode="auto">
                    <a:xfrm>
                      <a:off x="0" y="0"/>
                      <a:ext cx="5265420" cy="2431415"/>
                    </a:xfrm>
                    <a:prstGeom prst="rect">
                      <a:avLst/>
                    </a:prstGeom>
                    <a:noFill/>
                    <a:ln w="9525">
                      <a:noFill/>
                      <a:miter lim="800000"/>
                      <a:headEnd/>
                      <a:tailEnd/>
                    </a:ln>
                  </pic:spPr>
                </pic:pic>
              </a:graphicData>
            </a:graphic>
          </wp:inline>
        </w:drawing>
      </w:r>
      <w:r>
        <w:rPr>
          <w:rFonts w:ascii="Times New Roman" w:eastAsia="宋体" w:hAnsi="Times New Roman" w:cs="Times New Roman"/>
          <w:b/>
          <w:noProof/>
        </w:rPr>
        <w:drawing>
          <wp:inline distT="0" distB="0" distL="0" distR="0" wp14:anchorId="5B9B8580" wp14:editId="785D6E77">
            <wp:extent cx="5265420" cy="2421890"/>
            <wp:effectExtent l="19050" t="0" r="0" b="0"/>
            <wp:docPr id="27" name="图片 13" descr="F:\环评报告\2编制中环评报告\朱家湾渣场\公示截图\项目现场（碧桂园）纸质公示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环评报告\2编制中环评报告\朱家湾渣场\公示截图\项目现场（碧桂园）纸质公示图片\3.jpg"/>
                    <pic:cNvPicPr>
                      <a:picLocks noChangeAspect="1" noChangeArrowheads="1"/>
                    </pic:cNvPicPr>
                  </pic:nvPicPr>
                  <pic:blipFill>
                    <a:blip r:embed="rId17" cstate="print"/>
                    <a:srcRect/>
                    <a:stretch>
                      <a:fillRect/>
                    </a:stretch>
                  </pic:blipFill>
                  <pic:spPr bwMode="auto">
                    <a:xfrm>
                      <a:off x="0" y="0"/>
                      <a:ext cx="5265420" cy="2421890"/>
                    </a:xfrm>
                    <a:prstGeom prst="rect">
                      <a:avLst/>
                    </a:prstGeom>
                    <a:noFill/>
                    <a:ln w="9525">
                      <a:noFill/>
                      <a:miter lim="800000"/>
                      <a:headEnd/>
                      <a:tailEnd/>
                    </a:ln>
                  </pic:spPr>
                </pic:pic>
              </a:graphicData>
            </a:graphic>
          </wp:inline>
        </w:drawing>
      </w:r>
    </w:p>
    <w:p w14:paraId="77E87C5A" w14:textId="77777777" w:rsidR="009A79F3" w:rsidRDefault="009A79F3" w:rsidP="00D31D50">
      <w:pPr>
        <w:spacing w:line="220" w:lineRule="atLeast"/>
        <w:rPr>
          <w:rFonts w:ascii="Times New Roman" w:eastAsia="宋体" w:hAnsi="宋体" w:cs="Times New Roman"/>
          <w:b/>
        </w:rPr>
      </w:pPr>
      <w:r w:rsidRPr="002438E4">
        <w:rPr>
          <w:rFonts w:ascii="Times New Roman" w:eastAsia="宋体" w:hAnsi="宋体" w:cs="Times New Roman"/>
          <w:b/>
        </w:rPr>
        <w:lastRenderedPageBreak/>
        <w:t>附件</w:t>
      </w:r>
      <w:r w:rsidRPr="002438E4">
        <w:rPr>
          <w:rFonts w:ascii="Times New Roman" w:eastAsia="宋体" w:hAnsi="Times New Roman" w:cs="Times New Roman"/>
          <w:b/>
        </w:rPr>
        <w:t xml:space="preserve">1  </w:t>
      </w:r>
      <w:r w:rsidRPr="002438E4">
        <w:rPr>
          <w:rFonts w:ascii="Times New Roman" w:eastAsia="宋体" w:hAnsi="宋体" w:cs="Times New Roman"/>
          <w:b/>
        </w:rPr>
        <w:t>第一次公示内容</w:t>
      </w:r>
    </w:p>
    <w:tbl>
      <w:tblPr>
        <w:tblStyle w:val="aa"/>
        <w:tblW w:w="0" w:type="auto"/>
        <w:shd w:val="clear" w:color="auto" w:fill="D9D9D9" w:themeFill="background1" w:themeFillShade="D9"/>
        <w:tblLook w:val="04A0" w:firstRow="1" w:lastRow="0" w:firstColumn="1" w:lastColumn="0" w:noHBand="0" w:noVBand="1"/>
      </w:tblPr>
      <w:tblGrid>
        <w:gridCol w:w="8522"/>
      </w:tblGrid>
      <w:tr w:rsidR="009E6968" w:rsidRPr="00F82289" w14:paraId="4BF85A3A" w14:textId="77777777" w:rsidTr="00C43A95">
        <w:tc>
          <w:tcPr>
            <w:tcW w:w="8522" w:type="dxa"/>
            <w:shd w:val="clear" w:color="auto" w:fill="D9D9D9" w:themeFill="background1" w:themeFillShade="D9"/>
          </w:tcPr>
          <w:p w14:paraId="2CF791A1" w14:textId="77777777" w:rsidR="00917195" w:rsidRDefault="00917195" w:rsidP="00917195">
            <w:pPr>
              <w:spacing w:line="360" w:lineRule="auto"/>
              <w:jc w:val="center"/>
              <w:rPr>
                <w:rFonts w:ascii="Times New Roman" w:eastAsia="黑体" w:hAnsi="黑体" w:cs="Times New Roman"/>
                <w:sz w:val="28"/>
              </w:rPr>
            </w:pPr>
            <w:r w:rsidRPr="00531012">
              <w:rPr>
                <w:rFonts w:ascii="Times New Roman" w:eastAsia="黑体" w:hAnsi="黑体" w:cs="Times New Roman" w:hint="eastAsia"/>
                <w:sz w:val="28"/>
              </w:rPr>
              <w:t>天原集团老厂区朱家湾花地沟渣场封场项目</w:t>
            </w:r>
          </w:p>
          <w:p w14:paraId="309A9233" w14:textId="77777777" w:rsidR="00917195" w:rsidRPr="00EC34D5" w:rsidRDefault="00917195" w:rsidP="00917195">
            <w:pPr>
              <w:spacing w:line="360" w:lineRule="auto"/>
              <w:jc w:val="center"/>
              <w:rPr>
                <w:rFonts w:ascii="Times New Roman" w:eastAsia="黑体" w:hAnsi="黑体" w:cs="Times New Roman"/>
                <w:sz w:val="28"/>
              </w:rPr>
            </w:pPr>
            <w:r w:rsidRPr="000A0127">
              <w:rPr>
                <w:rFonts w:ascii="Times New Roman" w:eastAsia="黑体" w:hAnsi="黑体" w:cs="Times New Roman"/>
                <w:sz w:val="28"/>
              </w:rPr>
              <w:t>环境影响评价第一次公示的公告</w:t>
            </w:r>
          </w:p>
          <w:p w14:paraId="34E777A9" w14:textId="77777777" w:rsidR="00917195" w:rsidRPr="000A0127" w:rsidRDefault="00917195" w:rsidP="00917195">
            <w:pPr>
              <w:adjustRightInd/>
              <w:spacing w:line="360" w:lineRule="auto"/>
              <w:ind w:firstLineChars="200" w:firstLine="480"/>
              <w:contextualSpacing/>
              <w:jc w:val="both"/>
              <w:rPr>
                <w:rFonts w:ascii="Times New Roman" w:eastAsia="宋体" w:hAnsi="Times New Roman" w:cs="Times New Roman"/>
                <w:sz w:val="24"/>
              </w:rPr>
            </w:pPr>
            <w:r w:rsidRPr="000A0127">
              <w:rPr>
                <w:rFonts w:ascii="Times New Roman" w:eastAsia="宋体" w:hAnsi="宋体" w:cs="Times New Roman"/>
                <w:sz w:val="24"/>
              </w:rPr>
              <w:t>根据《中华人民共和国环境影响评价法》、《环境影响评价公众参与办法》的有关要求，需开展建设项目的环境影响评价公众参与工作，以便了解社会公众对项目建设的态度以及对项目环境保护方面的意见和建议，接受社会公众的监督。现将本项目的基本情况及环境影响评价有关信息公示如下：</w:t>
            </w:r>
          </w:p>
          <w:p w14:paraId="2EE64CA9"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宋体" w:cs="Times New Roman"/>
                <w:sz w:val="24"/>
              </w:rPr>
              <w:t>（一）建设项目基本情况</w:t>
            </w:r>
          </w:p>
          <w:p w14:paraId="5417C70F"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1</w:t>
            </w:r>
            <w:r w:rsidRPr="000A0127">
              <w:rPr>
                <w:rFonts w:ascii="Times New Roman" w:eastAsia="宋体" w:hAnsi="宋体" w:cs="Times New Roman"/>
                <w:sz w:val="24"/>
              </w:rPr>
              <w:t>、项目名称：</w:t>
            </w:r>
            <w:r w:rsidRPr="00531012">
              <w:rPr>
                <w:rFonts w:ascii="Times New Roman" w:eastAsia="宋体" w:hAnsi="宋体" w:cs="Times New Roman" w:hint="eastAsia"/>
                <w:sz w:val="24"/>
              </w:rPr>
              <w:t>天原集团老厂区朱家湾花地沟渣场封场项目</w:t>
            </w:r>
          </w:p>
          <w:p w14:paraId="2F3C7838"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2</w:t>
            </w:r>
            <w:r w:rsidRPr="000A0127">
              <w:rPr>
                <w:rFonts w:ascii="Times New Roman" w:eastAsia="宋体" w:hAnsi="宋体" w:cs="Times New Roman"/>
                <w:sz w:val="24"/>
              </w:rPr>
              <w:t>、项目选址：</w:t>
            </w:r>
            <w:r w:rsidRPr="00531012">
              <w:rPr>
                <w:rFonts w:ascii="Times New Roman" w:eastAsia="宋体" w:hAnsi="宋体" w:cs="Times New Roman" w:hint="eastAsia"/>
                <w:sz w:val="24"/>
              </w:rPr>
              <w:t>四川省宜宾市沙坪镇朱家湾花地沟</w:t>
            </w:r>
            <w:r w:rsidRPr="000A0127">
              <w:rPr>
                <w:rFonts w:ascii="Times New Roman" w:eastAsia="宋体" w:hAnsi="宋体" w:cs="Times New Roman"/>
                <w:sz w:val="24"/>
              </w:rPr>
              <w:t>。</w:t>
            </w:r>
          </w:p>
          <w:p w14:paraId="3DDCDA28"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3</w:t>
            </w:r>
            <w:r w:rsidRPr="000A0127">
              <w:rPr>
                <w:rFonts w:ascii="Times New Roman" w:eastAsia="宋体" w:hAnsi="宋体" w:cs="Times New Roman"/>
                <w:sz w:val="24"/>
              </w:rPr>
              <w:t>、建设内容：</w:t>
            </w:r>
          </w:p>
          <w:p w14:paraId="5CA9F3E4" w14:textId="77777777" w:rsidR="00917195" w:rsidRDefault="00917195" w:rsidP="00917195">
            <w:pPr>
              <w:adjustRightInd/>
              <w:spacing w:line="360" w:lineRule="auto"/>
              <w:ind w:firstLineChars="200" w:firstLine="480"/>
              <w:contextualSpacing/>
              <w:jc w:val="both"/>
              <w:rPr>
                <w:rFonts w:ascii="Times New Roman" w:eastAsia="宋体" w:hAnsi="宋体" w:cs="Times New Roman"/>
                <w:sz w:val="24"/>
              </w:rPr>
            </w:pPr>
            <w:r w:rsidRPr="00531012">
              <w:rPr>
                <w:rFonts w:ascii="Times New Roman" w:eastAsia="宋体" w:hAnsi="宋体" w:cs="Times New Roman" w:hint="eastAsia"/>
                <w:sz w:val="24"/>
              </w:rPr>
              <w:t>废渣堆体整形，放坡、设置马道，并在场内设置排水沟，防止堆体滑动；在渣场周围修建截洪沟，防止场外雨水进入渣场内，对渣场进行封场覆盖，防止雨水进入垃圾堆体内。</w:t>
            </w:r>
          </w:p>
          <w:p w14:paraId="7EFE56FA"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宋体" w:cs="Times New Roman"/>
                <w:sz w:val="24"/>
              </w:rPr>
              <w:t>（</w:t>
            </w:r>
            <w:r>
              <w:rPr>
                <w:rFonts w:ascii="Times New Roman" w:eastAsia="宋体" w:hAnsi="宋体" w:cs="Times New Roman" w:hint="eastAsia"/>
                <w:sz w:val="24"/>
              </w:rPr>
              <w:t>二</w:t>
            </w:r>
            <w:r w:rsidRPr="000A0127">
              <w:rPr>
                <w:rFonts w:ascii="Times New Roman" w:eastAsia="宋体" w:hAnsi="宋体" w:cs="Times New Roman"/>
                <w:sz w:val="24"/>
              </w:rPr>
              <w:t>）建设单位名称及联系方式</w:t>
            </w:r>
          </w:p>
          <w:p w14:paraId="7E5BBD43"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1</w:t>
            </w:r>
            <w:r w:rsidRPr="000A0127">
              <w:rPr>
                <w:rFonts w:ascii="Times New Roman" w:eastAsia="宋体" w:hAnsi="宋体" w:cs="Times New Roman"/>
                <w:sz w:val="24"/>
              </w:rPr>
              <w:t>、建设单位名称：</w:t>
            </w:r>
            <w:r w:rsidRPr="00531012">
              <w:rPr>
                <w:rFonts w:ascii="Times New Roman" w:eastAsia="宋体" w:hAnsi="宋体" w:cs="Times New Roman" w:hint="eastAsia"/>
                <w:sz w:val="24"/>
              </w:rPr>
              <w:t>宜宾天原集团股份有限公司</w:t>
            </w:r>
          </w:p>
          <w:p w14:paraId="2078AAB4"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2</w:t>
            </w:r>
            <w:r w:rsidRPr="000A0127">
              <w:rPr>
                <w:rFonts w:ascii="Times New Roman" w:eastAsia="宋体" w:hAnsi="宋体" w:cs="Times New Roman"/>
                <w:sz w:val="24"/>
              </w:rPr>
              <w:t>、单位地址：</w:t>
            </w:r>
            <w:r>
              <w:rPr>
                <w:rFonts w:ascii="Times New Roman" w:eastAsia="宋体" w:hAnsi="宋体" w:cs="Times New Roman" w:hint="eastAsia"/>
                <w:sz w:val="24"/>
              </w:rPr>
              <w:t>宜宾市临港经济技术开发区港园路西段</w:t>
            </w:r>
            <w:r>
              <w:rPr>
                <w:rFonts w:ascii="Times New Roman" w:eastAsia="宋体" w:hAnsi="宋体" w:cs="Times New Roman" w:hint="eastAsia"/>
                <w:sz w:val="24"/>
              </w:rPr>
              <w:t>61</w:t>
            </w:r>
            <w:r>
              <w:rPr>
                <w:rFonts w:ascii="Times New Roman" w:eastAsia="宋体" w:hAnsi="宋体" w:cs="Times New Roman" w:hint="eastAsia"/>
                <w:sz w:val="24"/>
              </w:rPr>
              <w:t>号</w:t>
            </w:r>
          </w:p>
          <w:p w14:paraId="50397C81"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3</w:t>
            </w:r>
            <w:r w:rsidRPr="000A0127">
              <w:rPr>
                <w:rFonts w:ascii="Times New Roman" w:eastAsia="宋体" w:hAnsi="宋体" w:cs="Times New Roman"/>
                <w:sz w:val="24"/>
              </w:rPr>
              <w:t>、联系方式：</w:t>
            </w:r>
            <w:r>
              <w:rPr>
                <w:rFonts w:ascii="Times New Roman" w:eastAsia="宋体" w:hAnsi="宋体" w:cs="Times New Roman" w:hint="eastAsia"/>
                <w:sz w:val="24"/>
              </w:rPr>
              <w:t>王</w:t>
            </w:r>
            <w:r w:rsidRPr="000A0127">
              <w:rPr>
                <w:rFonts w:ascii="Times New Roman" w:eastAsia="宋体" w:hAnsi="宋体" w:cs="Times New Roman"/>
                <w:sz w:val="24"/>
              </w:rPr>
              <w:t>工</w:t>
            </w:r>
            <w:r w:rsidRPr="000A0127">
              <w:rPr>
                <w:rFonts w:ascii="Times New Roman" w:eastAsia="宋体" w:hAnsi="Times New Roman" w:cs="Times New Roman"/>
                <w:sz w:val="24"/>
              </w:rPr>
              <w:t xml:space="preserve"> </w:t>
            </w:r>
            <w:r>
              <w:rPr>
                <w:rFonts w:ascii="Times New Roman" w:eastAsia="宋体" w:hAnsi="Times New Roman" w:cs="Times New Roman" w:hint="eastAsia"/>
                <w:sz w:val="24"/>
              </w:rPr>
              <w:t>13989216030</w:t>
            </w:r>
          </w:p>
          <w:p w14:paraId="486A34C8"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4</w:t>
            </w:r>
            <w:r w:rsidRPr="000A0127">
              <w:rPr>
                <w:rFonts w:ascii="Times New Roman" w:eastAsia="宋体" w:hAnsi="宋体" w:cs="Times New Roman"/>
                <w:sz w:val="24"/>
              </w:rPr>
              <w:t>、电子邮箱：</w:t>
            </w:r>
            <w:r w:rsidRPr="00531012">
              <w:rPr>
                <w:rFonts w:ascii="Times New Roman" w:eastAsia="宋体" w:hAnsi="Times New Roman" w:cs="Times New Roman"/>
                <w:sz w:val="24"/>
              </w:rPr>
              <w:t xml:space="preserve">244456741 </w:t>
            </w:r>
            <w:r w:rsidRPr="000A0127">
              <w:rPr>
                <w:rFonts w:ascii="Times New Roman" w:eastAsia="宋体" w:hAnsi="Times New Roman" w:cs="Times New Roman"/>
                <w:sz w:val="24"/>
              </w:rPr>
              <w:t>@qq.com</w:t>
            </w:r>
          </w:p>
          <w:p w14:paraId="2D77C748"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Pr>
                <w:rFonts w:ascii="Times New Roman" w:eastAsia="宋体" w:hAnsi="宋体" w:cs="Times New Roman"/>
                <w:sz w:val="24"/>
              </w:rPr>
              <w:t>（</w:t>
            </w:r>
            <w:r>
              <w:rPr>
                <w:rFonts w:ascii="Times New Roman" w:eastAsia="宋体" w:hAnsi="宋体" w:cs="Times New Roman" w:hint="eastAsia"/>
                <w:sz w:val="24"/>
              </w:rPr>
              <w:t>三</w:t>
            </w:r>
            <w:r>
              <w:rPr>
                <w:rFonts w:ascii="Times New Roman" w:eastAsia="宋体" w:hAnsi="宋体" w:cs="Times New Roman"/>
                <w:sz w:val="24"/>
              </w:rPr>
              <w:t>）环境影响报告书编制单位的名称</w:t>
            </w:r>
            <w:r>
              <w:rPr>
                <w:rFonts w:ascii="Times New Roman" w:eastAsia="宋体" w:hAnsi="宋体" w:cs="Times New Roman" w:hint="eastAsia"/>
                <w:sz w:val="24"/>
              </w:rPr>
              <w:t>及联系方式</w:t>
            </w:r>
          </w:p>
          <w:p w14:paraId="6724DAD6"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1</w:t>
            </w:r>
            <w:r w:rsidRPr="000A0127">
              <w:rPr>
                <w:rFonts w:ascii="Times New Roman" w:eastAsia="宋体" w:hAnsi="宋体" w:cs="Times New Roman"/>
                <w:sz w:val="24"/>
              </w:rPr>
              <w:t>、评价单位名称：四川众望安全环保技术咨询有限公司</w:t>
            </w:r>
          </w:p>
          <w:p w14:paraId="0BEC411A" w14:textId="77777777" w:rsidR="00917195" w:rsidRPr="000A0127" w:rsidRDefault="00917195" w:rsidP="00917195">
            <w:pPr>
              <w:adjustRightInd/>
              <w:spacing w:line="360" w:lineRule="auto"/>
              <w:contextualSpacing/>
              <w:jc w:val="both"/>
              <w:outlineLvl w:val="0"/>
              <w:rPr>
                <w:rFonts w:ascii="Times New Roman" w:eastAsia="宋体" w:hAnsi="Times New Roman" w:cs="Times New Roman"/>
                <w:sz w:val="24"/>
              </w:rPr>
            </w:pPr>
            <w:r w:rsidRPr="000A0127">
              <w:rPr>
                <w:rFonts w:ascii="Times New Roman" w:eastAsia="宋体" w:hAnsi="Times New Roman" w:cs="Times New Roman"/>
                <w:sz w:val="24"/>
              </w:rPr>
              <w:t>2</w:t>
            </w:r>
            <w:r w:rsidRPr="000A0127">
              <w:rPr>
                <w:rFonts w:ascii="Times New Roman" w:eastAsia="宋体" w:hAnsi="宋体" w:cs="Times New Roman"/>
                <w:sz w:val="24"/>
              </w:rPr>
              <w:t>、单位地址：成都市青羊区倍特康派大厦</w:t>
            </w:r>
            <w:r w:rsidRPr="000A0127">
              <w:rPr>
                <w:rFonts w:ascii="Times New Roman" w:eastAsia="宋体" w:hAnsi="Times New Roman" w:cs="Times New Roman"/>
                <w:sz w:val="24"/>
              </w:rPr>
              <w:t>26</w:t>
            </w:r>
            <w:r w:rsidRPr="000A0127">
              <w:rPr>
                <w:rFonts w:ascii="Times New Roman" w:eastAsia="宋体" w:hAnsi="宋体" w:cs="Times New Roman"/>
                <w:sz w:val="24"/>
              </w:rPr>
              <w:t>楼</w:t>
            </w:r>
          </w:p>
          <w:p w14:paraId="018A3181"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3</w:t>
            </w:r>
            <w:r w:rsidRPr="000A0127">
              <w:rPr>
                <w:rFonts w:ascii="Times New Roman" w:eastAsia="宋体" w:hAnsi="宋体" w:cs="Times New Roman"/>
                <w:sz w:val="24"/>
              </w:rPr>
              <w:t>、联系方式：</w:t>
            </w:r>
            <w:r>
              <w:rPr>
                <w:rFonts w:ascii="Times New Roman" w:eastAsia="宋体" w:hAnsi="宋体" w:cs="Times New Roman" w:hint="eastAsia"/>
                <w:sz w:val="24"/>
              </w:rPr>
              <w:t>唐</w:t>
            </w:r>
            <w:r w:rsidRPr="000A0127">
              <w:rPr>
                <w:rFonts w:ascii="Times New Roman" w:eastAsia="宋体" w:hAnsi="宋体" w:cs="Times New Roman"/>
                <w:sz w:val="24"/>
              </w:rPr>
              <w:t>工</w:t>
            </w:r>
            <w:r w:rsidRPr="000A0127">
              <w:rPr>
                <w:rFonts w:ascii="Times New Roman" w:eastAsia="宋体" w:hAnsi="Times New Roman" w:cs="Times New Roman"/>
                <w:sz w:val="24"/>
              </w:rPr>
              <w:t xml:space="preserve"> </w:t>
            </w:r>
            <w:r>
              <w:rPr>
                <w:rFonts w:ascii="Times New Roman" w:eastAsia="宋体" w:hAnsi="Times New Roman" w:cs="Times New Roman" w:hint="eastAsia"/>
                <w:sz w:val="24"/>
              </w:rPr>
              <w:t>15108230570</w:t>
            </w:r>
          </w:p>
          <w:p w14:paraId="2D99D80A" w14:textId="77777777" w:rsidR="00917195"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Times New Roman" w:cs="Times New Roman"/>
                <w:sz w:val="24"/>
              </w:rPr>
              <w:t>4</w:t>
            </w:r>
            <w:r w:rsidRPr="000A0127">
              <w:rPr>
                <w:rFonts w:ascii="Times New Roman" w:eastAsia="宋体" w:hAnsi="宋体" w:cs="Times New Roman"/>
                <w:sz w:val="24"/>
              </w:rPr>
              <w:t>、电子邮箱：</w:t>
            </w:r>
            <w:hyperlink r:id="rId18" w:history="1">
              <w:r w:rsidRPr="00983D98">
                <w:rPr>
                  <w:rStyle w:val="a8"/>
                  <w:rFonts w:ascii="Times New Roman" w:hAnsi="Times New Roman" w:cs="Times New Roman" w:hint="eastAsia"/>
                  <w:sz w:val="24"/>
                </w:rPr>
                <w:t>3510509598</w:t>
              </w:r>
              <w:r w:rsidRPr="00983D98">
                <w:rPr>
                  <w:rStyle w:val="a8"/>
                  <w:rFonts w:ascii="Times New Roman" w:hAnsi="Times New Roman" w:cs="Times New Roman"/>
                  <w:sz w:val="24"/>
                </w:rPr>
                <w:t>@qq.com</w:t>
              </w:r>
            </w:hyperlink>
          </w:p>
          <w:p w14:paraId="0201B7A0"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宋体" w:cs="Times New Roman"/>
                <w:sz w:val="24"/>
              </w:rPr>
              <w:t>（</w:t>
            </w:r>
            <w:r>
              <w:rPr>
                <w:rFonts w:ascii="Times New Roman" w:eastAsia="宋体" w:hAnsi="宋体" w:cs="Times New Roman" w:hint="eastAsia"/>
                <w:sz w:val="24"/>
              </w:rPr>
              <w:t>四</w:t>
            </w:r>
            <w:r w:rsidRPr="000A0127">
              <w:rPr>
                <w:rFonts w:ascii="Times New Roman" w:eastAsia="宋体" w:hAnsi="宋体" w:cs="Times New Roman"/>
                <w:sz w:val="24"/>
              </w:rPr>
              <w:t>）公众意见表的网络链接：详见本公告附件</w:t>
            </w:r>
          </w:p>
          <w:p w14:paraId="16EE38C0" w14:textId="77777777" w:rsidR="00917195" w:rsidRPr="000A0127" w:rsidRDefault="00917195" w:rsidP="00917195">
            <w:pPr>
              <w:adjustRightInd/>
              <w:spacing w:line="360" w:lineRule="auto"/>
              <w:contextualSpacing/>
              <w:jc w:val="both"/>
              <w:rPr>
                <w:rFonts w:ascii="Times New Roman" w:eastAsia="宋体" w:hAnsi="Times New Roman" w:cs="Times New Roman"/>
                <w:sz w:val="24"/>
              </w:rPr>
            </w:pPr>
            <w:r w:rsidRPr="000A0127">
              <w:rPr>
                <w:rFonts w:ascii="Times New Roman" w:eastAsia="宋体" w:hAnsi="宋体" w:cs="Times New Roman"/>
                <w:sz w:val="24"/>
              </w:rPr>
              <w:t>（</w:t>
            </w:r>
            <w:r>
              <w:rPr>
                <w:rFonts w:ascii="Times New Roman" w:eastAsia="宋体" w:hAnsi="宋体" w:cs="Times New Roman" w:hint="eastAsia"/>
                <w:sz w:val="24"/>
              </w:rPr>
              <w:t>五</w:t>
            </w:r>
            <w:r w:rsidRPr="000A0127">
              <w:rPr>
                <w:rFonts w:ascii="Times New Roman" w:eastAsia="宋体" w:hAnsi="宋体" w:cs="Times New Roman"/>
                <w:sz w:val="24"/>
              </w:rPr>
              <w:t>）提交公众意见表的方式和途径：</w:t>
            </w:r>
          </w:p>
          <w:p w14:paraId="4C03E1C0" w14:textId="77777777" w:rsidR="009E6968" w:rsidRPr="00917195" w:rsidRDefault="00917195" w:rsidP="00917195">
            <w:pPr>
              <w:adjustRightInd/>
              <w:spacing w:line="360" w:lineRule="auto"/>
              <w:ind w:firstLineChars="200" w:firstLine="480"/>
              <w:contextualSpacing/>
              <w:jc w:val="both"/>
              <w:rPr>
                <w:rFonts w:ascii="Times New Roman" w:eastAsia="宋体" w:hAnsi="Times New Roman" w:cs="Times New Roman"/>
                <w:sz w:val="24"/>
              </w:rPr>
            </w:pPr>
            <w:r w:rsidRPr="000A0127">
              <w:rPr>
                <w:rFonts w:ascii="Times New Roman" w:eastAsia="宋体" w:hAnsi="宋体" w:cs="Times New Roman"/>
                <w:sz w:val="24"/>
              </w:rPr>
              <w:t>公众可以通过信函、传真、电子邮件或者来访建设单位的方式，在规定时间内将填写的公众意见表等提交给建设单位。在环境影响报告书征求意见稿编制过程中，公众均可向建设单位提出与环境影响评价相关的意见。</w:t>
            </w:r>
          </w:p>
        </w:tc>
      </w:tr>
    </w:tbl>
    <w:p w14:paraId="11AA5291" w14:textId="77777777" w:rsidR="00860330" w:rsidRDefault="00860330" w:rsidP="00D31D50">
      <w:pPr>
        <w:spacing w:line="220" w:lineRule="atLeast"/>
        <w:rPr>
          <w:rFonts w:ascii="Times New Roman" w:eastAsia="宋体" w:hAnsi="Times New Roman" w:cs="Times New Roman"/>
          <w:b/>
        </w:rPr>
        <w:sectPr w:rsidR="00860330" w:rsidSect="004358AB">
          <w:pgSz w:w="11906" w:h="16838"/>
          <w:pgMar w:top="1440" w:right="1800" w:bottom="1440" w:left="1800" w:header="708" w:footer="708" w:gutter="0"/>
          <w:cols w:space="708"/>
          <w:docGrid w:linePitch="360"/>
        </w:sectPr>
      </w:pPr>
    </w:p>
    <w:p w14:paraId="4E2E42F1" w14:textId="77777777" w:rsidR="009A79F3" w:rsidRDefault="009A79F3" w:rsidP="00D31D50">
      <w:pPr>
        <w:spacing w:line="220" w:lineRule="atLeast"/>
        <w:rPr>
          <w:rFonts w:ascii="Times New Roman" w:eastAsia="宋体" w:hAnsi="宋体" w:cs="Times New Roman"/>
          <w:b/>
        </w:rPr>
      </w:pPr>
      <w:r w:rsidRPr="002438E4">
        <w:rPr>
          <w:rFonts w:ascii="Times New Roman" w:eastAsia="宋体" w:hAnsi="宋体" w:cs="Times New Roman"/>
          <w:b/>
        </w:rPr>
        <w:lastRenderedPageBreak/>
        <w:t>附件</w:t>
      </w:r>
      <w:r w:rsidRPr="002438E4">
        <w:rPr>
          <w:rFonts w:ascii="Times New Roman" w:eastAsia="宋体" w:hAnsi="Times New Roman" w:cs="Times New Roman"/>
          <w:b/>
        </w:rPr>
        <w:t xml:space="preserve">2  </w:t>
      </w:r>
      <w:r w:rsidRPr="002438E4">
        <w:rPr>
          <w:rFonts w:ascii="Times New Roman" w:eastAsia="宋体" w:hAnsi="宋体" w:cs="Times New Roman"/>
          <w:b/>
        </w:rPr>
        <w:t>第二次公示内容</w:t>
      </w:r>
    </w:p>
    <w:tbl>
      <w:tblPr>
        <w:tblStyle w:val="aa"/>
        <w:tblW w:w="0" w:type="auto"/>
        <w:shd w:val="clear" w:color="auto" w:fill="D9D9D9" w:themeFill="background1" w:themeFillShade="D9"/>
        <w:tblLook w:val="04A0" w:firstRow="1" w:lastRow="0" w:firstColumn="1" w:lastColumn="0" w:noHBand="0" w:noVBand="1"/>
      </w:tblPr>
      <w:tblGrid>
        <w:gridCol w:w="8522"/>
      </w:tblGrid>
      <w:tr w:rsidR="009F778C" w14:paraId="23A8A793" w14:textId="77777777" w:rsidTr="009F778C">
        <w:tc>
          <w:tcPr>
            <w:tcW w:w="8522" w:type="dxa"/>
            <w:shd w:val="clear" w:color="auto" w:fill="D9D9D9" w:themeFill="background1" w:themeFillShade="D9"/>
          </w:tcPr>
          <w:p w14:paraId="5FCAEF37" w14:textId="77777777" w:rsidR="00917195" w:rsidRDefault="00917195" w:rsidP="00917195">
            <w:pPr>
              <w:spacing w:line="220" w:lineRule="atLeast"/>
              <w:jc w:val="center"/>
              <w:rPr>
                <w:rFonts w:ascii="黑体" w:eastAsia="黑体" w:hAnsi="黑体"/>
                <w:sz w:val="32"/>
              </w:rPr>
            </w:pPr>
            <w:r w:rsidRPr="00C370A7">
              <w:rPr>
                <w:rFonts w:ascii="黑体" w:eastAsia="黑体" w:hAnsi="黑体" w:hint="eastAsia"/>
                <w:sz w:val="32"/>
              </w:rPr>
              <w:t>原天原老厂区朱家湾花地沟渣场封场项目</w:t>
            </w:r>
            <w:r w:rsidRPr="00CB4CE5">
              <w:rPr>
                <w:rFonts w:ascii="黑体" w:eastAsia="黑体" w:hAnsi="黑体" w:hint="eastAsia"/>
                <w:sz w:val="32"/>
              </w:rPr>
              <w:t>环境影响报告书</w:t>
            </w:r>
          </w:p>
          <w:p w14:paraId="0747FEC1" w14:textId="77777777" w:rsidR="00917195" w:rsidRPr="00CB4CE5" w:rsidRDefault="00917195" w:rsidP="00917195">
            <w:pPr>
              <w:spacing w:line="220" w:lineRule="atLeast"/>
              <w:jc w:val="center"/>
              <w:outlineLvl w:val="0"/>
              <w:rPr>
                <w:rFonts w:ascii="黑体" w:eastAsia="黑体" w:hAnsi="黑体"/>
                <w:sz w:val="32"/>
              </w:rPr>
            </w:pPr>
            <w:r w:rsidRPr="00CB4CE5">
              <w:rPr>
                <w:rFonts w:ascii="黑体" w:eastAsia="黑体" w:hAnsi="黑体" w:hint="eastAsia"/>
                <w:sz w:val="32"/>
              </w:rPr>
              <w:t>（征求意见稿）公示</w:t>
            </w:r>
          </w:p>
          <w:p w14:paraId="7004E98F" w14:textId="77777777" w:rsidR="00917195" w:rsidRDefault="00917195" w:rsidP="00917195"/>
          <w:p w14:paraId="0780FCAD" w14:textId="77777777" w:rsidR="00917195" w:rsidRPr="004A6420" w:rsidRDefault="00917195" w:rsidP="00917195">
            <w:pPr>
              <w:spacing w:line="360" w:lineRule="auto"/>
              <w:ind w:firstLineChars="200" w:firstLine="480"/>
              <w:jc w:val="both"/>
              <w:rPr>
                <w:rFonts w:ascii="Times New Roman" w:eastAsiaTheme="minorEastAsia" w:hAnsiTheme="minorEastAsia" w:cs="Times New Roman"/>
                <w:sz w:val="24"/>
                <w:szCs w:val="24"/>
              </w:rPr>
            </w:pPr>
            <w:r w:rsidRPr="00CB4CE5">
              <w:rPr>
                <w:rFonts w:ascii="Times New Roman" w:eastAsiaTheme="minorEastAsia" w:hAnsiTheme="minorEastAsia" w:cs="Times New Roman"/>
                <w:sz w:val="24"/>
                <w:szCs w:val="24"/>
              </w:rPr>
              <w:t>根据《中华人民共和国环境保护法》、《中华人民共和国环境影响评价法》、《环境影响评价公众参与办法》的要求，为广泛征求与《</w:t>
            </w:r>
            <w:r w:rsidRPr="00C370A7">
              <w:rPr>
                <w:rFonts w:ascii="Times New Roman" w:eastAsiaTheme="minorEastAsia" w:hAnsiTheme="minorEastAsia" w:cs="Times New Roman" w:hint="eastAsia"/>
                <w:sz w:val="24"/>
                <w:szCs w:val="24"/>
              </w:rPr>
              <w:t>原天原老厂区朱家湾花地沟渣场封场项目</w:t>
            </w:r>
            <w:r w:rsidRPr="00CB4CE5">
              <w:rPr>
                <w:rFonts w:ascii="Times New Roman" w:eastAsiaTheme="minorEastAsia" w:hAnsiTheme="minorEastAsia" w:cs="Times New Roman"/>
                <w:sz w:val="24"/>
                <w:szCs w:val="24"/>
              </w:rPr>
              <w:t>环境影响报告书》（征求意见稿）环境影响有关的意见，进一步做好编制工作，现将《</w:t>
            </w:r>
            <w:r w:rsidRPr="00C370A7">
              <w:rPr>
                <w:rFonts w:ascii="Times New Roman" w:eastAsiaTheme="minorEastAsia" w:hAnsiTheme="minorEastAsia" w:cs="Times New Roman" w:hint="eastAsia"/>
                <w:sz w:val="24"/>
                <w:szCs w:val="24"/>
              </w:rPr>
              <w:t>原天原老厂区朱家湾花地沟渣场封场项目</w:t>
            </w:r>
            <w:r w:rsidRPr="00CB4CE5">
              <w:rPr>
                <w:rFonts w:ascii="Times New Roman" w:eastAsiaTheme="minorEastAsia" w:hAnsiTheme="minorEastAsia" w:cs="Times New Roman"/>
                <w:sz w:val="24"/>
                <w:szCs w:val="24"/>
              </w:rPr>
              <w:t>环境影响报告书》（征求意见稿）环境影响相关信息公示如下：</w:t>
            </w:r>
          </w:p>
          <w:p w14:paraId="7A6A37B6" w14:textId="77777777" w:rsidR="00917195" w:rsidRPr="00CB4CE5" w:rsidRDefault="00917195" w:rsidP="00917195">
            <w:pPr>
              <w:spacing w:line="360" w:lineRule="auto"/>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一、环境影响报告书征求意见稿全文的网络链接及查阅纸质报告书的方式和途径</w:t>
            </w:r>
          </w:p>
          <w:p w14:paraId="57E82A2A"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imes New Roman" w:cs="Times New Roman"/>
                <w:sz w:val="24"/>
                <w:szCs w:val="24"/>
              </w:rPr>
              <w:t>1</w:t>
            </w:r>
            <w:r w:rsidRPr="00CB4CE5">
              <w:rPr>
                <w:rFonts w:ascii="Times New Roman" w:eastAsiaTheme="minorEastAsia" w:hAnsiTheme="minorEastAsia" w:cs="Times New Roman"/>
                <w:sz w:val="24"/>
                <w:szCs w:val="24"/>
              </w:rPr>
              <w:t>、征求意见稿全文的网络链接：</w:t>
            </w:r>
            <w:r w:rsidRPr="00A94C00">
              <w:rPr>
                <w:rFonts w:ascii="Times New Roman" w:eastAsiaTheme="minorEastAsia" w:hAnsiTheme="minorEastAsia" w:cs="Times New Roman"/>
                <w:sz w:val="24"/>
                <w:szCs w:val="24"/>
              </w:rPr>
              <w:t>https://www.ybty.com/news/?id=690</w:t>
            </w:r>
          </w:p>
          <w:p w14:paraId="00A68094"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imes New Roman" w:cs="Times New Roman"/>
                <w:sz w:val="24"/>
                <w:szCs w:val="24"/>
              </w:rPr>
              <w:t>2</w:t>
            </w:r>
            <w:r w:rsidRPr="00CB4CE5">
              <w:rPr>
                <w:rFonts w:ascii="Times New Roman" w:eastAsiaTheme="minorEastAsia" w:hAnsiTheme="minorEastAsia" w:cs="Times New Roman"/>
                <w:sz w:val="24"/>
                <w:szCs w:val="24"/>
              </w:rPr>
              <w:t>、查阅纸质报告书的方式和途径：</w:t>
            </w:r>
            <w:r>
              <w:rPr>
                <w:rFonts w:ascii="Times New Roman" w:eastAsia="宋体" w:hAnsi="宋体" w:cs="Times New Roman" w:hint="eastAsia"/>
                <w:sz w:val="24"/>
              </w:rPr>
              <w:t>四川省宜宾市翠屏区中元路</w:t>
            </w:r>
            <w:r>
              <w:rPr>
                <w:rFonts w:ascii="Times New Roman" w:eastAsia="宋体" w:hAnsi="宋体" w:cs="Times New Roman" w:hint="eastAsia"/>
                <w:sz w:val="24"/>
              </w:rPr>
              <w:t>1</w:t>
            </w:r>
            <w:r>
              <w:rPr>
                <w:rFonts w:ascii="Times New Roman" w:eastAsia="宋体" w:hAnsi="宋体" w:cs="Times New Roman" w:hint="eastAsia"/>
                <w:sz w:val="24"/>
              </w:rPr>
              <w:t>号</w:t>
            </w:r>
          </w:p>
          <w:p w14:paraId="0E9F4FC9" w14:textId="77777777" w:rsidR="00917195" w:rsidRPr="00CB4CE5" w:rsidRDefault="00917195" w:rsidP="00917195">
            <w:pPr>
              <w:spacing w:line="360" w:lineRule="auto"/>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二、征求意见的公众范围</w:t>
            </w:r>
          </w:p>
          <w:p w14:paraId="10C49755"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征求评价范围内</w:t>
            </w:r>
            <w:r>
              <w:rPr>
                <w:rFonts w:ascii="Times New Roman" w:eastAsiaTheme="minorEastAsia" w:hAnsiTheme="minorEastAsia" w:cs="Times New Roman" w:hint="eastAsia"/>
                <w:sz w:val="24"/>
                <w:szCs w:val="24"/>
              </w:rPr>
              <w:t>宜宾市临港经济技术开发区的企事业单位及周边与本项目有关的居民</w:t>
            </w:r>
            <w:r w:rsidRPr="00CB4CE5">
              <w:rPr>
                <w:rFonts w:ascii="Times New Roman" w:eastAsiaTheme="minorEastAsia" w:hAnsiTheme="minorEastAsia" w:cs="Times New Roman" w:hint="eastAsia"/>
                <w:sz w:val="24"/>
                <w:szCs w:val="24"/>
              </w:rPr>
              <w:t>；</w:t>
            </w:r>
            <w:r w:rsidRPr="00CB4CE5">
              <w:rPr>
                <w:rFonts w:ascii="Times New Roman" w:eastAsiaTheme="minorEastAsia" w:hAnsiTheme="minorEastAsia" w:cs="Times New Roman"/>
                <w:sz w:val="24"/>
                <w:szCs w:val="24"/>
              </w:rPr>
              <w:t>与建设项目有关的周边企事业单位、社区等。</w:t>
            </w:r>
          </w:p>
          <w:p w14:paraId="60EE5787" w14:textId="77777777" w:rsidR="00917195" w:rsidRPr="00CB4CE5" w:rsidRDefault="00917195" w:rsidP="00917195">
            <w:pPr>
              <w:spacing w:line="360" w:lineRule="auto"/>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三、公众意见表的网络链接：</w:t>
            </w:r>
            <w:r w:rsidRPr="00A94C00">
              <w:rPr>
                <w:rFonts w:ascii="Times New Roman" w:eastAsiaTheme="minorEastAsia" w:hAnsiTheme="minorEastAsia" w:cs="Times New Roman"/>
                <w:sz w:val="24"/>
                <w:szCs w:val="24"/>
              </w:rPr>
              <w:t>https://www.ybty.com/news/?id=690</w:t>
            </w:r>
          </w:p>
          <w:p w14:paraId="32A0CEB7" w14:textId="77777777" w:rsidR="00917195" w:rsidRPr="00CB4CE5" w:rsidRDefault="00917195" w:rsidP="00917195">
            <w:pPr>
              <w:spacing w:line="360" w:lineRule="auto"/>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四、公众提出意见的方式和途径</w:t>
            </w:r>
          </w:p>
          <w:p w14:paraId="5E271D97"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公众可以信函、传真、电子邮件，在规定时间内将填写的公众意见表提交给建设单位，反映与建设项目环境影响有关的意见和建议。</w:t>
            </w:r>
          </w:p>
          <w:p w14:paraId="1DA72544" w14:textId="77777777" w:rsidR="00917195" w:rsidRPr="00CB4CE5" w:rsidRDefault="00917195" w:rsidP="00917195">
            <w:pPr>
              <w:spacing w:line="360" w:lineRule="auto"/>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五、公众提出意见的起止时间</w:t>
            </w:r>
          </w:p>
          <w:p w14:paraId="304D5B66"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征求公众意见的有效期为自公示之日起</w:t>
            </w:r>
            <w:r w:rsidRPr="00CB4CE5">
              <w:rPr>
                <w:rFonts w:ascii="Times New Roman" w:eastAsiaTheme="minorEastAsia" w:hAnsi="Times New Roman" w:cs="Times New Roman"/>
                <w:sz w:val="24"/>
                <w:szCs w:val="24"/>
              </w:rPr>
              <w:t>10</w:t>
            </w:r>
            <w:r w:rsidRPr="00CB4CE5">
              <w:rPr>
                <w:rFonts w:ascii="Times New Roman" w:eastAsiaTheme="minorEastAsia" w:hAnsiTheme="minorEastAsia" w:cs="Times New Roman"/>
                <w:sz w:val="24"/>
                <w:szCs w:val="24"/>
              </w:rPr>
              <w:t>个工作日内。</w:t>
            </w:r>
          </w:p>
          <w:p w14:paraId="22B82CA7" w14:textId="77777777" w:rsidR="00917195" w:rsidRPr="00CB4CE5" w:rsidRDefault="00917195" w:rsidP="00917195">
            <w:pPr>
              <w:spacing w:line="360" w:lineRule="auto"/>
              <w:rPr>
                <w:rFonts w:ascii="Times New Roman" w:eastAsiaTheme="minorEastAsia" w:hAnsi="Times New Roman" w:cs="Times New Roman"/>
                <w:sz w:val="24"/>
                <w:szCs w:val="24"/>
              </w:rPr>
            </w:pPr>
            <w:r w:rsidRPr="00CB4CE5">
              <w:rPr>
                <w:rFonts w:ascii="Times New Roman" w:eastAsiaTheme="minorEastAsia" w:hAnsiTheme="minorEastAsia" w:cs="Times New Roman"/>
                <w:sz w:val="24"/>
                <w:szCs w:val="24"/>
              </w:rPr>
              <w:t>六、建设单位名称及联系方式</w:t>
            </w:r>
          </w:p>
          <w:p w14:paraId="0E95B8EB"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imes New Roman" w:cs="Times New Roman"/>
                <w:sz w:val="24"/>
                <w:szCs w:val="24"/>
              </w:rPr>
              <w:t>1</w:t>
            </w:r>
            <w:r w:rsidRPr="00CB4CE5">
              <w:rPr>
                <w:rFonts w:ascii="Times New Roman" w:eastAsiaTheme="minorEastAsia" w:hAnsiTheme="minorEastAsia" w:cs="Times New Roman"/>
                <w:sz w:val="24"/>
                <w:szCs w:val="24"/>
              </w:rPr>
              <w:t>、建设单位：</w:t>
            </w:r>
            <w:r w:rsidRPr="00834215">
              <w:rPr>
                <w:rFonts w:ascii="Times New Roman" w:eastAsia="宋体" w:hAnsi="宋体" w:cs="Times New Roman" w:hint="eastAsia"/>
                <w:sz w:val="24"/>
              </w:rPr>
              <w:t>宜宾天原集团股份有限公司</w:t>
            </w:r>
          </w:p>
          <w:p w14:paraId="20E3D655"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imes New Roman" w:cs="Times New Roman"/>
                <w:sz w:val="24"/>
                <w:szCs w:val="24"/>
              </w:rPr>
              <w:t>2</w:t>
            </w:r>
            <w:r w:rsidRPr="00CB4CE5">
              <w:rPr>
                <w:rFonts w:ascii="Times New Roman" w:eastAsiaTheme="minorEastAsia" w:hAnsiTheme="minorEastAsia" w:cs="Times New Roman"/>
                <w:sz w:val="24"/>
                <w:szCs w:val="24"/>
              </w:rPr>
              <w:t>、地址：</w:t>
            </w:r>
            <w:r>
              <w:rPr>
                <w:rFonts w:ascii="Times New Roman" w:eastAsia="宋体" w:hAnsi="宋体" w:cs="Times New Roman" w:hint="eastAsia"/>
                <w:sz w:val="24"/>
              </w:rPr>
              <w:t>四川省宜宾市翠屏区中元路</w:t>
            </w:r>
            <w:r>
              <w:rPr>
                <w:rFonts w:ascii="Times New Roman" w:eastAsia="宋体" w:hAnsi="宋体" w:cs="Times New Roman" w:hint="eastAsia"/>
                <w:sz w:val="24"/>
              </w:rPr>
              <w:t>1</w:t>
            </w:r>
            <w:r>
              <w:rPr>
                <w:rFonts w:ascii="Times New Roman" w:eastAsia="宋体" w:hAnsi="宋体" w:cs="Times New Roman" w:hint="eastAsia"/>
                <w:sz w:val="24"/>
              </w:rPr>
              <w:t>号</w:t>
            </w:r>
          </w:p>
          <w:p w14:paraId="5FA22EE1"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imes New Roman" w:cs="Times New Roman"/>
                <w:sz w:val="24"/>
                <w:szCs w:val="24"/>
              </w:rPr>
              <w:t>3</w:t>
            </w:r>
            <w:r w:rsidRPr="00CB4CE5">
              <w:rPr>
                <w:rFonts w:ascii="Times New Roman" w:eastAsiaTheme="minorEastAsia" w:hAnsiTheme="minorEastAsia" w:cs="Times New Roman"/>
                <w:sz w:val="24"/>
                <w:szCs w:val="24"/>
              </w:rPr>
              <w:t>、联系人：</w:t>
            </w:r>
            <w:r>
              <w:rPr>
                <w:rFonts w:ascii="Times New Roman" w:eastAsia="宋体" w:hAnsi="宋体" w:cs="Times New Roman" w:hint="eastAsia"/>
                <w:sz w:val="24"/>
              </w:rPr>
              <w:t>王</w:t>
            </w:r>
            <w:r w:rsidRPr="000A0127">
              <w:rPr>
                <w:rFonts w:ascii="Times New Roman" w:eastAsia="宋体" w:hAnsi="宋体" w:cs="Times New Roman"/>
                <w:sz w:val="24"/>
              </w:rPr>
              <w:t>工</w:t>
            </w:r>
          </w:p>
          <w:p w14:paraId="6BED49D3"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imes New Roman" w:cs="Times New Roman"/>
                <w:sz w:val="24"/>
                <w:szCs w:val="24"/>
              </w:rPr>
              <w:t>4</w:t>
            </w:r>
            <w:r w:rsidRPr="00CB4CE5">
              <w:rPr>
                <w:rFonts w:ascii="Times New Roman" w:eastAsiaTheme="minorEastAsia" w:hAnsiTheme="minorEastAsia" w:cs="Times New Roman"/>
                <w:sz w:val="24"/>
                <w:szCs w:val="24"/>
              </w:rPr>
              <w:t>、电话：</w:t>
            </w:r>
            <w:r>
              <w:rPr>
                <w:rFonts w:ascii="Times New Roman" w:eastAsia="宋体" w:hAnsi="Times New Roman" w:cs="Times New Roman" w:hint="eastAsia"/>
                <w:sz w:val="24"/>
              </w:rPr>
              <w:t>13989216030</w:t>
            </w:r>
          </w:p>
          <w:p w14:paraId="09360690" w14:textId="77777777" w:rsidR="00917195" w:rsidRPr="00CB4CE5" w:rsidRDefault="00917195" w:rsidP="00917195">
            <w:pPr>
              <w:spacing w:line="360" w:lineRule="auto"/>
              <w:ind w:firstLineChars="200" w:firstLine="480"/>
              <w:rPr>
                <w:rFonts w:ascii="Times New Roman" w:eastAsiaTheme="minorEastAsia" w:hAnsi="Times New Roman" w:cs="Times New Roman"/>
                <w:sz w:val="24"/>
                <w:szCs w:val="24"/>
              </w:rPr>
            </w:pPr>
            <w:r w:rsidRPr="00CB4CE5">
              <w:rPr>
                <w:rFonts w:ascii="Times New Roman" w:eastAsiaTheme="minorEastAsia" w:hAnsi="Times New Roman" w:cs="Times New Roman"/>
                <w:sz w:val="24"/>
                <w:szCs w:val="24"/>
              </w:rPr>
              <w:t>5</w:t>
            </w:r>
            <w:r w:rsidRPr="00CB4CE5">
              <w:rPr>
                <w:rFonts w:ascii="Times New Roman" w:eastAsiaTheme="minorEastAsia" w:hAnsiTheme="minorEastAsia" w:cs="Times New Roman"/>
                <w:sz w:val="24"/>
                <w:szCs w:val="24"/>
              </w:rPr>
              <w:t>、电子邮箱：</w:t>
            </w:r>
            <w:r w:rsidRPr="00834215">
              <w:rPr>
                <w:rFonts w:ascii="Times New Roman" w:eastAsiaTheme="minorEastAsia" w:hAnsi="Times New Roman" w:cs="Times New Roman"/>
                <w:sz w:val="24"/>
                <w:szCs w:val="24"/>
              </w:rPr>
              <w:t xml:space="preserve">244456741 </w:t>
            </w:r>
            <w:r w:rsidRPr="00C071D2">
              <w:rPr>
                <w:rFonts w:ascii="Times New Roman" w:eastAsiaTheme="minorEastAsia" w:hAnsi="Times New Roman" w:cs="Times New Roman"/>
                <w:sz w:val="24"/>
                <w:szCs w:val="24"/>
              </w:rPr>
              <w:t>@qq.com</w:t>
            </w:r>
          </w:p>
          <w:p w14:paraId="78A66CCB" w14:textId="77777777" w:rsidR="009F778C" w:rsidRPr="009F778C" w:rsidRDefault="009F778C" w:rsidP="00860330">
            <w:pPr>
              <w:spacing w:line="360" w:lineRule="auto"/>
              <w:ind w:firstLineChars="200" w:firstLine="480"/>
              <w:rPr>
                <w:rFonts w:ascii="Times New Roman" w:eastAsiaTheme="minorEastAsia" w:hAnsi="Times New Roman" w:cs="Times New Roman"/>
                <w:sz w:val="24"/>
                <w:szCs w:val="24"/>
              </w:rPr>
            </w:pPr>
          </w:p>
        </w:tc>
      </w:tr>
    </w:tbl>
    <w:p w14:paraId="183187C0" w14:textId="77777777" w:rsidR="00860099" w:rsidRDefault="00860099" w:rsidP="00910CD5">
      <w:pPr>
        <w:spacing w:line="220" w:lineRule="atLeast"/>
        <w:rPr>
          <w:rFonts w:ascii="Times New Roman" w:eastAsia="宋体" w:hAnsi="Times New Roman" w:cs="Times New Roman"/>
          <w:b/>
        </w:rPr>
      </w:pPr>
    </w:p>
    <w:sectPr w:rsidR="00860099"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082B1" w14:textId="77777777" w:rsidR="00EE5EE8" w:rsidRDefault="00EE5EE8" w:rsidP="00F62076">
      <w:pPr>
        <w:spacing w:after="0"/>
      </w:pPr>
      <w:r>
        <w:separator/>
      </w:r>
    </w:p>
  </w:endnote>
  <w:endnote w:type="continuationSeparator" w:id="0">
    <w:p w14:paraId="38121A57" w14:textId="77777777" w:rsidR="00EE5EE8" w:rsidRDefault="00EE5EE8" w:rsidP="00F620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auto"/>
    <w:pitch w:val="default"/>
    <w:sig w:usb0="80000287" w:usb1="280F3C52" w:usb2="00000016" w:usb3="00000000" w:csb0="0004001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9BE37" w14:textId="77777777" w:rsidR="00EE5EE8" w:rsidRDefault="00EE5EE8" w:rsidP="00F62076">
      <w:pPr>
        <w:spacing w:after="0"/>
      </w:pPr>
      <w:r>
        <w:separator/>
      </w:r>
    </w:p>
  </w:footnote>
  <w:footnote w:type="continuationSeparator" w:id="0">
    <w:p w14:paraId="2242661A" w14:textId="77777777" w:rsidR="00EE5EE8" w:rsidRDefault="00EE5EE8" w:rsidP="00F6207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37879D"/>
    <w:multiLevelType w:val="singleLevel"/>
    <w:tmpl w:val="5437879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bordersDoNotSurroundHeader/>
  <w:bordersDoNotSurroundFooter/>
  <w:proofState w:spelling="clean" w:grammar="clean"/>
  <w:defaultTabStop w:val="720"/>
  <w:characterSpacingControl w:val="doNotCompress"/>
  <w:hdrShapeDefaults>
    <o:shapedefaults v:ext="edit" spidmax="2049">
      <o:colormru v:ext="edit" colors="#f06"/>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1D50"/>
    <w:rsid w:val="000064E2"/>
    <w:rsid w:val="00011424"/>
    <w:rsid w:val="0001160C"/>
    <w:rsid w:val="000129F9"/>
    <w:rsid w:val="000242DA"/>
    <w:rsid w:val="0003055D"/>
    <w:rsid w:val="0003660A"/>
    <w:rsid w:val="00040F76"/>
    <w:rsid w:val="00056240"/>
    <w:rsid w:val="00063E31"/>
    <w:rsid w:val="00077DC2"/>
    <w:rsid w:val="00080395"/>
    <w:rsid w:val="00080C2E"/>
    <w:rsid w:val="00091B7C"/>
    <w:rsid w:val="0009596B"/>
    <w:rsid w:val="000960CC"/>
    <w:rsid w:val="000B5D52"/>
    <w:rsid w:val="000D2B8F"/>
    <w:rsid w:val="000F5FF0"/>
    <w:rsid w:val="00126E43"/>
    <w:rsid w:val="00131B4A"/>
    <w:rsid w:val="00154781"/>
    <w:rsid w:val="00156400"/>
    <w:rsid w:val="00156A84"/>
    <w:rsid w:val="00161415"/>
    <w:rsid w:val="00176B87"/>
    <w:rsid w:val="001807AE"/>
    <w:rsid w:val="00191786"/>
    <w:rsid w:val="00195C2A"/>
    <w:rsid w:val="001E0057"/>
    <w:rsid w:val="001E7775"/>
    <w:rsid w:val="001F1374"/>
    <w:rsid w:val="001F709F"/>
    <w:rsid w:val="002438E4"/>
    <w:rsid w:val="002540B3"/>
    <w:rsid w:val="00262A4A"/>
    <w:rsid w:val="00264336"/>
    <w:rsid w:val="00265934"/>
    <w:rsid w:val="00273EAC"/>
    <w:rsid w:val="00274EAB"/>
    <w:rsid w:val="00282E5B"/>
    <w:rsid w:val="002B1A8C"/>
    <w:rsid w:val="002B35A2"/>
    <w:rsid w:val="002C653E"/>
    <w:rsid w:val="002E1927"/>
    <w:rsid w:val="002F246D"/>
    <w:rsid w:val="003167E2"/>
    <w:rsid w:val="00323B43"/>
    <w:rsid w:val="0032782D"/>
    <w:rsid w:val="0033411C"/>
    <w:rsid w:val="003354D8"/>
    <w:rsid w:val="003563D1"/>
    <w:rsid w:val="003612D0"/>
    <w:rsid w:val="003678B1"/>
    <w:rsid w:val="003A1256"/>
    <w:rsid w:val="003A2365"/>
    <w:rsid w:val="003A59C6"/>
    <w:rsid w:val="003D37D8"/>
    <w:rsid w:val="003D50BE"/>
    <w:rsid w:val="003E396F"/>
    <w:rsid w:val="003F52F3"/>
    <w:rsid w:val="004029D5"/>
    <w:rsid w:val="00406B3A"/>
    <w:rsid w:val="004107BD"/>
    <w:rsid w:val="00414AAD"/>
    <w:rsid w:val="00421501"/>
    <w:rsid w:val="00426133"/>
    <w:rsid w:val="004358AB"/>
    <w:rsid w:val="00437DC6"/>
    <w:rsid w:val="00470249"/>
    <w:rsid w:val="00492E69"/>
    <w:rsid w:val="004A4D1C"/>
    <w:rsid w:val="004B25EA"/>
    <w:rsid w:val="004D2B3D"/>
    <w:rsid w:val="004F2842"/>
    <w:rsid w:val="004F3DD6"/>
    <w:rsid w:val="00505C1E"/>
    <w:rsid w:val="005277C2"/>
    <w:rsid w:val="0053387F"/>
    <w:rsid w:val="00545564"/>
    <w:rsid w:val="0054716A"/>
    <w:rsid w:val="00575055"/>
    <w:rsid w:val="00590A24"/>
    <w:rsid w:val="005A2410"/>
    <w:rsid w:val="005A584A"/>
    <w:rsid w:val="005C2B66"/>
    <w:rsid w:val="005D0B72"/>
    <w:rsid w:val="005D2810"/>
    <w:rsid w:val="005D78CE"/>
    <w:rsid w:val="005E0DE1"/>
    <w:rsid w:val="005E751F"/>
    <w:rsid w:val="005F2196"/>
    <w:rsid w:val="00604165"/>
    <w:rsid w:val="00617F54"/>
    <w:rsid w:val="00626ED4"/>
    <w:rsid w:val="00632ECE"/>
    <w:rsid w:val="006402D8"/>
    <w:rsid w:val="00641D5B"/>
    <w:rsid w:val="0065090F"/>
    <w:rsid w:val="00662EF9"/>
    <w:rsid w:val="00665797"/>
    <w:rsid w:val="00680A30"/>
    <w:rsid w:val="00684379"/>
    <w:rsid w:val="006B0B29"/>
    <w:rsid w:val="006B4EC6"/>
    <w:rsid w:val="006D461E"/>
    <w:rsid w:val="006E4B19"/>
    <w:rsid w:val="00711886"/>
    <w:rsid w:val="007152DE"/>
    <w:rsid w:val="00741A18"/>
    <w:rsid w:val="00743A30"/>
    <w:rsid w:val="00743A3E"/>
    <w:rsid w:val="00764BDD"/>
    <w:rsid w:val="00767709"/>
    <w:rsid w:val="00780312"/>
    <w:rsid w:val="00781A60"/>
    <w:rsid w:val="007B1D52"/>
    <w:rsid w:val="007D36D8"/>
    <w:rsid w:val="007D62FB"/>
    <w:rsid w:val="007E108D"/>
    <w:rsid w:val="007E7457"/>
    <w:rsid w:val="00803D93"/>
    <w:rsid w:val="0081165F"/>
    <w:rsid w:val="00821E6C"/>
    <w:rsid w:val="00832113"/>
    <w:rsid w:val="00855DCA"/>
    <w:rsid w:val="00860099"/>
    <w:rsid w:val="00860330"/>
    <w:rsid w:val="00872243"/>
    <w:rsid w:val="00877896"/>
    <w:rsid w:val="008828B1"/>
    <w:rsid w:val="008A4481"/>
    <w:rsid w:val="008A7C53"/>
    <w:rsid w:val="008B2336"/>
    <w:rsid w:val="008B7726"/>
    <w:rsid w:val="008C097B"/>
    <w:rsid w:val="008D4172"/>
    <w:rsid w:val="008D764E"/>
    <w:rsid w:val="008E025F"/>
    <w:rsid w:val="008E4F41"/>
    <w:rsid w:val="00910CD5"/>
    <w:rsid w:val="00917195"/>
    <w:rsid w:val="00925ADD"/>
    <w:rsid w:val="00931933"/>
    <w:rsid w:val="00935863"/>
    <w:rsid w:val="009531E3"/>
    <w:rsid w:val="00962458"/>
    <w:rsid w:val="00972A6A"/>
    <w:rsid w:val="009A5730"/>
    <w:rsid w:val="009A79F3"/>
    <w:rsid w:val="009B2D05"/>
    <w:rsid w:val="009C26BA"/>
    <w:rsid w:val="009C3DBF"/>
    <w:rsid w:val="009E594B"/>
    <w:rsid w:val="009E6968"/>
    <w:rsid w:val="009F1C3A"/>
    <w:rsid w:val="009F34DD"/>
    <w:rsid w:val="009F778C"/>
    <w:rsid w:val="00A020C8"/>
    <w:rsid w:val="00A366F5"/>
    <w:rsid w:val="00A56A45"/>
    <w:rsid w:val="00A620A2"/>
    <w:rsid w:val="00A810CA"/>
    <w:rsid w:val="00A97FF7"/>
    <w:rsid w:val="00AA07D3"/>
    <w:rsid w:val="00AB3133"/>
    <w:rsid w:val="00AC2B54"/>
    <w:rsid w:val="00AD7CEB"/>
    <w:rsid w:val="00AE2147"/>
    <w:rsid w:val="00B06F16"/>
    <w:rsid w:val="00B22D59"/>
    <w:rsid w:val="00B31346"/>
    <w:rsid w:val="00B35F09"/>
    <w:rsid w:val="00B46301"/>
    <w:rsid w:val="00B7429E"/>
    <w:rsid w:val="00B86D6D"/>
    <w:rsid w:val="00B924F4"/>
    <w:rsid w:val="00B9504B"/>
    <w:rsid w:val="00BA0BD5"/>
    <w:rsid w:val="00BA13FB"/>
    <w:rsid w:val="00BA3C1A"/>
    <w:rsid w:val="00BD27CC"/>
    <w:rsid w:val="00BF1631"/>
    <w:rsid w:val="00BF79D3"/>
    <w:rsid w:val="00C03453"/>
    <w:rsid w:val="00C05AD0"/>
    <w:rsid w:val="00C05FDA"/>
    <w:rsid w:val="00C13853"/>
    <w:rsid w:val="00C227C6"/>
    <w:rsid w:val="00C236BC"/>
    <w:rsid w:val="00C275AB"/>
    <w:rsid w:val="00C315A1"/>
    <w:rsid w:val="00C43A95"/>
    <w:rsid w:val="00C63C67"/>
    <w:rsid w:val="00C83183"/>
    <w:rsid w:val="00CA0C72"/>
    <w:rsid w:val="00CA6091"/>
    <w:rsid w:val="00CB348A"/>
    <w:rsid w:val="00CD152D"/>
    <w:rsid w:val="00CE40E7"/>
    <w:rsid w:val="00D07054"/>
    <w:rsid w:val="00D21A37"/>
    <w:rsid w:val="00D31D50"/>
    <w:rsid w:val="00D32259"/>
    <w:rsid w:val="00D34986"/>
    <w:rsid w:val="00D616A3"/>
    <w:rsid w:val="00D61937"/>
    <w:rsid w:val="00D6399E"/>
    <w:rsid w:val="00D95286"/>
    <w:rsid w:val="00DA76F0"/>
    <w:rsid w:val="00DB5E0D"/>
    <w:rsid w:val="00DC2BCE"/>
    <w:rsid w:val="00DC77FB"/>
    <w:rsid w:val="00DD0910"/>
    <w:rsid w:val="00DE245A"/>
    <w:rsid w:val="00E03553"/>
    <w:rsid w:val="00E056BD"/>
    <w:rsid w:val="00E30F8D"/>
    <w:rsid w:val="00E45AD2"/>
    <w:rsid w:val="00E50F45"/>
    <w:rsid w:val="00E634BB"/>
    <w:rsid w:val="00E674FA"/>
    <w:rsid w:val="00E74697"/>
    <w:rsid w:val="00E92A2C"/>
    <w:rsid w:val="00EA0E09"/>
    <w:rsid w:val="00EA4988"/>
    <w:rsid w:val="00EB4E31"/>
    <w:rsid w:val="00ED00F8"/>
    <w:rsid w:val="00ED1325"/>
    <w:rsid w:val="00EE2471"/>
    <w:rsid w:val="00EE30E9"/>
    <w:rsid w:val="00EE5EE8"/>
    <w:rsid w:val="00EF1A76"/>
    <w:rsid w:val="00F2664A"/>
    <w:rsid w:val="00F32840"/>
    <w:rsid w:val="00F54689"/>
    <w:rsid w:val="00F62076"/>
    <w:rsid w:val="00F82289"/>
    <w:rsid w:val="00F9357C"/>
    <w:rsid w:val="00FA5F30"/>
    <w:rsid w:val="00FB59FE"/>
    <w:rsid w:val="00FB66B1"/>
    <w:rsid w:val="00FB683D"/>
    <w:rsid w:val="00FC2C33"/>
    <w:rsid w:val="00FE2EB8"/>
    <w:rsid w:val="00FF3533"/>
    <w:rsid w:val="00FF3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6"/>
    </o:shapedefaults>
    <o:shapelayout v:ext="edit">
      <o:idmap v:ext="edit" data="1"/>
    </o:shapelayout>
  </w:shapeDefaults>
  <w:decimalSymbol w:val="."/>
  <w:listSeparator w:val=","/>
  <w14:docId w14:val="168E925A"/>
  <w15:docId w15:val="{9382608A-BE21-4E06-9C60-C4B2A49E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D27CC"/>
    <w:rPr>
      <w:b/>
      <w:bCs/>
    </w:rPr>
  </w:style>
  <w:style w:type="paragraph" w:styleId="a4">
    <w:name w:val="Document Map"/>
    <w:basedOn w:val="a"/>
    <w:link w:val="a5"/>
    <w:uiPriority w:val="99"/>
    <w:semiHidden/>
    <w:unhideWhenUsed/>
    <w:rsid w:val="007D62FB"/>
    <w:rPr>
      <w:rFonts w:ascii="宋体" w:eastAsia="宋体"/>
      <w:sz w:val="18"/>
      <w:szCs w:val="18"/>
    </w:rPr>
  </w:style>
  <w:style w:type="character" w:customStyle="1" w:styleId="a5">
    <w:name w:val="文档结构图 字符"/>
    <w:basedOn w:val="a0"/>
    <w:link w:val="a4"/>
    <w:uiPriority w:val="99"/>
    <w:semiHidden/>
    <w:rsid w:val="007D62FB"/>
    <w:rPr>
      <w:rFonts w:ascii="宋体" w:eastAsia="宋体" w:hAnsi="Tahoma"/>
      <w:sz w:val="18"/>
      <w:szCs w:val="18"/>
    </w:rPr>
  </w:style>
  <w:style w:type="paragraph" w:styleId="a6">
    <w:name w:val="Body Text"/>
    <w:basedOn w:val="a"/>
    <w:link w:val="a7"/>
    <w:uiPriority w:val="99"/>
    <w:unhideWhenUsed/>
    <w:rsid w:val="00DE245A"/>
    <w:pPr>
      <w:widowControl w:val="0"/>
      <w:adjustRightInd/>
      <w:snapToGrid/>
      <w:spacing w:after="120"/>
      <w:jc w:val="both"/>
    </w:pPr>
    <w:rPr>
      <w:rFonts w:asciiTheme="minorHAnsi" w:eastAsiaTheme="minorEastAsia" w:hAnsiTheme="minorHAnsi"/>
      <w:kern w:val="2"/>
      <w:sz w:val="21"/>
      <w:szCs w:val="24"/>
    </w:rPr>
  </w:style>
  <w:style w:type="character" w:customStyle="1" w:styleId="a7">
    <w:name w:val="正文文本 字符"/>
    <w:basedOn w:val="a0"/>
    <w:link w:val="a6"/>
    <w:uiPriority w:val="99"/>
    <w:rsid w:val="00DE245A"/>
    <w:rPr>
      <w:rFonts w:eastAsiaTheme="minorEastAsia"/>
      <w:kern w:val="2"/>
      <w:sz w:val="21"/>
      <w:szCs w:val="24"/>
    </w:rPr>
  </w:style>
  <w:style w:type="character" w:styleId="a8">
    <w:name w:val="Hyperlink"/>
    <w:basedOn w:val="a0"/>
    <w:uiPriority w:val="99"/>
    <w:unhideWhenUsed/>
    <w:rsid w:val="00B31346"/>
    <w:rPr>
      <w:color w:val="0000FF" w:themeColor="hyperlink"/>
      <w:u w:val="single"/>
    </w:rPr>
  </w:style>
  <w:style w:type="paragraph" w:customStyle="1" w:styleId="a9">
    <w:name w:val="封面报告书"/>
    <w:basedOn w:val="a"/>
    <w:link w:val="Char"/>
    <w:qFormat/>
    <w:rsid w:val="005277C2"/>
    <w:pPr>
      <w:widowControl w:val="0"/>
      <w:adjustRightInd/>
      <w:snapToGrid/>
      <w:spacing w:beforeLines="100" w:afterLines="100" w:line="360" w:lineRule="auto"/>
      <w:ind w:firstLineChars="200" w:firstLine="200"/>
      <w:jc w:val="center"/>
    </w:pPr>
    <w:rPr>
      <w:rFonts w:ascii="Times New Roman" w:eastAsia="宋体" w:hAnsi="Times New Roman" w:cs="Times New Roman"/>
      <w:b/>
      <w:kern w:val="2"/>
      <w:sz w:val="84"/>
      <w:szCs w:val="84"/>
    </w:rPr>
  </w:style>
  <w:style w:type="character" w:customStyle="1" w:styleId="Char">
    <w:name w:val="封面报告书 Char"/>
    <w:link w:val="a9"/>
    <w:rsid w:val="005277C2"/>
    <w:rPr>
      <w:rFonts w:ascii="Times New Roman" w:eastAsia="宋体" w:hAnsi="Times New Roman" w:cs="Times New Roman"/>
      <w:b/>
      <w:kern w:val="2"/>
      <w:sz w:val="84"/>
      <w:szCs w:val="84"/>
    </w:rPr>
  </w:style>
  <w:style w:type="table" w:styleId="aa">
    <w:name w:val="Table Grid"/>
    <w:basedOn w:val="a1"/>
    <w:uiPriority w:val="59"/>
    <w:unhideWhenUsed/>
    <w:rsid w:val="009E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91B7C"/>
    <w:pPr>
      <w:spacing w:after="0"/>
    </w:pPr>
    <w:rPr>
      <w:sz w:val="18"/>
      <w:szCs w:val="18"/>
    </w:rPr>
  </w:style>
  <w:style w:type="character" w:customStyle="1" w:styleId="ac">
    <w:name w:val="批注框文本 字符"/>
    <w:basedOn w:val="a0"/>
    <w:link w:val="ab"/>
    <w:uiPriority w:val="99"/>
    <w:semiHidden/>
    <w:rsid w:val="00091B7C"/>
    <w:rPr>
      <w:rFonts w:ascii="Tahoma" w:hAnsi="Tahoma"/>
      <w:sz w:val="18"/>
      <w:szCs w:val="18"/>
    </w:rPr>
  </w:style>
  <w:style w:type="paragraph" w:customStyle="1" w:styleId="1">
    <w:name w:val="列表段落1"/>
    <w:basedOn w:val="a"/>
    <w:qFormat/>
    <w:rsid w:val="001807AE"/>
    <w:pPr>
      <w:widowControl w:val="0"/>
      <w:adjustRightInd/>
      <w:snapToGrid/>
      <w:spacing w:after="0"/>
      <w:ind w:firstLineChars="200" w:firstLine="420"/>
      <w:jc w:val="both"/>
    </w:pPr>
    <w:rPr>
      <w:rFonts w:ascii="Times New Roman" w:eastAsia="宋体" w:hAnsi="Times New Roman" w:cs="Times New Roman"/>
      <w:kern w:val="2"/>
      <w:sz w:val="21"/>
      <w:szCs w:val="21"/>
    </w:rPr>
  </w:style>
  <w:style w:type="paragraph" w:styleId="ad">
    <w:name w:val="header"/>
    <w:basedOn w:val="a"/>
    <w:link w:val="ae"/>
    <w:uiPriority w:val="99"/>
    <w:unhideWhenUsed/>
    <w:rsid w:val="00F62076"/>
    <w:pPr>
      <w:pBdr>
        <w:bottom w:val="single" w:sz="6" w:space="1" w:color="auto"/>
      </w:pBdr>
      <w:tabs>
        <w:tab w:val="center" w:pos="4153"/>
        <w:tab w:val="right" w:pos="8306"/>
      </w:tabs>
      <w:jc w:val="center"/>
    </w:pPr>
    <w:rPr>
      <w:sz w:val="18"/>
      <w:szCs w:val="18"/>
    </w:rPr>
  </w:style>
  <w:style w:type="character" w:customStyle="1" w:styleId="ae">
    <w:name w:val="页眉 字符"/>
    <w:basedOn w:val="a0"/>
    <w:link w:val="ad"/>
    <w:uiPriority w:val="99"/>
    <w:rsid w:val="00F62076"/>
    <w:rPr>
      <w:rFonts w:ascii="Tahoma" w:hAnsi="Tahoma"/>
      <w:sz w:val="18"/>
      <w:szCs w:val="18"/>
    </w:rPr>
  </w:style>
  <w:style w:type="paragraph" w:styleId="af">
    <w:name w:val="footer"/>
    <w:basedOn w:val="a"/>
    <w:link w:val="af0"/>
    <w:uiPriority w:val="99"/>
    <w:unhideWhenUsed/>
    <w:rsid w:val="00F62076"/>
    <w:pPr>
      <w:tabs>
        <w:tab w:val="center" w:pos="4153"/>
        <w:tab w:val="right" w:pos="8306"/>
      </w:tabs>
    </w:pPr>
    <w:rPr>
      <w:sz w:val="18"/>
      <w:szCs w:val="18"/>
    </w:rPr>
  </w:style>
  <w:style w:type="character" w:customStyle="1" w:styleId="af0">
    <w:name w:val="页脚 字符"/>
    <w:basedOn w:val="a0"/>
    <w:link w:val="af"/>
    <w:uiPriority w:val="99"/>
    <w:rsid w:val="00F62076"/>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009154">
      <w:bodyDiv w:val="1"/>
      <w:marLeft w:val="0"/>
      <w:marRight w:val="0"/>
      <w:marTop w:val="0"/>
      <w:marBottom w:val="0"/>
      <w:divBdr>
        <w:top w:val="none" w:sz="0" w:space="0" w:color="auto"/>
        <w:left w:val="none" w:sz="0" w:space="0" w:color="auto"/>
        <w:bottom w:val="none" w:sz="0" w:space="0" w:color="auto"/>
        <w:right w:val="none" w:sz="0" w:space="0" w:color="auto"/>
      </w:divBdr>
      <w:divsChild>
        <w:div w:id="885064609">
          <w:marLeft w:val="0"/>
          <w:marRight w:val="0"/>
          <w:marTop w:val="0"/>
          <w:marBottom w:val="0"/>
          <w:divBdr>
            <w:top w:val="none" w:sz="0" w:space="0" w:color="auto"/>
            <w:left w:val="none" w:sz="0" w:space="0" w:color="auto"/>
            <w:bottom w:val="none" w:sz="0" w:space="0" w:color="auto"/>
            <w:right w:val="none" w:sz="0" w:space="0" w:color="auto"/>
          </w:divBdr>
          <w:divsChild>
            <w:div w:id="1361785384">
              <w:marLeft w:val="0"/>
              <w:marRight w:val="0"/>
              <w:marTop w:val="0"/>
              <w:marBottom w:val="0"/>
              <w:divBdr>
                <w:top w:val="none" w:sz="0" w:space="0" w:color="auto"/>
                <w:left w:val="none" w:sz="0" w:space="0" w:color="auto"/>
                <w:bottom w:val="none" w:sz="0" w:space="0" w:color="auto"/>
                <w:right w:val="none" w:sz="0" w:space="0" w:color="auto"/>
              </w:divBdr>
              <w:divsChild>
                <w:div w:id="489323090">
                  <w:marLeft w:val="0"/>
                  <w:marRight w:val="0"/>
                  <w:marTop w:val="0"/>
                  <w:marBottom w:val="0"/>
                  <w:divBdr>
                    <w:top w:val="single" w:sz="6" w:space="7" w:color="EAEAEA"/>
                    <w:left w:val="single" w:sz="6" w:space="7" w:color="EAEAEA"/>
                    <w:bottom w:val="single" w:sz="6" w:space="7" w:color="EAEAEA"/>
                    <w:right w:val="single" w:sz="6" w:space="7" w:color="EAEAEA"/>
                  </w:divBdr>
                  <w:divsChild>
                    <w:div w:id="1215193896">
                      <w:marLeft w:val="0"/>
                      <w:marRight w:val="0"/>
                      <w:marTop w:val="0"/>
                      <w:marBottom w:val="0"/>
                      <w:divBdr>
                        <w:top w:val="single" w:sz="6" w:space="23" w:color="EFEFEF"/>
                        <w:left w:val="single" w:sz="6" w:space="30" w:color="EFEFEF"/>
                        <w:bottom w:val="single" w:sz="6" w:space="23" w:color="EFEFEF"/>
                        <w:right w:val="single" w:sz="6" w:space="30" w:color="EFEFEF"/>
                      </w:divBdr>
                      <w:divsChild>
                        <w:div w:id="1241254788">
                          <w:marLeft w:val="0"/>
                          <w:marRight w:val="0"/>
                          <w:marTop w:val="0"/>
                          <w:marBottom w:val="0"/>
                          <w:divBdr>
                            <w:top w:val="none" w:sz="0" w:space="0" w:color="auto"/>
                            <w:left w:val="none" w:sz="0" w:space="0" w:color="auto"/>
                            <w:bottom w:val="none" w:sz="0" w:space="0" w:color="auto"/>
                            <w:right w:val="none" w:sz="0" w:space="0" w:color="auto"/>
                          </w:divBdr>
                          <w:divsChild>
                            <w:div w:id="20489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982776">
      <w:bodyDiv w:val="1"/>
      <w:marLeft w:val="0"/>
      <w:marRight w:val="0"/>
      <w:marTop w:val="0"/>
      <w:marBottom w:val="0"/>
      <w:divBdr>
        <w:top w:val="none" w:sz="0" w:space="0" w:color="auto"/>
        <w:left w:val="none" w:sz="0" w:space="0" w:color="auto"/>
        <w:bottom w:val="none" w:sz="0" w:space="0" w:color="auto"/>
        <w:right w:val="none" w:sz="0" w:space="0" w:color="auto"/>
      </w:divBdr>
      <w:divsChild>
        <w:div w:id="94833196">
          <w:marLeft w:val="0"/>
          <w:marRight w:val="0"/>
          <w:marTop w:val="0"/>
          <w:marBottom w:val="0"/>
          <w:divBdr>
            <w:top w:val="none" w:sz="0" w:space="0" w:color="auto"/>
            <w:left w:val="none" w:sz="0" w:space="0" w:color="auto"/>
            <w:bottom w:val="none" w:sz="0" w:space="0" w:color="auto"/>
            <w:right w:val="none" w:sz="0" w:space="0" w:color="auto"/>
          </w:divBdr>
          <w:divsChild>
            <w:div w:id="479857064">
              <w:marLeft w:val="0"/>
              <w:marRight w:val="0"/>
              <w:marTop w:val="0"/>
              <w:marBottom w:val="0"/>
              <w:divBdr>
                <w:top w:val="none" w:sz="0" w:space="0" w:color="auto"/>
                <w:left w:val="none" w:sz="0" w:space="0" w:color="auto"/>
                <w:bottom w:val="none" w:sz="0" w:space="0" w:color="auto"/>
                <w:right w:val="none" w:sz="0" w:space="0" w:color="auto"/>
              </w:divBdr>
              <w:divsChild>
                <w:div w:id="1408958485">
                  <w:marLeft w:val="0"/>
                  <w:marRight w:val="0"/>
                  <w:marTop w:val="0"/>
                  <w:marBottom w:val="0"/>
                  <w:divBdr>
                    <w:top w:val="single" w:sz="6" w:space="7" w:color="EAEAEA"/>
                    <w:left w:val="single" w:sz="6" w:space="7" w:color="EAEAEA"/>
                    <w:bottom w:val="single" w:sz="6" w:space="7" w:color="EAEAEA"/>
                    <w:right w:val="single" w:sz="6" w:space="7" w:color="EAEAEA"/>
                  </w:divBdr>
                  <w:divsChild>
                    <w:div w:id="198051602">
                      <w:marLeft w:val="0"/>
                      <w:marRight w:val="0"/>
                      <w:marTop w:val="0"/>
                      <w:marBottom w:val="0"/>
                      <w:divBdr>
                        <w:top w:val="single" w:sz="6" w:space="23" w:color="EFEFEF"/>
                        <w:left w:val="single" w:sz="6" w:space="30" w:color="EFEFEF"/>
                        <w:bottom w:val="single" w:sz="6" w:space="23" w:color="EFEFEF"/>
                        <w:right w:val="single" w:sz="6" w:space="30" w:color="EFEFEF"/>
                      </w:divBdr>
                      <w:divsChild>
                        <w:div w:id="984504346">
                          <w:marLeft w:val="0"/>
                          <w:marRight w:val="0"/>
                          <w:marTop w:val="0"/>
                          <w:marBottom w:val="0"/>
                          <w:divBdr>
                            <w:top w:val="none" w:sz="0" w:space="0" w:color="auto"/>
                            <w:left w:val="none" w:sz="0" w:space="0" w:color="auto"/>
                            <w:bottom w:val="none" w:sz="0" w:space="0" w:color="auto"/>
                            <w:right w:val="none" w:sz="0" w:space="0" w:color="auto"/>
                          </w:divBdr>
                          <w:divsChild>
                            <w:div w:id="19710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855962">
      <w:bodyDiv w:val="1"/>
      <w:marLeft w:val="0"/>
      <w:marRight w:val="0"/>
      <w:marTop w:val="0"/>
      <w:marBottom w:val="0"/>
      <w:divBdr>
        <w:top w:val="none" w:sz="0" w:space="0" w:color="auto"/>
        <w:left w:val="none" w:sz="0" w:space="0" w:color="auto"/>
        <w:bottom w:val="none" w:sz="0" w:space="0" w:color="auto"/>
        <w:right w:val="none" w:sz="0" w:space="0" w:color="auto"/>
      </w:divBdr>
      <w:divsChild>
        <w:div w:id="1004668944">
          <w:marLeft w:val="0"/>
          <w:marRight w:val="0"/>
          <w:marTop w:val="0"/>
          <w:marBottom w:val="0"/>
          <w:divBdr>
            <w:top w:val="none" w:sz="0" w:space="0" w:color="auto"/>
            <w:left w:val="none" w:sz="0" w:space="0" w:color="auto"/>
            <w:bottom w:val="none" w:sz="0" w:space="0" w:color="auto"/>
            <w:right w:val="none" w:sz="0" w:space="0" w:color="auto"/>
          </w:divBdr>
          <w:divsChild>
            <w:div w:id="1830560235">
              <w:marLeft w:val="0"/>
              <w:marRight w:val="0"/>
              <w:marTop w:val="0"/>
              <w:marBottom w:val="0"/>
              <w:divBdr>
                <w:top w:val="none" w:sz="0" w:space="0" w:color="auto"/>
                <w:left w:val="none" w:sz="0" w:space="0" w:color="auto"/>
                <w:bottom w:val="none" w:sz="0" w:space="0" w:color="auto"/>
                <w:right w:val="none" w:sz="0" w:space="0" w:color="auto"/>
              </w:divBdr>
              <w:divsChild>
                <w:div w:id="1597472259">
                  <w:marLeft w:val="0"/>
                  <w:marRight w:val="0"/>
                  <w:marTop w:val="0"/>
                  <w:marBottom w:val="0"/>
                  <w:divBdr>
                    <w:top w:val="single" w:sz="6" w:space="7" w:color="EAEAEA"/>
                    <w:left w:val="single" w:sz="6" w:space="7" w:color="EAEAEA"/>
                    <w:bottom w:val="single" w:sz="6" w:space="7" w:color="EAEAEA"/>
                    <w:right w:val="single" w:sz="6" w:space="7" w:color="EAEAEA"/>
                  </w:divBdr>
                  <w:divsChild>
                    <w:div w:id="244143843">
                      <w:marLeft w:val="0"/>
                      <w:marRight w:val="0"/>
                      <w:marTop w:val="0"/>
                      <w:marBottom w:val="0"/>
                      <w:divBdr>
                        <w:top w:val="single" w:sz="6" w:space="23" w:color="EFEFEF"/>
                        <w:left w:val="single" w:sz="6" w:space="30" w:color="EFEFEF"/>
                        <w:bottom w:val="single" w:sz="6" w:space="23" w:color="EFEFEF"/>
                        <w:right w:val="single" w:sz="6" w:space="30" w:color="EFEFEF"/>
                      </w:divBdr>
                      <w:divsChild>
                        <w:div w:id="1101947941">
                          <w:marLeft w:val="0"/>
                          <w:marRight w:val="0"/>
                          <w:marTop w:val="0"/>
                          <w:marBottom w:val="0"/>
                          <w:divBdr>
                            <w:top w:val="none" w:sz="0" w:space="0" w:color="auto"/>
                            <w:left w:val="none" w:sz="0" w:space="0" w:color="auto"/>
                            <w:bottom w:val="none" w:sz="0" w:space="0" w:color="auto"/>
                            <w:right w:val="none" w:sz="0" w:space="0" w:color="auto"/>
                          </w:divBdr>
                          <w:divsChild>
                            <w:div w:id="11410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68637">
      <w:bodyDiv w:val="1"/>
      <w:marLeft w:val="0"/>
      <w:marRight w:val="0"/>
      <w:marTop w:val="0"/>
      <w:marBottom w:val="0"/>
      <w:divBdr>
        <w:top w:val="none" w:sz="0" w:space="0" w:color="auto"/>
        <w:left w:val="none" w:sz="0" w:space="0" w:color="auto"/>
        <w:bottom w:val="none" w:sz="0" w:space="0" w:color="auto"/>
        <w:right w:val="none" w:sz="0" w:space="0" w:color="auto"/>
      </w:divBdr>
      <w:divsChild>
        <w:div w:id="1630436850">
          <w:marLeft w:val="0"/>
          <w:marRight w:val="0"/>
          <w:marTop w:val="0"/>
          <w:marBottom w:val="0"/>
          <w:divBdr>
            <w:top w:val="none" w:sz="0" w:space="0" w:color="auto"/>
            <w:left w:val="none" w:sz="0" w:space="0" w:color="auto"/>
            <w:bottom w:val="none" w:sz="0" w:space="0" w:color="auto"/>
            <w:right w:val="none" w:sz="0" w:space="0" w:color="auto"/>
          </w:divBdr>
          <w:divsChild>
            <w:div w:id="86653435">
              <w:marLeft w:val="0"/>
              <w:marRight w:val="0"/>
              <w:marTop w:val="0"/>
              <w:marBottom w:val="0"/>
              <w:divBdr>
                <w:top w:val="none" w:sz="0" w:space="0" w:color="auto"/>
                <w:left w:val="none" w:sz="0" w:space="0" w:color="auto"/>
                <w:bottom w:val="none" w:sz="0" w:space="0" w:color="auto"/>
                <w:right w:val="none" w:sz="0" w:space="0" w:color="auto"/>
              </w:divBdr>
              <w:divsChild>
                <w:div w:id="1981494209">
                  <w:marLeft w:val="0"/>
                  <w:marRight w:val="0"/>
                  <w:marTop w:val="0"/>
                  <w:marBottom w:val="0"/>
                  <w:divBdr>
                    <w:top w:val="single" w:sz="6" w:space="7" w:color="EAEAEA"/>
                    <w:left w:val="single" w:sz="6" w:space="7" w:color="EAEAEA"/>
                    <w:bottom w:val="single" w:sz="6" w:space="7" w:color="EAEAEA"/>
                    <w:right w:val="single" w:sz="6" w:space="7" w:color="EAEAEA"/>
                  </w:divBdr>
                  <w:divsChild>
                    <w:div w:id="2110539681">
                      <w:marLeft w:val="0"/>
                      <w:marRight w:val="0"/>
                      <w:marTop w:val="0"/>
                      <w:marBottom w:val="0"/>
                      <w:divBdr>
                        <w:top w:val="single" w:sz="6" w:space="23" w:color="EFEFEF"/>
                        <w:left w:val="single" w:sz="6" w:space="30" w:color="EFEFEF"/>
                        <w:bottom w:val="single" w:sz="6" w:space="23" w:color="EFEFEF"/>
                        <w:right w:val="single" w:sz="6" w:space="30" w:color="EFEFEF"/>
                      </w:divBdr>
                      <w:divsChild>
                        <w:div w:id="1338583610">
                          <w:marLeft w:val="0"/>
                          <w:marRight w:val="0"/>
                          <w:marTop w:val="0"/>
                          <w:marBottom w:val="0"/>
                          <w:divBdr>
                            <w:top w:val="none" w:sz="0" w:space="0" w:color="auto"/>
                            <w:left w:val="none" w:sz="0" w:space="0" w:color="auto"/>
                            <w:bottom w:val="none" w:sz="0" w:space="0" w:color="auto"/>
                            <w:right w:val="none" w:sz="0" w:space="0" w:color="auto"/>
                          </w:divBdr>
                          <w:divsChild>
                            <w:div w:id="3670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041905">
      <w:bodyDiv w:val="1"/>
      <w:marLeft w:val="0"/>
      <w:marRight w:val="0"/>
      <w:marTop w:val="0"/>
      <w:marBottom w:val="0"/>
      <w:divBdr>
        <w:top w:val="none" w:sz="0" w:space="0" w:color="auto"/>
        <w:left w:val="none" w:sz="0" w:space="0" w:color="auto"/>
        <w:bottom w:val="none" w:sz="0" w:space="0" w:color="auto"/>
        <w:right w:val="none" w:sz="0" w:space="0" w:color="auto"/>
      </w:divBdr>
      <w:divsChild>
        <w:div w:id="218172142">
          <w:marLeft w:val="0"/>
          <w:marRight w:val="0"/>
          <w:marTop w:val="0"/>
          <w:marBottom w:val="0"/>
          <w:divBdr>
            <w:top w:val="none" w:sz="0" w:space="0" w:color="auto"/>
            <w:left w:val="none" w:sz="0" w:space="0" w:color="auto"/>
            <w:bottom w:val="none" w:sz="0" w:space="0" w:color="auto"/>
            <w:right w:val="none" w:sz="0" w:space="0" w:color="auto"/>
          </w:divBdr>
          <w:divsChild>
            <w:div w:id="2119524736">
              <w:marLeft w:val="0"/>
              <w:marRight w:val="0"/>
              <w:marTop w:val="0"/>
              <w:marBottom w:val="0"/>
              <w:divBdr>
                <w:top w:val="none" w:sz="0" w:space="0" w:color="auto"/>
                <w:left w:val="none" w:sz="0" w:space="0" w:color="auto"/>
                <w:bottom w:val="none" w:sz="0" w:space="0" w:color="auto"/>
                <w:right w:val="none" w:sz="0" w:space="0" w:color="auto"/>
              </w:divBdr>
              <w:divsChild>
                <w:div w:id="1121151023">
                  <w:marLeft w:val="0"/>
                  <w:marRight w:val="0"/>
                  <w:marTop w:val="0"/>
                  <w:marBottom w:val="0"/>
                  <w:divBdr>
                    <w:top w:val="single" w:sz="6" w:space="7" w:color="EAEAEA"/>
                    <w:left w:val="single" w:sz="6" w:space="7" w:color="EAEAEA"/>
                    <w:bottom w:val="single" w:sz="6" w:space="7" w:color="EAEAEA"/>
                    <w:right w:val="single" w:sz="6" w:space="7" w:color="EAEAEA"/>
                  </w:divBdr>
                  <w:divsChild>
                    <w:div w:id="2058897118">
                      <w:marLeft w:val="0"/>
                      <w:marRight w:val="0"/>
                      <w:marTop w:val="0"/>
                      <w:marBottom w:val="0"/>
                      <w:divBdr>
                        <w:top w:val="single" w:sz="6" w:space="23" w:color="EFEFEF"/>
                        <w:left w:val="single" w:sz="6" w:space="30" w:color="EFEFEF"/>
                        <w:bottom w:val="single" w:sz="6" w:space="23" w:color="EFEFEF"/>
                        <w:right w:val="single" w:sz="6" w:space="30" w:color="EFEFEF"/>
                      </w:divBdr>
                      <w:divsChild>
                        <w:div w:id="361637854">
                          <w:marLeft w:val="0"/>
                          <w:marRight w:val="0"/>
                          <w:marTop w:val="0"/>
                          <w:marBottom w:val="0"/>
                          <w:divBdr>
                            <w:top w:val="none" w:sz="0" w:space="0" w:color="auto"/>
                            <w:left w:val="none" w:sz="0" w:space="0" w:color="auto"/>
                            <w:bottom w:val="none" w:sz="0" w:space="0" w:color="auto"/>
                            <w:right w:val="none" w:sz="0" w:space="0" w:color="auto"/>
                          </w:divBdr>
                          <w:divsChild>
                            <w:div w:id="15964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027351">
      <w:bodyDiv w:val="1"/>
      <w:marLeft w:val="0"/>
      <w:marRight w:val="0"/>
      <w:marTop w:val="0"/>
      <w:marBottom w:val="0"/>
      <w:divBdr>
        <w:top w:val="none" w:sz="0" w:space="0" w:color="auto"/>
        <w:left w:val="none" w:sz="0" w:space="0" w:color="auto"/>
        <w:bottom w:val="none" w:sz="0" w:space="0" w:color="auto"/>
        <w:right w:val="none" w:sz="0" w:space="0" w:color="auto"/>
      </w:divBdr>
      <w:divsChild>
        <w:div w:id="957025917">
          <w:marLeft w:val="0"/>
          <w:marRight w:val="0"/>
          <w:marTop w:val="0"/>
          <w:marBottom w:val="0"/>
          <w:divBdr>
            <w:top w:val="none" w:sz="0" w:space="0" w:color="auto"/>
            <w:left w:val="none" w:sz="0" w:space="0" w:color="auto"/>
            <w:bottom w:val="none" w:sz="0" w:space="0" w:color="auto"/>
            <w:right w:val="none" w:sz="0" w:space="0" w:color="auto"/>
          </w:divBdr>
          <w:divsChild>
            <w:div w:id="33966797">
              <w:marLeft w:val="0"/>
              <w:marRight w:val="0"/>
              <w:marTop w:val="0"/>
              <w:marBottom w:val="0"/>
              <w:divBdr>
                <w:top w:val="none" w:sz="0" w:space="0" w:color="auto"/>
                <w:left w:val="none" w:sz="0" w:space="0" w:color="auto"/>
                <w:bottom w:val="none" w:sz="0" w:space="0" w:color="auto"/>
                <w:right w:val="none" w:sz="0" w:space="0" w:color="auto"/>
              </w:divBdr>
              <w:divsChild>
                <w:div w:id="1597715643">
                  <w:marLeft w:val="0"/>
                  <w:marRight w:val="0"/>
                  <w:marTop w:val="0"/>
                  <w:marBottom w:val="0"/>
                  <w:divBdr>
                    <w:top w:val="single" w:sz="6" w:space="7" w:color="EAEAEA"/>
                    <w:left w:val="single" w:sz="6" w:space="7" w:color="EAEAEA"/>
                    <w:bottom w:val="single" w:sz="6" w:space="7" w:color="EAEAEA"/>
                    <w:right w:val="single" w:sz="6" w:space="7" w:color="EAEAEA"/>
                  </w:divBdr>
                  <w:divsChild>
                    <w:div w:id="1049261297">
                      <w:marLeft w:val="0"/>
                      <w:marRight w:val="0"/>
                      <w:marTop w:val="0"/>
                      <w:marBottom w:val="0"/>
                      <w:divBdr>
                        <w:top w:val="single" w:sz="6" w:space="23" w:color="EFEFEF"/>
                        <w:left w:val="single" w:sz="6" w:space="30" w:color="EFEFEF"/>
                        <w:bottom w:val="single" w:sz="6" w:space="23" w:color="EFEFEF"/>
                        <w:right w:val="single" w:sz="6" w:space="30" w:color="EFEFEF"/>
                      </w:divBdr>
                      <w:divsChild>
                        <w:div w:id="2085447202">
                          <w:marLeft w:val="0"/>
                          <w:marRight w:val="0"/>
                          <w:marTop w:val="0"/>
                          <w:marBottom w:val="0"/>
                          <w:divBdr>
                            <w:top w:val="none" w:sz="0" w:space="0" w:color="auto"/>
                            <w:left w:val="none" w:sz="0" w:space="0" w:color="auto"/>
                            <w:bottom w:val="none" w:sz="0" w:space="0" w:color="auto"/>
                            <w:right w:val="none" w:sz="0" w:space="0" w:color="auto"/>
                          </w:divBdr>
                          <w:divsChild>
                            <w:div w:id="7982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3510509598@qq.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14</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唐 容</cp:lastModifiedBy>
  <cp:revision>371</cp:revision>
  <dcterms:created xsi:type="dcterms:W3CDTF">2008-09-11T17:20:00Z</dcterms:created>
  <dcterms:modified xsi:type="dcterms:W3CDTF">2020-03-09T02:41:00Z</dcterms:modified>
</cp:coreProperties>
</file>