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http://schemas.openxmlformats.org/wordprocessingml/2006/main">
  <w:body>
    <w:p>
      <w:pPr>
        <w:pStyle w:val="Normal"/>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pPr>
        <w:pStyle w:val="Normal"/>
        <w:framePr w:w="1366" w:x="7541" w:y="155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项目编号：</w:t>
      </w:r>
    </w:p>
    <w:p>
      <w:pPr>
        <w:pStyle w:val="Normal"/>
        <w:framePr w:w="466" w:x="9960" w:y="1555"/>
        <w:widowControl w:val="off"/>
        <w:autoSpaceDE w:val="off"/>
        <w:autoSpaceDN w:val="off"/>
        <w:spacing w:before="0" w:after="0" w:line="218" w:lineRule="exact"/>
        <w:ind w:left="0" w:right="0" w:first-line="0"/>
        <w:jc w:val="left"/>
        <w:rPr>
          <w:rFonts w:ascii="DWPMLL+TimesNewRomanPS-BoldMT"/>
          <w:color w:val="000000"/>
          <w:spacing w:val="0"/>
          <w:sz w:val="21"/>
        </w:rPr>
      </w:pPr>
      <w:r>
        <w:rPr>
          <w:rFonts w:ascii="DWPMLL+TimesNewRomanPS-BoldMT"/>
          <w:color w:val="000000"/>
          <w:spacing w:val="0"/>
          <w:sz w:val="21"/>
        </w:rPr>
        <w:t>X</w:t>
      </w:r>
    </w:p>
    <w:p>
      <w:pPr>
        <w:pStyle w:val="Normal"/>
        <w:framePr w:w="4984" w:x="3787" w:y="4361"/>
        <w:widowControl w:val="off"/>
        <w:autoSpaceDE w:val="off"/>
        <w:autoSpaceDN w:val="off"/>
        <w:spacing w:before="0" w:after="0" w:line="360" w:lineRule="exact"/>
        <w:ind w:left="0" w:right="0" w:first-line="0"/>
        <w:jc w:val="left"/>
        <w:rPr>
          <w:rFonts w:ascii="SimSun" w:hAnsi="SimSun" w:cs="SimSun"/>
          <w:color w:val="000000"/>
          <w:spacing w:val="0"/>
          <w:sz w:val="36"/>
        </w:rPr>
      </w:pPr>
      <w:r>
        <w:rPr>
          <w:rFonts w:ascii="SimSun" w:hAnsi="SimSun" w:cs="SimSun"/>
          <w:color w:val="000000"/>
          <w:spacing w:val="0"/>
          <w:sz w:val="36"/>
        </w:rPr>
        <w:t>宜宾天原集团股份有限公司</w:t>
      </w:r>
    </w:p>
    <w:p>
      <w:pPr>
        <w:pStyle w:val="Normal"/>
        <w:framePr w:w="7479" w:x="2705" w:y="4985"/>
        <w:widowControl w:val="off"/>
        <w:autoSpaceDE w:val="off"/>
        <w:autoSpaceDN w:val="off"/>
        <w:spacing w:before="0" w:after="0" w:line="360" w:lineRule="exact"/>
        <w:ind w:left="0" w:right="0" w:first-line="0"/>
        <w:jc w:val="left"/>
        <w:rPr>
          <w:rFonts w:ascii="SimSun" w:hAnsi="SimSun" w:cs="SimSun"/>
          <w:color w:val="000000"/>
          <w:spacing w:val="0"/>
          <w:sz w:val="36"/>
        </w:rPr>
      </w:pPr>
      <w:r>
        <w:rPr>
          <w:rFonts w:ascii="SimSun" w:hAnsi="SimSun" w:cs="SimSun"/>
          <w:color w:val="000000"/>
          <w:spacing w:val="0"/>
          <w:sz w:val="36"/>
        </w:rPr>
        <w:t>原天原老厂区朱家湾花地沟渣场封场项目</w:t>
      </w:r>
    </w:p>
    <w:p>
      <w:pPr>
        <w:pStyle w:val="Normal"/>
        <w:framePr w:w="6137" w:x="3425" w:y="5585"/>
        <w:widowControl w:val="off"/>
        <w:autoSpaceDE w:val="off"/>
        <w:autoSpaceDN w:val="off"/>
        <w:spacing w:before="0" w:after="0" w:line="720" w:lineRule="exact"/>
        <w:ind w:left="0" w:right="0" w:first-line="0"/>
        <w:jc w:val="left"/>
        <w:rPr>
          <w:rFonts w:ascii="SimSun" w:hAnsi="SimSun" w:cs="SimSun"/>
          <w:color w:val="000000"/>
          <w:spacing w:val="0"/>
          <w:sz w:val="72"/>
        </w:rPr>
      </w:pPr>
      <w:r>
        <w:rPr>
          <w:rFonts w:ascii="SimSun" w:hAnsi="SimSun" w:cs="SimSun"/>
          <w:color w:val="000000"/>
          <w:spacing w:val="0"/>
          <w:sz w:val="72"/>
        </w:rPr>
        <w:t>环境影响报告书</w:t>
      </w:r>
    </w:p>
    <w:p>
      <w:pPr>
        <w:pStyle w:val="Normal"/>
        <w:framePr w:w="3749" w:x="4409" w:y="6506"/>
        <w:widowControl w:val="off"/>
        <w:autoSpaceDE w:val="off"/>
        <w:autoSpaceDN w:val="off"/>
        <w:spacing w:before="0" w:after="0" w:line="439" w:lineRule="exact"/>
        <w:ind w:left="0" w:right="0" w:first-line="0"/>
        <w:jc w:val="left"/>
        <w:rPr>
          <w:rFonts w:ascii="SimSun" w:hAnsi="SimSun" w:cs="SimSun"/>
          <w:color w:val="000000"/>
          <w:spacing w:val="0"/>
          <w:sz w:val="44"/>
        </w:rPr>
      </w:pPr>
      <w:r>
        <w:rPr>
          <w:rFonts w:ascii="SimSun" w:hAnsi="SimSun" w:cs="SimSun"/>
          <w:color w:val="000000"/>
          <w:spacing w:val="0"/>
          <w:sz w:val="44"/>
        </w:rPr>
        <w:t>（征求意见稿）</w:t>
      </w:r>
    </w:p>
    <w:p>
      <w:pPr>
        <w:pStyle w:val="Normal"/>
        <w:framePr w:w="7063" w:x="2520" w:y="12785"/>
        <w:widowControl w:val="off"/>
        <w:autoSpaceDE w:val="off"/>
        <w:autoSpaceDN w:val="off"/>
        <w:spacing w:before="0" w:after="0" w:line="360" w:lineRule="exact"/>
        <w:ind w:left="0" w:right="0" w:first-line="0"/>
        <w:jc w:val="left"/>
        <w:rPr>
          <w:rFonts w:ascii="SimSun" w:hAnsi="SimSun" w:cs="SimSun"/>
          <w:color w:val="000000"/>
          <w:spacing w:val="0"/>
          <w:sz w:val="36"/>
        </w:rPr>
      </w:pPr>
      <w:r>
        <w:rPr>
          <w:rFonts w:ascii="SimSun" w:hAnsi="SimSun" w:cs="SimSun"/>
          <w:color w:val="000000"/>
          <w:spacing w:val="0"/>
          <w:sz w:val="36"/>
        </w:rPr>
        <w:t>建设单位：宜宾天原集团股份有限公司</w:t>
      </w:r>
    </w:p>
    <w:p>
      <w:pPr>
        <w:pStyle w:val="Normal"/>
        <w:framePr w:w="8722" w:x="2520" w:y="13409"/>
        <w:widowControl w:val="off"/>
        <w:autoSpaceDE w:val="off"/>
        <w:autoSpaceDN w:val="off"/>
        <w:spacing w:before="0" w:after="0" w:line="360" w:lineRule="exact"/>
        <w:ind w:left="0" w:right="0" w:first-line="0"/>
        <w:jc w:val="left"/>
        <w:rPr>
          <w:rFonts w:ascii="SimSun" w:hAnsi="SimSun" w:cs="SimSun"/>
          <w:color w:val="000000"/>
          <w:spacing w:val="0"/>
          <w:sz w:val="36"/>
        </w:rPr>
      </w:pPr>
      <w:r>
        <w:rPr>
          <w:rFonts w:ascii="SimSun" w:hAnsi="SimSun" w:cs="SimSun"/>
          <w:color w:val="000000"/>
          <w:spacing w:val="0"/>
          <w:sz w:val="36"/>
        </w:rPr>
        <w:t>编制单位：四川众望安全环保技术咨询有限公司</w:t>
      </w:r>
    </w:p>
    <w:p>
      <w:pPr>
        <w:pStyle w:val="Normal"/>
        <w:framePr w:w="4253" w:x="2520" w:y="14033"/>
        <w:widowControl w:val="off"/>
        <w:autoSpaceDE w:val="off"/>
        <w:autoSpaceDN w:val="off"/>
        <w:spacing w:before="0" w:after="0" w:line="375" w:lineRule="exact"/>
        <w:ind w:left="0" w:right="0" w:first-line="0"/>
        <w:jc w:val="left"/>
        <w:rPr>
          <w:rFonts w:ascii="SimSun" w:hAnsi="SimSun" w:cs="SimSun"/>
          <w:color w:val="000000"/>
          <w:spacing w:val="0"/>
          <w:sz w:val="36"/>
        </w:rPr>
      </w:pPr>
      <w:r>
        <w:rPr>
          <w:rFonts w:ascii="SimSun" w:hAnsi="SimSun" w:cs="SimSun"/>
          <w:color w:val="000000"/>
          <w:spacing w:val="0"/>
          <w:sz w:val="36"/>
        </w:rPr>
        <w:t>编制日期：</w:t>
      </w:r>
      <w:r>
        <w:rPr>
          <w:rFonts w:ascii="DWPMLL+TimesNewRomanPS-BoldMT"/>
          <w:color w:val="000000"/>
          <w:spacing w:val="0"/>
          <w:sz w:val="36"/>
        </w:rPr>
        <w:t>2020</w:t>
      </w:r>
      <w:r>
        <w:rPr>
          <w:rFonts w:ascii="SimSun" w:hAnsi="SimSun" w:cs="SimSun"/>
          <w:color w:val="000000"/>
          <w:spacing w:val="0"/>
          <w:sz w:val="36"/>
        </w:rPr>
        <w:t xml:space="preserve">年  </w:t>
      </w:r>
      <w:r>
        <w:rPr>
          <w:rFonts w:ascii="DWPMLL+TimesNewRomanPS-BoldMT"/>
          <w:color w:val="000000"/>
          <w:spacing w:val="0"/>
          <w:sz w:val="36"/>
        </w:rPr>
        <w:t>2</w:t>
      </w:r>
      <w:r>
        <w:rPr>
          <w:rFonts w:ascii="SimSun" w:hAnsi="SimSun" w:cs="SimSun"/>
          <w:color w:val="000000"/>
          <w:spacing w:val="0"/>
          <w:sz w:val="36"/>
        </w:rPr>
        <w:t>月</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0" style="position:absolute;margin-left:90pt;margin-top:100.75pt;z-index:-3;width:82.3pt;height:81.1pt;mso-position-horizontal:absolute;mso-position-horizontal-relative:page;mso-position-vertical:absolute;mso-position-vertical-relative:page" type="#_x0000_t75">
            <v:imageData xmlns:r="http://schemas.openxmlformats.org/officeDocument/2006/relationships" r:id="rId1"/>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1263" w:x="5532" w:y="1594"/>
        <w:widowControl w:val="off"/>
        <w:autoSpaceDE w:val="off"/>
        <w:autoSpaceDN w:val="off"/>
        <w:spacing w:before="0" w:after="0" w:line="281" w:lineRule="exact"/>
        <w:ind w:left="0" w:right="0" w:first-line="0"/>
        <w:jc w:val="left"/>
        <w:rPr>
          <w:rFonts w:ascii="SimSun" w:hAnsi="SimSun" w:cs="SimSun"/>
          <w:color w:val="000000"/>
          <w:spacing w:val="0"/>
          <w:sz w:val="28"/>
        </w:rPr>
      </w:pPr>
      <w:r>
        <w:rPr>
          <w:rFonts w:ascii="SimSun" w:hAnsi="SimSun" w:cs="SimSun"/>
          <w:color w:val="000000"/>
          <w:spacing w:val="0"/>
          <w:sz w:val="28"/>
        </w:rPr>
        <w:t>前言</w:t>
      </w:r>
    </w:p>
    <w:p>
      <w:pPr>
        <w:pStyle w:val="Normal"/>
        <w:framePr w:w="1805" w:x="2280" w:y="2160"/>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一、项目由来</w:t>
      </w:r>
    </w:p>
    <w:p>
      <w:pPr>
        <w:pStyle w:val="Normal"/>
        <w:framePr w:w="9690" w:x="1800" w:y="2628"/>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宜宾天原集团股份有限公司（以下简称</w:t>
      </w:r>
      <w:r>
        <w:rPr>
          <w:rFonts w:ascii="DJCTFS+TimesNewRomanPSMT" w:hAnsi="DJCTFS+TimesNewRomanPSMT" w:cs="DJCTFS+TimesNewRomanPSMT"/>
          <w:color w:val="000000"/>
          <w:spacing w:val="0"/>
          <w:sz w:val="24"/>
        </w:rPr>
        <w:t>“</w:t>
      </w:r>
      <w:r>
        <w:rPr>
          <w:rFonts w:ascii="SimSun" w:hAnsi="SimSun" w:cs="SimSun"/>
          <w:color w:val="000000"/>
          <w:spacing w:val="0"/>
          <w:sz w:val="24"/>
        </w:rPr>
        <w:t>天原集团</w:t>
      </w:r>
      <w:r>
        <w:rPr>
          <w:rFonts w:ascii="DJCTFS+TimesNewRomanPSMT" w:hAnsi="DJCTFS+TimesNewRomanPSMT" w:cs="DJCTFS+TimesNewRomanPSMT"/>
          <w:color w:val="000000"/>
          <w:spacing w:val="0"/>
          <w:sz w:val="24"/>
        </w:rPr>
        <w:t>”</w:t>
      </w:r>
      <w:r>
        <w:rPr>
          <w:rFonts w:ascii="SimSun" w:hAnsi="SimSun" w:cs="SimSun"/>
          <w:color w:val="000000"/>
          <w:spacing w:val="0"/>
          <w:sz w:val="24"/>
        </w:rPr>
        <w:t xml:space="preserve">）创建于 </w:t>
      </w:r>
      <w:r>
        <w:rPr>
          <w:rFonts w:ascii="DJCTFS+TimesNewRomanPSMT"/>
          <w:color w:val="000000"/>
          <w:spacing w:val="0"/>
          <w:sz w:val="24"/>
        </w:rPr>
        <w:t>1944</w:t>
      </w:r>
      <w:r>
        <w:rPr>
          <w:rFonts w:ascii="SimSun" w:hAnsi="SimSun" w:cs="SimSun"/>
          <w:color w:val="000000"/>
          <w:spacing w:val="0"/>
          <w:sz w:val="24"/>
        </w:rPr>
        <w:t>年，位于</w:t>
      </w:r>
    </w:p>
    <w:p>
      <w:pPr>
        <w:pStyle w:val="Normal"/>
        <w:framePr w:w="9690" w:x="1800" w:y="262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宜宾市翠屏区中元路 </w:t>
      </w:r>
      <w:r>
        <w:rPr>
          <w:rFonts w:ascii="DJCTFS+TimesNewRomanPSMT"/>
          <w:color w:val="000000"/>
          <w:spacing w:val="0"/>
          <w:sz w:val="24"/>
        </w:rPr>
        <w:t>1</w:t>
      </w:r>
      <w:r>
        <w:rPr>
          <w:rFonts w:ascii="SimSun" w:hAnsi="SimSun" w:cs="SimSun"/>
          <w:color w:val="000000"/>
          <w:spacing w:val="0"/>
          <w:sz w:val="24"/>
        </w:rPr>
        <w:t>号，属上市公司，是我国最早、西南最大的氯碱化工企业，</w:t>
      </w:r>
    </w:p>
    <w:p>
      <w:pPr>
        <w:pStyle w:val="Normal"/>
        <w:framePr w:w="9690" w:x="1800" w:y="262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公司主要从事烧碱、聚氯乙烯、盐酸、水合肼、电石、水泥、发泡剂 </w:t>
      </w:r>
      <w:r>
        <w:rPr>
          <w:rFonts w:ascii="DJCTFS+TimesNewRomanPSMT"/>
          <w:color w:val="000000"/>
          <w:spacing w:val="0"/>
          <w:sz w:val="24"/>
        </w:rPr>
        <w:t>ADC</w:t>
      </w:r>
      <w:r>
        <w:rPr>
          <w:rFonts w:ascii="SimSun" w:hAnsi="SimSun" w:cs="SimSun"/>
          <w:color w:val="000000"/>
          <w:spacing w:val="0"/>
          <w:sz w:val="24"/>
        </w:rPr>
        <w:t>、三</w:t>
      </w:r>
    </w:p>
    <w:p>
      <w:pPr>
        <w:pStyle w:val="Normal"/>
        <w:framePr w:w="9690" w:x="1800" w:y="262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聚磷酸钠、六偏磷酸钠、林产化工等基础化工原料、精细化工和建筑材料的生产。</w:t>
      </w:r>
    </w:p>
    <w:p>
      <w:pPr>
        <w:pStyle w:val="Normal"/>
        <w:framePr w:w="9690" w:x="1800" w:y="262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具有 </w:t>
      </w:r>
      <w:r>
        <w:rPr>
          <w:rFonts w:ascii="DJCTFS+TimesNewRomanPSMT"/>
          <w:color w:val="000000"/>
          <w:spacing w:val="0"/>
          <w:sz w:val="24"/>
        </w:rPr>
        <w:t>60</w:t>
      </w:r>
      <w:r>
        <w:rPr>
          <w:rFonts w:ascii="SimSun" w:hAnsi="SimSun" w:cs="SimSun"/>
          <w:color w:val="000000"/>
          <w:spacing w:val="0"/>
          <w:sz w:val="24"/>
        </w:rPr>
        <w:t xml:space="preserve">多年创业发展历史，现为中国制造业企业 </w:t>
      </w:r>
      <w:r>
        <w:rPr>
          <w:rFonts w:ascii="DJCTFS+TimesNewRomanPSMT"/>
          <w:color w:val="000000"/>
          <w:spacing w:val="0"/>
          <w:sz w:val="24"/>
        </w:rPr>
        <w:t>500</w:t>
      </w:r>
      <w:r>
        <w:rPr>
          <w:rFonts w:ascii="SimSun" w:hAnsi="SimSun" w:cs="SimSun"/>
          <w:color w:val="000000"/>
          <w:spacing w:val="0"/>
          <w:sz w:val="24"/>
        </w:rPr>
        <w:t>强、中国石油和化学工业</w:t>
      </w:r>
    </w:p>
    <w:p>
      <w:pPr>
        <w:pStyle w:val="Normal"/>
        <w:framePr w:w="9690" w:x="1800" w:y="262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百强企业、中国首批循环经济试点单位、国家认定企业技术中心、中国名牌产品</w:t>
      </w:r>
    </w:p>
    <w:p>
      <w:pPr>
        <w:pStyle w:val="Normal"/>
        <w:framePr w:w="9690" w:x="1800" w:y="262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企业，四川省</w:t>
      </w:r>
      <w:r>
        <w:rPr>
          <w:rFonts w:ascii="DJCTFS+TimesNewRomanPSMT" w:hAnsi="DJCTFS+TimesNewRomanPSMT" w:cs="DJCTFS+TimesNewRomanPSMT"/>
          <w:color w:val="000000"/>
          <w:spacing w:val="0"/>
          <w:sz w:val="24"/>
        </w:rPr>
        <w:t>“</w:t>
      </w:r>
      <w:r>
        <w:rPr>
          <w:rFonts w:ascii="SimSun" w:hAnsi="SimSun" w:cs="SimSun"/>
          <w:color w:val="000000"/>
          <w:spacing w:val="0"/>
          <w:sz w:val="24"/>
        </w:rPr>
        <w:t>十一五</w:t>
      </w:r>
      <w:r>
        <w:rPr>
          <w:rFonts w:ascii="DJCTFS+TimesNewRomanPSMT" w:hAnsi="DJCTFS+TimesNewRomanPSMT" w:cs="DJCTFS+TimesNewRomanPSMT"/>
          <w:color w:val="000000"/>
          <w:spacing w:val="0"/>
          <w:sz w:val="24"/>
        </w:rPr>
        <w:t>”</w:t>
      </w:r>
      <w:r>
        <w:rPr>
          <w:rFonts w:ascii="SimSun" w:hAnsi="SimSun" w:cs="SimSun"/>
          <w:color w:val="000000"/>
          <w:spacing w:val="0"/>
          <w:sz w:val="24"/>
        </w:rPr>
        <w:t>发展百亿企业和重点培育大企业大集团、四川省重点优势</w:t>
      </w:r>
    </w:p>
    <w:p>
      <w:pPr>
        <w:pStyle w:val="Normal"/>
        <w:framePr w:w="9690" w:x="1800" w:y="262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企业。</w:t>
      </w:r>
    </w:p>
    <w:p>
      <w:pPr>
        <w:pStyle w:val="Normal"/>
        <w:framePr w:w="9138" w:x="2280" w:y="6372"/>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朱家湾花地沟渣场位于天原集团厂区以北，由天原集团出资于 </w:t>
      </w:r>
      <w:r>
        <w:rPr>
          <w:rFonts w:ascii="DJCTFS+TimesNewRomanPSMT"/>
          <w:color w:val="000000"/>
          <w:spacing w:val="0"/>
          <w:sz w:val="24"/>
        </w:rPr>
        <w:t>1995</w:t>
      </w:r>
      <w:r>
        <w:rPr>
          <w:rFonts w:ascii="SimSun" w:hAnsi="SimSun" w:cs="SimSun"/>
          <w:color w:val="000000"/>
          <w:spacing w:val="0"/>
          <w:sz w:val="24"/>
        </w:rPr>
        <w:t>年建成，</w:t>
      </w:r>
    </w:p>
    <w:p>
      <w:pPr>
        <w:pStyle w:val="Normal"/>
        <w:framePr w:w="9552" w:x="1800" w:y="6836"/>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初期设计坝高 </w:t>
      </w:r>
      <w:r>
        <w:rPr>
          <w:rFonts w:ascii="DJCTFS+TimesNewRomanPSMT"/>
          <w:color w:val="000000"/>
          <w:spacing w:val="0"/>
          <w:sz w:val="24"/>
        </w:rPr>
        <w:t>25m</w:t>
      </w:r>
      <w:r>
        <w:rPr>
          <w:rFonts w:ascii="SimSun" w:hAnsi="SimSun" w:cs="SimSun"/>
          <w:color w:val="000000"/>
          <w:spacing w:val="0"/>
          <w:sz w:val="24"/>
        </w:rPr>
        <w:t xml:space="preserve">（实际只建有 </w:t>
      </w:r>
      <w:r>
        <w:rPr>
          <w:rFonts w:ascii="DJCTFS+TimesNewRomanPSMT"/>
          <w:color w:val="000000"/>
          <w:spacing w:val="0"/>
          <w:sz w:val="24"/>
        </w:rPr>
        <w:t>10m</w:t>
      </w:r>
      <w:r>
        <w:rPr>
          <w:rFonts w:ascii="SimSun" w:hAnsi="SimSun" w:cs="SimSun"/>
          <w:color w:val="000000"/>
          <w:spacing w:val="0"/>
          <w:sz w:val="24"/>
        </w:rPr>
        <w:t xml:space="preserve">），实际库容 </w:t>
      </w:r>
      <w:r>
        <w:rPr>
          <w:rFonts w:ascii="DJCTFS+TimesNewRomanPSMT"/>
          <w:color w:val="000000"/>
          <w:spacing w:val="0"/>
          <w:sz w:val="24"/>
        </w:rPr>
        <w:t>60</w:t>
      </w:r>
      <w:r>
        <w:rPr>
          <w:rFonts w:ascii="SimSun" w:hAnsi="SimSun" w:cs="SimSun"/>
          <w:color w:val="000000"/>
          <w:spacing w:val="0"/>
          <w:sz w:val="24"/>
        </w:rPr>
        <w:t xml:space="preserve">万 </w:t>
      </w:r>
      <w:r>
        <w:rPr>
          <w:rFonts w:ascii="DJCTFS+TimesNewRomanPSMT"/>
          <w:color w:val="000000"/>
          <w:spacing w:val="0"/>
          <w:sz w:val="24"/>
        </w:rPr>
        <w:t>m</w:t>
      </w:r>
      <w:r>
        <w:rPr>
          <w:rFonts w:ascii="SimSun" w:hAnsi="SimSun" w:cs="SimSun"/>
          <w:color w:val="000000"/>
          <w:spacing w:val="0"/>
          <w:sz w:val="24"/>
        </w:rPr>
        <w:t>；</w:t>
      </w:r>
      <w:r>
        <w:rPr>
          <w:rFonts w:ascii="DJCTFS+TimesNewRomanPSMT"/>
          <w:color w:val="000000"/>
          <w:spacing w:val="0"/>
          <w:sz w:val="24"/>
        </w:rPr>
        <w:t>2007</w:t>
      </w:r>
      <w:r>
        <w:rPr>
          <w:rFonts w:ascii="SimSun" w:hAnsi="SimSun" w:cs="SimSun"/>
          <w:color w:val="000000"/>
          <w:spacing w:val="0"/>
          <w:sz w:val="24"/>
        </w:rPr>
        <w:t xml:space="preserve">年   </w:t>
      </w:r>
      <w:r>
        <w:rPr>
          <w:rFonts w:ascii="DJCTFS+TimesNewRomanPSMT"/>
          <w:color w:val="000000"/>
          <w:spacing w:val="0"/>
          <w:sz w:val="24"/>
        </w:rPr>
        <w:t>7</w:t>
      </w:r>
      <w:r>
        <w:rPr>
          <w:rFonts w:ascii="SimSun" w:hAnsi="SimSun" w:cs="SimSun"/>
          <w:color w:val="000000"/>
          <w:spacing w:val="0"/>
          <w:sz w:val="24"/>
        </w:rPr>
        <w:t>月，天原</w:t>
      </w:r>
    </w:p>
    <w:p>
      <w:pPr>
        <w:pStyle w:val="Normal"/>
        <w:framePr w:w="9552" w:x="1800" w:y="6836"/>
        <w:widowControl w:val="off"/>
        <w:autoSpaceDE w:val="off"/>
        <w:autoSpaceDN w:val="off"/>
        <w:spacing w:before="0" w:after="0" w:line="468" w:lineRule="exact"/>
        <w:ind w:left="6014" w:right="0" w:first-line="0"/>
        <w:jc w:val="left"/>
        <w:rPr>
          <w:rFonts w:ascii="DJCTFS+TimesNewRomanPSMT"/>
          <w:color w:val="000000"/>
          <w:spacing w:val="0"/>
          <w:sz w:val="16"/>
        </w:rPr>
      </w:pPr>
      <w:r>
        <w:rPr>
          <w:rFonts w:ascii="DJCTFS+TimesNewRomanPSMT"/>
          <w:color w:val="000000"/>
          <w:spacing w:val="0"/>
          <w:sz w:val="16"/>
        </w:rPr>
        <w:t>3</w:t>
      </w:r>
    </w:p>
    <w:p>
      <w:pPr>
        <w:pStyle w:val="Normal"/>
        <w:framePr w:w="9552" w:x="1800" w:y="68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集团投资 </w:t>
      </w:r>
      <w:r>
        <w:rPr>
          <w:rFonts w:ascii="DJCTFS+TimesNewRomanPSMT"/>
          <w:color w:val="000000"/>
          <w:spacing w:val="0"/>
          <w:sz w:val="24"/>
        </w:rPr>
        <w:t>190</w:t>
      </w:r>
      <w:r>
        <w:rPr>
          <w:rFonts w:ascii="SimSun" w:hAnsi="SimSun" w:cs="SimSun"/>
          <w:color w:val="000000"/>
          <w:spacing w:val="0"/>
          <w:sz w:val="24"/>
        </w:rPr>
        <w:t xml:space="preserve">万元对渣场渣坝进行加高加固，渣坝加高 </w:t>
      </w:r>
      <w:r>
        <w:rPr>
          <w:rFonts w:ascii="DJCTFS+TimesNewRomanPSMT"/>
          <w:color w:val="000000"/>
          <w:spacing w:val="0"/>
          <w:sz w:val="24"/>
        </w:rPr>
        <w:t>12m</w:t>
      </w:r>
      <w:r>
        <w:rPr>
          <w:rFonts w:ascii="SimSun" w:hAnsi="SimSun" w:cs="SimSun"/>
          <w:color w:val="000000"/>
          <w:spacing w:val="0"/>
          <w:sz w:val="24"/>
        </w:rPr>
        <w:t xml:space="preserve">，坝顶宽度为 </w:t>
      </w:r>
      <w:r>
        <w:rPr>
          <w:rFonts w:ascii="DJCTFS+TimesNewRomanPSMT"/>
          <w:color w:val="000000"/>
          <w:spacing w:val="0"/>
          <w:sz w:val="24"/>
        </w:rPr>
        <w:t>6m</w:t>
      </w:r>
      <w:r>
        <w:rPr>
          <w:rFonts w:ascii="SimSun" w:hAnsi="SimSun" w:cs="SimSun"/>
          <w:color w:val="000000"/>
          <w:spacing w:val="0"/>
          <w:sz w:val="24"/>
        </w:rPr>
        <w:t>，</w:t>
      </w:r>
    </w:p>
    <w:p>
      <w:pPr>
        <w:pStyle w:val="Normal"/>
        <w:framePr w:w="9552" w:x="1800" w:y="6836"/>
        <w:widowControl w:val="off"/>
        <w:autoSpaceDE w:val="off"/>
        <w:autoSpaceDN w:val="off"/>
        <w:spacing w:before="0" w:after="0" w:line="468" w:lineRule="exact"/>
        <w:ind w:left="0" w:right="0" w:first-line="0"/>
        <w:jc w:val="left"/>
        <w:rPr>
          <w:rFonts w:ascii="DJCTFS+TimesNewRomanPSMT"/>
          <w:color w:val="000000"/>
          <w:spacing w:val="0"/>
          <w:sz w:val="24"/>
        </w:rPr>
      </w:pPr>
      <w:r>
        <w:rPr>
          <w:rFonts w:ascii="SimSun" w:hAnsi="SimSun" w:cs="SimSun"/>
          <w:color w:val="000000"/>
          <w:spacing w:val="0"/>
          <w:sz w:val="24"/>
        </w:rPr>
        <w:t xml:space="preserve">总设计库容扩大至 </w:t>
      </w:r>
      <w:r>
        <w:rPr>
          <w:rFonts w:ascii="DJCTFS+TimesNewRomanPSMT"/>
          <w:color w:val="000000"/>
          <w:spacing w:val="0"/>
          <w:sz w:val="24"/>
        </w:rPr>
        <w:t>250</w:t>
      </w:r>
      <w:r>
        <w:rPr>
          <w:rFonts w:ascii="SimSun" w:hAnsi="SimSun" w:cs="SimSun"/>
          <w:color w:val="000000"/>
          <w:spacing w:val="0"/>
          <w:sz w:val="24"/>
        </w:rPr>
        <w:t xml:space="preserve">万 </w:t>
      </w:r>
      <w:r>
        <w:rPr>
          <w:rFonts w:ascii="DJCTFS+TimesNewRomanPSMT"/>
          <w:color w:val="000000"/>
          <w:spacing w:val="0"/>
          <w:sz w:val="24"/>
        </w:rPr>
        <w:t xml:space="preserve"> m</w:t>
      </w:r>
    </w:p>
    <w:p>
      <w:pPr>
        <w:pStyle w:val="Normal"/>
        <w:framePr w:w="9552" w:x="1800" w:y="68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业固体废物堆放于朱家湾花地沟渣场，</w:t>
      </w:r>
      <w:r>
        <w:rPr>
          <w:rFonts w:ascii="DJCTFS+TimesNewRomanPSMT"/>
          <w:color w:val="000000"/>
          <w:spacing w:val="0"/>
          <w:sz w:val="24"/>
        </w:rPr>
        <w:t>2007</w:t>
      </w:r>
      <w:r>
        <w:rPr>
          <w:rFonts w:ascii="SimSun" w:hAnsi="SimSun" w:cs="SimSun"/>
          <w:color w:val="000000"/>
          <w:spacing w:val="0"/>
          <w:sz w:val="24"/>
        </w:rPr>
        <w:t xml:space="preserve">年后第  </w:t>
      </w:r>
      <w:r>
        <w:rPr>
          <w:rFonts w:ascii="DJCTFS+TimesNewRomanPSMT"/>
          <w:color w:val="000000"/>
          <w:spacing w:val="0"/>
          <w:sz w:val="24"/>
        </w:rPr>
        <w:t>I</w:t>
      </w:r>
      <w:r>
        <w:rPr>
          <w:rFonts w:ascii="SimSun" w:hAnsi="SimSun" w:cs="SimSun"/>
          <w:color w:val="000000"/>
          <w:spacing w:val="0"/>
          <w:sz w:val="24"/>
        </w:rPr>
        <w:t>类渣煤渣运出外售综合利</w:t>
      </w:r>
    </w:p>
    <w:p>
      <w:pPr>
        <w:pStyle w:val="Normal"/>
        <w:framePr w:w="9552" w:x="1800" w:y="6836"/>
        <w:widowControl w:val="off"/>
        <w:autoSpaceDE w:val="off"/>
        <w:autoSpaceDN w:val="off"/>
        <w:spacing w:before="0" w:after="0" w:line="468" w:lineRule="exact"/>
        <w:ind w:left="0" w:right="0" w:first-line="0"/>
        <w:jc w:val="left"/>
        <w:rPr>
          <w:rFonts w:ascii="DJCTFS+TimesNewRomanPSMT"/>
          <w:color w:val="000000"/>
          <w:spacing w:val="0"/>
          <w:sz w:val="24"/>
        </w:rPr>
      </w:pPr>
      <w:r>
        <w:rPr>
          <w:rFonts w:ascii="SimSun" w:hAnsi="SimSun" w:cs="SimSun"/>
          <w:color w:val="000000"/>
          <w:spacing w:val="0"/>
          <w:sz w:val="24"/>
        </w:rPr>
        <w:t xml:space="preserve">用，根据业主提供数据渣场内废渣最终堆放量约 </w:t>
      </w:r>
      <w:r>
        <w:rPr>
          <w:rFonts w:ascii="DJCTFS+TimesNewRomanPSMT"/>
          <w:color w:val="000000"/>
          <w:spacing w:val="0"/>
          <w:sz w:val="24"/>
        </w:rPr>
        <w:t>100</w:t>
      </w:r>
      <w:r>
        <w:rPr>
          <w:rFonts w:ascii="SimSun" w:hAnsi="SimSun" w:cs="SimSun"/>
          <w:color w:val="000000"/>
          <w:spacing w:val="0"/>
          <w:sz w:val="24"/>
        </w:rPr>
        <w:t xml:space="preserve">万 </w:t>
      </w:r>
      <w:r>
        <w:rPr>
          <w:rFonts w:ascii="DJCTFS+TimesNewRomanPSMT"/>
          <w:color w:val="000000"/>
          <w:spacing w:val="0"/>
          <w:sz w:val="24"/>
        </w:rPr>
        <w:t xml:space="preserve"> m</w:t>
      </w:r>
    </w:p>
    <w:p>
      <w:pPr>
        <w:pStyle w:val="Normal"/>
        <w:framePr w:w="318" w:x="4685" w:y="7772"/>
        <w:widowControl w:val="off"/>
        <w:autoSpaceDE w:val="off"/>
        <w:autoSpaceDN w:val="off"/>
        <w:spacing w:before="0" w:after="0" w:line="163" w:lineRule="exact"/>
        <w:ind w:left="0" w:right="0" w:first-line="0"/>
        <w:jc w:val="left"/>
        <w:rPr>
          <w:rFonts w:ascii="DJCTFS+TimesNewRomanPSMT"/>
          <w:color w:val="000000"/>
          <w:spacing w:val="0"/>
          <w:sz w:val="16"/>
        </w:rPr>
      </w:pPr>
      <w:r>
        <w:rPr>
          <w:rFonts w:ascii="DJCTFS+TimesNewRomanPSMT"/>
          <w:color w:val="000000"/>
          <w:spacing w:val="0"/>
          <w:sz w:val="16"/>
        </w:rPr>
        <w:t>3</w:t>
      </w:r>
    </w:p>
    <w:p>
      <w:pPr>
        <w:pStyle w:val="Normal"/>
        <w:framePr w:w="6072" w:x="4764" w:y="7776"/>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。天原集团产生的盐泥、脱硫石膏、煤渣等一般工</w:t>
      </w:r>
    </w:p>
    <w:p>
      <w:pPr>
        <w:pStyle w:val="Normal"/>
        <w:framePr w:w="318" w:x="7805" w:y="8708"/>
        <w:widowControl w:val="off"/>
        <w:autoSpaceDE w:val="off"/>
        <w:autoSpaceDN w:val="off"/>
        <w:spacing w:before="0" w:after="0" w:line="163" w:lineRule="exact"/>
        <w:ind w:left="0" w:right="0" w:first-line="0"/>
        <w:jc w:val="left"/>
        <w:rPr>
          <w:rFonts w:ascii="DJCTFS+TimesNewRomanPSMT"/>
          <w:color w:val="000000"/>
          <w:spacing w:val="0"/>
          <w:sz w:val="16"/>
        </w:rPr>
      </w:pPr>
      <w:r>
        <w:rPr>
          <w:rFonts w:ascii="DJCTFS+TimesNewRomanPSMT"/>
          <w:color w:val="000000"/>
          <w:spacing w:val="0"/>
          <w:sz w:val="16"/>
        </w:rPr>
        <w:t>3</w:t>
      </w:r>
    </w:p>
    <w:p>
      <w:pPr>
        <w:pStyle w:val="Normal"/>
        <w:framePr w:w="600" w:x="7884" w:y="8712"/>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w:t>
      </w:r>
    </w:p>
    <w:p>
      <w:pPr>
        <w:pStyle w:val="Normal"/>
        <w:framePr w:w="9660" w:x="1800" w:y="9180"/>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 xml:space="preserve">由于 </w:t>
      </w:r>
      <w:r>
        <w:rPr>
          <w:rFonts w:ascii="DJCTFS+TimesNewRomanPSMT"/>
          <w:color w:val="000000"/>
          <w:spacing w:val="0"/>
          <w:sz w:val="24"/>
        </w:rPr>
        <w:t>2007</w:t>
      </w:r>
      <w:r>
        <w:rPr>
          <w:rFonts w:ascii="SimSun" w:hAnsi="SimSun" w:cs="SimSun"/>
          <w:color w:val="000000"/>
          <w:spacing w:val="0"/>
          <w:sz w:val="24"/>
        </w:rPr>
        <w:t>年场内煤渣外运进行资源化利用，对中部堆渣区进行了清挖，目</w:t>
      </w:r>
    </w:p>
    <w:p>
      <w:pPr>
        <w:pStyle w:val="Normal"/>
        <w:framePr w:w="9660" w:x="1800" w:y="918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前场内废渣坡度较大，场外排水沟破损，场内易积水，渗滤液无收集处理措施。</w:t>
      </w:r>
    </w:p>
    <w:p>
      <w:pPr>
        <w:pStyle w:val="Normal"/>
        <w:framePr w:w="9660" w:x="1800" w:y="918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DJCTFS+TimesNewRomanPSMT"/>
          <w:color w:val="000000"/>
          <w:spacing w:val="0"/>
          <w:sz w:val="24"/>
        </w:rPr>
        <w:t>2017</w:t>
      </w:r>
      <w:r>
        <w:rPr>
          <w:rFonts w:ascii="SimSun" w:hAnsi="SimSun" w:cs="SimSun"/>
          <w:color w:val="000000"/>
          <w:spacing w:val="0"/>
          <w:sz w:val="24"/>
        </w:rPr>
        <w:t>年由于挂弓山隧道施工建设，隧道经过本项目拦渣坝坝前，对坝体东侧有</w:t>
      </w:r>
    </w:p>
    <w:p>
      <w:pPr>
        <w:pStyle w:val="Normal"/>
        <w:framePr w:w="9660" w:x="1800" w:y="918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一定破坏。挂弓山隧道经过朱家湾花地沟渣场东侧，占了渣场坝体东侧少部分区</w:t>
      </w:r>
    </w:p>
    <w:p>
      <w:pPr>
        <w:pStyle w:val="Normal"/>
        <w:framePr w:w="9660" w:x="1800" w:y="918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域，该工程由四川汇智成安全科技咨询有限公司单独编制了安评并获得了宜宾市</w:t>
      </w:r>
    </w:p>
    <w:p>
      <w:pPr>
        <w:pStyle w:val="Normal"/>
        <w:framePr w:w="9660" w:x="1800" w:y="918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安监局备案（宜市安监发</w:t>
      </w:r>
      <w:r>
        <w:rPr>
          <w:rFonts w:ascii="DJCTFS+TimesNewRomanPSMT"/>
          <w:color w:val="000000"/>
          <w:spacing w:val="0"/>
          <w:sz w:val="24"/>
        </w:rPr>
        <w:t>[2015]74</w:t>
      </w:r>
      <w:r>
        <w:rPr>
          <w:rFonts w:ascii="SimSun" w:hAnsi="SimSun" w:cs="SimSun"/>
          <w:color w:val="000000"/>
          <w:spacing w:val="0"/>
          <w:sz w:val="24"/>
        </w:rPr>
        <w:t>号），并提出了完善的支护措施。隧道施工单</w:t>
      </w:r>
    </w:p>
    <w:p>
      <w:pPr>
        <w:pStyle w:val="Normal"/>
        <w:framePr w:w="9660" w:x="1800" w:y="918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位按安评要求对大坝进行了支护。本次环境影响评价范围仅涉及渣场封场工程。</w:t>
      </w:r>
    </w:p>
    <w:p>
      <w:pPr>
        <w:pStyle w:val="Normal"/>
        <w:framePr w:w="9660" w:x="1800" w:y="9180"/>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SimSun" w:hAnsi="SimSun" w:cs="SimSun"/>
          <w:color w:val="000000"/>
          <w:spacing w:val="0"/>
          <w:sz w:val="24"/>
        </w:rPr>
        <w:t>本项目是支持和配合国家、地区生态建设和环境保护规划的需要</w:t>
      </w:r>
    </w:p>
    <w:p>
      <w:pPr>
        <w:pStyle w:val="Normal"/>
        <w:framePr w:w="9552" w:x="1800" w:y="12924"/>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朱家湾花地沟渣场废渣进场后自然堆放，由于煤渣综合利用的外运，造成堆</w:t>
      </w:r>
    </w:p>
    <w:p>
      <w:pPr>
        <w:pStyle w:val="Normal"/>
        <w:framePr w:w="9552" w:x="1800" w:y="1292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体形状不规则，部分地方存在边坡失稳、可能坍塌的隐患。天原厂区已搬迁，搬</w:t>
      </w:r>
    </w:p>
    <w:p>
      <w:pPr>
        <w:pStyle w:val="Normal"/>
        <w:framePr w:w="9552" w:x="1800" w:y="1292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迁后的天原集团已有新的工业废渣处置渠道，朱家湾花地沟渣场多年未覆盖，常</w:t>
      </w:r>
    </w:p>
    <w:p>
      <w:pPr>
        <w:pStyle w:val="Normal"/>
        <w:framePr w:w="9552" w:x="1800" w:y="1292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有废渣扬尘发生。渣场的规范封场可消除渣场环境隐患，因此对朱家湾花地沟渣</w:t>
      </w:r>
    </w:p>
    <w:p>
      <w:pPr>
        <w:pStyle w:val="Normal"/>
        <w:framePr w:w="9552" w:x="1800" w:y="1292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场进行规范封场是非常必要的。</w:t>
      </w:r>
    </w:p>
    <w:p>
      <w:pPr>
        <w:pStyle w:val="Normal"/>
        <w:spacing w:before="0" w:after="0" w:line="0" w:lineRule="exact"/>
        <w:ind w:left="0" w:right="0" w:first-line="0"/>
        <w:jc w:val="left"/>
        <w:rPr>
          <w:rFonts w:ascii="Arial"/>
          <w:color w:val="ff0000"/>
          <w:spacing w:val="0"/>
          <w:sz w:val="14"/>
        </w:rPr>
      </w:pPr>
      <w:r>
        <w:rPr>
          <w:rFonts w:ascii="Arial"/>
          <w:color w:val="ff0000"/>
          <w:spacing w:val="0"/>
          <w:sz w:val="14"/>
        </w:rPr>
      </w:r>
    </w:p>
    <w:p>
      <w:pPr>
        <w:pStyle w:val="Normal"/>
        <w:spacing w:before="0" w:after="0" w:line="0" w:lineRule="exact"/>
        <w:ind w:left="0" w:right="0" w:first-line="0"/>
        <w:jc w:val="left"/>
        <w:rPr>
          <w:rFonts w:ascii="Arial"/>
          <w:color w:val="ff0000"/>
          <w:spacing w:val="0"/>
          <w:sz w:val="2"/>
        </w:rPr>
      </w:pPr>
      <w:r>
        <w:rPr>
          <w:rFonts w:ascii="Arial"/>
          <w:color w:val="ff0000"/>
          <w:spacing w:val="0"/>
          <w:sz w:val="14"/>
        </w:rPr>
      </w:r>
      <w:r>
        <w:rPr>
          <w:rFonts w:ascii="Arial"/>
          <w:color w:val="ff0000"/>
          <w:spacing w:val="0"/>
          <w:sz w:val="14"/>
        </w:rPr>
        <w:cr>""</w:cr>
      </w:r>
      <w:r>
        <w:rPr>
          <w:rFonts w:ascii="Arial"/>
          <w:color w:val="ff0000"/>
          <w:spacing w:val="0"/>
          <w:sz w:val="2"/>
        </w:rPr>
        <w:br w:type="page"/>
      </w:r>
      <w:r>
        <w:rPr>
          <w:rFonts w:ascii="Arial"/>
          <w:color w:val="ff0000"/>
          <w:spacing w:val="0"/>
          <w:sz w:val="2"/>
        </w:rPr>
        <w:cr>""</w:cr>
      </w:r>
      <w:r>
        <w:rPr>
          <w:rFonts w:ascii="Arial"/>
          <w:color w:val="ff0000"/>
          <w:spacing w:val="0"/>
          <w:sz w:val="2"/>
        </w:rPr>
        <w:t xml:space="preserve"> </w:t>
      </w:r>
    </w:p>
    <w:p>
      <w:pPr>
        <w:pStyle w:val="Normal"/>
        <w:framePr w:w="9552" w:x="1800" w:y="1536"/>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近年来，随着宜宾城市建设的加快和社会经济的快速发展，老渣场处于市区</w:t>
      </w:r>
    </w:p>
    <w:p>
      <w:pPr>
        <w:pStyle w:val="Normal"/>
        <w:framePr w:w="9552"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范围内，为改善周围环境景观印象，改善城市开发环境。</w:t>
      </w:r>
    </w:p>
    <w:p>
      <w:pPr>
        <w:pStyle w:val="Normal"/>
        <w:framePr w:w="9108" w:x="2280" w:y="2472"/>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因此，对朱家湾工业渣场进行封场治理是十分必要的，项目建设迫在眉睫。</w:t>
      </w:r>
    </w:p>
    <w:p>
      <w:pPr>
        <w:pStyle w:val="Normal"/>
        <w:framePr w:w="9108" w:x="2280" w:y="247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二、项目概况及环评工作程序</w:t>
      </w:r>
    </w:p>
    <w:p>
      <w:pPr>
        <w:pStyle w:val="Normal"/>
        <w:framePr w:w="9453" w:x="1800" w:y="3408"/>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DJCTFS+TimesNewRomanPSMT" w:hAnsi="DJCTFS+TimesNewRomanPSMT" w:cs="DJCTFS+TimesNewRomanPSMT"/>
          <w:color w:val="000000"/>
          <w:spacing w:val="0"/>
          <w:sz w:val="24"/>
        </w:rPr>
        <w:t>“</w:t>
      </w:r>
      <w:r>
        <w:rPr>
          <w:rFonts w:ascii="SimSun" w:hAnsi="SimSun" w:cs="SimSun"/>
          <w:color w:val="000000"/>
          <w:spacing w:val="0"/>
          <w:sz w:val="24"/>
        </w:rPr>
        <w:t>原天原老厂区朱家湾花地沟渣场封场项目</w:t>
      </w:r>
      <w:r>
        <w:rPr>
          <w:rFonts w:ascii="DJCTFS+TimesNewRomanPSMT" w:hAnsi="DJCTFS+TimesNewRomanPSMT" w:cs="DJCTFS+TimesNewRomanPSMT"/>
          <w:color w:val="000000"/>
          <w:spacing w:val="0"/>
          <w:sz w:val="24"/>
        </w:rPr>
        <w:t>”</w:t>
      </w:r>
      <w:r>
        <w:rPr>
          <w:rFonts w:ascii="SimSun" w:hAnsi="SimSun" w:cs="SimSun"/>
          <w:color w:val="000000"/>
          <w:spacing w:val="0"/>
          <w:sz w:val="24"/>
        </w:rPr>
        <w:t>（以下简称</w:t>
      </w:r>
      <w:r>
        <w:rPr>
          <w:rFonts w:ascii="DJCTFS+TimesNewRomanPSMT" w:hAnsi="DJCTFS+TimesNewRomanPSMT" w:cs="DJCTFS+TimesNewRomanPSMT"/>
          <w:color w:val="000000"/>
          <w:spacing w:val="0"/>
          <w:sz w:val="24"/>
        </w:rPr>
        <w:t>“</w:t>
      </w:r>
      <w:r>
        <w:rPr>
          <w:rFonts w:ascii="SimSun" w:hAnsi="SimSun" w:cs="SimSun"/>
          <w:color w:val="000000"/>
          <w:spacing w:val="0"/>
          <w:sz w:val="24"/>
        </w:rPr>
        <w:t>本项目</w:t>
      </w:r>
      <w:r>
        <w:rPr>
          <w:rFonts w:ascii="DJCTFS+TimesNewRomanPSMT" w:hAnsi="DJCTFS+TimesNewRomanPSMT" w:cs="DJCTFS+TimesNewRomanPSMT"/>
          <w:color w:val="000000"/>
          <w:spacing w:val="0"/>
          <w:sz w:val="24"/>
        </w:rPr>
        <w:t>”</w:t>
      </w:r>
      <w:r>
        <w:rPr>
          <w:rFonts w:ascii="SimSun" w:hAnsi="SimSun" w:cs="SimSun"/>
          <w:color w:val="000000"/>
          <w:spacing w:val="0"/>
          <w:sz w:val="24"/>
        </w:rPr>
        <w:t>）总投资</w:t>
      </w:r>
    </w:p>
    <w:p>
      <w:pPr>
        <w:pStyle w:val="Normal"/>
        <w:framePr w:w="9453" w:x="1800" w:y="340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DJCTFS+TimesNewRomanPSMT"/>
          <w:color w:val="000000"/>
          <w:spacing w:val="0"/>
          <w:sz w:val="24"/>
        </w:rPr>
        <w:t>1700</w:t>
      </w:r>
      <w:r>
        <w:rPr>
          <w:rFonts w:ascii="SimSun" w:hAnsi="SimSun" w:cs="SimSun"/>
          <w:color w:val="000000"/>
          <w:spacing w:val="0"/>
          <w:sz w:val="24"/>
        </w:rPr>
        <w:t>万元，本项目主要包括对废渣堆体的整形及封场工作。朱家湾花地沟渣场</w:t>
      </w:r>
    </w:p>
    <w:p>
      <w:pPr>
        <w:pStyle w:val="Normal"/>
        <w:framePr w:w="9439" w:x="1800" w:y="4340"/>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总堆放量 </w:t>
      </w:r>
      <w:r>
        <w:rPr>
          <w:rFonts w:ascii="DJCTFS+TimesNewRomanPSMT"/>
          <w:color w:val="000000"/>
          <w:spacing w:val="0"/>
          <w:sz w:val="24"/>
        </w:rPr>
        <w:t>100</w:t>
      </w:r>
      <w:r>
        <w:rPr>
          <w:rFonts w:ascii="SimSun" w:hAnsi="SimSun" w:cs="SimSun"/>
          <w:color w:val="000000"/>
          <w:spacing w:val="0"/>
          <w:sz w:val="24"/>
        </w:rPr>
        <w:t xml:space="preserve">万 </w:t>
      </w:r>
      <w:r>
        <w:rPr>
          <w:rFonts w:ascii="DJCTFS+TimesNewRomanPSMT"/>
          <w:color w:val="000000"/>
          <w:spacing w:val="0"/>
          <w:sz w:val="24"/>
        </w:rPr>
        <w:t>m</w:t>
      </w:r>
      <w:r>
        <w:rPr>
          <w:rFonts w:ascii="SimSun" w:hAnsi="SimSun" w:cs="SimSun"/>
          <w:color w:val="000000"/>
          <w:spacing w:val="0"/>
          <w:sz w:val="24"/>
        </w:rPr>
        <w:t xml:space="preserve">，全部进行封场处理，封场面积约  </w:t>
      </w:r>
      <w:r>
        <w:rPr>
          <w:rFonts w:ascii="DJCTFS+TimesNewRomanPSMT"/>
          <w:color w:val="000000"/>
          <w:spacing w:val="0"/>
          <w:sz w:val="24"/>
        </w:rPr>
        <w:t>42000m</w:t>
      </w:r>
      <w:r>
        <w:rPr>
          <w:rFonts w:ascii="SimSun" w:hAnsi="SimSun" w:cs="SimSun"/>
          <w:color w:val="000000"/>
          <w:spacing w:val="0"/>
          <w:sz w:val="24"/>
        </w:rPr>
        <w:t>。工程主要建设</w:t>
      </w:r>
    </w:p>
    <w:p>
      <w:pPr>
        <w:pStyle w:val="Normal"/>
        <w:framePr w:w="9439" w:x="1800" w:y="4340"/>
        <w:widowControl w:val="off"/>
        <w:autoSpaceDE w:val="off"/>
        <w:autoSpaceDN w:val="off"/>
        <w:spacing w:before="0" w:after="0" w:line="265" w:lineRule="exact"/>
        <w:ind w:left="1925" w:right="0" w:first-line="0"/>
        <w:jc w:val="left"/>
        <w:rPr>
          <w:rFonts w:ascii="DJCTFS+TimesNewRomanPSMT"/>
          <w:color w:val="000000"/>
          <w:spacing w:val="0"/>
          <w:sz w:val="16"/>
        </w:rPr>
      </w:pPr>
      <w:r>
        <w:rPr>
          <w:rFonts w:ascii="DJCTFS+TimesNewRomanPSMT"/>
          <w:color w:val="000000"/>
          <w:spacing w:val="0"/>
          <w:sz w:val="16"/>
        </w:rPr>
        <w:t>3                                                                                               2</w:t>
      </w:r>
    </w:p>
    <w:p>
      <w:pPr>
        <w:pStyle w:val="Normal"/>
        <w:framePr w:w="9690" w:x="1800" w:y="4812"/>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内容包括废渣堆体整形，放坡、设置马道，并在场内设置排水沟，防止堆体滑动；</w:t>
      </w:r>
    </w:p>
    <w:p>
      <w:pPr>
        <w:pStyle w:val="Normal"/>
        <w:framePr w:w="9690" w:x="1800" w:y="481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在渣场周围修建截洪沟，防止场外雨水进入渣场内，对渣场进行封场覆盖，防止</w:t>
      </w:r>
    </w:p>
    <w:p>
      <w:pPr>
        <w:pStyle w:val="Normal"/>
        <w:framePr w:w="9690" w:x="1800" w:y="481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雨水进入垃圾堆体内。</w:t>
      </w:r>
    </w:p>
    <w:p>
      <w:pPr>
        <w:pStyle w:val="Normal"/>
        <w:framePr w:w="9693" w:x="1800" w:y="6216"/>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根据《中华人民共和国环境保护法》、《中华人民共和国环境影响评价法》</w:t>
      </w:r>
    </w:p>
    <w:p>
      <w:pPr>
        <w:pStyle w:val="Normal"/>
        <w:framePr w:w="9693" w:x="1800" w:y="621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及《建设项目环境保护管理条例》（国务院令第 </w:t>
      </w:r>
      <w:r>
        <w:rPr>
          <w:rFonts w:ascii="DJCTFS+TimesNewRomanPSMT"/>
          <w:color w:val="000000"/>
          <w:spacing w:val="0"/>
          <w:sz w:val="24"/>
        </w:rPr>
        <w:t>682</w:t>
      </w:r>
      <w:r>
        <w:rPr>
          <w:rFonts w:ascii="SimSun" w:hAnsi="SimSun" w:cs="SimSun"/>
          <w:color w:val="000000"/>
          <w:spacing w:val="0"/>
          <w:sz w:val="24"/>
        </w:rPr>
        <w:t>号）等法律法规的要求，本</w:t>
      </w:r>
    </w:p>
    <w:p>
      <w:pPr>
        <w:pStyle w:val="Normal"/>
        <w:framePr w:w="9693" w:x="1800" w:y="621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项目的建设应进行环境影响评价。根据《建设项目环境影响评价分类管理名录》</w:t>
      </w:r>
    </w:p>
    <w:p>
      <w:pPr>
        <w:pStyle w:val="Normal"/>
        <w:framePr w:w="9693" w:x="1800" w:y="6216"/>
        <w:widowControl w:val="off"/>
        <w:autoSpaceDE w:val="off"/>
        <w:autoSpaceDN w:val="off"/>
        <w:spacing w:before="0" w:after="0" w:line="468" w:lineRule="exact"/>
        <w:ind w:left="0" w:right="0" w:first-line="0"/>
        <w:jc w:val="left"/>
        <w:rPr>
          <w:rFonts w:ascii="DJCTFS+TimesNewRomanPSMT"/>
          <w:color w:val="000000"/>
          <w:spacing w:val="0"/>
          <w:sz w:val="24"/>
        </w:rPr>
      </w:pPr>
      <w:r>
        <w:rPr>
          <w:rFonts w:ascii="SimSun" w:hAnsi="SimSun" w:cs="SimSun"/>
          <w:color w:val="000000"/>
          <w:spacing w:val="0"/>
          <w:sz w:val="24"/>
        </w:rPr>
        <w:t xml:space="preserve">（环境保护部令第  </w:t>
      </w:r>
      <w:r>
        <w:rPr>
          <w:rFonts w:ascii="DJCTFS+TimesNewRomanPSMT"/>
          <w:color w:val="000000"/>
          <w:spacing w:val="0"/>
          <w:sz w:val="24"/>
        </w:rPr>
        <w:t>44</w:t>
      </w:r>
      <w:r>
        <w:rPr>
          <w:rFonts w:ascii="SimSun" w:hAnsi="SimSun" w:cs="SimSun"/>
          <w:color w:val="000000"/>
          <w:spacing w:val="0"/>
          <w:sz w:val="24"/>
        </w:rPr>
        <w:t>号）及《关于修改</w:t>
      </w:r>
      <w:r>
        <w:rPr>
          <w:rFonts w:ascii="DJCTFS+TimesNewRomanPSMT"/>
          <w:color w:val="000000"/>
          <w:spacing w:val="0"/>
          <w:sz w:val="24"/>
        </w:rPr>
        <w:t>&lt;</w:t>
      </w:r>
      <w:r>
        <w:rPr>
          <w:rFonts w:ascii="SimSun" w:hAnsi="SimSun" w:cs="SimSun"/>
          <w:color w:val="000000"/>
          <w:spacing w:val="0"/>
          <w:sz w:val="24"/>
        </w:rPr>
        <w:t>建设项目环境影响评价分类管理目录</w:t>
      </w:r>
      <w:r>
        <w:rPr>
          <w:rFonts w:ascii="DJCTFS+TimesNewRomanPSMT"/>
          <w:color w:val="000000"/>
          <w:spacing w:val="0"/>
          <w:sz w:val="24"/>
        </w:rPr>
        <w:t>&gt;</w:t>
      </w:r>
    </w:p>
    <w:p>
      <w:pPr>
        <w:pStyle w:val="Normal"/>
        <w:framePr w:w="9693" w:x="1800" w:y="6216"/>
        <w:widowControl w:val="off"/>
        <w:autoSpaceDE w:val="off"/>
        <w:autoSpaceDN w:val="off"/>
        <w:spacing w:before="0" w:after="0" w:line="468" w:lineRule="exact"/>
        <w:ind w:left="0" w:right="0" w:first-line="0"/>
        <w:jc w:val="left"/>
        <w:rPr>
          <w:rFonts w:ascii="DJCTFS+TimesNewRomanPSMT" w:hAnsi="DJCTFS+TimesNewRomanPSMT" w:cs="DJCTFS+TimesNewRomanPSMT"/>
          <w:color w:val="000000"/>
          <w:spacing w:val="0"/>
          <w:sz w:val="24"/>
        </w:rPr>
      </w:pPr>
      <w:r>
        <w:rPr>
          <w:rFonts w:ascii="SimSun" w:hAnsi="SimSun" w:cs="SimSun"/>
          <w:color w:val="000000"/>
          <w:spacing w:val="0"/>
          <w:sz w:val="24"/>
        </w:rPr>
        <w:t xml:space="preserve">部分内容的决定》（生态环境部令第  </w:t>
      </w:r>
      <w:r>
        <w:rPr>
          <w:rFonts w:ascii="DJCTFS+TimesNewRomanPSMT"/>
          <w:color w:val="000000"/>
          <w:spacing w:val="0"/>
          <w:sz w:val="24"/>
        </w:rPr>
        <w:t>1</w:t>
      </w:r>
      <w:r>
        <w:rPr>
          <w:rFonts w:ascii="SimSun" w:hAnsi="SimSun" w:cs="SimSun"/>
          <w:color w:val="000000"/>
          <w:spacing w:val="0"/>
          <w:sz w:val="24"/>
        </w:rPr>
        <w:t>号），本项目属于：</w:t>
      </w:r>
      <w:r>
        <w:rPr>
          <w:rFonts w:ascii="DJCTFS+TimesNewRomanPSMT" w:hAnsi="DJCTFS+TimesNewRomanPSMT" w:cs="DJCTFS+TimesNewRomanPSMT"/>
          <w:color w:val="000000"/>
          <w:spacing w:val="0"/>
          <w:sz w:val="24"/>
        </w:rPr>
        <w:t>“</w:t>
      </w:r>
      <w:r>
        <w:rPr>
          <w:rFonts w:ascii="SimSun" w:hAnsi="SimSun" w:cs="SimSun"/>
          <w:color w:val="000000"/>
          <w:spacing w:val="0"/>
          <w:sz w:val="24"/>
        </w:rPr>
        <w:t>环境治理业</w:t>
      </w:r>
      <w:r>
        <w:rPr>
          <w:rFonts w:ascii="DJCTFS+TimesNewRomanPSMT" w:hAnsi="DJCTFS+TimesNewRomanPSMT" w:cs="DJCTFS+TimesNewRomanPSMT"/>
          <w:color w:val="000000"/>
          <w:spacing w:val="0"/>
          <w:sz w:val="24"/>
        </w:rPr>
        <w:t>”“101</w:t>
      </w:r>
      <w:r>
        <w:rPr>
          <w:rFonts w:ascii="SimSun" w:hAnsi="SimSun" w:cs="SimSun"/>
          <w:color w:val="000000"/>
          <w:spacing w:val="0"/>
          <w:sz w:val="24"/>
        </w:rPr>
        <w:t>条</w:t>
      </w:r>
      <w:r>
        <w:rPr>
          <w:rFonts w:ascii="DJCTFS+TimesNewRomanPSMT" w:hAnsi="DJCTFS+TimesNewRomanPSMT" w:cs="DJCTFS+TimesNewRomanPSMT"/>
          <w:color w:val="000000"/>
          <w:spacing w:val="0"/>
          <w:sz w:val="24"/>
        </w:rPr>
        <w:t>”</w:t>
      </w:r>
    </w:p>
    <w:p>
      <w:pPr>
        <w:pStyle w:val="Normal"/>
        <w:framePr w:w="9693" w:x="1800" w:y="621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规定</w:t>
      </w:r>
      <w:r>
        <w:rPr>
          <w:rFonts w:ascii="DJCTFS+TimesNewRomanPSMT" w:hAnsi="DJCTFS+TimesNewRomanPSMT" w:cs="DJCTFS+TimesNewRomanPSMT"/>
          <w:color w:val="000000"/>
          <w:spacing w:val="0"/>
          <w:sz w:val="24"/>
        </w:rPr>
        <w:t>“</w:t>
      </w:r>
      <w:r>
        <w:rPr>
          <w:rFonts w:ascii="SimSun" w:hAnsi="SimSun" w:cs="SimSun"/>
          <w:color w:val="000000"/>
          <w:spacing w:val="0"/>
          <w:sz w:val="24"/>
        </w:rPr>
        <w:t>一般工业固体废物（含污泥）处置及综合利用</w:t>
      </w:r>
      <w:r>
        <w:rPr>
          <w:rFonts w:ascii="DJCTFS+TimesNewRomanPSMT" w:hAnsi="DJCTFS+TimesNewRomanPSMT" w:cs="DJCTFS+TimesNewRomanPSMT"/>
          <w:color w:val="000000"/>
          <w:spacing w:val="0"/>
          <w:sz w:val="24"/>
        </w:rPr>
        <w:t>”</w:t>
      </w:r>
      <w:r>
        <w:rPr>
          <w:rFonts w:ascii="SimSun" w:hAnsi="SimSun" w:cs="SimSun"/>
          <w:color w:val="000000"/>
          <w:spacing w:val="0"/>
          <w:sz w:val="24"/>
        </w:rPr>
        <w:t>中</w:t>
      </w:r>
      <w:r>
        <w:rPr>
          <w:rFonts w:ascii="DJCTFS+TimesNewRomanPSMT" w:hAnsi="DJCTFS+TimesNewRomanPSMT" w:cs="DJCTFS+TimesNewRomanPSMT"/>
          <w:color w:val="000000"/>
          <w:spacing w:val="0"/>
          <w:sz w:val="24"/>
        </w:rPr>
        <w:t>“</w:t>
      </w:r>
      <w:r>
        <w:rPr>
          <w:rFonts w:ascii="SimSun" w:hAnsi="SimSun" w:cs="SimSun"/>
          <w:color w:val="000000"/>
          <w:spacing w:val="0"/>
          <w:sz w:val="24"/>
        </w:rPr>
        <w:t>采取填埋和焚烧方式的</w:t>
      </w:r>
      <w:r>
        <w:rPr>
          <w:rFonts w:ascii="DJCTFS+TimesNewRomanPSMT" w:hAnsi="DJCTFS+TimesNewRomanPSMT" w:cs="DJCTFS+TimesNewRomanPSMT"/>
          <w:color w:val="000000"/>
          <w:spacing w:val="0"/>
          <w:sz w:val="24"/>
        </w:rPr>
        <w:t>”</w:t>
      </w:r>
      <w:r>
        <w:rPr>
          <w:rFonts w:ascii="SimSun" w:hAnsi="SimSun" w:cs="SimSun"/>
          <w:color w:val="000000"/>
          <w:spacing w:val="0"/>
          <w:sz w:val="24"/>
        </w:rPr>
        <w:t>，</w:t>
      </w:r>
    </w:p>
    <w:p>
      <w:pPr>
        <w:pStyle w:val="Normal"/>
        <w:framePr w:w="9693" w:x="1800" w:y="621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应当编制</w:t>
      </w:r>
      <w:r>
        <w:rPr>
          <w:rFonts w:ascii="DJCTFS+TimesNewRomanPSMT" w:hAnsi="DJCTFS+TimesNewRomanPSMT" w:cs="DJCTFS+TimesNewRomanPSMT"/>
          <w:color w:val="000000"/>
          <w:spacing w:val="0"/>
          <w:sz w:val="24"/>
        </w:rPr>
        <w:t>“</w:t>
      </w:r>
      <w:r>
        <w:rPr>
          <w:rFonts w:ascii="SimSun" w:hAnsi="SimSun" w:cs="SimSun"/>
          <w:color w:val="000000"/>
          <w:spacing w:val="0"/>
          <w:sz w:val="24"/>
        </w:rPr>
        <w:t>环境影响报告书</w:t>
      </w:r>
      <w:r>
        <w:rPr>
          <w:rFonts w:ascii="DJCTFS+TimesNewRomanPSMT" w:hAnsi="DJCTFS+TimesNewRomanPSMT" w:cs="DJCTFS+TimesNewRomanPSMT"/>
          <w:color w:val="000000"/>
          <w:spacing w:val="0"/>
          <w:sz w:val="24"/>
        </w:rPr>
        <w:t>”</w:t>
      </w:r>
      <w:r>
        <w:rPr>
          <w:rFonts w:ascii="SimSun" w:hAnsi="SimSun" w:cs="SimSun"/>
          <w:color w:val="000000"/>
          <w:spacing w:val="0"/>
          <w:sz w:val="24"/>
        </w:rPr>
        <w:t xml:space="preserve">。为此，天原集团于 </w:t>
      </w:r>
      <w:r>
        <w:rPr>
          <w:rFonts w:ascii="DJCTFS+TimesNewRomanPSMT"/>
          <w:color w:val="000000"/>
          <w:spacing w:val="0"/>
          <w:sz w:val="24"/>
        </w:rPr>
        <w:t>2020</w:t>
      </w:r>
      <w:r>
        <w:rPr>
          <w:rFonts w:ascii="SimSun" w:hAnsi="SimSun" w:cs="SimSun"/>
          <w:color w:val="000000"/>
          <w:spacing w:val="0"/>
          <w:sz w:val="24"/>
        </w:rPr>
        <w:t xml:space="preserve">年  </w:t>
      </w:r>
      <w:r>
        <w:rPr>
          <w:rFonts w:ascii="DJCTFS+TimesNewRomanPSMT"/>
          <w:color w:val="000000"/>
          <w:spacing w:val="0"/>
          <w:sz w:val="24"/>
        </w:rPr>
        <w:t>1</w:t>
      </w:r>
      <w:r>
        <w:rPr>
          <w:rFonts w:ascii="SimSun" w:hAnsi="SimSun" w:cs="SimSun"/>
          <w:color w:val="000000"/>
          <w:spacing w:val="0"/>
          <w:sz w:val="24"/>
        </w:rPr>
        <w:t>月委托我公司承担本</w:t>
      </w:r>
    </w:p>
    <w:p>
      <w:pPr>
        <w:pStyle w:val="Normal"/>
        <w:framePr w:w="9693" w:x="1800" w:y="621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项目的环境影响评价工作。我公司接受委托后，在当地有关部门协作下开展该项</w:t>
      </w:r>
    </w:p>
    <w:p>
      <w:pPr>
        <w:pStyle w:val="Normal"/>
        <w:framePr w:w="9693" w:x="1800" w:y="621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目环评工作，经过现场踏勘、资料收集、类比调研、工程分析、环境监测及影响</w:t>
      </w:r>
    </w:p>
    <w:p>
      <w:pPr>
        <w:pStyle w:val="Normal"/>
        <w:framePr w:w="9693" w:x="1800" w:y="621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预测分析等项工作，按环评导则和相关要求编制完成环境影响报告书。</w:t>
      </w:r>
    </w:p>
    <w:p>
      <w:pPr>
        <w:pStyle w:val="Normal"/>
        <w:framePr w:w="9693" w:x="1800" w:y="6216"/>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SimSun" w:hAnsi="SimSun" w:cs="SimSun"/>
          <w:color w:val="000000"/>
          <w:spacing w:val="0"/>
          <w:sz w:val="24"/>
        </w:rPr>
        <w:t>本项目环境影响评价工作程序按照《建设项目环境影响评价技术导则总纲》</w:t>
      </w:r>
    </w:p>
    <w:p>
      <w:pPr>
        <w:pStyle w:val="Normal"/>
        <w:framePr w:w="9693" w:x="1800" w:y="621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HJ2.1-2016</w:t>
      </w:r>
      <w:r>
        <w:rPr>
          <w:rFonts w:ascii="SimSun" w:hAnsi="SimSun" w:cs="SimSun"/>
          <w:color w:val="000000"/>
          <w:spacing w:val="0"/>
          <w:sz w:val="24"/>
        </w:rPr>
        <w:t>）要求，将工作程序划分为准备阶段，调查测试阶段和报告书编制</w:t>
      </w:r>
    </w:p>
    <w:p>
      <w:pPr>
        <w:pStyle w:val="Normal"/>
        <w:framePr w:w="9693" w:x="1800" w:y="621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阶段，见图 </w:t>
      </w:r>
      <w:r>
        <w:rPr>
          <w:rFonts w:ascii="DJCTFS+TimesNewRomanPSMT"/>
          <w:color w:val="000000"/>
          <w:spacing w:val="0"/>
          <w:sz w:val="24"/>
        </w:rPr>
        <w:t>1</w:t>
      </w:r>
      <w:r>
        <w:rPr>
          <w:rFonts w:ascii="SimSun" w:hAnsi="SimSun" w:cs="SimSun"/>
          <w:color w:val="000000"/>
          <w:spacing w:val="0"/>
          <w:sz w:val="24"/>
        </w:rPr>
        <w:t>。</w:t>
      </w:r>
    </w:p>
    <w:p>
      <w:pPr>
        <w:pStyle w:val="Normal"/>
        <w:spacing w:before="0" w:after="0" w:line="0" w:lineRule="exact"/>
        <w:ind w:left="0" w:right="0" w:first-line="0"/>
        <w:jc w:val="left"/>
        <w:rPr>
          <w:rFonts w:ascii="Arial"/>
          <w:color w:val="ff0000"/>
          <w:spacing w:val="0"/>
          <w:sz w:val="14"/>
        </w:rPr>
      </w:pPr>
      <w:r>
        <w:rPr>
          <w:rFonts w:ascii="Arial"/>
          <w:color w:val="ff0000"/>
          <w:spacing w:val="0"/>
          <w:sz w:val="14"/>
        </w:rPr>
      </w:r>
    </w:p>
    <w:p>
      <w:pPr>
        <w:pStyle w:val="Normal"/>
        <w:spacing w:before="0" w:after="0" w:line="0" w:lineRule="exact"/>
        <w:ind w:left="0" w:right="0" w:first-line="0"/>
        <w:jc w:val="left"/>
        <w:rPr>
          <w:rFonts w:ascii="Arial"/>
          <w:color w:val="ff0000"/>
          <w:spacing w:val="0"/>
          <w:sz w:val="2"/>
        </w:rPr>
      </w:pPr>
      <w:r>
        <w:rPr>
          <w:rFonts w:ascii="Arial"/>
          <w:color w:val="ff0000"/>
          <w:spacing w:val="0"/>
          <w:sz w:val="14"/>
        </w:rPr>
      </w:r>
      <w:r>
        <w:rPr>
          <w:rFonts w:ascii="Arial"/>
          <w:color w:val="ff0000"/>
          <w:spacing w:val="0"/>
          <w:sz w:val="14"/>
        </w:rPr>
        <w:cr>""</w:cr>
      </w:r>
      <w:r>
        <w:rPr>
          <w:rFonts w:ascii="Arial"/>
          <w:color w:val="ff0000"/>
          <w:spacing w:val="0"/>
          <w:sz w:val="2"/>
        </w:rPr>
        <w:br w:type="page"/>
      </w:r>
      <w:r>
        <w:rPr>
          <w:rFonts w:ascii="Arial"/>
          <w:color w:val="ff0000"/>
          <w:spacing w:val="0"/>
          <w:sz w:val="2"/>
        </w:rPr>
        <w:cr>""</w:cr>
      </w:r>
      <w:r>
        <w:rPr>
          <w:rFonts w:ascii="Arial"/>
          <w:color w:val="ff0000"/>
          <w:spacing w:val="0"/>
          <w:sz w:val="2"/>
        </w:rPr>
        <w:t xml:space="preserve"> </w:t>
      </w:r>
    </w:p>
    <w:p>
      <w:pPr>
        <w:pStyle w:val="Normal"/>
        <w:framePr w:w="3933" w:x="3768" w:y="2133"/>
        <w:widowControl w:val="off"/>
        <w:autoSpaceDE w:val="off"/>
        <w:autoSpaceDN w:val="off"/>
        <w:spacing w:before="0" w:after="0" w:line="190" w:lineRule="exact"/>
        <w:ind w:left="0" w:right="0" w:first-line="0"/>
        <w:jc w:val="left"/>
        <w:rPr>
          <w:rFonts w:ascii="SimSun" w:hAnsi="SimSun" w:cs="SimSun"/>
          <w:color w:val="000000"/>
          <w:spacing w:val="0"/>
          <w:sz w:val="19"/>
        </w:rPr>
      </w:pPr>
      <w:r>
        <w:rPr>
          <w:rFonts w:ascii="SimSun" w:hAnsi="SimSun" w:cs="SimSun"/>
          <w:color w:val="000000"/>
          <w:spacing w:val="0"/>
          <w:sz w:val="19"/>
        </w:rPr>
        <w:t>依据相关规定确定环境影响评价文件类型</w:t>
      </w:r>
    </w:p>
    <w:p>
      <w:pPr>
        <w:pStyle w:val="Normal"/>
        <w:framePr w:w="3439" w:x="3883" w:y="3213"/>
        <w:widowControl w:val="off"/>
        <w:autoSpaceDE w:val="off"/>
        <w:autoSpaceDN w:val="off"/>
        <w:spacing w:before="0" w:after="0" w:line="198" w:lineRule="exact"/>
        <w:ind w:left="0" w:right="0" w:first-line="0"/>
        <w:jc w:val="left"/>
        <w:rPr>
          <w:rFonts w:ascii="SimSun" w:hAnsi="SimSun" w:cs="SimSun"/>
          <w:color w:val="000000"/>
          <w:spacing w:val="0"/>
          <w:sz w:val="19"/>
        </w:rPr>
      </w:pPr>
      <w:r>
        <w:rPr>
          <w:rFonts w:ascii="DJCTFS+TimesNewRomanPSMT"/>
          <w:color w:val="000000"/>
          <w:spacing w:val="0"/>
          <w:sz w:val="19"/>
        </w:rPr>
        <w:t>1</w:t>
      </w:r>
      <w:r>
        <w:rPr>
          <w:rFonts w:ascii="SimSun" w:hAnsi="SimSun" w:cs="SimSun"/>
          <w:color w:val="000000"/>
          <w:spacing w:val="0"/>
          <w:sz w:val="19"/>
        </w:rPr>
        <w:t>研究相关技术文件和其他有关文件</w:t>
      </w:r>
    </w:p>
    <w:p>
      <w:pPr>
        <w:pStyle w:val="Normal"/>
        <w:framePr w:w="3439" w:x="3883" w:y="3213"/>
        <w:widowControl w:val="off"/>
        <w:autoSpaceDE w:val="off"/>
        <w:autoSpaceDN w:val="off"/>
        <w:spacing w:before="0" w:after="0" w:line="262" w:lineRule="exact"/>
        <w:ind w:left="0" w:right="0" w:first-line="0"/>
        <w:jc w:val="left"/>
        <w:rPr>
          <w:rFonts w:ascii="SimSun" w:hAnsi="SimSun" w:cs="SimSun"/>
          <w:color w:val="000000"/>
          <w:spacing w:val="0"/>
          <w:sz w:val="19"/>
        </w:rPr>
      </w:pPr>
      <w:r>
        <w:rPr>
          <w:rFonts w:ascii="DJCTFS+TimesNewRomanPSMT"/>
          <w:color w:val="000000"/>
          <w:spacing w:val="0"/>
          <w:sz w:val="19"/>
        </w:rPr>
        <w:t>2</w:t>
      </w:r>
      <w:r>
        <w:rPr>
          <w:rFonts w:ascii="SimSun" w:hAnsi="SimSun" w:cs="SimSun"/>
          <w:color w:val="000000"/>
          <w:spacing w:val="0"/>
          <w:sz w:val="19"/>
        </w:rPr>
        <w:t>进行初步工程分析</w:t>
      </w:r>
    </w:p>
    <w:p>
      <w:pPr>
        <w:pStyle w:val="Normal"/>
        <w:framePr w:w="551" w:x="2607" w:y="3561"/>
        <w:widowControl w:val="off"/>
        <w:autoSpaceDE w:val="off"/>
        <w:autoSpaceDN w:val="off"/>
        <w:spacing w:before="0" w:after="0" w:line="221" w:lineRule="exact"/>
        <w:ind w:left="0" w:right="0" w:first-line="0"/>
        <w:jc w:val="left"/>
        <w:rPr>
          <w:rFonts w:ascii="SimSun" w:hAnsi="SimSun" w:cs="SimSun"/>
          <w:color w:val="000000"/>
          <w:spacing w:val="0"/>
          <w:sz w:val="22"/>
        </w:rPr>
      </w:pPr>
      <w:r>
        <w:rPr>
          <w:rFonts w:ascii="SimSun" w:hAnsi="SimSun" w:cs="SimSun"/>
          <w:color w:val="000000"/>
          <w:spacing w:val="0"/>
          <w:sz w:val="22"/>
        </w:rPr>
        <w:t>第</w:t>
      </w:r>
    </w:p>
    <w:p>
      <w:pPr>
        <w:pStyle w:val="Normal"/>
        <w:framePr w:w="551" w:x="2607" w:y="3561"/>
        <w:widowControl w:val="off"/>
        <w:autoSpaceDE w:val="off"/>
        <w:autoSpaceDN w:val="off"/>
        <w:spacing w:before="0" w:after="0" w:line="221" w:lineRule="exact"/>
        <w:ind w:left="0" w:right="0" w:first-line="0"/>
        <w:jc w:val="left"/>
        <w:rPr>
          <w:rFonts w:ascii="SimSun" w:hAnsi="SimSun" w:cs="SimSun"/>
          <w:color w:val="000000"/>
          <w:spacing w:val="0"/>
          <w:sz w:val="22"/>
        </w:rPr>
      </w:pPr>
      <w:r>
        <w:rPr>
          <w:rFonts w:ascii="SimSun" w:hAnsi="SimSun" w:cs="SimSun"/>
          <w:color w:val="000000"/>
          <w:spacing w:val="0"/>
          <w:sz w:val="22"/>
        </w:rPr>
        <w:t>一</w:t>
      </w:r>
    </w:p>
    <w:p>
      <w:pPr>
        <w:pStyle w:val="Normal"/>
        <w:framePr w:w="551" w:x="2607" w:y="3561"/>
        <w:widowControl w:val="off"/>
        <w:autoSpaceDE w:val="off"/>
        <w:autoSpaceDN w:val="off"/>
        <w:spacing w:before="0" w:after="0" w:line="218" w:lineRule="exact"/>
        <w:ind w:left="0" w:right="0" w:first-line="0"/>
        <w:jc w:val="left"/>
        <w:rPr>
          <w:rFonts w:ascii="SimSun" w:hAnsi="SimSun" w:cs="SimSun"/>
          <w:color w:val="000000"/>
          <w:spacing w:val="0"/>
          <w:sz w:val="22"/>
        </w:rPr>
      </w:pPr>
      <w:r>
        <w:rPr>
          <w:rFonts w:ascii="SimSun" w:hAnsi="SimSun" w:cs="SimSun"/>
          <w:color w:val="000000"/>
          <w:spacing w:val="0"/>
          <w:sz w:val="22"/>
        </w:rPr>
        <w:t>阶</w:t>
      </w:r>
    </w:p>
    <w:p>
      <w:pPr>
        <w:pStyle w:val="Normal"/>
        <w:framePr w:w="551" w:x="2607" w:y="3561"/>
        <w:widowControl w:val="off"/>
        <w:autoSpaceDE w:val="off"/>
        <w:autoSpaceDN w:val="off"/>
        <w:spacing w:before="0" w:after="0" w:line="221" w:lineRule="exact"/>
        <w:ind w:left="0" w:right="0" w:first-line="0"/>
        <w:jc w:val="left"/>
        <w:rPr>
          <w:rFonts w:ascii="SimSun" w:hAnsi="SimSun" w:cs="SimSun"/>
          <w:color w:val="000000"/>
          <w:spacing w:val="0"/>
          <w:sz w:val="22"/>
        </w:rPr>
      </w:pPr>
      <w:r>
        <w:rPr>
          <w:rFonts w:ascii="SimSun" w:hAnsi="SimSun" w:cs="SimSun"/>
          <w:color w:val="000000"/>
          <w:spacing w:val="0"/>
          <w:sz w:val="22"/>
        </w:rPr>
        <w:t>段</w:t>
      </w:r>
    </w:p>
    <w:p>
      <w:pPr>
        <w:pStyle w:val="Normal"/>
        <w:framePr w:w="2567" w:x="3883" w:y="3734"/>
        <w:widowControl w:val="off"/>
        <w:autoSpaceDE w:val="off"/>
        <w:autoSpaceDN w:val="off"/>
        <w:spacing w:before="0" w:after="0" w:line="198" w:lineRule="exact"/>
        <w:ind w:left="0" w:right="0" w:first-line="0"/>
        <w:jc w:val="left"/>
        <w:rPr>
          <w:rFonts w:ascii="SimSun" w:hAnsi="SimSun" w:cs="SimSun"/>
          <w:color w:val="000000"/>
          <w:spacing w:val="0"/>
          <w:sz w:val="19"/>
        </w:rPr>
      </w:pPr>
      <w:r>
        <w:rPr>
          <w:rFonts w:ascii="DJCTFS+TimesNewRomanPSMT"/>
          <w:color w:val="000000"/>
          <w:spacing w:val="0"/>
          <w:sz w:val="19"/>
        </w:rPr>
        <w:t>3</w:t>
      </w:r>
      <w:r>
        <w:rPr>
          <w:rFonts w:ascii="SimSun" w:hAnsi="SimSun" w:cs="SimSun"/>
          <w:color w:val="000000"/>
          <w:spacing w:val="0"/>
          <w:sz w:val="19"/>
        </w:rPr>
        <w:t>开展初步的环境现状调查</w:t>
      </w:r>
    </w:p>
    <w:p>
      <w:pPr>
        <w:pStyle w:val="Normal"/>
        <w:framePr w:w="3657" w:x="3883" w:y="4780"/>
        <w:widowControl w:val="off"/>
        <w:autoSpaceDE w:val="off"/>
        <w:autoSpaceDN w:val="off"/>
        <w:spacing w:before="0" w:after="0" w:line="198" w:lineRule="exact"/>
        <w:ind w:left="0" w:right="0" w:first-line="0"/>
        <w:jc w:val="left"/>
        <w:rPr>
          <w:rFonts w:ascii="SimSun" w:hAnsi="SimSun" w:cs="SimSun"/>
          <w:color w:val="000000"/>
          <w:spacing w:val="0"/>
          <w:sz w:val="19"/>
        </w:rPr>
      </w:pPr>
      <w:r>
        <w:rPr>
          <w:rFonts w:ascii="DJCTFS+TimesNewRomanPSMT"/>
          <w:color w:val="000000"/>
          <w:spacing w:val="0"/>
          <w:sz w:val="19"/>
        </w:rPr>
        <w:t>1</w:t>
      </w:r>
      <w:r>
        <w:rPr>
          <w:rFonts w:ascii="SimSun" w:hAnsi="SimSun" w:cs="SimSun"/>
          <w:color w:val="000000"/>
          <w:spacing w:val="0"/>
          <w:sz w:val="19"/>
        </w:rPr>
        <w:t>环境影响识别与评价因子筛选</w:t>
      </w:r>
    </w:p>
    <w:p>
      <w:pPr>
        <w:pStyle w:val="Normal"/>
        <w:framePr w:w="3657" w:x="3883" w:y="4780"/>
        <w:widowControl w:val="off"/>
        <w:autoSpaceDE w:val="off"/>
        <w:autoSpaceDN w:val="off"/>
        <w:spacing w:before="0" w:after="0" w:line="312" w:lineRule="exact"/>
        <w:ind w:left="0" w:right="0" w:first-line="0"/>
        <w:jc w:val="left"/>
        <w:rPr>
          <w:rFonts w:ascii="SimSun" w:hAnsi="SimSun" w:cs="SimSun"/>
          <w:color w:val="000000"/>
          <w:spacing w:val="0"/>
          <w:sz w:val="19"/>
        </w:rPr>
      </w:pPr>
      <w:r>
        <w:rPr>
          <w:rFonts w:ascii="DJCTFS+TimesNewRomanPSMT"/>
          <w:color w:val="000000"/>
          <w:spacing w:val="0"/>
          <w:sz w:val="19"/>
        </w:rPr>
        <w:t>2</w:t>
      </w:r>
      <w:r>
        <w:rPr>
          <w:rFonts w:ascii="SimSun" w:hAnsi="SimSun" w:cs="SimSun"/>
          <w:color w:val="000000"/>
          <w:spacing w:val="0"/>
          <w:sz w:val="19"/>
        </w:rPr>
        <w:t>明确评价重点和环境保护目标</w:t>
      </w:r>
    </w:p>
    <w:p>
      <w:pPr>
        <w:pStyle w:val="Normal"/>
        <w:framePr w:w="3657" w:x="3883" w:y="4780"/>
        <w:widowControl w:val="off"/>
        <w:autoSpaceDE w:val="off"/>
        <w:autoSpaceDN w:val="off"/>
        <w:spacing w:before="0" w:after="0" w:line="312" w:lineRule="exact"/>
        <w:ind w:left="0" w:right="0" w:first-line="0"/>
        <w:jc w:val="left"/>
        <w:rPr>
          <w:rFonts w:ascii="SimSun" w:hAnsi="SimSun" w:cs="SimSun"/>
          <w:color w:val="000000"/>
          <w:spacing w:val="0"/>
          <w:sz w:val="19"/>
        </w:rPr>
      </w:pPr>
      <w:r>
        <w:rPr>
          <w:rFonts w:ascii="DJCTFS+TimesNewRomanPSMT"/>
          <w:color w:val="000000"/>
          <w:spacing w:val="0"/>
          <w:sz w:val="19"/>
        </w:rPr>
        <w:t>3</w:t>
      </w:r>
      <w:r>
        <w:rPr>
          <w:rFonts w:ascii="SimSun" w:hAnsi="SimSun" w:cs="SimSun"/>
          <w:color w:val="000000"/>
          <w:spacing w:val="0"/>
          <w:sz w:val="19"/>
        </w:rPr>
        <w:t>确定工作等级、评价范围和评价标准</w:t>
      </w:r>
    </w:p>
    <w:p>
      <w:pPr>
        <w:pStyle w:val="Normal"/>
        <w:framePr w:w="1425" w:x="5004" w:y="6537"/>
        <w:widowControl w:val="off"/>
        <w:autoSpaceDE w:val="off"/>
        <w:autoSpaceDN w:val="off"/>
        <w:spacing w:before="0" w:after="0" w:line="190" w:lineRule="exact"/>
        <w:ind w:left="0" w:right="0" w:first-line="0"/>
        <w:jc w:val="left"/>
        <w:rPr>
          <w:rFonts w:ascii="SimSun" w:hAnsi="SimSun" w:cs="SimSun"/>
          <w:color w:val="000000"/>
          <w:spacing w:val="0"/>
          <w:sz w:val="19"/>
        </w:rPr>
      </w:pPr>
      <w:r>
        <w:rPr>
          <w:rFonts w:ascii="SimSun" w:hAnsi="SimSun" w:cs="SimSun"/>
          <w:color w:val="000000"/>
          <w:spacing w:val="0"/>
          <w:sz w:val="19"/>
        </w:rPr>
        <w:t>制定工作方案</w:t>
      </w:r>
    </w:p>
    <w:p>
      <w:pPr>
        <w:pStyle w:val="Normal"/>
        <w:framePr w:w="551" w:x="2523" w:y="7766"/>
        <w:widowControl w:val="off"/>
        <w:autoSpaceDE w:val="off"/>
        <w:autoSpaceDN w:val="off"/>
        <w:spacing w:before="0" w:after="0" w:line="221" w:lineRule="exact"/>
        <w:ind w:left="0" w:right="0" w:first-line="0"/>
        <w:jc w:val="left"/>
        <w:rPr>
          <w:rFonts w:ascii="SimSun" w:hAnsi="SimSun" w:cs="SimSun"/>
          <w:color w:val="000000"/>
          <w:spacing w:val="0"/>
          <w:sz w:val="22"/>
        </w:rPr>
      </w:pPr>
      <w:r>
        <w:rPr>
          <w:rFonts w:ascii="SimSun" w:hAnsi="SimSun" w:cs="SimSun"/>
          <w:color w:val="000000"/>
          <w:spacing w:val="0"/>
          <w:sz w:val="22"/>
        </w:rPr>
        <w:t>第</w:t>
      </w:r>
    </w:p>
    <w:p>
      <w:pPr>
        <w:pStyle w:val="Normal"/>
        <w:framePr w:w="551" w:x="2523" w:y="7987"/>
        <w:widowControl w:val="off"/>
        <w:autoSpaceDE w:val="off"/>
        <w:autoSpaceDN w:val="off"/>
        <w:spacing w:before="0" w:after="0" w:line="221" w:lineRule="exact"/>
        <w:ind w:left="0" w:right="0" w:first-line="0"/>
        <w:jc w:val="left"/>
        <w:rPr>
          <w:rFonts w:ascii="SimSun" w:hAnsi="SimSun" w:cs="SimSun"/>
          <w:color w:val="000000"/>
          <w:spacing w:val="0"/>
          <w:sz w:val="22"/>
        </w:rPr>
      </w:pPr>
      <w:r>
        <w:rPr>
          <w:rFonts w:ascii="SimSun" w:hAnsi="SimSun" w:cs="SimSun"/>
          <w:color w:val="000000"/>
          <w:spacing w:val="0"/>
          <w:sz w:val="22"/>
        </w:rPr>
        <w:t>二</w:t>
      </w:r>
    </w:p>
    <w:p>
      <w:pPr>
        <w:pStyle w:val="Normal"/>
        <w:framePr w:w="551" w:x="2523" w:y="7987"/>
        <w:widowControl w:val="off"/>
        <w:autoSpaceDE w:val="off"/>
        <w:autoSpaceDN w:val="off"/>
        <w:spacing w:before="0" w:after="0" w:line="218" w:lineRule="exact"/>
        <w:ind w:left="0" w:right="0" w:first-line="0"/>
        <w:jc w:val="left"/>
        <w:rPr>
          <w:rFonts w:ascii="SimSun" w:hAnsi="SimSun" w:cs="SimSun"/>
          <w:color w:val="000000"/>
          <w:spacing w:val="0"/>
          <w:sz w:val="22"/>
        </w:rPr>
      </w:pPr>
      <w:r>
        <w:rPr>
          <w:rFonts w:ascii="SimSun" w:hAnsi="SimSun" w:cs="SimSun"/>
          <w:color w:val="000000"/>
          <w:spacing w:val="0"/>
          <w:sz w:val="22"/>
        </w:rPr>
        <w:t>阶</w:t>
      </w:r>
    </w:p>
    <w:p>
      <w:pPr>
        <w:pStyle w:val="Normal"/>
        <w:framePr w:w="551" w:x="2523" w:y="7987"/>
        <w:widowControl w:val="off"/>
        <w:autoSpaceDE w:val="off"/>
        <w:autoSpaceDN w:val="off"/>
        <w:spacing w:before="0" w:after="0" w:line="221" w:lineRule="exact"/>
        <w:ind w:left="0" w:right="0" w:first-line="0"/>
        <w:jc w:val="left"/>
        <w:rPr>
          <w:rFonts w:ascii="SimSun" w:hAnsi="SimSun" w:cs="SimSun"/>
          <w:color w:val="000000"/>
          <w:spacing w:val="0"/>
          <w:sz w:val="22"/>
        </w:rPr>
      </w:pPr>
      <w:r>
        <w:rPr>
          <w:rFonts w:ascii="SimSun" w:hAnsi="SimSun" w:cs="SimSun"/>
          <w:color w:val="000000"/>
          <w:spacing w:val="0"/>
          <w:sz w:val="22"/>
        </w:rPr>
        <w:t>段</w:t>
      </w:r>
    </w:p>
    <w:p>
      <w:pPr>
        <w:pStyle w:val="Normal"/>
        <w:framePr w:w="1425" w:x="3310" w:y="8025"/>
        <w:widowControl w:val="off"/>
        <w:autoSpaceDE w:val="off"/>
        <w:autoSpaceDN w:val="off"/>
        <w:spacing w:before="0" w:after="0" w:line="190" w:lineRule="exact"/>
        <w:ind w:left="0" w:right="0" w:first-line="0"/>
        <w:jc w:val="left"/>
        <w:rPr>
          <w:rFonts w:ascii="SimSun" w:hAnsi="SimSun" w:cs="SimSun"/>
          <w:color w:val="000000"/>
          <w:spacing w:val="0"/>
          <w:sz w:val="19"/>
        </w:rPr>
      </w:pPr>
      <w:r>
        <w:rPr>
          <w:rFonts w:ascii="SimSun" w:hAnsi="SimSun" w:cs="SimSun"/>
          <w:color w:val="000000"/>
          <w:spacing w:val="0"/>
          <w:sz w:val="19"/>
        </w:rPr>
        <w:t>环境现状调查</w:t>
      </w:r>
    </w:p>
    <w:p>
      <w:pPr>
        <w:pStyle w:val="Normal"/>
        <w:framePr w:w="1425" w:x="3310" w:y="8025"/>
        <w:widowControl w:val="off"/>
        <w:autoSpaceDE w:val="off"/>
        <w:autoSpaceDN w:val="off"/>
        <w:spacing w:before="0" w:after="0" w:line="312" w:lineRule="exact"/>
        <w:ind w:left="94" w:right="0" w:first-line="0"/>
        <w:jc w:val="left"/>
        <w:rPr>
          <w:rFonts w:ascii="SimSun" w:hAnsi="SimSun" w:cs="SimSun"/>
          <w:color w:val="000000"/>
          <w:spacing w:val="0"/>
          <w:sz w:val="19"/>
        </w:rPr>
      </w:pPr>
      <w:r>
        <w:rPr>
          <w:rFonts w:ascii="SimSun" w:hAnsi="SimSun" w:cs="SimSun"/>
          <w:color w:val="000000"/>
          <w:spacing w:val="0"/>
          <w:sz w:val="19"/>
        </w:rPr>
        <w:t>监测与评价</w:t>
      </w:r>
    </w:p>
    <w:p>
      <w:pPr>
        <w:pStyle w:val="Normal"/>
        <w:framePr w:w="1044" w:x="7248" w:y="8020"/>
        <w:widowControl w:val="off"/>
        <w:autoSpaceDE w:val="off"/>
        <w:autoSpaceDN w:val="off"/>
        <w:spacing w:before="0" w:after="0" w:line="190" w:lineRule="exact"/>
        <w:ind w:left="0" w:right="0" w:first-line="0"/>
        <w:jc w:val="left"/>
        <w:rPr>
          <w:rFonts w:ascii="SimSun" w:hAnsi="SimSun" w:cs="SimSun"/>
          <w:color w:val="000000"/>
          <w:spacing w:val="0"/>
          <w:sz w:val="19"/>
        </w:rPr>
      </w:pPr>
      <w:r>
        <w:rPr>
          <w:rFonts w:ascii="SimSun" w:hAnsi="SimSun" w:cs="SimSun"/>
          <w:color w:val="000000"/>
          <w:spacing w:val="0"/>
          <w:sz w:val="19"/>
        </w:rPr>
        <w:t>建设项目</w:t>
      </w:r>
    </w:p>
    <w:p>
      <w:pPr>
        <w:pStyle w:val="Normal"/>
        <w:framePr w:w="1044" w:x="7248" w:y="8020"/>
        <w:widowControl w:val="off"/>
        <w:autoSpaceDE w:val="off"/>
        <w:autoSpaceDN w:val="off"/>
        <w:spacing w:before="0" w:after="0" w:line="312" w:lineRule="exact"/>
        <w:ind w:left="0" w:right="0" w:first-line="0"/>
        <w:jc w:val="left"/>
        <w:rPr>
          <w:rFonts w:ascii="SimSun" w:hAnsi="SimSun" w:cs="SimSun"/>
          <w:color w:val="000000"/>
          <w:spacing w:val="0"/>
          <w:sz w:val="19"/>
        </w:rPr>
      </w:pPr>
      <w:r>
        <w:rPr>
          <w:rFonts w:ascii="SimSun" w:hAnsi="SimSun" w:cs="SimSun"/>
          <w:color w:val="000000"/>
          <w:spacing w:val="0"/>
          <w:sz w:val="19"/>
        </w:rPr>
        <w:t>工程分析</w:t>
      </w:r>
    </w:p>
    <w:p>
      <w:pPr>
        <w:pStyle w:val="Normal"/>
        <w:framePr w:w="3224" w:x="4207" w:y="9566"/>
        <w:widowControl w:val="off"/>
        <w:autoSpaceDE w:val="off"/>
        <w:autoSpaceDN w:val="off"/>
        <w:spacing w:before="0" w:after="0" w:line="198" w:lineRule="exact"/>
        <w:ind w:left="0" w:right="0" w:first-line="0"/>
        <w:jc w:val="left"/>
        <w:rPr>
          <w:rFonts w:ascii="SimSun" w:hAnsi="SimSun" w:cs="SimSun"/>
          <w:color w:val="000000"/>
          <w:spacing w:val="0"/>
          <w:sz w:val="19"/>
        </w:rPr>
      </w:pPr>
      <w:r>
        <w:rPr>
          <w:rFonts w:ascii="DJCTFS+TimesNewRomanPSMT"/>
          <w:color w:val="000000"/>
          <w:spacing w:val="0"/>
          <w:sz w:val="19"/>
        </w:rPr>
        <w:t>1</w:t>
      </w:r>
      <w:r>
        <w:rPr>
          <w:rFonts w:ascii="SimSun" w:hAnsi="SimSun" w:cs="SimSun"/>
          <w:color w:val="000000"/>
          <w:spacing w:val="0"/>
          <w:sz w:val="19"/>
        </w:rPr>
        <w:t>各环境要素环境影响预测与评价</w:t>
      </w:r>
    </w:p>
    <w:p>
      <w:pPr>
        <w:pStyle w:val="Normal"/>
        <w:framePr w:w="3224" w:x="4207" w:y="9566"/>
        <w:widowControl w:val="off"/>
        <w:autoSpaceDE w:val="off"/>
        <w:autoSpaceDN w:val="off"/>
        <w:spacing w:before="0" w:after="0" w:line="312" w:lineRule="exact"/>
        <w:ind w:left="0" w:right="0" w:first-line="0"/>
        <w:jc w:val="left"/>
        <w:rPr>
          <w:rFonts w:ascii="SimSun" w:hAnsi="SimSun" w:cs="SimSun"/>
          <w:color w:val="000000"/>
          <w:spacing w:val="0"/>
          <w:sz w:val="19"/>
        </w:rPr>
      </w:pPr>
      <w:r>
        <w:rPr>
          <w:rFonts w:ascii="DJCTFS+TimesNewRomanPSMT"/>
          <w:color w:val="000000"/>
          <w:spacing w:val="0"/>
          <w:sz w:val="19"/>
        </w:rPr>
        <w:t>2</w:t>
      </w:r>
      <w:r>
        <w:rPr>
          <w:rFonts w:ascii="SimSun" w:hAnsi="SimSun" w:cs="SimSun"/>
          <w:color w:val="000000"/>
          <w:spacing w:val="0"/>
          <w:sz w:val="19"/>
        </w:rPr>
        <w:t>各专题环境影响分析与评价</w:t>
      </w:r>
    </w:p>
    <w:p>
      <w:pPr>
        <w:pStyle w:val="Normal"/>
        <w:framePr w:w="3878" w:x="3960" w:y="10831"/>
        <w:widowControl w:val="off"/>
        <w:autoSpaceDE w:val="off"/>
        <w:autoSpaceDN w:val="off"/>
        <w:spacing w:before="0" w:after="0" w:line="198" w:lineRule="exact"/>
        <w:ind w:left="0" w:right="0" w:first-line="0"/>
        <w:jc w:val="left"/>
        <w:rPr>
          <w:rFonts w:ascii="SimSun" w:hAnsi="SimSun" w:cs="SimSun"/>
          <w:color w:val="000000"/>
          <w:spacing w:val="0"/>
          <w:sz w:val="19"/>
        </w:rPr>
      </w:pPr>
      <w:r>
        <w:rPr>
          <w:rFonts w:ascii="DJCTFS+TimesNewRomanPSMT"/>
          <w:color w:val="000000"/>
          <w:spacing w:val="0"/>
          <w:sz w:val="19"/>
        </w:rPr>
        <w:t>1</w:t>
      </w:r>
      <w:r>
        <w:rPr>
          <w:rFonts w:ascii="SimSun" w:hAnsi="SimSun" w:cs="SimSun"/>
          <w:color w:val="000000"/>
          <w:spacing w:val="0"/>
          <w:sz w:val="19"/>
        </w:rPr>
        <w:t>提出环境保护措施，进行技术经济论证</w:t>
      </w:r>
    </w:p>
    <w:p>
      <w:pPr>
        <w:pStyle w:val="Normal"/>
        <w:framePr w:w="3878" w:x="3960" w:y="10831"/>
        <w:widowControl w:val="off"/>
        <w:autoSpaceDE w:val="off"/>
        <w:autoSpaceDN w:val="off"/>
        <w:spacing w:before="0" w:after="0" w:line="312" w:lineRule="exact"/>
        <w:ind w:left="0" w:right="0" w:first-line="0"/>
        <w:jc w:val="left"/>
        <w:rPr>
          <w:rFonts w:ascii="SimSun" w:hAnsi="SimSun" w:cs="SimSun"/>
          <w:color w:val="000000"/>
          <w:spacing w:val="0"/>
          <w:sz w:val="19"/>
        </w:rPr>
      </w:pPr>
      <w:r>
        <w:rPr>
          <w:rFonts w:ascii="DJCTFS+TimesNewRomanPSMT"/>
          <w:color w:val="000000"/>
          <w:spacing w:val="0"/>
          <w:sz w:val="19"/>
        </w:rPr>
        <w:t>2</w:t>
      </w:r>
      <w:r>
        <w:rPr>
          <w:rFonts w:ascii="SimSun" w:hAnsi="SimSun" w:cs="SimSun"/>
          <w:color w:val="000000"/>
          <w:spacing w:val="0"/>
          <w:sz w:val="19"/>
        </w:rPr>
        <w:t>给出污染物排放清单</w:t>
      </w:r>
    </w:p>
    <w:p>
      <w:pPr>
        <w:pStyle w:val="Normal"/>
        <w:framePr w:w="551" w:x="2607" w:y="11131"/>
        <w:widowControl w:val="off"/>
        <w:autoSpaceDE w:val="off"/>
        <w:autoSpaceDN w:val="off"/>
        <w:spacing w:before="0" w:after="0" w:line="221" w:lineRule="exact"/>
        <w:ind w:left="0" w:right="0" w:first-line="0"/>
        <w:jc w:val="left"/>
        <w:rPr>
          <w:rFonts w:ascii="SimSun" w:hAnsi="SimSun" w:cs="SimSun"/>
          <w:color w:val="000000"/>
          <w:spacing w:val="0"/>
          <w:sz w:val="22"/>
        </w:rPr>
      </w:pPr>
      <w:r>
        <w:rPr>
          <w:rFonts w:ascii="SimSun" w:hAnsi="SimSun" w:cs="SimSun"/>
          <w:color w:val="000000"/>
          <w:spacing w:val="0"/>
          <w:sz w:val="22"/>
        </w:rPr>
        <w:t>第</w:t>
      </w:r>
    </w:p>
    <w:p>
      <w:pPr>
        <w:pStyle w:val="Normal"/>
        <w:framePr w:w="551" w:x="2607" w:y="11351"/>
        <w:widowControl w:val="off"/>
        <w:autoSpaceDE w:val="off"/>
        <w:autoSpaceDN w:val="off"/>
        <w:spacing w:before="0" w:after="0" w:line="221" w:lineRule="exact"/>
        <w:ind w:left="0" w:right="0" w:first-line="0"/>
        <w:jc w:val="left"/>
        <w:rPr>
          <w:rFonts w:ascii="SimSun" w:hAnsi="SimSun" w:cs="SimSun"/>
          <w:color w:val="000000"/>
          <w:spacing w:val="0"/>
          <w:sz w:val="22"/>
        </w:rPr>
      </w:pPr>
      <w:r>
        <w:rPr>
          <w:rFonts w:ascii="SimSun" w:hAnsi="SimSun" w:cs="SimSun"/>
          <w:color w:val="000000"/>
          <w:spacing w:val="0"/>
          <w:sz w:val="22"/>
        </w:rPr>
        <w:t>三</w:t>
      </w:r>
    </w:p>
    <w:p>
      <w:pPr>
        <w:pStyle w:val="Normal"/>
        <w:framePr w:w="551" w:x="2607" w:y="11351"/>
        <w:widowControl w:val="off"/>
        <w:autoSpaceDE w:val="off"/>
        <w:autoSpaceDN w:val="off"/>
        <w:spacing w:before="0" w:after="0" w:line="218" w:lineRule="exact"/>
        <w:ind w:left="0" w:right="0" w:first-line="0"/>
        <w:jc w:val="left"/>
        <w:rPr>
          <w:rFonts w:ascii="SimSun" w:hAnsi="SimSun" w:cs="SimSun"/>
          <w:color w:val="000000"/>
          <w:spacing w:val="0"/>
          <w:sz w:val="22"/>
        </w:rPr>
      </w:pPr>
      <w:r>
        <w:rPr>
          <w:rFonts w:ascii="SimSun" w:hAnsi="SimSun" w:cs="SimSun"/>
          <w:color w:val="000000"/>
          <w:spacing w:val="0"/>
          <w:sz w:val="22"/>
        </w:rPr>
        <w:t>阶</w:t>
      </w:r>
    </w:p>
    <w:p>
      <w:pPr>
        <w:pStyle w:val="Normal"/>
        <w:framePr w:w="551" w:x="2607" w:y="11351"/>
        <w:widowControl w:val="off"/>
        <w:autoSpaceDE w:val="off"/>
        <w:autoSpaceDN w:val="off"/>
        <w:spacing w:before="0" w:after="0" w:line="221" w:lineRule="exact"/>
        <w:ind w:left="0" w:right="0" w:first-line="0"/>
        <w:jc w:val="left"/>
        <w:rPr>
          <w:rFonts w:ascii="SimSun" w:hAnsi="SimSun" w:cs="SimSun"/>
          <w:color w:val="000000"/>
          <w:spacing w:val="0"/>
          <w:sz w:val="22"/>
        </w:rPr>
      </w:pPr>
      <w:r>
        <w:rPr>
          <w:rFonts w:ascii="SimSun" w:hAnsi="SimSun" w:cs="SimSun"/>
          <w:color w:val="000000"/>
          <w:spacing w:val="0"/>
          <w:sz w:val="22"/>
        </w:rPr>
        <w:t>段</w:t>
      </w:r>
    </w:p>
    <w:p>
      <w:pPr>
        <w:pStyle w:val="Normal"/>
        <w:framePr w:w="3221" w:x="3960" w:y="11455"/>
        <w:widowControl w:val="off"/>
        <w:autoSpaceDE w:val="off"/>
        <w:autoSpaceDN w:val="off"/>
        <w:spacing w:before="0" w:after="0" w:line="198" w:lineRule="exact"/>
        <w:ind w:left="0" w:right="0" w:first-line="0"/>
        <w:jc w:val="left"/>
        <w:rPr>
          <w:rFonts w:ascii="SimSun" w:hAnsi="SimSun" w:cs="SimSun"/>
          <w:color w:val="000000"/>
          <w:spacing w:val="0"/>
          <w:sz w:val="19"/>
        </w:rPr>
      </w:pPr>
      <w:r>
        <w:rPr>
          <w:rFonts w:ascii="DJCTFS+TimesNewRomanPSMT"/>
          <w:color w:val="000000"/>
          <w:spacing w:val="0"/>
          <w:sz w:val="19"/>
        </w:rPr>
        <w:t>3</w:t>
      </w:r>
      <w:r>
        <w:rPr>
          <w:rFonts w:ascii="SimSun" w:hAnsi="SimSun" w:cs="SimSun"/>
          <w:color w:val="000000"/>
          <w:spacing w:val="0"/>
          <w:sz w:val="19"/>
        </w:rPr>
        <w:t>给出建设项目环境影响评价结论</w:t>
      </w:r>
    </w:p>
    <w:p>
      <w:pPr>
        <w:pStyle w:val="Normal"/>
        <w:framePr w:w="2581" w:x="4680" w:y="12372"/>
        <w:widowControl w:val="off"/>
        <w:autoSpaceDE w:val="off"/>
        <w:autoSpaceDN w:val="off"/>
        <w:spacing w:before="0" w:after="0" w:line="190" w:lineRule="exact"/>
        <w:ind w:left="0" w:right="0" w:first-line="0"/>
        <w:jc w:val="left"/>
        <w:rPr>
          <w:rFonts w:ascii="SimSun" w:hAnsi="SimSun" w:cs="SimSun"/>
          <w:color w:val="000000"/>
          <w:spacing w:val="0"/>
          <w:sz w:val="19"/>
        </w:rPr>
      </w:pPr>
      <w:r>
        <w:rPr>
          <w:rFonts w:ascii="SimSun" w:hAnsi="SimSun" w:cs="SimSun"/>
          <w:color w:val="000000"/>
          <w:spacing w:val="0"/>
          <w:sz w:val="19"/>
        </w:rPr>
        <w:t>编制环境影响报告书（表）</w:t>
      </w:r>
    </w:p>
    <w:p>
      <w:pPr>
        <w:pStyle w:val="Normal"/>
        <w:framePr w:w="2050" w:x="5086" w:y="13095"/>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图 </w:t>
      </w:r>
      <w:r>
        <w:rPr>
          <w:rFonts w:ascii="DWPMLL+TimesNewRomanPS-BoldMT"/>
          <w:color w:val="000000"/>
          <w:spacing w:val="0"/>
          <w:sz w:val="21"/>
        </w:rPr>
        <w:t>1</w:t>
      </w:r>
      <w:r>
        <w:rPr>
          <w:rFonts w:ascii="SimSun" w:hAnsi="SimSun" w:cs="SimSun"/>
          <w:color w:val="000000"/>
          <w:spacing w:val="0"/>
          <w:sz w:val="21"/>
        </w:rPr>
        <w:t>评价工作程序</w:t>
      </w:r>
    </w:p>
    <w:p>
      <w:pPr>
        <w:pStyle w:val="Normal"/>
        <w:framePr w:w="2527" w:x="2280" w:y="13548"/>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三、评价内容及重点</w:t>
      </w:r>
    </w:p>
    <w:p>
      <w:pPr>
        <w:pStyle w:val="Normal"/>
        <w:framePr w:w="9552" w:x="1800" w:y="14016"/>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根据现场调查和监测，对待建项目产排污情况进行分析，提出可行的环保措</w:t>
      </w:r>
    </w:p>
    <w:p>
      <w:pPr>
        <w:pStyle w:val="Normal"/>
        <w:framePr w:w="9552" w:x="1800" w:y="1401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施，预测项目建成后对周围环境的影响程度和范围，对本项目环境保护方面的可</w:t>
      </w:r>
    </w:p>
    <w:p>
      <w:pPr>
        <w:pStyle w:val="Normal"/>
        <w:framePr w:w="9552" w:x="1800" w:y="1401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行性作出结论。</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 style="position:absolute;margin-left:94.2pt;margin-top:86.6pt;z-index:-7;width:397.6pt;height:561.35pt;mso-position-horizontal:absolute;mso-position-horizontal-relative:page;mso-position-vertical:absolute;mso-position-vertical-relative:page" type="#_x0000_t75">
            <v:imageData xmlns:r="http://schemas.openxmlformats.org/officeDocument/2006/relationships" r:id="rId2"/>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6900" w:x="2280" w:y="1536"/>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根据评价工作等级要求，本评价的内容包括以下各方面：</w:t>
      </w:r>
    </w:p>
    <w:p>
      <w:pPr>
        <w:pStyle w:val="Normal"/>
        <w:framePr w:w="6900" w:x="228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1</w:t>
      </w:r>
      <w:r>
        <w:rPr>
          <w:rFonts w:ascii="SimSun" w:hAnsi="SimSun" w:cs="SimSun"/>
          <w:color w:val="000000"/>
          <w:spacing w:val="0"/>
          <w:sz w:val="24"/>
        </w:rPr>
        <w:t>）论述本项目实施的可行性。</w:t>
      </w:r>
    </w:p>
    <w:p>
      <w:pPr>
        <w:pStyle w:val="Normal"/>
        <w:framePr w:w="9552" w:x="1800" w:y="2472"/>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2</w:t>
      </w:r>
      <w:r>
        <w:rPr>
          <w:rFonts w:ascii="SimSun" w:hAnsi="SimSun" w:cs="SimSun"/>
          <w:color w:val="000000"/>
          <w:spacing w:val="0"/>
          <w:sz w:val="24"/>
        </w:rPr>
        <w:t>）通过现场勘察、资料收集等方法，获取项目周围水体、环境空气和声</w:t>
      </w:r>
    </w:p>
    <w:p>
      <w:pPr>
        <w:pStyle w:val="Normal"/>
        <w:framePr w:w="9552" w:x="1800" w:y="247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环境质量现状数据，并按国家有关标准进行环境质量现状评价，分析存在的主要</w:t>
      </w:r>
    </w:p>
    <w:p>
      <w:pPr>
        <w:pStyle w:val="Normal"/>
        <w:framePr w:w="9552" w:x="1800" w:y="247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问题及其可能原因。</w:t>
      </w:r>
    </w:p>
    <w:p>
      <w:pPr>
        <w:pStyle w:val="Normal"/>
        <w:framePr w:w="9552" w:x="1800" w:y="3876"/>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3</w:t>
      </w:r>
      <w:r>
        <w:rPr>
          <w:rFonts w:ascii="SimSun" w:hAnsi="SimSun" w:cs="SimSun"/>
          <w:color w:val="000000"/>
          <w:spacing w:val="0"/>
          <w:sz w:val="24"/>
        </w:rPr>
        <w:t>）在充分掌握厂址周围气候、气象等自然因素的基础上，运用导则推荐</w:t>
      </w:r>
    </w:p>
    <w:p>
      <w:pPr>
        <w:pStyle w:val="Normal"/>
        <w:framePr w:w="9552" w:x="1800" w:y="387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的大气、声等环境预测数学模型，对本项目投产后产生的环境影响进行预测，分</w:t>
      </w:r>
    </w:p>
    <w:p>
      <w:pPr>
        <w:pStyle w:val="Normal"/>
        <w:framePr w:w="9552" w:x="1800" w:y="387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析项目建设对周围环境带来的影响程度。</w:t>
      </w:r>
    </w:p>
    <w:p>
      <w:pPr>
        <w:pStyle w:val="Normal"/>
        <w:framePr w:w="9552" w:x="1800" w:y="5280"/>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4</w:t>
      </w:r>
      <w:r>
        <w:rPr>
          <w:rFonts w:ascii="SimSun" w:hAnsi="SimSun" w:cs="SimSun"/>
          <w:color w:val="000000"/>
          <w:spacing w:val="0"/>
          <w:sz w:val="24"/>
        </w:rPr>
        <w:t>）根据建设单位提供的污染物治理措施，并结合工程分析、环境质量现</w:t>
      </w:r>
    </w:p>
    <w:p>
      <w:pPr>
        <w:pStyle w:val="Normal"/>
        <w:framePr w:w="9552" w:x="1800" w:y="528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状调查和环境影响预测评价的结果，对项目环保措施进行分析，评价其经济、技</w:t>
      </w:r>
    </w:p>
    <w:p>
      <w:pPr>
        <w:pStyle w:val="Normal"/>
        <w:framePr w:w="9552" w:x="1800" w:y="528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术上可行性，并提出相关建议。</w:t>
      </w:r>
    </w:p>
    <w:p>
      <w:pPr>
        <w:pStyle w:val="Normal"/>
        <w:framePr w:w="3878" w:x="2280" w:y="6684"/>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四、环境影响报告书的主要结论</w:t>
      </w:r>
    </w:p>
    <w:p>
      <w:pPr>
        <w:pStyle w:val="Normal"/>
        <w:framePr w:w="9690" w:x="1800" w:y="7152"/>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本项目符合国家产业政策。项目在营运期产生的各类污染物在按本报告书所</w:t>
      </w:r>
    </w:p>
    <w:p>
      <w:pPr>
        <w:pStyle w:val="Normal"/>
        <w:framePr w:w="9690" w:x="1800" w:y="715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提出的环保措施进行治理、确保污染物达标排放的前提下，项目对周围环境产生</w:t>
      </w:r>
    </w:p>
    <w:p>
      <w:pPr>
        <w:pStyle w:val="Normal"/>
        <w:framePr w:w="9690" w:x="1800" w:y="7152"/>
        <w:widowControl w:val="off"/>
        <w:autoSpaceDE w:val="off"/>
        <w:autoSpaceDN w:val="off"/>
        <w:spacing w:before="0" w:after="0" w:line="468" w:lineRule="exact"/>
        <w:ind w:left="0" w:right="0" w:first-line="0"/>
        <w:jc w:val="left"/>
        <w:rPr>
          <w:rFonts w:ascii="DJCTFS+TimesNewRomanPSMT" w:hAnsi="DJCTFS+TimesNewRomanPSMT" w:cs="DJCTFS+TimesNewRomanPSMT"/>
          <w:color w:val="000000"/>
          <w:spacing w:val="0"/>
          <w:sz w:val="24"/>
        </w:rPr>
      </w:pPr>
      <w:r>
        <w:rPr>
          <w:rFonts w:ascii="SimSun" w:hAnsi="SimSun" w:cs="SimSun"/>
          <w:color w:val="000000"/>
          <w:spacing w:val="0"/>
          <w:sz w:val="24"/>
        </w:rPr>
        <w:t xml:space="preserve">影响较小。项目的建设符合清洁生产的要求。建设单位只要严格执行  </w:t>
      </w:r>
      <w:r>
        <w:rPr>
          <w:rFonts w:ascii="DJCTFS+TimesNewRomanPSMT" w:hAnsi="DJCTFS+TimesNewRomanPSMT" w:cs="DJCTFS+TimesNewRomanPSMT"/>
          <w:color w:val="000000"/>
          <w:spacing w:val="0"/>
          <w:sz w:val="24"/>
        </w:rPr>
        <w:t>“</w:t>
      </w:r>
      <w:r>
        <w:rPr>
          <w:rFonts w:ascii="SimSun" w:hAnsi="SimSun" w:cs="SimSun"/>
          <w:color w:val="000000"/>
          <w:spacing w:val="0"/>
          <w:sz w:val="24"/>
        </w:rPr>
        <w:t>三同时</w:t>
      </w:r>
      <w:r>
        <w:rPr>
          <w:rFonts w:ascii="DJCTFS+TimesNewRomanPSMT" w:hAnsi="DJCTFS+TimesNewRomanPSMT" w:cs="DJCTFS+TimesNewRomanPSMT"/>
          <w:color w:val="000000"/>
          <w:spacing w:val="0"/>
          <w:sz w:val="24"/>
        </w:rPr>
        <w:t>”</w:t>
      </w:r>
    </w:p>
    <w:p>
      <w:pPr>
        <w:pStyle w:val="Normal"/>
        <w:framePr w:w="9690" w:x="1800" w:y="715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制度，确保项目产生的污染物达标排放，从环境保护角度分析项目建设是可行的。</w:t>
      </w:r>
    </w:p>
    <w:p>
      <w:pPr>
        <w:pStyle w:val="Normal"/>
        <w:spacing w:before="0" w:after="0" w:line="0" w:lineRule="exact"/>
        <w:ind w:left="0" w:right="0" w:first-line="0"/>
        <w:jc w:val="left"/>
        <w:rPr>
          <w:rFonts w:ascii="Arial"/>
          <w:color w:val="ff0000"/>
          <w:spacing w:val="0"/>
          <w:sz w:val="14"/>
        </w:rPr>
      </w:pPr>
      <w:r>
        <w:rPr>
          <w:rFonts w:ascii="Arial"/>
          <w:color w:val="ff0000"/>
          <w:spacing w:val="0"/>
          <w:sz w:val="14"/>
        </w:rPr>
      </w:r>
    </w:p>
    <w:p>
      <w:pPr>
        <w:pStyle w:val="Normal"/>
        <w:spacing w:before="0" w:after="0" w:line="0" w:lineRule="exact"/>
        <w:ind w:left="0" w:right="0" w:first-line="0"/>
        <w:jc w:val="left"/>
        <w:rPr>
          <w:rFonts w:ascii="Arial"/>
          <w:color w:val="ff0000"/>
          <w:spacing w:val="0"/>
          <w:sz w:val="2"/>
        </w:rPr>
      </w:pPr>
      <w:r>
        <w:rPr>
          <w:rFonts w:ascii="Arial"/>
          <w:color w:val="ff0000"/>
          <w:spacing w:val="0"/>
          <w:sz w:val="14"/>
        </w:rPr>
      </w:r>
      <w:r>
        <w:rPr>
          <w:rFonts w:ascii="Arial"/>
          <w:color w:val="ff0000"/>
          <w:spacing w:val="0"/>
          <w:sz w:val="14"/>
        </w:rPr>
        <w:cr>""</w:cr>
      </w:r>
      <w:r>
        <w:rPr>
          <w:rFonts w:ascii="Arial"/>
          <w:color w:val="ff0000"/>
          <w:spacing w:val="0"/>
          <w:sz w:val="2"/>
        </w:rPr>
        <w:br w:type="page"/>
      </w:r>
      <w:r>
        <w:rPr>
          <w:rFonts w:ascii="Arial"/>
          <w:color w:val="ff0000"/>
          <w:spacing w:val="0"/>
          <w:sz w:val="2"/>
        </w:rPr>
        <w:cr>""</w:cr>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982" w:x="5554" w:y="1594"/>
        <w:widowControl w:val="off"/>
        <w:autoSpaceDE w:val="off"/>
        <w:autoSpaceDN w:val="off"/>
        <w:spacing w:before="0" w:after="0" w:line="281" w:lineRule="exact"/>
        <w:ind w:left="0" w:right="0" w:first-line="0"/>
        <w:jc w:val="left"/>
        <w:rPr>
          <w:rFonts w:ascii="SimSun" w:hAnsi="SimSun" w:cs="SimSun"/>
          <w:color w:val="000000"/>
          <w:spacing w:val="0"/>
          <w:sz w:val="28"/>
        </w:rPr>
      </w:pPr>
      <w:r>
        <w:rPr>
          <w:rFonts w:ascii="SimSun" w:hAnsi="SimSun" w:cs="SimSun"/>
          <w:color w:val="000000"/>
          <w:spacing w:val="0"/>
          <w:sz w:val="28"/>
        </w:rPr>
        <w:t>目录</w:t>
      </w:r>
    </w:p>
    <w:p>
      <w:pPr>
        <w:pStyle w:val="Normal"/>
        <w:framePr w:w="9541" w:x="1800" w:y="2239"/>
        <w:widowControl w:val="off"/>
        <w:autoSpaceDE w:val="off"/>
        <w:autoSpaceDN w:val="off"/>
        <w:spacing w:before="0" w:after="0" w:line="250" w:lineRule="exact"/>
        <w:ind w:left="0" w:right="0" w:first-line="0"/>
        <w:jc w:val="left"/>
        <w:rPr>
          <w:rFonts w:ascii="DJCTFS+TimesNewRomanPSMT"/>
          <w:color w:val="000000"/>
          <w:spacing w:val="0"/>
          <w:sz w:val="24"/>
        </w:rPr>
      </w:pPr>
      <w:r>
        <w:rPr>
          <w:rFonts w:ascii="DJCTFS+TimesNewRomanPSMT"/>
          <w:color w:val="000000"/>
          <w:spacing w:val="0"/>
          <w:sz w:val="24"/>
        </w:rPr>
        <w:t>1</w:t>
      </w:r>
      <w:r>
        <w:rPr>
          <w:rFonts w:ascii="SimSun" w:hAnsi="SimSun" w:cs="SimSun"/>
          <w:color w:val="000000"/>
          <w:spacing w:val="0"/>
          <w:sz w:val="24"/>
        </w:rPr>
        <w:t>总论</w:t>
      </w:r>
      <w:r>
        <w:rPr>
          <w:rFonts w:ascii="DJCTFS+TimesNewRomanPSMT"/>
          <w:color w:val="000000"/>
          <w:spacing w:val="0"/>
          <w:sz w:val="24"/>
        </w:rPr>
        <w:t>.............................................................................................................................5</w:t>
      </w:r>
    </w:p>
    <w:p>
      <w:pPr>
        <w:pStyle w:val="Normal"/>
        <w:framePr w:w="9541" w:x="1800" w:y="2239"/>
        <w:widowControl w:val="off"/>
        <w:autoSpaceDE w:val="off"/>
        <w:autoSpaceDN w:val="off"/>
        <w:spacing w:before="0" w:after="0" w:line="624" w:lineRule="exact"/>
        <w:ind w:left="420" w:right="0" w:first-line="0"/>
        <w:jc w:val="left"/>
        <w:rPr>
          <w:rFonts w:ascii="DJCTFS+TimesNewRomanPSMT"/>
          <w:color w:val="000000"/>
          <w:spacing w:val="0"/>
          <w:sz w:val="24"/>
        </w:rPr>
      </w:pPr>
      <w:r>
        <w:rPr>
          <w:rFonts w:ascii="DJCTFS+TimesNewRomanPSMT"/>
          <w:color w:val="000000"/>
          <w:spacing w:val="0"/>
          <w:sz w:val="24"/>
        </w:rPr>
        <w:t>1.1</w:t>
      </w:r>
      <w:r>
        <w:rPr>
          <w:rFonts w:ascii="SimSun" w:hAnsi="SimSun" w:cs="SimSun"/>
          <w:color w:val="000000"/>
          <w:spacing w:val="0"/>
          <w:sz w:val="24"/>
        </w:rPr>
        <w:t>编制依据</w:t>
      </w:r>
      <w:r>
        <w:rPr>
          <w:rFonts w:ascii="DJCTFS+TimesNewRomanPSMT"/>
          <w:color w:val="000000"/>
          <w:spacing w:val="0"/>
          <w:sz w:val="24"/>
        </w:rPr>
        <w:t>...........................................................................................................5</w:t>
      </w:r>
    </w:p>
    <w:p>
      <w:pPr>
        <w:pStyle w:val="Normal"/>
        <w:framePr w:w="9541" w:x="1800" w:y="2239"/>
        <w:widowControl w:val="off"/>
        <w:autoSpaceDE w:val="off"/>
        <w:autoSpaceDN w:val="off"/>
        <w:spacing w:before="0" w:after="0" w:line="624" w:lineRule="exact"/>
        <w:ind w:left="420" w:right="0" w:first-line="0"/>
        <w:jc w:val="left"/>
        <w:rPr>
          <w:rFonts w:ascii="DJCTFS+TimesNewRomanPSMT"/>
          <w:color w:val="000000"/>
          <w:spacing w:val="0"/>
          <w:sz w:val="24"/>
        </w:rPr>
      </w:pPr>
      <w:r>
        <w:rPr>
          <w:rFonts w:ascii="DJCTFS+TimesNewRomanPSMT"/>
          <w:color w:val="000000"/>
          <w:spacing w:val="0"/>
          <w:sz w:val="24"/>
        </w:rPr>
        <w:t>1.2</w:t>
      </w:r>
      <w:r>
        <w:rPr>
          <w:rFonts w:ascii="SimSun" w:hAnsi="SimSun" w:cs="SimSun"/>
          <w:color w:val="000000"/>
          <w:spacing w:val="0"/>
          <w:sz w:val="24"/>
        </w:rPr>
        <w:t>评价目的和原则</w:t>
      </w:r>
      <w:r>
        <w:rPr>
          <w:rFonts w:ascii="DJCTFS+TimesNewRomanPSMT"/>
          <w:color w:val="000000"/>
          <w:spacing w:val="0"/>
          <w:sz w:val="24"/>
        </w:rPr>
        <w:t>...............................................................................................8</w:t>
      </w:r>
    </w:p>
    <w:p>
      <w:pPr>
        <w:pStyle w:val="Normal"/>
        <w:framePr w:w="9541" w:x="1800" w:y="2239"/>
        <w:widowControl w:val="off"/>
        <w:autoSpaceDE w:val="off"/>
        <w:autoSpaceDN w:val="off"/>
        <w:spacing w:before="0" w:after="0" w:line="624" w:lineRule="exact"/>
        <w:ind w:left="420" w:right="0" w:first-line="0"/>
        <w:jc w:val="left"/>
        <w:rPr>
          <w:rFonts w:ascii="DJCTFS+TimesNewRomanPSMT"/>
          <w:color w:val="000000"/>
          <w:spacing w:val="0"/>
          <w:sz w:val="24"/>
        </w:rPr>
      </w:pPr>
      <w:r>
        <w:rPr>
          <w:rFonts w:ascii="DJCTFS+TimesNewRomanPSMT"/>
          <w:color w:val="000000"/>
          <w:spacing w:val="0"/>
          <w:sz w:val="24"/>
        </w:rPr>
        <w:t>1.3</w:t>
      </w:r>
      <w:r>
        <w:rPr>
          <w:rFonts w:ascii="SimSun" w:hAnsi="SimSun" w:cs="SimSun"/>
          <w:color w:val="000000"/>
          <w:spacing w:val="0"/>
          <w:sz w:val="24"/>
        </w:rPr>
        <w:t>污染控制与环境保护目标</w:t>
      </w:r>
      <w:r>
        <w:rPr>
          <w:rFonts w:ascii="DJCTFS+TimesNewRomanPSMT"/>
          <w:color w:val="000000"/>
          <w:spacing w:val="0"/>
          <w:sz w:val="24"/>
        </w:rPr>
        <w:t>...............................................................................9</w:t>
      </w:r>
    </w:p>
    <w:p>
      <w:pPr>
        <w:pStyle w:val="Normal"/>
        <w:framePr w:w="9541" w:x="1800" w:y="2239"/>
        <w:widowControl w:val="off"/>
        <w:autoSpaceDE w:val="off"/>
        <w:autoSpaceDN w:val="off"/>
        <w:spacing w:before="0" w:after="0" w:line="624" w:lineRule="exact"/>
        <w:ind w:left="420" w:right="0" w:first-line="0"/>
        <w:jc w:val="left"/>
        <w:rPr>
          <w:rFonts w:ascii="DJCTFS+TimesNewRomanPSMT"/>
          <w:color w:val="000000"/>
          <w:spacing w:val="0"/>
          <w:sz w:val="24"/>
        </w:rPr>
      </w:pPr>
      <w:r>
        <w:rPr>
          <w:rFonts w:ascii="DJCTFS+TimesNewRomanPSMT"/>
          <w:color w:val="000000"/>
          <w:spacing w:val="0"/>
          <w:sz w:val="24"/>
        </w:rPr>
        <w:t>1.4</w:t>
      </w:r>
      <w:r>
        <w:rPr>
          <w:rFonts w:ascii="SimSun" w:hAnsi="SimSun" w:cs="SimSun"/>
          <w:color w:val="000000"/>
          <w:spacing w:val="0"/>
          <w:sz w:val="24"/>
        </w:rPr>
        <w:t>污染因子筛选及评价因子</w:t>
      </w:r>
      <w:r>
        <w:rPr>
          <w:rFonts w:ascii="DJCTFS+TimesNewRomanPSMT"/>
          <w:color w:val="000000"/>
          <w:spacing w:val="0"/>
          <w:sz w:val="24"/>
        </w:rPr>
        <w:t>.............................................................................12</w:t>
      </w:r>
    </w:p>
    <w:p>
      <w:pPr>
        <w:pStyle w:val="Normal"/>
        <w:framePr w:w="9541" w:x="1800" w:y="2239"/>
        <w:widowControl w:val="off"/>
        <w:autoSpaceDE w:val="off"/>
        <w:autoSpaceDN w:val="off"/>
        <w:spacing w:before="0" w:after="0" w:line="624" w:lineRule="exact"/>
        <w:ind w:left="420" w:right="0" w:first-line="0"/>
        <w:jc w:val="left"/>
        <w:rPr>
          <w:rFonts w:ascii="DJCTFS+TimesNewRomanPSMT"/>
          <w:color w:val="000000"/>
          <w:spacing w:val="0"/>
          <w:sz w:val="24"/>
        </w:rPr>
      </w:pPr>
      <w:r>
        <w:rPr>
          <w:rFonts w:ascii="DJCTFS+TimesNewRomanPSMT"/>
          <w:color w:val="000000"/>
          <w:spacing w:val="0"/>
          <w:sz w:val="24"/>
        </w:rPr>
        <w:t>1.5</w:t>
      </w:r>
      <w:r>
        <w:rPr>
          <w:rFonts w:ascii="SimSun" w:hAnsi="SimSun" w:cs="SimSun"/>
          <w:color w:val="000000"/>
          <w:spacing w:val="0"/>
          <w:sz w:val="24"/>
        </w:rPr>
        <w:t>评价标准</w:t>
      </w:r>
      <w:r>
        <w:rPr>
          <w:rFonts w:ascii="DJCTFS+TimesNewRomanPSMT"/>
          <w:color w:val="000000"/>
          <w:spacing w:val="0"/>
          <w:sz w:val="24"/>
        </w:rPr>
        <w:t>.........................................................................................................14</w:t>
      </w:r>
    </w:p>
    <w:p>
      <w:pPr>
        <w:pStyle w:val="Normal"/>
        <w:framePr w:w="9541" w:x="1800" w:y="2239"/>
        <w:widowControl w:val="off"/>
        <w:autoSpaceDE w:val="off"/>
        <w:autoSpaceDN w:val="off"/>
        <w:spacing w:before="0" w:after="0" w:line="624" w:lineRule="exact"/>
        <w:ind w:left="420" w:right="0" w:first-line="0"/>
        <w:jc w:val="left"/>
        <w:rPr>
          <w:rFonts w:ascii="DJCTFS+TimesNewRomanPSMT"/>
          <w:color w:val="000000"/>
          <w:spacing w:val="0"/>
          <w:sz w:val="24"/>
        </w:rPr>
      </w:pPr>
      <w:r>
        <w:rPr>
          <w:rFonts w:ascii="DJCTFS+TimesNewRomanPSMT"/>
          <w:color w:val="000000"/>
          <w:spacing w:val="0"/>
          <w:sz w:val="24"/>
        </w:rPr>
        <w:t>1.6</w:t>
      </w:r>
      <w:r>
        <w:rPr>
          <w:rFonts w:ascii="SimSun" w:hAnsi="SimSun" w:cs="SimSun"/>
          <w:color w:val="000000"/>
          <w:spacing w:val="0"/>
          <w:sz w:val="24"/>
        </w:rPr>
        <w:t>评价等级及评价范围</w:t>
      </w:r>
      <w:r>
        <w:rPr>
          <w:rFonts w:ascii="DJCTFS+TimesNewRomanPSMT"/>
          <w:color w:val="000000"/>
          <w:spacing w:val="0"/>
          <w:sz w:val="24"/>
        </w:rPr>
        <w:t>.....................................................................................18</w:t>
      </w:r>
    </w:p>
    <w:p>
      <w:pPr>
        <w:pStyle w:val="Normal"/>
        <w:framePr w:w="9541" w:x="1800" w:y="2239"/>
        <w:widowControl w:val="off"/>
        <w:autoSpaceDE w:val="off"/>
        <w:autoSpaceDN w:val="off"/>
        <w:spacing w:before="0" w:after="0" w:line="624" w:lineRule="exact"/>
        <w:ind w:left="420" w:right="0" w:first-line="0"/>
        <w:jc w:val="left"/>
        <w:rPr>
          <w:rFonts w:ascii="DJCTFS+TimesNewRomanPSMT"/>
          <w:color w:val="000000"/>
          <w:spacing w:val="0"/>
          <w:sz w:val="24"/>
        </w:rPr>
      </w:pPr>
      <w:r>
        <w:rPr>
          <w:rFonts w:ascii="DJCTFS+TimesNewRomanPSMT"/>
          <w:color w:val="000000"/>
          <w:spacing w:val="0"/>
          <w:sz w:val="24"/>
        </w:rPr>
        <w:t>1.7</w:t>
      </w:r>
      <w:r>
        <w:rPr>
          <w:rFonts w:ascii="SimSun" w:hAnsi="SimSun" w:cs="SimSun"/>
          <w:color w:val="000000"/>
          <w:spacing w:val="0"/>
          <w:sz w:val="24"/>
        </w:rPr>
        <w:t>政策符合性分析</w:t>
      </w:r>
      <w:r>
        <w:rPr>
          <w:rFonts w:ascii="DJCTFS+TimesNewRomanPSMT"/>
          <w:color w:val="000000"/>
          <w:spacing w:val="0"/>
          <w:sz w:val="24"/>
        </w:rPr>
        <w:t>.............................................................................................23</w:t>
      </w:r>
    </w:p>
    <w:p>
      <w:pPr>
        <w:pStyle w:val="Normal"/>
        <w:framePr w:w="9541" w:x="1800" w:y="2239"/>
        <w:widowControl w:val="off"/>
        <w:autoSpaceDE w:val="off"/>
        <w:autoSpaceDN w:val="off"/>
        <w:spacing w:before="0" w:after="0" w:line="624" w:lineRule="exact"/>
        <w:ind w:left="420" w:right="0" w:first-line="0"/>
        <w:jc w:val="left"/>
        <w:rPr>
          <w:rFonts w:ascii="DJCTFS+TimesNewRomanPSMT"/>
          <w:color w:val="000000"/>
          <w:spacing w:val="0"/>
          <w:sz w:val="24"/>
        </w:rPr>
      </w:pPr>
      <w:r>
        <w:rPr>
          <w:rFonts w:ascii="DJCTFS+TimesNewRomanPSMT"/>
          <w:color w:val="000000"/>
          <w:spacing w:val="0"/>
          <w:sz w:val="24"/>
        </w:rPr>
        <w:t>1.8</w:t>
      </w:r>
      <w:r>
        <w:rPr>
          <w:rFonts w:ascii="SimSun" w:hAnsi="SimSun" w:cs="SimSun"/>
          <w:color w:val="000000"/>
          <w:spacing w:val="0"/>
          <w:sz w:val="24"/>
        </w:rPr>
        <w:t>规划符合性及选址合理性分析</w:t>
      </w:r>
      <w:r>
        <w:rPr>
          <w:rFonts w:ascii="DJCTFS+TimesNewRomanPSMT"/>
          <w:color w:val="000000"/>
          <w:spacing w:val="0"/>
          <w:sz w:val="24"/>
        </w:rPr>
        <w:t>.....................................................................24</w:t>
      </w:r>
    </w:p>
    <w:p>
      <w:pPr>
        <w:pStyle w:val="Normal"/>
        <w:framePr w:w="9541" w:x="1800" w:y="2239"/>
        <w:widowControl w:val="off"/>
        <w:autoSpaceDE w:val="off"/>
        <w:autoSpaceDN w:val="off"/>
        <w:spacing w:before="0" w:after="0" w:line="624" w:lineRule="exact"/>
        <w:ind w:left="0" w:right="0" w:first-line="0"/>
        <w:jc w:val="left"/>
        <w:rPr>
          <w:rFonts w:ascii="DJCTFS+TimesNewRomanPSMT"/>
          <w:color w:val="000000"/>
          <w:spacing w:val="0"/>
          <w:sz w:val="24"/>
        </w:rPr>
      </w:pPr>
      <w:r>
        <w:rPr>
          <w:rFonts w:ascii="DJCTFS+TimesNewRomanPSMT"/>
          <w:color w:val="000000"/>
          <w:spacing w:val="0"/>
          <w:sz w:val="24"/>
        </w:rPr>
        <w:t>2</w:t>
      </w:r>
      <w:r>
        <w:rPr>
          <w:rFonts w:ascii="SimSun" w:hAnsi="SimSun" w:cs="SimSun"/>
          <w:color w:val="000000"/>
          <w:spacing w:val="0"/>
          <w:sz w:val="24"/>
        </w:rPr>
        <w:t>企业现有项目情况</w:t>
      </w:r>
      <w:r>
        <w:rPr>
          <w:rFonts w:ascii="DJCTFS+TimesNewRomanPSMT"/>
          <w:color w:val="000000"/>
          <w:spacing w:val="0"/>
          <w:sz w:val="24"/>
        </w:rPr>
        <w:t>...................................................................................................32</w:t>
      </w:r>
    </w:p>
    <w:p>
      <w:pPr>
        <w:pStyle w:val="Normal"/>
        <w:framePr w:w="9541" w:x="1800" w:y="2239"/>
        <w:widowControl w:val="off"/>
        <w:autoSpaceDE w:val="off"/>
        <w:autoSpaceDN w:val="off"/>
        <w:spacing w:before="0" w:after="0" w:line="624" w:lineRule="exact"/>
        <w:ind w:left="420" w:right="0" w:first-line="0"/>
        <w:jc w:val="left"/>
        <w:rPr>
          <w:rFonts w:ascii="DJCTFS+TimesNewRomanPSMT"/>
          <w:color w:val="000000"/>
          <w:spacing w:val="0"/>
          <w:sz w:val="24"/>
        </w:rPr>
      </w:pPr>
      <w:r>
        <w:rPr>
          <w:rFonts w:ascii="DJCTFS+TimesNewRomanPSMT"/>
          <w:color w:val="000000"/>
          <w:spacing w:val="0"/>
          <w:sz w:val="24"/>
        </w:rPr>
        <w:t>2.1</w:t>
      </w:r>
      <w:r>
        <w:rPr>
          <w:rFonts w:ascii="SimSun" w:hAnsi="SimSun" w:cs="SimSun"/>
          <w:color w:val="000000"/>
          <w:spacing w:val="0"/>
          <w:sz w:val="24"/>
        </w:rPr>
        <w:t>现有项目概况</w:t>
      </w:r>
      <w:r>
        <w:rPr>
          <w:rFonts w:ascii="DJCTFS+TimesNewRomanPSMT"/>
          <w:color w:val="000000"/>
          <w:spacing w:val="0"/>
          <w:sz w:val="24"/>
        </w:rPr>
        <w:t>.................................................................................................32</w:t>
      </w:r>
    </w:p>
    <w:p>
      <w:pPr>
        <w:pStyle w:val="Normal"/>
        <w:framePr w:w="9541" w:x="1800" w:y="2239"/>
        <w:widowControl w:val="off"/>
        <w:autoSpaceDE w:val="off"/>
        <w:autoSpaceDN w:val="off"/>
        <w:spacing w:before="0" w:after="0" w:line="624" w:lineRule="exact"/>
        <w:ind w:left="420" w:right="0" w:first-line="0"/>
        <w:jc w:val="left"/>
        <w:rPr>
          <w:rFonts w:ascii="DJCTFS+TimesNewRomanPSMT"/>
          <w:color w:val="000000"/>
          <w:spacing w:val="0"/>
          <w:sz w:val="24"/>
        </w:rPr>
      </w:pPr>
      <w:r>
        <w:rPr>
          <w:rFonts w:ascii="DJCTFS+TimesNewRomanPSMT"/>
          <w:color w:val="000000"/>
          <w:spacing w:val="0"/>
          <w:sz w:val="24"/>
        </w:rPr>
        <w:t>2.2</w:t>
      </w:r>
      <w:r>
        <w:rPr>
          <w:rFonts w:ascii="SimSun" w:hAnsi="SimSun" w:cs="SimSun"/>
          <w:color w:val="000000"/>
          <w:spacing w:val="0"/>
          <w:sz w:val="24"/>
        </w:rPr>
        <w:t>废渣性质确定</w:t>
      </w:r>
      <w:r>
        <w:rPr>
          <w:rFonts w:ascii="DJCTFS+TimesNewRomanPSMT"/>
          <w:color w:val="000000"/>
          <w:spacing w:val="0"/>
          <w:sz w:val="24"/>
        </w:rPr>
        <w:t>.................................................................................................34</w:t>
      </w:r>
    </w:p>
    <w:p>
      <w:pPr>
        <w:pStyle w:val="Normal"/>
        <w:framePr w:w="9541" w:x="1800" w:y="2239"/>
        <w:widowControl w:val="off"/>
        <w:autoSpaceDE w:val="off"/>
        <w:autoSpaceDN w:val="off"/>
        <w:spacing w:before="0" w:after="0" w:line="624" w:lineRule="exact"/>
        <w:ind w:left="420" w:right="0" w:first-line="0"/>
        <w:jc w:val="left"/>
        <w:rPr>
          <w:rFonts w:ascii="DJCTFS+TimesNewRomanPSMT"/>
          <w:color w:val="000000"/>
          <w:spacing w:val="0"/>
          <w:sz w:val="24"/>
        </w:rPr>
      </w:pPr>
      <w:r>
        <w:rPr>
          <w:rFonts w:ascii="DJCTFS+TimesNewRomanPSMT"/>
          <w:color w:val="000000"/>
          <w:spacing w:val="0"/>
          <w:sz w:val="24"/>
        </w:rPr>
        <w:t>2.3</w:t>
      </w:r>
      <w:r>
        <w:rPr>
          <w:rFonts w:ascii="SimSun" w:hAnsi="SimSun" w:cs="SimSun"/>
          <w:color w:val="000000"/>
          <w:spacing w:val="0"/>
          <w:sz w:val="24"/>
        </w:rPr>
        <w:t>渣场已采取的工程措施</w:t>
      </w:r>
      <w:r>
        <w:rPr>
          <w:rFonts w:ascii="DJCTFS+TimesNewRomanPSMT"/>
          <w:color w:val="000000"/>
          <w:spacing w:val="0"/>
          <w:sz w:val="24"/>
        </w:rPr>
        <w:t>.................................................................................38</w:t>
      </w:r>
    </w:p>
    <w:p>
      <w:pPr>
        <w:pStyle w:val="Normal"/>
        <w:framePr w:w="9541" w:x="1800" w:y="2239"/>
        <w:widowControl w:val="off"/>
        <w:autoSpaceDE w:val="off"/>
        <w:autoSpaceDN w:val="off"/>
        <w:spacing w:before="0" w:after="0" w:line="624" w:lineRule="exact"/>
        <w:ind w:left="420" w:right="0" w:first-line="0"/>
        <w:jc w:val="left"/>
        <w:rPr>
          <w:rFonts w:ascii="DJCTFS+TimesNewRomanPSMT"/>
          <w:color w:val="000000"/>
          <w:spacing w:val="0"/>
          <w:sz w:val="24"/>
        </w:rPr>
      </w:pPr>
      <w:r>
        <w:rPr>
          <w:rFonts w:ascii="DJCTFS+TimesNewRomanPSMT"/>
          <w:color w:val="000000"/>
          <w:spacing w:val="0"/>
          <w:sz w:val="24"/>
        </w:rPr>
        <w:t>2.4</w:t>
      </w:r>
      <w:r>
        <w:rPr>
          <w:rFonts w:ascii="SimSun" w:hAnsi="SimSun" w:cs="SimSun"/>
          <w:color w:val="000000"/>
          <w:spacing w:val="0"/>
          <w:sz w:val="24"/>
        </w:rPr>
        <w:t>现有项目存在的环境问题</w:t>
      </w:r>
      <w:r>
        <w:rPr>
          <w:rFonts w:ascii="DJCTFS+TimesNewRomanPSMT"/>
          <w:color w:val="000000"/>
          <w:spacing w:val="0"/>
          <w:sz w:val="24"/>
        </w:rPr>
        <w:t>.............................................................................39</w:t>
      </w:r>
    </w:p>
    <w:p>
      <w:pPr>
        <w:pStyle w:val="Normal"/>
        <w:framePr w:w="9541" w:x="1800" w:y="2239"/>
        <w:widowControl w:val="off"/>
        <w:autoSpaceDE w:val="off"/>
        <w:autoSpaceDN w:val="off"/>
        <w:spacing w:before="0" w:after="0" w:line="624" w:lineRule="exact"/>
        <w:ind w:left="0" w:right="0" w:first-line="0"/>
        <w:jc w:val="left"/>
        <w:rPr>
          <w:rFonts w:ascii="DJCTFS+TimesNewRomanPSMT"/>
          <w:color w:val="000000"/>
          <w:spacing w:val="0"/>
          <w:sz w:val="24"/>
        </w:rPr>
      </w:pPr>
      <w:r>
        <w:rPr>
          <w:rFonts w:ascii="DJCTFS+TimesNewRomanPSMT"/>
          <w:color w:val="000000"/>
          <w:spacing w:val="0"/>
          <w:sz w:val="24"/>
        </w:rPr>
        <w:t>3</w:t>
      </w:r>
      <w:r>
        <w:rPr>
          <w:rFonts w:ascii="SimSun" w:hAnsi="SimSun" w:cs="SimSun"/>
          <w:color w:val="000000"/>
          <w:spacing w:val="0"/>
          <w:sz w:val="24"/>
        </w:rPr>
        <w:t>项目概况与工程分析</w:t>
      </w:r>
      <w:r>
        <w:rPr>
          <w:rFonts w:ascii="DJCTFS+TimesNewRomanPSMT"/>
          <w:color w:val="000000"/>
          <w:spacing w:val="0"/>
          <w:sz w:val="24"/>
        </w:rPr>
        <w:t>...............................................................................................40</w:t>
      </w:r>
    </w:p>
    <w:p>
      <w:pPr>
        <w:pStyle w:val="Normal"/>
        <w:framePr w:w="9541" w:x="1800" w:y="2239"/>
        <w:widowControl w:val="off"/>
        <w:autoSpaceDE w:val="off"/>
        <w:autoSpaceDN w:val="off"/>
        <w:spacing w:before="0" w:after="0" w:line="624" w:lineRule="exact"/>
        <w:ind w:left="420" w:right="0" w:first-line="0"/>
        <w:jc w:val="left"/>
        <w:rPr>
          <w:rFonts w:ascii="DJCTFS+TimesNewRomanPSMT"/>
          <w:color w:val="000000"/>
          <w:spacing w:val="0"/>
          <w:sz w:val="24"/>
        </w:rPr>
      </w:pPr>
      <w:r>
        <w:rPr>
          <w:rFonts w:ascii="DJCTFS+TimesNewRomanPSMT"/>
          <w:color w:val="000000"/>
          <w:spacing w:val="0"/>
          <w:sz w:val="24"/>
        </w:rPr>
        <w:t>3.1</w:t>
      </w:r>
      <w:r>
        <w:rPr>
          <w:rFonts w:ascii="SimSun" w:hAnsi="SimSun" w:cs="SimSun"/>
          <w:color w:val="000000"/>
          <w:spacing w:val="0"/>
          <w:sz w:val="24"/>
        </w:rPr>
        <w:t>项目基本情况</w:t>
      </w:r>
      <w:r>
        <w:rPr>
          <w:rFonts w:ascii="DJCTFS+TimesNewRomanPSMT"/>
          <w:color w:val="000000"/>
          <w:spacing w:val="0"/>
          <w:sz w:val="24"/>
        </w:rPr>
        <w:t>.................................................................................................40</w:t>
      </w:r>
    </w:p>
    <w:p>
      <w:pPr>
        <w:pStyle w:val="Normal"/>
        <w:framePr w:w="9541" w:x="1800" w:y="2239"/>
        <w:widowControl w:val="off"/>
        <w:autoSpaceDE w:val="off"/>
        <w:autoSpaceDN w:val="off"/>
        <w:spacing w:before="0" w:after="0" w:line="624" w:lineRule="exact"/>
        <w:ind w:left="420" w:right="0" w:first-line="0"/>
        <w:jc w:val="left"/>
        <w:rPr>
          <w:rFonts w:ascii="DJCTFS+TimesNewRomanPSMT"/>
          <w:color w:val="000000"/>
          <w:spacing w:val="0"/>
          <w:sz w:val="24"/>
        </w:rPr>
      </w:pPr>
      <w:r>
        <w:rPr>
          <w:rFonts w:ascii="DJCTFS+TimesNewRomanPSMT"/>
          <w:color w:val="000000"/>
          <w:spacing w:val="0"/>
          <w:sz w:val="24"/>
        </w:rPr>
        <w:t>3.2</w:t>
      </w:r>
      <w:r>
        <w:rPr>
          <w:rFonts w:ascii="SimSun" w:hAnsi="SimSun" w:cs="SimSun"/>
          <w:color w:val="000000"/>
          <w:spacing w:val="0"/>
          <w:sz w:val="24"/>
        </w:rPr>
        <w:t>项目总平面布置合理性分析</w:t>
      </w:r>
      <w:r>
        <w:rPr>
          <w:rFonts w:ascii="DJCTFS+TimesNewRomanPSMT"/>
          <w:color w:val="000000"/>
          <w:spacing w:val="0"/>
          <w:sz w:val="24"/>
        </w:rPr>
        <w:t>.........................................................................44</w:t>
      </w:r>
    </w:p>
    <w:p>
      <w:pPr>
        <w:pStyle w:val="Normal"/>
        <w:framePr w:w="9541" w:x="1800" w:y="2239"/>
        <w:widowControl w:val="off"/>
        <w:autoSpaceDE w:val="off"/>
        <w:autoSpaceDN w:val="off"/>
        <w:spacing w:before="0" w:after="0" w:line="624" w:lineRule="exact"/>
        <w:ind w:left="420" w:right="0" w:first-line="0"/>
        <w:jc w:val="left"/>
        <w:rPr>
          <w:rFonts w:ascii="DJCTFS+TimesNewRomanPSMT"/>
          <w:color w:val="000000"/>
          <w:spacing w:val="0"/>
          <w:sz w:val="24"/>
        </w:rPr>
      </w:pPr>
      <w:r>
        <w:rPr>
          <w:rFonts w:ascii="DJCTFS+TimesNewRomanPSMT"/>
          <w:color w:val="000000"/>
          <w:spacing w:val="0"/>
          <w:sz w:val="24"/>
        </w:rPr>
        <w:t>3.3</w:t>
      </w:r>
      <w:r>
        <w:rPr>
          <w:rFonts w:ascii="SimSun" w:hAnsi="SimSun" w:cs="SimSun"/>
          <w:color w:val="000000"/>
          <w:spacing w:val="0"/>
          <w:sz w:val="24"/>
        </w:rPr>
        <w:t>施工期工艺流程及产污分析</w:t>
      </w:r>
      <w:r>
        <w:rPr>
          <w:rFonts w:ascii="DJCTFS+TimesNewRomanPSMT"/>
          <w:color w:val="000000"/>
          <w:spacing w:val="0"/>
          <w:sz w:val="24"/>
        </w:rPr>
        <w:t>.........................................................................44</w:t>
      </w:r>
    </w:p>
    <w:p>
      <w:pPr>
        <w:pStyle w:val="Normal"/>
        <w:framePr w:w="9541" w:x="1800" w:y="2239"/>
        <w:widowControl w:val="off"/>
        <w:autoSpaceDE w:val="off"/>
        <w:autoSpaceDN w:val="off"/>
        <w:spacing w:before="0" w:after="0" w:line="624" w:lineRule="exact"/>
        <w:ind w:left="420" w:right="0" w:first-line="0"/>
        <w:jc w:val="left"/>
        <w:rPr>
          <w:rFonts w:ascii="DJCTFS+TimesNewRomanPSMT"/>
          <w:color w:val="000000"/>
          <w:spacing w:val="0"/>
          <w:sz w:val="24"/>
        </w:rPr>
      </w:pPr>
      <w:r>
        <w:rPr>
          <w:rFonts w:ascii="DJCTFS+TimesNewRomanPSMT"/>
          <w:color w:val="000000"/>
          <w:spacing w:val="0"/>
          <w:sz w:val="24"/>
        </w:rPr>
        <w:t>3.4</w:t>
      </w:r>
      <w:r>
        <w:rPr>
          <w:rFonts w:ascii="SimSun" w:hAnsi="SimSun" w:cs="SimSun"/>
          <w:color w:val="000000"/>
          <w:spacing w:val="0"/>
          <w:sz w:val="24"/>
        </w:rPr>
        <w:t>营运期工艺流程及产污分析</w:t>
      </w:r>
      <w:r>
        <w:rPr>
          <w:rFonts w:ascii="DJCTFS+TimesNewRomanPSMT"/>
          <w:color w:val="000000"/>
          <w:spacing w:val="0"/>
          <w:sz w:val="24"/>
        </w:rPr>
        <w:t>........................................................................55</w:t>
      </w:r>
    </w:p>
    <w:p>
      <w:pPr>
        <w:pStyle w:val="Normal"/>
        <w:framePr w:w="9541" w:x="1800" w:y="2239"/>
        <w:widowControl w:val="off"/>
        <w:autoSpaceDE w:val="off"/>
        <w:autoSpaceDN w:val="off"/>
        <w:spacing w:before="0" w:after="0" w:line="624" w:lineRule="exact"/>
        <w:ind w:left="420" w:right="0" w:first-line="0"/>
        <w:jc w:val="left"/>
        <w:rPr>
          <w:rFonts w:ascii="DJCTFS+TimesNewRomanPSMT"/>
          <w:color w:val="000000"/>
          <w:spacing w:val="0"/>
          <w:sz w:val="24"/>
        </w:rPr>
      </w:pPr>
      <w:r>
        <w:rPr>
          <w:rFonts w:ascii="DJCTFS+TimesNewRomanPSMT"/>
          <w:color w:val="000000"/>
          <w:spacing w:val="0"/>
          <w:sz w:val="24"/>
        </w:rPr>
        <w:t>3.5</w:t>
      </w:r>
      <w:r>
        <w:rPr>
          <w:rFonts w:ascii="SimSun" w:hAnsi="SimSun" w:cs="SimSun"/>
          <w:color w:val="000000"/>
          <w:spacing w:val="0"/>
          <w:sz w:val="24"/>
        </w:rPr>
        <w:t>施工期污染产生、治理及达标排放情况</w:t>
      </w:r>
      <w:r>
        <w:rPr>
          <w:rFonts w:ascii="DJCTFS+TimesNewRomanPSMT"/>
          <w:color w:val="000000"/>
          <w:spacing w:val="0"/>
          <w:sz w:val="24"/>
        </w:rPr>
        <w:t>.....................................................56</w:t>
      </w:r>
    </w:p>
    <w:p>
      <w:pPr>
        <w:pStyle w:val="Normal"/>
        <w:framePr w:w="9541" w:x="1800" w:y="2239"/>
        <w:widowControl w:val="off"/>
        <w:autoSpaceDE w:val="off"/>
        <w:autoSpaceDN w:val="off"/>
        <w:spacing w:before="0" w:after="0" w:line="624" w:lineRule="exact"/>
        <w:ind w:left="420" w:right="0" w:first-line="0"/>
        <w:jc w:val="left"/>
        <w:rPr>
          <w:rFonts w:ascii="DJCTFS+TimesNewRomanPSMT"/>
          <w:color w:val="000000"/>
          <w:spacing w:val="0"/>
          <w:sz w:val="24"/>
        </w:rPr>
      </w:pPr>
      <w:r>
        <w:rPr>
          <w:rFonts w:ascii="DJCTFS+TimesNewRomanPSMT"/>
          <w:color w:val="000000"/>
          <w:spacing w:val="0"/>
          <w:sz w:val="24"/>
        </w:rPr>
        <w:t>3.6</w:t>
      </w:r>
      <w:r>
        <w:rPr>
          <w:rFonts w:ascii="SimSun" w:hAnsi="SimSun" w:cs="SimSun"/>
          <w:color w:val="000000"/>
          <w:spacing w:val="0"/>
          <w:sz w:val="24"/>
        </w:rPr>
        <w:t>运营期污染产生、治理及达标排放情况</w:t>
      </w:r>
      <w:r>
        <w:rPr>
          <w:rFonts w:ascii="DJCTFS+TimesNewRomanPSMT"/>
          <w:color w:val="000000"/>
          <w:spacing w:val="0"/>
          <w:sz w:val="24"/>
        </w:rPr>
        <w:t>.....................................................59</w:t>
      </w:r>
    </w:p>
    <w:p>
      <w:pPr>
        <w:pStyle w:val="Normal"/>
        <w:framePr w:w="385" w:x="5918"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I</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 style="position:absolute;margin-left:90pt;margin-top:54.3pt;z-index:-11;width:415.3pt;height:0.7pt;mso-position-horizontal:absolute;mso-position-horizontal-relative:page;mso-position-vertical:absolute;mso-position-vertical-relative:page" type="#_x0000_t75">
            <v:imageData xmlns:r="http://schemas.openxmlformats.org/officeDocument/2006/relationships" r:id="rId3"/>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9541" w:x="1800" w:y="1615"/>
        <w:widowControl w:val="off"/>
        <w:autoSpaceDE w:val="off"/>
        <w:autoSpaceDN w:val="off"/>
        <w:spacing w:before="0" w:after="0" w:line="250" w:lineRule="exact"/>
        <w:ind w:left="420" w:right="0" w:first-line="0"/>
        <w:jc w:val="left"/>
        <w:rPr>
          <w:rFonts w:ascii="DJCTFS+TimesNewRomanPSMT"/>
          <w:color w:val="000000"/>
          <w:spacing w:val="0"/>
          <w:sz w:val="24"/>
        </w:rPr>
      </w:pPr>
      <w:r>
        <w:rPr>
          <w:rFonts w:ascii="DJCTFS+TimesNewRomanPSMT"/>
          <w:color w:val="000000"/>
          <w:spacing w:val="0"/>
          <w:sz w:val="24"/>
        </w:rPr>
        <w:t>3.5</w:t>
      </w:r>
      <w:r>
        <w:rPr>
          <w:rFonts w:ascii="SimSun" w:hAnsi="SimSun" w:cs="SimSun"/>
          <w:color w:val="000000"/>
          <w:spacing w:val="0"/>
          <w:sz w:val="24"/>
        </w:rPr>
        <w:t>清洁生产与总量控制</w:t>
      </w:r>
      <w:r>
        <w:rPr>
          <w:rFonts w:ascii="DJCTFS+TimesNewRomanPSMT"/>
          <w:color w:val="000000"/>
          <w:spacing w:val="0"/>
          <w:sz w:val="24"/>
        </w:rPr>
        <w:t>.....................................................................................61</w:t>
      </w:r>
    </w:p>
    <w:p>
      <w:pPr>
        <w:pStyle w:val="Normal"/>
        <w:framePr w:w="9541" w:x="1800" w:y="1615"/>
        <w:widowControl w:val="off"/>
        <w:autoSpaceDE w:val="off"/>
        <w:autoSpaceDN w:val="off"/>
        <w:spacing w:before="0" w:after="0" w:line="624" w:lineRule="exact"/>
        <w:ind w:left="0" w:right="0" w:first-line="0"/>
        <w:jc w:val="left"/>
        <w:rPr>
          <w:rFonts w:ascii="DJCTFS+TimesNewRomanPSMT"/>
          <w:color w:val="000000"/>
          <w:spacing w:val="0"/>
          <w:sz w:val="24"/>
        </w:rPr>
      </w:pPr>
      <w:r>
        <w:rPr>
          <w:rFonts w:ascii="DJCTFS+TimesNewRomanPSMT"/>
          <w:color w:val="000000"/>
          <w:spacing w:val="0"/>
          <w:sz w:val="24"/>
        </w:rPr>
        <w:t>4</w:t>
      </w:r>
      <w:r>
        <w:rPr>
          <w:rFonts w:ascii="SimSun" w:hAnsi="SimSun" w:cs="SimSun"/>
          <w:color w:val="000000"/>
          <w:spacing w:val="0"/>
          <w:sz w:val="24"/>
        </w:rPr>
        <w:t>环境现状调查与评价</w:t>
      </w:r>
      <w:r>
        <w:rPr>
          <w:rFonts w:ascii="DJCTFS+TimesNewRomanPSMT"/>
          <w:color w:val="000000"/>
          <w:spacing w:val="0"/>
          <w:sz w:val="24"/>
        </w:rPr>
        <w:t>...............................................................................................64</w:t>
      </w:r>
    </w:p>
    <w:p>
      <w:pPr>
        <w:pStyle w:val="Normal"/>
        <w:framePr w:w="9541" w:x="1800" w:y="1615"/>
        <w:widowControl w:val="off"/>
        <w:autoSpaceDE w:val="off"/>
        <w:autoSpaceDN w:val="off"/>
        <w:spacing w:before="0" w:after="0" w:line="624" w:lineRule="exact"/>
        <w:ind w:left="420" w:right="0" w:first-line="0"/>
        <w:jc w:val="left"/>
        <w:rPr>
          <w:rFonts w:ascii="DJCTFS+TimesNewRomanPSMT"/>
          <w:color w:val="000000"/>
          <w:spacing w:val="0"/>
          <w:sz w:val="24"/>
        </w:rPr>
      </w:pPr>
      <w:r>
        <w:rPr>
          <w:rFonts w:ascii="DJCTFS+TimesNewRomanPSMT"/>
          <w:color w:val="000000"/>
          <w:spacing w:val="0"/>
          <w:sz w:val="24"/>
        </w:rPr>
        <w:t>4.1</w:t>
      </w:r>
      <w:r>
        <w:rPr>
          <w:rFonts w:ascii="SimSun" w:hAnsi="SimSun" w:cs="SimSun"/>
          <w:color w:val="000000"/>
          <w:spacing w:val="0"/>
          <w:sz w:val="24"/>
        </w:rPr>
        <w:t>自然环境概况</w:t>
      </w:r>
      <w:r>
        <w:rPr>
          <w:rFonts w:ascii="DJCTFS+TimesNewRomanPSMT"/>
          <w:color w:val="000000"/>
          <w:spacing w:val="0"/>
          <w:sz w:val="24"/>
        </w:rPr>
        <w:t>.................................................................................................64</w:t>
      </w:r>
    </w:p>
    <w:p>
      <w:pPr>
        <w:pStyle w:val="Normal"/>
        <w:framePr w:w="9541" w:x="1800" w:y="1615"/>
        <w:widowControl w:val="off"/>
        <w:autoSpaceDE w:val="off"/>
        <w:autoSpaceDN w:val="off"/>
        <w:spacing w:before="0" w:after="0" w:line="624" w:lineRule="exact"/>
        <w:ind w:left="420" w:right="0" w:first-line="0"/>
        <w:jc w:val="left"/>
        <w:rPr>
          <w:rFonts w:ascii="DJCTFS+TimesNewRomanPSMT"/>
          <w:color w:val="000000"/>
          <w:spacing w:val="0"/>
          <w:sz w:val="24"/>
        </w:rPr>
      </w:pPr>
      <w:r>
        <w:rPr>
          <w:rFonts w:ascii="DJCTFS+TimesNewRomanPSMT"/>
          <w:color w:val="000000"/>
          <w:spacing w:val="0"/>
          <w:sz w:val="24"/>
        </w:rPr>
        <w:t>4.2</w:t>
      </w:r>
      <w:r>
        <w:rPr>
          <w:rFonts w:ascii="SimSun" w:hAnsi="SimSun" w:cs="SimSun"/>
          <w:color w:val="000000"/>
          <w:spacing w:val="0"/>
          <w:sz w:val="24"/>
        </w:rPr>
        <w:t>环境质量现状</w:t>
      </w:r>
      <w:r>
        <w:rPr>
          <w:rFonts w:ascii="DJCTFS+TimesNewRomanPSMT"/>
          <w:color w:val="000000"/>
          <w:spacing w:val="0"/>
          <w:sz w:val="24"/>
        </w:rPr>
        <w:t>.................................................................................................72</w:t>
      </w:r>
    </w:p>
    <w:p>
      <w:pPr>
        <w:pStyle w:val="Normal"/>
        <w:framePr w:w="9541" w:x="1800" w:y="1615"/>
        <w:widowControl w:val="off"/>
        <w:autoSpaceDE w:val="off"/>
        <w:autoSpaceDN w:val="off"/>
        <w:spacing w:before="0" w:after="0" w:line="624" w:lineRule="exact"/>
        <w:ind w:left="0" w:right="0" w:first-line="0"/>
        <w:jc w:val="left"/>
        <w:rPr>
          <w:rFonts w:ascii="DJCTFS+TimesNewRomanPSMT"/>
          <w:color w:val="000000"/>
          <w:spacing w:val="0"/>
          <w:sz w:val="24"/>
        </w:rPr>
      </w:pPr>
      <w:r>
        <w:rPr>
          <w:rFonts w:ascii="DJCTFS+TimesNewRomanPSMT"/>
          <w:color w:val="000000"/>
          <w:spacing w:val="0"/>
          <w:sz w:val="24"/>
        </w:rPr>
        <w:t>5</w:t>
      </w:r>
      <w:r>
        <w:rPr>
          <w:rFonts w:ascii="SimSun" w:hAnsi="SimSun" w:cs="SimSun"/>
          <w:color w:val="000000"/>
          <w:spacing w:val="0"/>
          <w:sz w:val="24"/>
        </w:rPr>
        <w:t>环境影响预测与评价</w:t>
      </w:r>
      <w:r>
        <w:rPr>
          <w:rFonts w:ascii="DJCTFS+TimesNewRomanPSMT"/>
          <w:color w:val="000000"/>
          <w:spacing w:val="0"/>
          <w:sz w:val="24"/>
        </w:rPr>
        <w:t>...............................................................................................94</w:t>
      </w:r>
    </w:p>
    <w:p>
      <w:pPr>
        <w:pStyle w:val="Normal"/>
        <w:framePr w:w="9541" w:x="1800" w:y="1615"/>
        <w:widowControl w:val="off"/>
        <w:autoSpaceDE w:val="off"/>
        <w:autoSpaceDN w:val="off"/>
        <w:spacing w:before="0" w:after="0" w:line="624" w:lineRule="exact"/>
        <w:ind w:left="420" w:right="0" w:first-line="0"/>
        <w:jc w:val="left"/>
        <w:rPr>
          <w:rFonts w:ascii="DJCTFS+TimesNewRomanPSMT"/>
          <w:color w:val="000000"/>
          <w:spacing w:val="0"/>
          <w:sz w:val="24"/>
        </w:rPr>
      </w:pPr>
      <w:r>
        <w:rPr>
          <w:rFonts w:ascii="DJCTFS+TimesNewRomanPSMT"/>
          <w:color w:val="000000"/>
          <w:spacing w:val="0"/>
          <w:sz w:val="24"/>
        </w:rPr>
        <w:t>5.1</w:t>
      </w:r>
      <w:r>
        <w:rPr>
          <w:rFonts w:ascii="SimSun" w:hAnsi="SimSun" w:cs="SimSun"/>
          <w:color w:val="000000"/>
          <w:spacing w:val="0"/>
          <w:sz w:val="24"/>
        </w:rPr>
        <w:t>施工期环境影响分析</w:t>
      </w:r>
      <w:r>
        <w:rPr>
          <w:rFonts w:ascii="DJCTFS+TimesNewRomanPSMT"/>
          <w:color w:val="000000"/>
          <w:spacing w:val="0"/>
          <w:sz w:val="24"/>
        </w:rPr>
        <w:t>.....................................................................................94</w:t>
      </w:r>
    </w:p>
    <w:p>
      <w:pPr>
        <w:pStyle w:val="Normal"/>
        <w:framePr w:w="9541" w:x="1800" w:y="1615"/>
        <w:widowControl w:val="off"/>
        <w:autoSpaceDE w:val="off"/>
        <w:autoSpaceDN w:val="off"/>
        <w:spacing w:before="0" w:after="0" w:line="624" w:lineRule="exact"/>
        <w:ind w:left="420" w:right="0" w:first-line="0"/>
        <w:jc w:val="left"/>
        <w:rPr>
          <w:rFonts w:ascii="DJCTFS+TimesNewRomanPSMT"/>
          <w:color w:val="000000"/>
          <w:spacing w:val="0"/>
          <w:sz w:val="24"/>
        </w:rPr>
      </w:pPr>
      <w:r>
        <w:rPr>
          <w:rFonts w:ascii="DJCTFS+TimesNewRomanPSMT"/>
          <w:color w:val="000000"/>
          <w:spacing w:val="0"/>
          <w:sz w:val="24"/>
        </w:rPr>
        <w:t>5.4</w:t>
      </w:r>
      <w:r>
        <w:rPr>
          <w:rFonts w:ascii="SimSun" w:hAnsi="SimSun" w:cs="SimSun"/>
          <w:color w:val="000000"/>
          <w:spacing w:val="0"/>
          <w:sz w:val="24"/>
        </w:rPr>
        <w:t>声学环境的影响分析</w:t>
      </w:r>
      <w:r>
        <w:rPr>
          <w:rFonts w:ascii="DJCTFS+TimesNewRomanPSMT"/>
          <w:color w:val="000000"/>
          <w:spacing w:val="0"/>
          <w:sz w:val="24"/>
        </w:rPr>
        <w:t>...................................................................................115</w:t>
      </w:r>
    </w:p>
    <w:p>
      <w:pPr>
        <w:pStyle w:val="Normal"/>
        <w:framePr w:w="9541" w:x="1800" w:y="1615"/>
        <w:widowControl w:val="off"/>
        <w:autoSpaceDE w:val="off"/>
        <w:autoSpaceDN w:val="off"/>
        <w:spacing w:before="0" w:after="0" w:line="624" w:lineRule="exact"/>
        <w:ind w:left="420" w:right="0" w:first-line="0"/>
        <w:jc w:val="left"/>
        <w:rPr>
          <w:rFonts w:ascii="DJCTFS+TimesNewRomanPSMT"/>
          <w:color w:val="000000"/>
          <w:spacing w:val="0"/>
          <w:sz w:val="24"/>
        </w:rPr>
      </w:pPr>
      <w:r>
        <w:rPr>
          <w:rFonts w:ascii="DJCTFS+TimesNewRomanPSMT"/>
          <w:color w:val="000000"/>
          <w:spacing w:val="0"/>
          <w:sz w:val="24"/>
        </w:rPr>
        <w:t>5.5</w:t>
      </w:r>
      <w:r>
        <w:rPr>
          <w:rFonts w:ascii="SimSun" w:hAnsi="SimSun" w:cs="SimSun"/>
          <w:color w:val="000000"/>
          <w:spacing w:val="0"/>
          <w:sz w:val="24"/>
        </w:rPr>
        <w:t>固体废弃物对环境的影响分析</w:t>
      </w:r>
      <w:r>
        <w:rPr>
          <w:rFonts w:ascii="DJCTFS+TimesNewRomanPSMT"/>
          <w:color w:val="000000"/>
          <w:spacing w:val="0"/>
          <w:sz w:val="24"/>
        </w:rPr>
        <w:t>...................................................................116</w:t>
      </w:r>
    </w:p>
    <w:p>
      <w:pPr>
        <w:pStyle w:val="Normal"/>
        <w:framePr w:w="9541" w:x="1800" w:y="1615"/>
        <w:widowControl w:val="off"/>
        <w:autoSpaceDE w:val="off"/>
        <w:autoSpaceDN w:val="off"/>
        <w:spacing w:before="0" w:after="0" w:line="624" w:lineRule="exact"/>
        <w:ind w:left="420" w:right="0" w:first-line="0"/>
        <w:jc w:val="left"/>
        <w:rPr>
          <w:rFonts w:ascii="DJCTFS+TimesNewRomanPSMT"/>
          <w:color w:val="000000"/>
          <w:spacing w:val="0"/>
          <w:sz w:val="24"/>
        </w:rPr>
      </w:pPr>
      <w:r>
        <w:rPr>
          <w:rFonts w:ascii="DJCTFS+TimesNewRomanPSMT"/>
          <w:color w:val="000000"/>
          <w:spacing w:val="0"/>
          <w:sz w:val="24"/>
        </w:rPr>
        <w:t>5.6</w:t>
      </w:r>
      <w:r>
        <w:rPr>
          <w:rFonts w:ascii="SimSun" w:hAnsi="SimSun" w:cs="SimSun"/>
          <w:color w:val="000000"/>
          <w:spacing w:val="0"/>
          <w:sz w:val="24"/>
        </w:rPr>
        <w:t>地下水环境影响析</w:t>
      </w:r>
      <w:r>
        <w:rPr>
          <w:rFonts w:ascii="DJCTFS+TimesNewRomanPSMT"/>
          <w:color w:val="000000"/>
          <w:spacing w:val="0"/>
          <w:sz w:val="24"/>
        </w:rPr>
        <w:t>.......................................................................................116</w:t>
      </w:r>
    </w:p>
    <w:p>
      <w:pPr>
        <w:pStyle w:val="Normal"/>
        <w:framePr w:w="9541" w:x="1800" w:y="1615"/>
        <w:widowControl w:val="off"/>
        <w:autoSpaceDE w:val="off"/>
        <w:autoSpaceDN w:val="off"/>
        <w:spacing w:before="0" w:after="0" w:line="624" w:lineRule="exact"/>
        <w:ind w:left="420" w:right="0" w:first-line="0"/>
        <w:jc w:val="left"/>
        <w:rPr>
          <w:rFonts w:ascii="DJCTFS+TimesNewRomanPSMT"/>
          <w:color w:val="000000"/>
          <w:spacing w:val="0"/>
          <w:sz w:val="24"/>
        </w:rPr>
      </w:pPr>
      <w:r>
        <w:rPr>
          <w:rFonts w:ascii="DJCTFS+TimesNewRomanPSMT"/>
          <w:color w:val="000000"/>
          <w:spacing w:val="0"/>
          <w:sz w:val="24"/>
        </w:rPr>
        <w:t>5.7</w:t>
      </w:r>
      <w:r>
        <w:rPr>
          <w:rFonts w:ascii="SimSun" w:hAnsi="SimSun" w:cs="SimSun"/>
          <w:color w:val="000000"/>
          <w:spacing w:val="0"/>
          <w:sz w:val="24"/>
        </w:rPr>
        <w:t>土壤环境影响分析</w:t>
      </w:r>
      <w:r>
        <w:rPr>
          <w:rFonts w:ascii="DJCTFS+TimesNewRomanPSMT"/>
          <w:color w:val="000000"/>
          <w:spacing w:val="0"/>
          <w:sz w:val="24"/>
        </w:rPr>
        <w:t>.......................................................................................120</w:t>
      </w:r>
    </w:p>
    <w:p>
      <w:pPr>
        <w:pStyle w:val="Normal"/>
        <w:framePr w:w="9541" w:x="1800" w:y="1615"/>
        <w:widowControl w:val="off"/>
        <w:autoSpaceDE w:val="off"/>
        <w:autoSpaceDN w:val="off"/>
        <w:spacing w:before="0" w:after="0" w:line="624" w:lineRule="exact"/>
        <w:ind w:left="420" w:right="0" w:first-line="0"/>
        <w:jc w:val="left"/>
        <w:rPr>
          <w:rFonts w:ascii="DJCTFS+TimesNewRomanPSMT"/>
          <w:color w:val="000000"/>
          <w:spacing w:val="0"/>
          <w:sz w:val="24"/>
        </w:rPr>
      </w:pPr>
      <w:r>
        <w:rPr>
          <w:rFonts w:ascii="DJCTFS+TimesNewRomanPSMT"/>
          <w:color w:val="000000"/>
          <w:spacing w:val="0"/>
          <w:sz w:val="24"/>
        </w:rPr>
        <w:t>5.8</w:t>
      </w:r>
      <w:r>
        <w:rPr>
          <w:rFonts w:ascii="SimSun" w:hAnsi="SimSun" w:cs="SimSun"/>
          <w:color w:val="000000"/>
          <w:spacing w:val="0"/>
          <w:sz w:val="24"/>
        </w:rPr>
        <w:t>生态环境的影响</w:t>
      </w:r>
      <w:r>
        <w:rPr>
          <w:rFonts w:ascii="DJCTFS+TimesNewRomanPSMT"/>
          <w:color w:val="000000"/>
          <w:spacing w:val="0"/>
          <w:sz w:val="24"/>
        </w:rPr>
        <w:t>...........................................................................................120</w:t>
      </w:r>
    </w:p>
    <w:p>
      <w:pPr>
        <w:pStyle w:val="Normal"/>
        <w:framePr w:w="9541" w:x="1800" w:y="1615"/>
        <w:widowControl w:val="off"/>
        <w:autoSpaceDE w:val="off"/>
        <w:autoSpaceDN w:val="off"/>
        <w:spacing w:before="0" w:after="0" w:line="624" w:lineRule="exact"/>
        <w:ind w:left="420" w:right="0" w:first-line="0"/>
        <w:jc w:val="left"/>
        <w:rPr>
          <w:rFonts w:ascii="DJCTFS+TimesNewRomanPSMT"/>
          <w:color w:val="000000"/>
          <w:spacing w:val="0"/>
          <w:sz w:val="24"/>
        </w:rPr>
      </w:pPr>
      <w:r>
        <w:rPr>
          <w:rFonts w:ascii="DJCTFS+TimesNewRomanPSMT"/>
          <w:color w:val="000000"/>
          <w:spacing w:val="0"/>
          <w:sz w:val="24"/>
        </w:rPr>
        <w:t>5.9</w:t>
      </w:r>
      <w:r>
        <w:rPr>
          <w:rFonts w:ascii="SimSun" w:hAnsi="SimSun" w:cs="SimSun"/>
          <w:color w:val="000000"/>
          <w:spacing w:val="0"/>
          <w:sz w:val="24"/>
        </w:rPr>
        <w:t>社会环境影响分析</w:t>
      </w:r>
      <w:r>
        <w:rPr>
          <w:rFonts w:ascii="DJCTFS+TimesNewRomanPSMT"/>
          <w:color w:val="000000"/>
          <w:spacing w:val="0"/>
          <w:sz w:val="24"/>
        </w:rPr>
        <w:t>.......................................................................................120</w:t>
      </w:r>
    </w:p>
    <w:p>
      <w:pPr>
        <w:pStyle w:val="Normal"/>
        <w:framePr w:w="9541" w:x="1800" w:y="1615"/>
        <w:widowControl w:val="off"/>
        <w:autoSpaceDE w:val="off"/>
        <w:autoSpaceDN w:val="off"/>
        <w:spacing w:before="0" w:after="0" w:line="624" w:lineRule="exact"/>
        <w:ind w:left="0" w:right="0" w:first-line="0"/>
        <w:jc w:val="left"/>
        <w:rPr>
          <w:rFonts w:ascii="DJCTFS+TimesNewRomanPSMT"/>
          <w:color w:val="000000"/>
          <w:spacing w:val="0"/>
          <w:sz w:val="24"/>
        </w:rPr>
      </w:pPr>
      <w:r>
        <w:rPr>
          <w:rFonts w:ascii="DJCTFS+TimesNewRomanPSMT"/>
          <w:color w:val="000000"/>
          <w:spacing w:val="0"/>
          <w:sz w:val="24"/>
        </w:rPr>
        <w:t>6</w:t>
      </w:r>
      <w:r>
        <w:rPr>
          <w:rFonts w:ascii="SimSun" w:hAnsi="SimSun" w:cs="SimSun"/>
          <w:color w:val="000000"/>
          <w:spacing w:val="0"/>
          <w:sz w:val="24"/>
        </w:rPr>
        <w:t>环境风险分析</w:t>
      </w:r>
      <w:r>
        <w:rPr>
          <w:rFonts w:ascii="DJCTFS+TimesNewRomanPSMT"/>
          <w:color w:val="000000"/>
          <w:spacing w:val="0"/>
          <w:sz w:val="24"/>
        </w:rPr>
        <w:t>.........................................................................................................122</w:t>
      </w:r>
    </w:p>
    <w:p>
      <w:pPr>
        <w:pStyle w:val="Normal"/>
        <w:framePr w:w="9541" w:x="1800" w:y="1615"/>
        <w:widowControl w:val="off"/>
        <w:autoSpaceDE w:val="off"/>
        <w:autoSpaceDN w:val="off"/>
        <w:spacing w:before="0" w:after="0" w:line="624" w:lineRule="exact"/>
        <w:ind w:left="420" w:right="0" w:first-line="0"/>
        <w:jc w:val="left"/>
        <w:rPr>
          <w:rFonts w:ascii="DJCTFS+TimesNewRomanPSMT"/>
          <w:color w:val="000000"/>
          <w:spacing w:val="0"/>
          <w:sz w:val="24"/>
        </w:rPr>
      </w:pPr>
      <w:r>
        <w:rPr>
          <w:rFonts w:ascii="DJCTFS+TimesNewRomanPSMT"/>
          <w:color w:val="000000"/>
          <w:spacing w:val="0"/>
          <w:sz w:val="24"/>
        </w:rPr>
        <w:t>6.1</w:t>
      </w:r>
      <w:r>
        <w:rPr>
          <w:rFonts w:ascii="SimSun" w:hAnsi="SimSun" w:cs="SimSun"/>
          <w:color w:val="000000"/>
          <w:spacing w:val="0"/>
          <w:sz w:val="24"/>
        </w:rPr>
        <w:t>风险调查</w:t>
      </w:r>
      <w:r>
        <w:rPr>
          <w:rFonts w:ascii="DJCTFS+TimesNewRomanPSMT"/>
          <w:color w:val="000000"/>
          <w:spacing w:val="0"/>
          <w:sz w:val="24"/>
        </w:rPr>
        <w:t>.......................................................................................................122</w:t>
      </w:r>
    </w:p>
    <w:p>
      <w:pPr>
        <w:pStyle w:val="Normal"/>
        <w:framePr w:w="9541" w:x="1800" w:y="1615"/>
        <w:widowControl w:val="off"/>
        <w:autoSpaceDE w:val="off"/>
        <w:autoSpaceDN w:val="off"/>
        <w:spacing w:before="0" w:after="0" w:line="624" w:lineRule="exact"/>
        <w:ind w:left="420" w:right="0" w:first-line="0"/>
        <w:jc w:val="left"/>
        <w:rPr>
          <w:rFonts w:ascii="DJCTFS+TimesNewRomanPSMT"/>
          <w:color w:val="000000"/>
          <w:spacing w:val="0"/>
          <w:sz w:val="24"/>
        </w:rPr>
      </w:pPr>
      <w:r>
        <w:rPr>
          <w:rFonts w:ascii="DJCTFS+TimesNewRomanPSMT"/>
          <w:color w:val="000000"/>
          <w:spacing w:val="0"/>
          <w:sz w:val="24"/>
        </w:rPr>
        <w:t>6.2</w:t>
      </w:r>
      <w:r>
        <w:rPr>
          <w:rFonts w:ascii="SimSun" w:hAnsi="SimSun" w:cs="SimSun"/>
          <w:color w:val="000000"/>
          <w:spacing w:val="0"/>
          <w:sz w:val="24"/>
        </w:rPr>
        <w:t>环境风险潜势判断</w:t>
      </w:r>
      <w:r>
        <w:rPr>
          <w:rFonts w:ascii="DJCTFS+TimesNewRomanPSMT"/>
          <w:color w:val="000000"/>
          <w:spacing w:val="0"/>
          <w:sz w:val="24"/>
        </w:rPr>
        <w:t>.......................................................................................123</w:t>
      </w:r>
    </w:p>
    <w:p>
      <w:pPr>
        <w:pStyle w:val="Normal"/>
        <w:framePr w:w="9541" w:x="1800" w:y="1615"/>
        <w:widowControl w:val="off"/>
        <w:autoSpaceDE w:val="off"/>
        <w:autoSpaceDN w:val="off"/>
        <w:spacing w:before="0" w:after="0" w:line="624" w:lineRule="exact"/>
        <w:ind w:left="420" w:right="0" w:first-line="0"/>
        <w:jc w:val="left"/>
        <w:rPr>
          <w:rFonts w:ascii="DJCTFS+TimesNewRomanPSMT"/>
          <w:color w:val="000000"/>
          <w:spacing w:val="0"/>
          <w:sz w:val="24"/>
        </w:rPr>
      </w:pPr>
      <w:r>
        <w:rPr>
          <w:rFonts w:ascii="DJCTFS+TimesNewRomanPSMT"/>
          <w:color w:val="000000"/>
          <w:spacing w:val="0"/>
          <w:sz w:val="24"/>
        </w:rPr>
        <w:t>6.3</w:t>
      </w:r>
      <w:r>
        <w:rPr>
          <w:rFonts w:ascii="SimSun" w:hAnsi="SimSun" w:cs="SimSun"/>
          <w:color w:val="000000"/>
          <w:spacing w:val="0"/>
          <w:sz w:val="24"/>
        </w:rPr>
        <w:t>环境风险识别</w:t>
      </w:r>
      <w:r>
        <w:rPr>
          <w:rFonts w:ascii="DJCTFS+TimesNewRomanPSMT"/>
          <w:color w:val="000000"/>
          <w:spacing w:val="0"/>
          <w:sz w:val="24"/>
        </w:rPr>
        <w:t>...............................................................................................124</w:t>
      </w:r>
    </w:p>
    <w:p>
      <w:pPr>
        <w:pStyle w:val="Normal"/>
        <w:framePr w:w="9541" w:x="1800" w:y="1615"/>
        <w:widowControl w:val="off"/>
        <w:autoSpaceDE w:val="off"/>
        <w:autoSpaceDN w:val="off"/>
        <w:spacing w:before="0" w:after="0" w:line="624" w:lineRule="exact"/>
        <w:ind w:left="420" w:right="0" w:first-line="0"/>
        <w:jc w:val="left"/>
        <w:rPr>
          <w:rFonts w:ascii="DJCTFS+TimesNewRomanPSMT"/>
          <w:color w:val="000000"/>
          <w:spacing w:val="0"/>
          <w:sz w:val="24"/>
        </w:rPr>
      </w:pPr>
      <w:r>
        <w:rPr>
          <w:rFonts w:ascii="DJCTFS+TimesNewRomanPSMT"/>
          <w:color w:val="000000"/>
          <w:spacing w:val="0"/>
          <w:sz w:val="24"/>
        </w:rPr>
        <w:t>6.4</w:t>
      </w:r>
      <w:r>
        <w:rPr>
          <w:rFonts w:ascii="SimSun" w:hAnsi="SimSun" w:cs="SimSun"/>
          <w:color w:val="000000"/>
          <w:spacing w:val="0"/>
          <w:sz w:val="24"/>
        </w:rPr>
        <w:t>风险事故情形分析</w:t>
      </w:r>
      <w:r>
        <w:rPr>
          <w:rFonts w:ascii="DJCTFS+TimesNewRomanPSMT"/>
          <w:color w:val="000000"/>
          <w:spacing w:val="0"/>
          <w:sz w:val="24"/>
        </w:rPr>
        <w:t>.......................................................................................129</w:t>
      </w:r>
    </w:p>
    <w:p>
      <w:pPr>
        <w:pStyle w:val="Normal"/>
        <w:framePr w:w="9541" w:x="1800" w:y="1615"/>
        <w:widowControl w:val="off"/>
        <w:autoSpaceDE w:val="off"/>
        <w:autoSpaceDN w:val="off"/>
        <w:spacing w:before="0" w:after="0" w:line="624" w:lineRule="exact"/>
        <w:ind w:left="420" w:right="0" w:first-line="0"/>
        <w:jc w:val="left"/>
        <w:rPr>
          <w:rFonts w:ascii="DJCTFS+TimesNewRomanPSMT"/>
          <w:color w:val="000000"/>
          <w:spacing w:val="0"/>
          <w:sz w:val="24"/>
        </w:rPr>
      </w:pPr>
      <w:r>
        <w:rPr>
          <w:rFonts w:ascii="DJCTFS+TimesNewRomanPSMT"/>
          <w:color w:val="000000"/>
          <w:spacing w:val="0"/>
          <w:sz w:val="24"/>
        </w:rPr>
        <w:t>6.5</w:t>
      </w:r>
      <w:r>
        <w:rPr>
          <w:rFonts w:ascii="SimSun" w:hAnsi="SimSun" w:cs="SimSun"/>
          <w:color w:val="000000"/>
          <w:spacing w:val="0"/>
          <w:sz w:val="24"/>
        </w:rPr>
        <w:t>事故影响分析</w:t>
      </w:r>
      <w:r>
        <w:rPr>
          <w:rFonts w:ascii="DJCTFS+TimesNewRomanPSMT"/>
          <w:color w:val="000000"/>
          <w:spacing w:val="0"/>
          <w:sz w:val="24"/>
        </w:rPr>
        <w:t>...............................................................................................129</w:t>
      </w:r>
    </w:p>
    <w:p>
      <w:pPr>
        <w:pStyle w:val="Normal"/>
        <w:framePr w:w="9541" w:x="1800" w:y="1615"/>
        <w:widowControl w:val="off"/>
        <w:autoSpaceDE w:val="off"/>
        <w:autoSpaceDN w:val="off"/>
        <w:spacing w:before="0" w:after="0" w:line="624" w:lineRule="exact"/>
        <w:ind w:left="420" w:right="0" w:first-line="0"/>
        <w:jc w:val="left"/>
        <w:rPr>
          <w:rFonts w:ascii="DJCTFS+TimesNewRomanPSMT"/>
          <w:color w:val="000000"/>
          <w:spacing w:val="0"/>
          <w:sz w:val="24"/>
        </w:rPr>
      </w:pPr>
      <w:r>
        <w:rPr>
          <w:rFonts w:ascii="DJCTFS+TimesNewRomanPSMT"/>
          <w:color w:val="000000"/>
          <w:spacing w:val="0"/>
          <w:sz w:val="24"/>
        </w:rPr>
        <w:t>6.6</w:t>
      </w:r>
      <w:r>
        <w:rPr>
          <w:rFonts w:ascii="SimSun" w:hAnsi="SimSun" w:cs="SimSun"/>
          <w:color w:val="000000"/>
          <w:spacing w:val="0"/>
          <w:sz w:val="24"/>
        </w:rPr>
        <w:t>风险管理</w:t>
      </w:r>
      <w:r>
        <w:rPr>
          <w:rFonts w:ascii="DJCTFS+TimesNewRomanPSMT"/>
          <w:color w:val="000000"/>
          <w:spacing w:val="0"/>
          <w:sz w:val="24"/>
        </w:rPr>
        <w:t>.......................................................................................................129</w:t>
      </w:r>
    </w:p>
    <w:p>
      <w:pPr>
        <w:pStyle w:val="Normal"/>
        <w:framePr w:w="9541" w:x="1800" w:y="1615"/>
        <w:widowControl w:val="off"/>
        <w:autoSpaceDE w:val="off"/>
        <w:autoSpaceDN w:val="off"/>
        <w:spacing w:before="0" w:after="0" w:line="624" w:lineRule="exact"/>
        <w:ind w:left="0" w:right="0" w:first-line="0"/>
        <w:jc w:val="left"/>
        <w:rPr>
          <w:rFonts w:ascii="DJCTFS+TimesNewRomanPSMT"/>
          <w:color w:val="000000"/>
          <w:spacing w:val="0"/>
          <w:sz w:val="24"/>
        </w:rPr>
      </w:pPr>
      <w:r>
        <w:rPr>
          <w:rFonts w:ascii="DJCTFS+TimesNewRomanPSMT"/>
          <w:color w:val="000000"/>
          <w:spacing w:val="0"/>
          <w:sz w:val="24"/>
        </w:rPr>
        <w:t>7</w:t>
      </w:r>
      <w:r>
        <w:rPr>
          <w:rFonts w:ascii="SimSun" w:hAnsi="SimSun" w:cs="SimSun"/>
          <w:color w:val="000000"/>
          <w:spacing w:val="0"/>
          <w:sz w:val="24"/>
        </w:rPr>
        <w:t>环境保护措施及其可行性论证</w:t>
      </w:r>
      <w:r>
        <w:rPr>
          <w:rFonts w:ascii="DJCTFS+TimesNewRomanPSMT"/>
          <w:color w:val="000000"/>
          <w:spacing w:val="0"/>
          <w:sz w:val="24"/>
        </w:rPr>
        <w:t>.............................................................................140</w:t>
      </w:r>
    </w:p>
    <w:p>
      <w:pPr>
        <w:pStyle w:val="Normal"/>
        <w:framePr w:w="9541" w:x="1800" w:y="1615"/>
        <w:widowControl w:val="off"/>
        <w:autoSpaceDE w:val="off"/>
        <w:autoSpaceDN w:val="off"/>
        <w:spacing w:before="0" w:after="0" w:line="624" w:lineRule="exact"/>
        <w:ind w:left="420" w:right="0" w:first-line="0"/>
        <w:jc w:val="left"/>
        <w:rPr>
          <w:rFonts w:ascii="DJCTFS+TimesNewRomanPSMT"/>
          <w:color w:val="000000"/>
          <w:spacing w:val="0"/>
          <w:sz w:val="24"/>
        </w:rPr>
      </w:pPr>
      <w:r>
        <w:rPr>
          <w:rFonts w:ascii="DJCTFS+TimesNewRomanPSMT"/>
          <w:color w:val="000000"/>
          <w:spacing w:val="0"/>
          <w:sz w:val="24"/>
        </w:rPr>
        <w:t>7.1</w:t>
      </w:r>
      <w:r>
        <w:rPr>
          <w:rFonts w:ascii="SimSun" w:hAnsi="SimSun" w:cs="SimSun"/>
          <w:color w:val="000000"/>
          <w:spacing w:val="0"/>
          <w:sz w:val="24"/>
        </w:rPr>
        <w:t>施工期环保措施及其可行性论证</w:t>
      </w:r>
      <w:r>
        <w:rPr>
          <w:rFonts w:ascii="DJCTFS+TimesNewRomanPSMT"/>
          <w:color w:val="000000"/>
          <w:spacing w:val="0"/>
          <w:sz w:val="24"/>
        </w:rPr>
        <w:t>...............................................................140</w:t>
      </w:r>
    </w:p>
    <w:p>
      <w:pPr>
        <w:pStyle w:val="Normal"/>
        <w:framePr w:w="9541" w:x="1800" w:y="1615"/>
        <w:widowControl w:val="off"/>
        <w:autoSpaceDE w:val="off"/>
        <w:autoSpaceDN w:val="off"/>
        <w:spacing w:before="0" w:after="0" w:line="624" w:lineRule="exact"/>
        <w:ind w:left="420" w:right="0" w:first-line="0"/>
        <w:jc w:val="left"/>
        <w:rPr>
          <w:rFonts w:ascii="DJCTFS+TimesNewRomanPSMT"/>
          <w:color w:val="000000"/>
          <w:spacing w:val="0"/>
          <w:sz w:val="24"/>
        </w:rPr>
      </w:pPr>
      <w:r>
        <w:rPr>
          <w:rFonts w:ascii="DJCTFS+TimesNewRomanPSMT"/>
          <w:color w:val="000000"/>
          <w:spacing w:val="0"/>
          <w:sz w:val="24"/>
        </w:rPr>
        <w:t>7.2</w:t>
      </w:r>
      <w:r>
        <w:rPr>
          <w:rFonts w:ascii="SimSun" w:hAnsi="SimSun" w:cs="SimSun"/>
          <w:color w:val="000000"/>
          <w:spacing w:val="0"/>
          <w:sz w:val="24"/>
        </w:rPr>
        <w:t>营运期环保措施及其可行性论证</w:t>
      </w:r>
      <w:r>
        <w:rPr>
          <w:rFonts w:ascii="DJCTFS+TimesNewRomanPSMT"/>
          <w:color w:val="000000"/>
          <w:spacing w:val="0"/>
          <w:sz w:val="24"/>
        </w:rPr>
        <w:t>...............................................................144</w:t>
      </w:r>
    </w:p>
    <w:p>
      <w:pPr>
        <w:pStyle w:val="Normal"/>
        <w:framePr w:w="454" w:x="5882"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II</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 style="position:absolute;margin-left:90pt;margin-top:54.3pt;z-index:-15;width:415.3pt;height:0.7pt;mso-position-horizontal:absolute;mso-position-horizontal-relative:page;mso-position-vertical:absolute;mso-position-vertical-relative:page" type="#_x0000_t75">
            <v:imageData xmlns:r="http://schemas.openxmlformats.org/officeDocument/2006/relationships" r:id="rId4"/>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9541" w:x="1800" w:y="1615"/>
        <w:widowControl w:val="off"/>
        <w:autoSpaceDE w:val="off"/>
        <w:autoSpaceDN w:val="off"/>
        <w:spacing w:before="0" w:after="0" w:line="250" w:lineRule="exact"/>
        <w:ind w:left="420" w:right="0" w:first-line="0"/>
        <w:jc w:val="left"/>
        <w:rPr>
          <w:rFonts w:ascii="DJCTFS+TimesNewRomanPSMT"/>
          <w:color w:val="000000"/>
          <w:spacing w:val="0"/>
          <w:sz w:val="24"/>
        </w:rPr>
      </w:pPr>
      <w:r>
        <w:rPr>
          <w:rFonts w:ascii="DJCTFS+TimesNewRomanPSMT"/>
          <w:color w:val="000000"/>
          <w:spacing w:val="0"/>
          <w:sz w:val="24"/>
        </w:rPr>
        <w:t>7.3</w:t>
      </w:r>
      <w:r>
        <w:rPr>
          <w:rFonts w:ascii="SimSun" w:hAnsi="SimSun" w:cs="SimSun"/>
          <w:color w:val="000000"/>
          <w:spacing w:val="0"/>
          <w:sz w:val="24"/>
        </w:rPr>
        <w:t>环保投资分析</w:t>
      </w:r>
      <w:r>
        <w:rPr>
          <w:rFonts w:ascii="DJCTFS+TimesNewRomanPSMT"/>
          <w:color w:val="000000"/>
          <w:spacing w:val="0"/>
          <w:sz w:val="24"/>
        </w:rPr>
        <w:t>...............................................................................................147</w:t>
      </w:r>
    </w:p>
    <w:p>
      <w:pPr>
        <w:pStyle w:val="Normal"/>
        <w:framePr w:w="9541" w:x="1800" w:y="1615"/>
        <w:widowControl w:val="off"/>
        <w:autoSpaceDE w:val="off"/>
        <w:autoSpaceDN w:val="off"/>
        <w:spacing w:before="0" w:after="0" w:line="624" w:lineRule="exact"/>
        <w:ind w:left="0" w:right="0" w:first-line="0"/>
        <w:jc w:val="left"/>
        <w:rPr>
          <w:rFonts w:ascii="DJCTFS+TimesNewRomanPSMT"/>
          <w:color w:val="000000"/>
          <w:spacing w:val="0"/>
          <w:sz w:val="24"/>
        </w:rPr>
      </w:pPr>
      <w:r>
        <w:rPr>
          <w:rFonts w:ascii="DJCTFS+TimesNewRomanPSMT"/>
          <w:color w:val="000000"/>
          <w:spacing w:val="0"/>
          <w:sz w:val="24"/>
        </w:rPr>
        <w:t>8</w:t>
      </w:r>
      <w:r>
        <w:rPr>
          <w:rFonts w:ascii="SimSun" w:hAnsi="SimSun" w:cs="SimSun"/>
          <w:color w:val="000000"/>
          <w:spacing w:val="0"/>
          <w:sz w:val="24"/>
        </w:rPr>
        <w:t>环境影响经济损益分析</w:t>
      </w:r>
      <w:r>
        <w:rPr>
          <w:rFonts w:ascii="DJCTFS+TimesNewRomanPSMT"/>
          <w:color w:val="000000"/>
          <w:spacing w:val="0"/>
          <w:sz w:val="24"/>
        </w:rPr>
        <w:t>.........................................................................................149</w:t>
      </w:r>
    </w:p>
    <w:p>
      <w:pPr>
        <w:pStyle w:val="Normal"/>
        <w:framePr w:w="9541" w:x="1800" w:y="1615"/>
        <w:widowControl w:val="off"/>
        <w:autoSpaceDE w:val="off"/>
        <w:autoSpaceDN w:val="off"/>
        <w:spacing w:before="0" w:after="0" w:line="624" w:lineRule="exact"/>
        <w:ind w:left="420" w:right="0" w:first-line="0"/>
        <w:jc w:val="left"/>
        <w:rPr>
          <w:rFonts w:ascii="DJCTFS+TimesNewRomanPSMT"/>
          <w:color w:val="000000"/>
          <w:spacing w:val="0"/>
          <w:sz w:val="24"/>
        </w:rPr>
      </w:pPr>
      <w:r>
        <w:rPr>
          <w:rFonts w:ascii="DJCTFS+TimesNewRomanPSMT"/>
          <w:color w:val="000000"/>
          <w:spacing w:val="0"/>
          <w:sz w:val="24"/>
        </w:rPr>
        <w:t>8.1</w:t>
      </w:r>
      <w:r>
        <w:rPr>
          <w:rFonts w:ascii="SimSun" w:hAnsi="SimSun" w:cs="SimSun"/>
          <w:color w:val="000000"/>
          <w:spacing w:val="0"/>
          <w:sz w:val="24"/>
        </w:rPr>
        <w:t>社会效益</w:t>
      </w:r>
      <w:r>
        <w:rPr>
          <w:rFonts w:ascii="DJCTFS+TimesNewRomanPSMT"/>
          <w:color w:val="000000"/>
          <w:spacing w:val="0"/>
          <w:sz w:val="24"/>
        </w:rPr>
        <w:t>.......................................................................................................149</w:t>
      </w:r>
    </w:p>
    <w:p>
      <w:pPr>
        <w:pStyle w:val="Normal"/>
        <w:framePr w:w="9541" w:x="1800" w:y="1615"/>
        <w:widowControl w:val="off"/>
        <w:autoSpaceDE w:val="off"/>
        <w:autoSpaceDN w:val="off"/>
        <w:spacing w:before="0" w:after="0" w:line="624" w:lineRule="exact"/>
        <w:ind w:left="420" w:right="0" w:first-line="0"/>
        <w:jc w:val="left"/>
        <w:rPr>
          <w:rFonts w:ascii="DJCTFS+TimesNewRomanPSMT"/>
          <w:color w:val="000000"/>
          <w:spacing w:val="0"/>
          <w:sz w:val="24"/>
        </w:rPr>
      </w:pPr>
      <w:r>
        <w:rPr>
          <w:rFonts w:ascii="DJCTFS+TimesNewRomanPSMT"/>
          <w:color w:val="000000"/>
          <w:spacing w:val="0"/>
          <w:sz w:val="24"/>
        </w:rPr>
        <w:t>8.2</w:t>
      </w:r>
      <w:r>
        <w:rPr>
          <w:rFonts w:ascii="SimSun" w:hAnsi="SimSun" w:cs="SimSun"/>
          <w:color w:val="000000"/>
          <w:spacing w:val="0"/>
          <w:sz w:val="24"/>
        </w:rPr>
        <w:t>经济效益</w:t>
      </w:r>
      <w:r>
        <w:rPr>
          <w:rFonts w:ascii="DJCTFS+TimesNewRomanPSMT"/>
          <w:color w:val="000000"/>
          <w:spacing w:val="0"/>
          <w:sz w:val="24"/>
        </w:rPr>
        <w:t>.......................................................................................................149</w:t>
      </w:r>
    </w:p>
    <w:p>
      <w:pPr>
        <w:pStyle w:val="Normal"/>
        <w:framePr w:w="9541" w:x="1800" w:y="1615"/>
        <w:widowControl w:val="off"/>
        <w:autoSpaceDE w:val="off"/>
        <w:autoSpaceDN w:val="off"/>
        <w:spacing w:before="0" w:after="0" w:line="624" w:lineRule="exact"/>
        <w:ind w:left="420" w:right="0" w:first-line="0"/>
        <w:jc w:val="left"/>
        <w:rPr>
          <w:rFonts w:ascii="DJCTFS+TimesNewRomanPSMT"/>
          <w:color w:val="000000"/>
          <w:spacing w:val="0"/>
          <w:sz w:val="24"/>
        </w:rPr>
      </w:pPr>
      <w:r>
        <w:rPr>
          <w:rFonts w:ascii="DJCTFS+TimesNewRomanPSMT"/>
          <w:color w:val="000000"/>
          <w:spacing w:val="0"/>
          <w:sz w:val="24"/>
        </w:rPr>
        <w:t>8.3</w:t>
      </w:r>
      <w:r>
        <w:rPr>
          <w:rFonts w:ascii="SimSun" w:hAnsi="SimSun" w:cs="SimSun"/>
          <w:color w:val="000000"/>
          <w:spacing w:val="0"/>
          <w:sz w:val="24"/>
        </w:rPr>
        <w:t>环境效益</w:t>
      </w:r>
      <w:r>
        <w:rPr>
          <w:rFonts w:ascii="DJCTFS+TimesNewRomanPSMT"/>
          <w:color w:val="000000"/>
          <w:spacing w:val="0"/>
          <w:sz w:val="24"/>
        </w:rPr>
        <w:t>.......................................................................................................150</w:t>
      </w:r>
    </w:p>
    <w:p>
      <w:pPr>
        <w:pStyle w:val="Normal"/>
        <w:framePr w:w="9541" w:x="1800" w:y="1615"/>
        <w:widowControl w:val="off"/>
        <w:autoSpaceDE w:val="off"/>
        <w:autoSpaceDN w:val="off"/>
        <w:spacing w:before="0" w:after="0" w:line="624" w:lineRule="exact"/>
        <w:ind w:left="420" w:right="0" w:first-line="0"/>
        <w:jc w:val="left"/>
        <w:rPr>
          <w:rFonts w:ascii="DJCTFS+TimesNewRomanPSMT"/>
          <w:color w:val="000000"/>
          <w:spacing w:val="0"/>
          <w:sz w:val="24"/>
        </w:rPr>
      </w:pPr>
      <w:r>
        <w:rPr>
          <w:rFonts w:ascii="DJCTFS+TimesNewRomanPSMT"/>
          <w:color w:val="000000"/>
          <w:spacing w:val="0"/>
          <w:sz w:val="24"/>
        </w:rPr>
        <w:t>8.4</w:t>
      </w:r>
      <w:r>
        <w:rPr>
          <w:rFonts w:ascii="SimSun" w:hAnsi="SimSun" w:cs="SimSun"/>
          <w:color w:val="000000"/>
          <w:spacing w:val="0"/>
          <w:sz w:val="24"/>
        </w:rPr>
        <w:t>小结</w:t>
      </w:r>
      <w:r>
        <w:rPr>
          <w:rFonts w:ascii="DJCTFS+TimesNewRomanPSMT"/>
          <w:color w:val="000000"/>
          <w:spacing w:val="0"/>
          <w:sz w:val="24"/>
        </w:rPr>
        <w:t>...............................................................................................................150</w:t>
      </w:r>
    </w:p>
    <w:p>
      <w:pPr>
        <w:pStyle w:val="Normal"/>
        <w:framePr w:w="9541" w:x="1800" w:y="1615"/>
        <w:widowControl w:val="off"/>
        <w:autoSpaceDE w:val="off"/>
        <w:autoSpaceDN w:val="off"/>
        <w:spacing w:before="0" w:after="0" w:line="624" w:lineRule="exact"/>
        <w:ind w:left="0" w:right="0" w:first-line="0"/>
        <w:jc w:val="left"/>
        <w:rPr>
          <w:rFonts w:ascii="DJCTFS+TimesNewRomanPSMT"/>
          <w:color w:val="000000"/>
          <w:spacing w:val="0"/>
          <w:sz w:val="24"/>
        </w:rPr>
      </w:pPr>
      <w:r>
        <w:rPr>
          <w:rFonts w:ascii="DJCTFS+TimesNewRomanPSMT"/>
          <w:color w:val="000000"/>
          <w:spacing w:val="0"/>
          <w:sz w:val="24"/>
        </w:rPr>
        <w:t>9</w:t>
      </w:r>
      <w:r>
        <w:rPr>
          <w:rFonts w:ascii="SimSun" w:hAnsi="SimSun" w:cs="SimSun"/>
          <w:color w:val="000000"/>
          <w:spacing w:val="0"/>
          <w:sz w:val="24"/>
        </w:rPr>
        <w:t>环境管理与监测计划</w:t>
      </w:r>
      <w:r>
        <w:rPr>
          <w:rFonts w:ascii="DJCTFS+TimesNewRomanPSMT"/>
          <w:color w:val="000000"/>
          <w:spacing w:val="0"/>
          <w:sz w:val="24"/>
        </w:rPr>
        <w:t>.............................................................................................151</w:t>
      </w:r>
    </w:p>
    <w:p>
      <w:pPr>
        <w:pStyle w:val="Normal"/>
        <w:framePr w:w="9541" w:x="1800" w:y="1615"/>
        <w:widowControl w:val="off"/>
        <w:autoSpaceDE w:val="off"/>
        <w:autoSpaceDN w:val="off"/>
        <w:spacing w:before="0" w:after="0" w:line="624" w:lineRule="exact"/>
        <w:ind w:left="420" w:right="0" w:first-line="0"/>
        <w:jc w:val="left"/>
        <w:rPr>
          <w:rFonts w:ascii="DJCTFS+TimesNewRomanPSMT"/>
          <w:color w:val="000000"/>
          <w:spacing w:val="0"/>
          <w:sz w:val="24"/>
        </w:rPr>
      </w:pPr>
      <w:r>
        <w:rPr>
          <w:rFonts w:ascii="DJCTFS+TimesNewRomanPSMT"/>
          <w:color w:val="000000"/>
          <w:spacing w:val="0"/>
          <w:sz w:val="24"/>
        </w:rPr>
        <w:t>9.1</w:t>
      </w:r>
      <w:r>
        <w:rPr>
          <w:rFonts w:ascii="SimSun" w:hAnsi="SimSun" w:cs="SimSun"/>
          <w:color w:val="000000"/>
          <w:spacing w:val="0"/>
          <w:sz w:val="24"/>
        </w:rPr>
        <w:t>环境管理</w:t>
      </w:r>
      <w:r>
        <w:rPr>
          <w:rFonts w:ascii="DJCTFS+TimesNewRomanPSMT"/>
          <w:color w:val="000000"/>
          <w:spacing w:val="0"/>
          <w:sz w:val="24"/>
        </w:rPr>
        <w:t>.......................................................................................................151</w:t>
      </w:r>
    </w:p>
    <w:p>
      <w:pPr>
        <w:pStyle w:val="Normal"/>
        <w:framePr w:w="9541" w:x="1800" w:y="1615"/>
        <w:widowControl w:val="off"/>
        <w:autoSpaceDE w:val="off"/>
        <w:autoSpaceDN w:val="off"/>
        <w:spacing w:before="0" w:after="0" w:line="624" w:lineRule="exact"/>
        <w:ind w:left="420" w:right="0" w:first-line="0"/>
        <w:jc w:val="left"/>
        <w:rPr>
          <w:rFonts w:ascii="DJCTFS+TimesNewRomanPSMT"/>
          <w:color w:val="000000"/>
          <w:spacing w:val="0"/>
          <w:sz w:val="24"/>
        </w:rPr>
      </w:pPr>
      <w:r>
        <w:rPr>
          <w:rFonts w:ascii="DJCTFS+TimesNewRomanPSMT"/>
          <w:color w:val="000000"/>
          <w:spacing w:val="0"/>
          <w:sz w:val="24"/>
        </w:rPr>
        <w:t>9.2</w:t>
      </w:r>
      <w:r>
        <w:rPr>
          <w:rFonts w:ascii="SimSun" w:hAnsi="SimSun" w:cs="SimSun"/>
          <w:color w:val="000000"/>
          <w:spacing w:val="0"/>
          <w:sz w:val="24"/>
        </w:rPr>
        <w:t>环境管理计划</w:t>
      </w:r>
      <w:r>
        <w:rPr>
          <w:rFonts w:ascii="DJCTFS+TimesNewRomanPSMT"/>
          <w:color w:val="000000"/>
          <w:spacing w:val="0"/>
          <w:sz w:val="24"/>
        </w:rPr>
        <w:t>...............................................................................................155</w:t>
      </w:r>
    </w:p>
    <w:p>
      <w:pPr>
        <w:pStyle w:val="Normal"/>
        <w:framePr w:w="9541" w:x="1800" w:y="1615"/>
        <w:widowControl w:val="off"/>
        <w:autoSpaceDE w:val="off"/>
        <w:autoSpaceDN w:val="off"/>
        <w:spacing w:before="0" w:after="0" w:line="624" w:lineRule="exact"/>
        <w:ind w:left="420" w:right="0" w:first-line="0"/>
        <w:jc w:val="left"/>
        <w:rPr>
          <w:rFonts w:ascii="DJCTFS+TimesNewRomanPSMT"/>
          <w:color w:val="000000"/>
          <w:spacing w:val="0"/>
          <w:sz w:val="24"/>
        </w:rPr>
      </w:pPr>
      <w:r>
        <w:rPr>
          <w:rFonts w:ascii="DJCTFS+TimesNewRomanPSMT"/>
          <w:color w:val="000000"/>
          <w:spacing w:val="0"/>
          <w:sz w:val="24"/>
        </w:rPr>
        <w:t>9.3</w:t>
      </w:r>
      <w:r>
        <w:rPr>
          <w:rFonts w:ascii="SimSun" w:hAnsi="SimSun" w:cs="SimSun"/>
          <w:color w:val="000000"/>
          <w:spacing w:val="0"/>
          <w:sz w:val="24"/>
        </w:rPr>
        <w:t>排污口规范化管理</w:t>
      </w:r>
      <w:r>
        <w:rPr>
          <w:rFonts w:ascii="DJCTFS+TimesNewRomanPSMT"/>
          <w:color w:val="000000"/>
          <w:spacing w:val="0"/>
          <w:sz w:val="24"/>
        </w:rPr>
        <w:t>.......................................................................................155</w:t>
      </w:r>
    </w:p>
    <w:p>
      <w:pPr>
        <w:pStyle w:val="Normal"/>
        <w:framePr w:w="9541" w:x="1800" w:y="1615"/>
        <w:widowControl w:val="off"/>
        <w:autoSpaceDE w:val="off"/>
        <w:autoSpaceDN w:val="off"/>
        <w:spacing w:before="0" w:after="0" w:line="624" w:lineRule="exact"/>
        <w:ind w:left="420" w:right="0" w:first-line="0"/>
        <w:jc w:val="left"/>
        <w:rPr>
          <w:rFonts w:ascii="DJCTFS+TimesNewRomanPSMT"/>
          <w:color w:val="000000"/>
          <w:spacing w:val="0"/>
          <w:sz w:val="24"/>
        </w:rPr>
      </w:pPr>
      <w:r>
        <w:rPr>
          <w:rFonts w:ascii="DJCTFS+TimesNewRomanPSMT"/>
          <w:color w:val="000000"/>
          <w:spacing w:val="0"/>
          <w:sz w:val="24"/>
        </w:rPr>
        <w:t>9.4</w:t>
      </w:r>
      <w:r>
        <w:rPr>
          <w:rFonts w:ascii="SimSun" w:hAnsi="SimSun" w:cs="SimSun"/>
          <w:color w:val="000000"/>
          <w:spacing w:val="0"/>
          <w:sz w:val="24"/>
        </w:rPr>
        <w:t>竣工验收</w:t>
      </w:r>
      <w:r>
        <w:rPr>
          <w:rFonts w:ascii="DJCTFS+TimesNewRomanPSMT"/>
          <w:color w:val="000000"/>
          <w:spacing w:val="0"/>
          <w:sz w:val="24"/>
        </w:rPr>
        <w:t>.......................................................................................................156</w:t>
      </w:r>
    </w:p>
    <w:p>
      <w:pPr>
        <w:pStyle w:val="Normal"/>
        <w:framePr w:w="9541" w:x="1800" w:y="1615"/>
        <w:widowControl w:val="off"/>
        <w:autoSpaceDE w:val="off"/>
        <w:autoSpaceDN w:val="off"/>
        <w:spacing w:before="0" w:after="0" w:line="624" w:lineRule="exact"/>
        <w:ind w:left="0" w:right="0" w:first-line="0"/>
        <w:jc w:val="left"/>
        <w:rPr>
          <w:rFonts w:ascii="DJCTFS+TimesNewRomanPSMT"/>
          <w:color w:val="000000"/>
          <w:spacing w:val="0"/>
          <w:sz w:val="24"/>
        </w:rPr>
      </w:pPr>
      <w:r>
        <w:rPr>
          <w:rFonts w:ascii="DJCTFS+TimesNewRomanPSMT"/>
          <w:color w:val="000000"/>
          <w:spacing w:val="0"/>
          <w:sz w:val="24"/>
        </w:rPr>
        <w:t>10</w:t>
      </w:r>
      <w:r>
        <w:rPr>
          <w:rFonts w:ascii="SimSun" w:hAnsi="SimSun" w:cs="SimSun"/>
          <w:color w:val="000000"/>
          <w:spacing w:val="0"/>
          <w:sz w:val="24"/>
        </w:rPr>
        <w:t>结论与建议</w:t>
      </w:r>
      <w:r>
        <w:rPr>
          <w:rFonts w:ascii="DJCTFS+TimesNewRomanPSMT"/>
          <w:color w:val="000000"/>
          <w:spacing w:val="0"/>
          <w:sz w:val="24"/>
        </w:rPr>
        <w:t>...........................................................................................................159</w:t>
      </w:r>
    </w:p>
    <w:p>
      <w:pPr>
        <w:pStyle w:val="Normal"/>
        <w:framePr w:w="9541" w:x="1800" w:y="1615"/>
        <w:widowControl w:val="off"/>
        <w:autoSpaceDE w:val="off"/>
        <w:autoSpaceDN w:val="off"/>
        <w:spacing w:before="0" w:after="0" w:line="624" w:lineRule="exact"/>
        <w:ind w:left="420" w:right="0" w:first-line="0"/>
        <w:jc w:val="left"/>
        <w:rPr>
          <w:rFonts w:ascii="DJCTFS+TimesNewRomanPSMT"/>
          <w:color w:val="000000"/>
          <w:spacing w:val="0"/>
          <w:sz w:val="24"/>
        </w:rPr>
      </w:pPr>
      <w:r>
        <w:rPr>
          <w:rFonts w:ascii="DJCTFS+TimesNewRomanPSMT"/>
          <w:color w:val="000000"/>
          <w:spacing w:val="0"/>
          <w:sz w:val="24"/>
        </w:rPr>
        <w:t>10.1</w:t>
      </w:r>
      <w:r>
        <w:rPr>
          <w:rFonts w:ascii="SimSun" w:hAnsi="SimSun" w:cs="SimSun"/>
          <w:color w:val="000000"/>
          <w:spacing w:val="0"/>
          <w:sz w:val="24"/>
        </w:rPr>
        <w:t>结论</w:t>
      </w:r>
      <w:r>
        <w:rPr>
          <w:rFonts w:ascii="DJCTFS+TimesNewRomanPSMT"/>
          <w:color w:val="000000"/>
          <w:spacing w:val="0"/>
          <w:sz w:val="24"/>
        </w:rPr>
        <w:t>.............................................................................................................159</w:t>
      </w:r>
    </w:p>
    <w:p>
      <w:pPr>
        <w:pStyle w:val="Normal"/>
        <w:framePr w:w="9541" w:x="1800" w:y="1615"/>
        <w:widowControl w:val="off"/>
        <w:autoSpaceDE w:val="off"/>
        <w:autoSpaceDN w:val="off"/>
        <w:spacing w:before="0" w:after="0" w:line="624" w:lineRule="exact"/>
        <w:ind w:left="420" w:right="0" w:first-line="0"/>
        <w:jc w:val="left"/>
        <w:rPr>
          <w:rFonts w:ascii="DJCTFS+TimesNewRomanPSMT"/>
          <w:color w:val="000000"/>
          <w:spacing w:val="0"/>
          <w:sz w:val="24"/>
        </w:rPr>
      </w:pPr>
      <w:r>
        <w:rPr>
          <w:rFonts w:ascii="DJCTFS+TimesNewRomanPSMT"/>
          <w:color w:val="000000"/>
          <w:spacing w:val="0"/>
          <w:sz w:val="24"/>
        </w:rPr>
        <w:t>10.1.7</w:t>
      </w:r>
      <w:r>
        <w:rPr>
          <w:rFonts w:ascii="SimSun" w:hAnsi="SimSun" w:cs="SimSun"/>
          <w:color w:val="000000"/>
          <w:spacing w:val="0"/>
          <w:sz w:val="24"/>
        </w:rPr>
        <w:t>公众调查结果</w:t>
      </w:r>
      <w:r>
        <w:rPr>
          <w:rFonts w:ascii="DJCTFS+TimesNewRomanPSMT"/>
          <w:color w:val="000000"/>
          <w:spacing w:val="0"/>
          <w:sz w:val="24"/>
        </w:rPr>
        <w:t>..........................................................................................162</w:t>
      </w:r>
    </w:p>
    <w:p>
      <w:pPr>
        <w:pStyle w:val="Normal"/>
        <w:framePr w:w="9541" w:x="1800" w:y="1615"/>
        <w:widowControl w:val="off"/>
        <w:autoSpaceDE w:val="off"/>
        <w:autoSpaceDN w:val="off"/>
        <w:spacing w:before="0" w:after="0" w:line="624" w:lineRule="exact"/>
        <w:ind w:left="420" w:right="0" w:first-line="0"/>
        <w:jc w:val="left"/>
        <w:rPr>
          <w:rFonts w:ascii="DJCTFS+TimesNewRomanPSMT"/>
          <w:color w:val="000000"/>
          <w:spacing w:val="0"/>
          <w:sz w:val="24"/>
        </w:rPr>
      </w:pPr>
      <w:r>
        <w:rPr>
          <w:rFonts w:ascii="DJCTFS+TimesNewRomanPSMT"/>
          <w:color w:val="000000"/>
          <w:spacing w:val="0"/>
          <w:sz w:val="24"/>
        </w:rPr>
        <w:t>10.2</w:t>
      </w:r>
      <w:r>
        <w:rPr>
          <w:rFonts w:ascii="SimSun" w:hAnsi="SimSun" w:cs="SimSun"/>
          <w:color w:val="000000"/>
          <w:spacing w:val="0"/>
          <w:sz w:val="24"/>
        </w:rPr>
        <w:t>建议与要求</w:t>
      </w:r>
      <w:r>
        <w:rPr>
          <w:rFonts w:ascii="DJCTFS+TimesNewRomanPSMT"/>
          <w:color w:val="000000"/>
          <w:spacing w:val="0"/>
          <w:sz w:val="24"/>
        </w:rPr>
        <w:t>.................................................................................................162</w:t>
      </w:r>
    </w:p>
    <w:p>
      <w:pPr>
        <w:pStyle w:val="Normal"/>
        <w:framePr w:w="521" w:x="5849"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III</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 style="position:absolute;margin-left:90pt;margin-top:54.3pt;z-index:-19;width:415.3pt;height:0.7pt;mso-position-horizontal:absolute;mso-position-horizontal-relative:page;mso-position-vertical:absolute;mso-position-vertical-relative:page" type="#_x0000_t75">
            <v:imageData xmlns:r="http://schemas.openxmlformats.org/officeDocument/2006/relationships" r:id="rId5"/>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840" w:x="1800" w:y="1459"/>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附表</w:t>
      </w:r>
    </w:p>
    <w:p>
      <w:pPr>
        <w:pStyle w:val="Normal"/>
        <w:framePr w:w="4623" w:x="2280" w:y="1848"/>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附表 </w:t>
      </w:r>
      <w:r>
        <w:rPr>
          <w:rFonts w:ascii="DJCTFS+TimesNewRomanPSMT"/>
          <w:color w:val="000000"/>
          <w:spacing w:val="0"/>
          <w:sz w:val="24"/>
        </w:rPr>
        <w:t>1</w:t>
      </w:r>
      <w:r>
        <w:rPr>
          <w:rFonts w:ascii="SimSun" w:hAnsi="SimSun" w:cs="SimSun"/>
          <w:color w:val="000000"/>
          <w:spacing w:val="0"/>
          <w:sz w:val="24"/>
        </w:rPr>
        <w:t>建设项目环评审批基础信息表</w:t>
      </w:r>
    </w:p>
    <w:p>
      <w:pPr>
        <w:pStyle w:val="Normal"/>
        <w:framePr w:w="5175" w:x="2280" w:y="2316"/>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附表 </w:t>
      </w:r>
      <w:r>
        <w:rPr>
          <w:rFonts w:ascii="DJCTFS+TimesNewRomanPSMT"/>
          <w:color w:val="000000"/>
          <w:spacing w:val="0"/>
          <w:sz w:val="24"/>
        </w:rPr>
        <w:t>2</w:t>
      </w:r>
      <w:r>
        <w:rPr>
          <w:rFonts w:ascii="SimSun" w:hAnsi="SimSun" w:cs="SimSun"/>
          <w:color w:val="000000"/>
          <w:spacing w:val="0"/>
          <w:sz w:val="24"/>
        </w:rPr>
        <w:t>建设项目大气环境影响评价自查表</w:t>
      </w:r>
    </w:p>
    <w:p>
      <w:pPr>
        <w:pStyle w:val="Normal"/>
        <w:framePr w:w="4347" w:x="2280" w:y="2784"/>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附表 </w:t>
      </w:r>
      <w:r>
        <w:rPr>
          <w:rFonts w:ascii="DJCTFS+TimesNewRomanPSMT"/>
          <w:color w:val="000000"/>
          <w:spacing w:val="0"/>
          <w:sz w:val="24"/>
        </w:rPr>
        <w:t>3</w:t>
      </w:r>
      <w:r>
        <w:rPr>
          <w:rFonts w:ascii="SimSun" w:hAnsi="SimSun" w:cs="SimSun"/>
          <w:color w:val="000000"/>
          <w:spacing w:val="0"/>
          <w:sz w:val="24"/>
        </w:rPr>
        <w:t>地表水环境影响评价自查表</w:t>
      </w:r>
    </w:p>
    <w:p>
      <w:pPr>
        <w:pStyle w:val="Normal"/>
        <w:framePr w:w="4071" w:x="2280" w:y="3252"/>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附表 </w:t>
      </w:r>
      <w:r>
        <w:rPr>
          <w:rFonts w:ascii="DJCTFS+TimesNewRomanPSMT"/>
          <w:color w:val="000000"/>
          <w:spacing w:val="0"/>
          <w:sz w:val="24"/>
        </w:rPr>
        <w:t>4</w:t>
      </w:r>
      <w:r>
        <w:rPr>
          <w:rFonts w:ascii="SimSun" w:hAnsi="SimSun" w:cs="SimSun"/>
          <w:color w:val="000000"/>
          <w:spacing w:val="0"/>
          <w:sz w:val="24"/>
        </w:rPr>
        <w:t>土壤环境影响评价自查表</w:t>
      </w:r>
    </w:p>
    <w:p>
      <w:pPr>
        <w:pStyle w:val="Normal"/>
        <w:framePr w:w="3519" w:x="2280" w:y="3720"/>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附表 </w:t>
      </w:r>
      <w:r>
        <w:rPr>
          <w:rFonts w:ascii="DJCTFS+TimesNewRomanPSMT"/>
          <w:color w:val="000000"/>
          <w:spacing w:val="0"/>
          <w:sz w:val="24"/>
        </w:rPr>
        <w:t>5</w:t>
      </w:r>
      <w:r>
        <w:rPr>
          <w:rFonts w:ascii="SimSun" w:hAnsi="SimSun" w:cs="SimSun"/>
          <w:color w:val="000000"/>
          <w:spacing w:val="0"/>
          <w:sz w:val="24"/>
        </w:rPr>
        <w:t>环境风险评价自查表</w:t>
      </w:r>
    </w:p>
    <w:p>
      <w:pPr>
        <w:pStyle w:val="Normal"/>
        <w:framePr w:w="840" w:x="1800" w:y="4188"/>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附图</w:t>
      </w:r>
    </w:p>
    <w:p>
      <w:pPr>
        <w:pStyle w:val="Normal"/>
        <w:framePr w:w="1020" w:x="2280" w:y="4656"/>
        <w:widowControl w:val="off"/>
        <w:autoSpaceDE w:val="off"/>
        <w:autoSpaceDN w:val="off"/>
        <w:spacing w:before="0" w:after="0" w:line="250" w:lineRule="exact"/>
        <w:ind w:left="0" w:right="0" w:first-line="0"/>
        <w:jc w:val="left"/>
        <w:rPr>
          <w:rFonts w:ascii="DJCTFS+TimesNewRomanPSMT"/>
          <w:color w:val="000000"/>
          <w:spacing w:val="0"/>
          <w:sz w:val="24"/>
        </w:rPr>
      </w:pPr>
      <w:r>
        <w:rPr>
          <w:rFonts w:ascii="SimSun" w:hAnsi="SimSun" w:cs="SimSun"/>
          <w:color w:val="000000"/>
          <w:spacing w:val="0"/>
          <w:sz w:val="24"/>
        </w:rPr>
        <w:t xml:space="preserve">附图 </w:t>
      </w:r>
      <w:r>
        <w:rPr>
          <w:rFonts w:ascii="DJCTFS+TimesNewRomanPSMT"/>
          <w:color w:val="000000"/>
          <w:spacing w:val="0"/>
          <w:sz w:val="24"/>
        </w:rPr>
        <w:t xml:space="preserve"> 1</w:t>
      </w:r>
    </w:p>
    <w:p>
      <w:pPr>
        <w:pStyle w:val="Normal"/>
        <w:framePr w:w="1020" w:x="2280" w:y="4656"/>
        <w:widowControl w:val="off"/>
        <w:autoSpaceDE w:val="off"/>
        <w:autoSpaceDN w:val="off"/>
        <w:spacing w:before="0" w:after="0" w:line="468" w:lineRule="exact"/>
        <w:ind w:left="0" w:right="0" w:first-line="0"/>
        <w:jc w:val="left"/>
        <w:rPr>
          <w:rFonts w:ascii="DJCTFS+TimesNewRomanPSMT"/>
          <w:color w:val="000000"/>
          <w:spacing w:val="0"/>
          <w:sz w:val="24"/>
        </w:rPr>
      </w:pPr>
      <w:r>
        <w:rPr>
          <w:rFonts w:ascii="SimSun" w:hAnsi="SimSun" w:cs="SimSun"/>
          <w:color w:val="000000"/>
          <w:spacing w:val="0"/>
          <w:sz w:val="24"/>
        </w:rPr>
        <w:t xml:space="preserve">附图 </w:t>
      </w:r>
      <w:r>
        <w:rPr>
          <w:rFonts w:ascii="DJCTFS+TimesNewRomanPSMT"/>
          <w:color w:val="000000"/>
          <w:spacing w:val="0"/>
          <w:sz w:val="24"/>
        </w:rPr>
        <w:t xml:space="preserve"> 2</w:t>
      </w:r>
    </w:p>
    <w:p>
      <w:pPr>
        <w:pStyle w:val="Normal"/>
        <w:framePr w:w="840" w:x="1800" w:y="6528"/>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附件</w:t>
      </w:r>
    </w:p>
    <w:p>
      <w:pPr>
        <w:pStyle w:val="Normal"/>
        <w:framePr w:w="1020" w:x="2280" w:y="6996"/>
        <w:widowControl w:val="off"/>
        <w:autoSpaceDE w:val="off"/>
        <w:autoSpaceDN w:val="off"/>
        <w:spacing w:before="0" w:after="0" w:line="250" w:lineRule="exact"/>
        <w:ind w:left="0" w:right="0" w:first-line="0"/>
        <w:jc w:val="left"/>
        <w:rPr>
          <w:rFonts w:ascii="DJCTFS+TimesNewRomanPSMT"/>
          <w:color w:val="000000"/>
          <w:spacing w:val="0"/>
          <w:sz w:val="24"/>
        </w:rPr>
      </w:pPr>
      <w:r>
        <w:rPr>
          <w:rFonts w:ascii="SimSun" w:hAnsi="SimSun" w:cs="SimSun"/>
          <w:color w:val="000000"/>
          <w:spacing w:val="0"/>
          <w:sz w:val="24"/>
        </w:rPr>
        <w:t xml:space="preserve">附件 </w:t>
      </w:r>
      <w:r>
        <w:rPr>
          <w:rFonts w:ascii="DJCTFS+TimesNewRomanPSMT"/>
          <w:color w:val="000000"/>
          <w:spacing w:val="0"/>
          <w:sz w:val="24"/>
        </w:rPr>
        <w:t xml:space="preserve"> 1</w:t>
      </w:r>
    </w:p>
    <w:p>
      <w:pPr>
        <w:pStyle w:val="Normal"/>
        <w:framePr w:w="1020" w:x="2280" w:y="6996"/>
        <w:widowControl w:val="off"/>
        <w:autoSpaceDE w:val="off"/>
        <w:autoSpaceDN w:val="off"/>
        <w:spacing w:before="0" w:after="0" w:line="468" w:lineRule="exact"/>
        <w:ind w:left="0" w:right="0" w:first-line="0"/>
        <w:jc w:val="left"/>
        <w:rPr>
          <w:rFonts w:ascii="DJCTFS+TimesNewRomanPSMT"/>
          <w:color w:val="000000"/>
          <w:spacing w:val="0"/>
          <w:sz w:val="24"/>
        </w:rPr>
      </w:pPr>
      <w:r>
        <w:rPr>
          <w:rFonts w:ascii="SimSun" w:hAnsi="SimSun" w:cs="SimSun"/>
          <w:color w:val="000000"/>
          <w:spacing w:val="0"/>
          <w:sz w:val="24"/>
        </w:rPr>
        <w:t xml:space="preserve">附件 </w:t>
      </w:r>
      <w:r>
        <w:rPr>
          <w:rFonts w:ascii="DJCTFS+TimesNewRomanPSMT"/>
          <w:color w:val="000000"/>
          <w:spacing w:val="0"/>
          <w:sz w:val="24"/>
        </w:rPr>
        <w:t xml:space="preserve"> 2</w:t>
      </w:r>
    </w:p>
    <w:p>
      <w:pPr>
        <w:pStyle w:val="Normal"/>
        <w:framePr w:w="536" w:x="5842"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IV</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5" style="position:absolute;margin-left:90pt;margin-top:54.3pt;z-index:-23;width:415.3pt;height:0.7pt;mso-position-horizontal:absolute;mso-position-horizontal-relative:page;mso-position-vertical:absolute;mso-position-vertical-relative:page" type="#_x0000_t75">
            <v:imageData xmlns:r="http://schemas.openxmlformats.org/officeDocument/2006/relationships" r:id="rId6"/>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1361" w:x="1800" w:y="1576"/>
        <w:widowControl w:val="off"/>
        <w:autoSpaceDE w:val="off"/>
        <w:autoSpaceDN w:val="off"/>
        <w:spacing w:before="0" w:after="0" w:line="332" w:lineRule="exact"/>
        <w:ind w:left="0" w:right="0" w:first-line="0"/>
        <w:jc w:val="left"/>
        <w:rPr>
          <w:rFonts w:ascii="SimSun" w:hAnsi="SimSun" w:cs="SimSun"/>
          <w:color w:val="000000"/>
          <w:spacing w:val="0"/>
          <w:sz w:val="32"/>
        </w:rPr>
      </w:pPr>
      <w:r>
        <w:rPr>
          <w:rFonts w:ascii="DWPMLL+TimesNewRomanPS-BoldMT"/>
          <w:color w:val="000000"/>
          <w:spacing w:val="0"/>
          <w:sz w:val="32"/>
        </w:rPr>
        <w:t>1</w:t>
      </w:r>
      <w:r>
        <w:rPr>
          <w:rFonts w:ascii="SimSun" w:hAnsi="SimSun" w:cs="SimSun"/>
          <w:color w:val="000000"/>
          <w:spacing w:val="0"/>
          <w:sz w:val="32"/>
        </w:rPr>
        <w:t>总论</w:t>
      </w:r>
    </w:p>
    <w:p>
      <w:pPr>
        <w:pStyle w:val="Normal"/>
        <w:framePr w:w="2101" w:x="1800" w:y="2209"/>
        <w:widowControl w:val="off"/>
        <w:autoSpaceDE w:val="off"/>
        <w:autoSpaceDN w:val="off"/>
        <w:spacing w:before="0" w:after="0" w:line="313" w:lineRule="exact"/>
        <w:ind w:left="0" w:right="0" w:first-line="0"/>
        <w:jc w:val="left"/>
        <w:rPr>
          <w:rFonts w:ascii="SimSun" w:hAnsi="SimSun" w:cs="SimSun"/>
          <w:color w:val="000000"/>
          <w:spacing w:val="0"/>
          <w:sz w:val="30"/>
        </w:rPr>
      </w:pPr>
      <w:r>
        <w:rPr>
          <w:rFonts w:ascii="DWPMLL+TimesNewRomanPS-BoldMT"/>
          <w:color w:val="000000"/>
          <w:spacing w:val="0"/>
          <w:sz w:val="30"/>
        </w:rPr>
        <w:t>1.1</w:t>
      </w:r>
      <w:r>
        <w:rPr>
          <w:rFonts w:ascii="SimSun" w:hAnsi="SimSun" w:cs="SimSun"/>
          <w:color w:val="000000"/>
          <w:spacing w:val="0"/>
          <w:sz w:val="30"/>
        </w:rPr>
        <w:t>编制依据</w:t>
      </w:r>
    </w:p>
    <w:p>
      <w:pPr>
        <w:pStyle w:val="Normal"/>
        <w:framePr w:w="5250" w:x="1800" w:y="2842"/>
        <w:widowControl w:val="off"/>
        <w:autoSpaceDE w:val="off"/>
        <w:autoSpaceDN w:val="off"/>
        <w:spacing w:before="0" w:after="0" w:line="293" w:lineRule="exact"/>
        <w:ind w:left="0" w:right="0" w:first-line="0"/>
        <w:jc w:val="left"/>
        <w:rPr>
          <w:rFonts w:ascii="SimSun" w:hAnsi="SimSun" w:cs="SimSun"/>
          <w:color w:val="000000"/>
          <w:spacing w:val="0"/>
          <w:sz w:val="28"/>
        </w:rPr>
      </w:pPr>
      <w:r>
        <w:rPr>
          <w:rFonts w:ascii="DWPMLL+TimesNewRomanPS-BoldMT"/>
          <w:color w:val="000000"/>
          <w:spacing w:val="0"/>
          <w:sz w:val="28"/>
        </w:rPr>
        <w:t>1.1.1</w:t>
      </w:r>
      <w:r>
        <w:rPr>
          <w:rFonts w:ascii="SimSun" w:hAnsi="SimSun" w:cs="SimSun"/>
          <w:color w:val="000000"/>
          <w:spacing w:val="0"/>
          <w:sz w:val="28"/>
        </w:rPr>
        <w:t>环境保护法律、法规及相关政策</w:t>
      </w:r>
    </w:p>
    <w:p>
      <w:pPr>
        <w:pStyle w:val="Normal"/>
        <w:framePr w:w="9552" w:x="1800" w:y="3408"/>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1</w:t>
      </w:r>
      <w:r>
        <w:rPr>
          <w:rFonts w:ascii="SimSun" w:hAnsi="SimSun" w:cs="SimSun"/>
          <w:color w:val="000000"/>
          <w:spacing w:val="0"/>
          <w:sz w:val="24"/>
        </w:rPr>
        <w:t>）《中华人民共和国环境保护法》（修订）（</w:t>
      </w:r>
      <w:r>
        <w:rPr>
          <w:rFonts w:ascii="DJCTFS+TimesNewRomanPSMT"/>
          <w:color w:val="000000"/>
          <w:spacing w:val="0"/>
          <w:sz w:val="24"/>
        </w:rPr>
        <w:t>2014</w:t>
      </w:r>
      <w:r>
        <w:rPr>
          <w:rFonts w:ascii="SimSun" w:hAnsi="SimSun" w:cs="SimSun"/>
          <w:color w:val="000000"/>
          <w:spacing w:val="0"/>
          <w:sz w:val="24"/>
        </w:rPr>
        <w:t xml:space="preserve">年  </w:t>
      </w:r>
      <w:r>
        <w:rPr>
          <w:rFonts w:ascii="DJCTFS+TimesNewRomanPSMT"/>
          <w:color w:val="000000"/>
          <w:spacing w:val="0"/>
          <w:sz w:val="24"/>
        </w:rPr>
        <w:t>4</w:t>
      </w:r>
      <w:r>
        <w:rPr>
          <w:rFonts w:ascii="SimSun" w:hAnsi="SimSun" w:cs="SimSun"/>
          <w:color w:val="000000"/>
          <w:spacing w:val="0"/>
          <w:sz w:val="24"/>
        </w:rPr>
        <w:t xml:space="preserve">月 </w:t>
      </w:r>
      <w:r>
        <w:rPr>
          <w:rFonts w:ascii="DJCTFS+TimesNewRomanPSMT"/>
          <w:color w:val="000000"/>
          <w:spacing w:val="0"/>
          <w:sz w:val="24"/>
        </w:rPr>
        <w:t>24</w:t>
      </w:r>
      <w:r>
        <w:rPr>
          <w:rFonts w:ascii="SimSun" w:hAnsi="SimSun" w:cs="SimSun"/>
          <w:color w:val="000000"/>
          <w:spacing w:val="0"/>
          <w:sz w:val="24"/>
        </w:rPr>
        <w:t>日中华人民共</w:t>
      </w:r>
    </w:p>
    <w:p>
      <w:pPr>
        <w:pStyle w:val="Normal"/>
        <w:framePr w:w="9552" w:x="1800" w:y="340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和国主席令第九号发布，</w:t>
      </w:r>
      <w:r>
        <w:rPr>
          <w:rFonts w:ascii="DJCTFS+TimesNewRomanPSMT"/>
          <w:color w:val="000000"/>
          <w:spacing w:val="0"/>
          <w:sz w:val="24"/>
        </w:rPr>
        <w:t>2015</w:t>
      </w:r>
      <w:r>
        <w:rPr>
          <w:rFonts w:ascii="SimSun" w:hAnsi="SimSun" w:cs="SimSun"/>
          <w:color w:val="000000"/>
          <w:spacing w:val="0"/>
          <w:sz w:val="24"/>
        </w:rPr>
        <w:t xml:space="preserve">年  </w:t>
      </w:r>
      <w:r>
        <w:rPr>
          <w:rFonts w:ascii="DJCTFS+TimesNewRomanPSMT"/>
          <w:color w:val="000000"/>
          <w:spacing w:val="0"/>
          <w:sz w:val="24"/>
        </w:rPr>
        <w:t>1</w:t>
      </w:r>
      <w:r>
        <w:rPr>
          <w:rFonts w:ascii="SimSun" w:hAnsi="SimSun" w:cs="SimSun"/>
          <w:color w:val="000000"/>
          <w:spacing w:val="0"/>
          <w:sz w:val="24"/>
        </w:rPr>
        <w:t xml:space="preserve">月 </w:t>
      </w:r>
      <w:r>
        <w:rPr>
          <w:rFonts w:ascii="DJCTFS+TimesNewRomanPSMT"/>
          <w:color w:val="000000"/>
          <w:spacing w:val="0"/>
          <w:sz w:val="24"/>
        </w:rPr>
        <w:t>1</w:t>
      </w:r>
      <w:r>
        <w:rPr>
          <w:rFonts w:ascii="SimSun" w:hAnsi="SimSun" w:cs="SimSun"/>
          <w:color w:val="000000"/>
          <w:spacing w:val="0"/>
          <w:sz w:val="24"/>
        </w:rPr>
        <w:t>日实施）；</w:t>
      </w:r>
    </w:p>
    <w:p>
      <w:pPr>
        <w:pStyle w:val="Normal"/>
        <w:framePr w:w="9453" w:x="1800" w:y="4344"/>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2</w:t>
      </w:r>
      <w:r>
        <w:rPr>
          <w:rFonts w:ascii="SimSun" w:hAnsi="SimSun" w:cs="SimSun"/>
          <w:color w:val="000000"/>
          <w:spacing w:val="0"/>
          <w:sz w:val="24"/>
        </w:rPr>
        <w:t>）《中华人民共和国环境影响评价法》（</w:t>
      </w:r>
      <w:r>
        <w:rPr>
          <w:rFonts w:ascii="DJCTFS+TimesNewRomanPSMT"/>
          <w:color w:val="000000"/>
          <w:spacing w:val="0"/>
          <w:sz w:val="24"/>
        </w:rPr>
        <w:t>2018</w:t>
      </w:r>
      <w:r>
        <w:rPr>
          <w:rFonts w:ascii="SimSun" w:hAnsi="SimSun" w:cs="SimSun"/>
          <w:color w:val="000000"/>
          <w:spacing w:val="0"/>
          <w:sz w:val="24"/>
        </w:rPr>
        <w:t xml:space="preserve">年  </w:t>
      </w:r>
      <w:r>
        <w:rPr>
          <w:rFonts w:ascii="DJCTFS+TimesNewRomanPSMT"/>
          <w:color w:val="000000"/>
          <w:spacing w:val="0"/>
          <w:sz w:val="24"/>
        </w:rPr>
        <w:t>12</w:t>
      </w:r>
      <w:r>
        <w:rPr>
          <w:rFonts w:ascii="SimSun" w:hAnsi="SimSun" w:cs="SimSun"/>
          <w:color w:val="000000"/>
          <w:spacing w:val="0"/>
          <w:sz w:val="24"/>
        </w:rPr>
        <w:t xml:space="preserve">月 </w:t>
      </w:r>
      <w:r>
        <w:rPr>
          <w:rFonts w:ascii="DJCTFS+TimesNewRomanPSMT"/>
          <w:color w:val="000000"/>
          <w:spacing w:val="0"/>
          <w:sz w:val="24"/>
        </w:rPr>
        <w:t>21</w:t>
      </w:r>
      <w:r>
        <w:rPr>
          <w:rFonts w:ascii="SimSun" w:hAnsi="SimSun" w:cs="SimSun"/>
          <w:color w:val="000000"/>
          <w:spacing w:val="0"/>
          <w:sz w:val="24"/>
        </w:rPr>
        <w:t>日修订）；</w:t>
      </w:r>
    </w:p>
    <w:p>
      <w:pPr>
        <w:pStyle w:val="Normal"/>
        <w:framePr w:w="9453" w:x="1800" w:y="4344"/>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3</w:t>
      </w:r>
      <w:r>
        <w:rPr>
          <w:rFonts w:ascii="SimSun" w:hAnsi="SimSun" w:cs="SimSun"/>
          <w:color w:val="000000"/>
          <w:spacing w:val="0"/>
          <w:sz w:val="24"/>
        </w:rPr>
        <w:t>）《中华人民共和国大气污染防治法》（</w:t>
      </w:r>
      <w:r>
        <w:rPr>
          <w:rFonts w:ascii="DJCTFS+TimesNewRomanPSMT"/>
          <w:color w:val="000000"/>
          <w:spacing w:val="0"/>
          <w:sz w:val="24"/>
        </w:rPr>
        <w:t>2018</w:t>
      </w:r>
      <w:r>
        <w:rPr>
          <w:rFonts w:ascii="SimSun" w:hAnsi="SimSun" w:cs="SimSun"/>
          <w:color w:val="000000"/>
          <w:spacing w:val="0"/>
          <w:sz w:val="24"/>
        </w:rPr>
        <w:t xml:space="preserve">年  </w:t>
      </w:r>
      <w:r>
        <w:rPr>
          <w:rFonts w:ascii="DJCTFS+TimesNewRomanPSMT"/>
          <w:color w:val="000000"/>
          <w:spacing w:val="0"/>
          <w:sz w:val="24"/>
        </w:rPr>
        <w:t>10</w:t>
      </w:r>
      <w:r>
        <w:rPr>
          <w:rFonts w:ascii="SimSun" w:hAnsi="SimSun" w:cs="SimSun"/>
          <w:color w:val="000000"/>
          <w:spacing w:val="0"/>
          <w:sz w:val="24"/>
        </w:rPr>
        <w:t xml:space="preserve">月 </w:t>
      </w:r>
      <w:r>
        <w:rPr>
          <w:rFonts w:ascii="DJCTFS+TimesNewRomanPSMT"/>
          <w:color w:val="000000"/>
          <w:spacing w:val="0"/>
          <w:sz w:val="24"/>
        </w:rPr>
        <w:t>26</w:t>
      </w:r>
      <w:r>
        <w:rPr>
          <w:rFonts w:ascii="SimSun" w:hAnsi="SimSun" w:cs="SimSun"/>
          <w:color w:val="000000"/>
          <w:spacing w:val="0"/>
          <w:sz w:val="24"/>
        </w:rPr>
        <w:t>修订）；</w:t>
      </w:r>
    </w:p>
    <w:p>
      <w:pPr>
        <w:pStyle w:val="Normal"/>
        <w:framePr w:w="9453" w:x="1800" w:y="4344"/>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4</w:t>
      </w:r>
      <w:r>
        <w:rPr>
          <w:rFonts w:ascii="SimSun" w:hAnsi="SimSun" w:cs="SimSun"/>
          <w:color w:val="000000"/>
          <w:spacing w:val="0"/>
          <w:sz w:val="24"/>
        </w:rPr>
        <w:t>）《中华人民共和国水污染防治法》（</w:t>
      </w:r>
      <w:r>
        <w:rPr>
          <w:rFonts w:ascii="DJCTFS+TimesNewRomanPSMT"/>
          <w:color w:val="000000"/>
          <w:spacing w:val="0"/>
          <w:sz w:val="24"/>
        </w:rPr>
        <w:t>2017</w:t>
      </w:r>
      <w:r>
        <w:rPr>
          <w:rFonts w:ascii="SimSun" w:hAnsi="SimSun" w:cs="SimSun"/>
          <w:color w:val="000000"/>
          <w:spacing w:val="0"/>
          <w:sz w:val="24"/>
        </w:rPr>
        <w:t xml:space="preserve">年  </w:t>
      </w:r>
      <w:r>
        <w:rPr>
          <w:rFonts w:ascii="DJCTFS+TimesNewRomanPSMT"/>
          <w:color w:val="000000"/>
          <w:spacing w:val="0"/>
          <w:sz w:val="24"/>
        </w:rPr>
        <w:t>6</w:t>
      </w:r>
      <w:r>
        <w:rPr>
          <w:rFonts w:ascii="SimSun" w:hAnsi="SimSun" w:cs="SimSun"/>
          <w:color w:val="000000"/>
          <w:spacing w:val="0"/>
          <w:sz w:val="24"/>
        </w:rPr>
        <w:t xml:space="preserve">月 </w:t>
      </w:r>
      <w:r>
        <w:rPr>
          <w:rFonts w:ascii="DJCTFS+TimesNewRomanPSMT"/>
          <w:color w:val="000000"/>
          <w:spacing w:val="0"/>
          <w:sz w:val="24"/>
        </w:rPr>
        <w:t>27</w:t>
      </w:r>
      <w:r>
        <w:rPr>
          <w:rFonts w:ascii="SimSun" w:hAnsi="SimSun" w:cs="SimSun"/>
          <w:color w:val="000000"/>
          <w:spacing w:val="0"/>
          <w:sz w:val="24"/>
        </w:rPr>
        <w:t>日修订）；</w:t>
      </w:r>
    </w:p>
    <w:p>
      <w:pPr>
        <w:pStyle w:val="Normal"/>
        <w:framePr w:w="9453" w:x="1800" w:y="4344"/>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5</w:t>
      </w:r>
      <w:r>
        <w:rPr>
          <w:rFonts w:ascii="SimSun" w:hAnsi="SimSun" w:cs="SimSun"/>
          <w:color w:val="000000"/>
          <w:spacing w:val="0"/>
          <w:sz w:val="24"/>
        </w:rPr>
        <w:t>）《中华人民共和国环境噪声污染防治法》（</w:t>
      </w:r>
      <w:r>
        <w:rPr>
          <w:rFonts w:ascii="DJCTFS+TimesNewRomanPSMT"/>
          <w:color w:val="000000"/>
          <w:spacing w:val="0"/>
          <w:sz w:val="24"/>
        </w:rPr>
        <w:t>2018</w:t>
      </w:r>
      <w:r>
        <w:rPr>
          <w:rFonts w:ascii="SimSun" w:hAnsi="SimSun" w:cs="SimSun"/>
          <w:color w:val="000000"/>
          <w:spacing w:val="0"/>
          <w:sz w:val="24"/>
        </w:rPr>
        <w:t xml:space="preserve">年  </w:t>
      </w:r>
      <w:r>
        <w:rPr>
          <w:rFonts w:ascii="DJCTFS+TimesNewRomanPSMT"/>
          <w:color w:val="000000"/>
          <w:spacing w:val="0"/>
          <w:sz w:val="24"/>
        </w:rPr>
        <w:t>12</w:t>
      </w:r>
      <w:r>
        <w:rPr>
          <w:rFonts w:ascii="SimSun" w:hAnsi="SimSun" w:cs="SimSun"/>
          <w:color w:val="000000"/>
          <w:spacing w:val="0"/>
          <w:sz w:val="24"/>
        </w:rPr>
        <w:t xml:space="preserve">月 </w:t>
      </w:r>
      <w:r>
        <w:rPr>
          <w:rFonts w:ascii="DJCTFS+TimesNewRomanPSMT"/>
          <w:color w:val="000000"/>
          <w:spacing w:val="0"/>
          <w:sz w:val="24"/>
        </w:rPr>
        <w:t>29</w:t>
      </w:r>
      <w:r>
        <w:rPr>
          <w:rFonts w:ascii="SimSun" w:hAnsi="SimSun" w:cs="SimSun"/>
          <w:color w:val="000000"/>
          <w:spacing w:val="0"/>
          <w:sz w:val="24"/>
        </w:rPr>
        <w:t>日修订）；</w:t>
      </w:r>
    </w:p>
    <w:p>
      <w:pPr>
        <w:pStyle w:val="Normal"/>
        <w:framePr w:w="9453" w:x="1800" w:y="4344"/>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6</w:t>
      </w:r>
      <w:r>
        <w:rPr>
          <w:rFonts w:ascii="SimSun" w:hAnsi="SimSun" w:cs="SimSun"/>
          <w:color w:val="000000"/>
          <w:spacing w:val="0"/>
          <w:sz w:val="24"/>
        </w:rPr>
        <w:t>）《中华人民共和国固体废物污染环境防治法》（</w:t>
      </w:r>
      <w:r>
        <w:rPr>
          <w:rFonts w:ascii="DJCTFS+TimesNewRomanPSMT"/>
          <w:color w:val="000000"/>
          <w:spacing w:val="0"/>
          <w:sz w:val="24"/>
        </w:rPr>
        <w:t>2019</w:t>
      </w:r>
      <w:r>
        <w:rPr>
          <w:rFonts w:ascii="SimSun" w:hAnsi="SimSun" w:cs="SimSun"/>
          <w:color w:val="000000"/>
          <w:spacing w:val="0"/>
          <w:sz w:val="24"/>
        </w:rPr>
        <w:t xml:space="preserve">年  </w:t>
      </w:r>
      <w:r>
        <w:rPr>
          <w:rFonts w:ascii="DJCTFS+TimesNewRomanPSMT"/>
          <w:color w:val="000000"/>
          <w:spacing w:val="0"/>
          <w:sz w:val="24"/>
        </w:rPr>
        <w:t>6</w:t>
      </w:r>
      <w:r>
        <w:rPr>
          <w:rFonts w:ascii="SimSun" w:hAnsi="SimSun" w:cs="SimSun"/>
          <w:color w:val="000000"/>
          <w:spacing w:val="0"/>
          <w:sz w:val="24"/>
        </w:rPr>
        <w:t xml:space="preserve">月 </w:t>
      </w:r>
      <w:r>
        <w:rPr>
          <w:rFonts w:ascii="DJCTFS+TimesNewRomanPSMT"/>
          <w:color w:val="000000"/>
          <w:spacing w:val="0"/>
          <w:sz w:val="24"/>
        </w:rPr>
        <w:t>25</w:t>
      </w:r>
      <w:r>
        <w:rPr>
          <w:rFonts w:ascii="SimSun" w:hAnsi="SimSun" w:cs="SimSun"/>
          <w:color w:val="000000"/>
          <w:spacing w:val="0"/>
          <w:sz w:val="24"/>
        </w:rPr>
        <w:t>日修订</w:t>
      </w:r>
    </w:p>
    <w:p>
      <w:pPr>
        <w:pStyle w:val="Normal"/>
        <w:framePr w:w="9453" w:x="1800" w:y="434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实施）；</w:t>
      </w:r>
    </w:p>
    <w:p>
      <w:pPr>
        <w:pStyle w:val="Normal"/>
        <w:framePr w:w="9384" w:x="1800" w:y="7152"/>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7</w:t>
      </w:r>
      <w:r>
        <w:rPr>
          <w:rFonts w:ascii="SimSun" w:hAnsi="SimSun" w:cs="SimSun"/>
          <w:color w:val="000000"/>
          <w:spacing w:val="0"/>
          <w:sz w:val="24"/>
        </w:rPr>
        <w:t>）《中华人民共和国土壤污染防治法》（</w:t>
      </w:r>
      <w:r>
        <w:rPr>
          <w:rFonts w:ascii="DJCTFS+TimesNewRomanPSMT"/>
          <w:color w:val="000000"/>
          <w:spacing w:val="0"/>
          <w:sz w:val="24"/>
        </w:rPr>
        <w:t>2019</w:t>
      </w:r>
      <w:r>
        <w:rPr>
          <w:rFonts w:ascii="SimSun" w:hAnsi="SimSun" w:cs="SimSun"/>
          <w:color w:val="000000"/>
          <w:spacing w:val="0"/>
          <w:sz w:val="24"/>
        </w:rPr>
        <w:t xml:space="preserve">年  </w:t>
      </w:r>
      <w:r>
        <w:rPr>
          <w:rFonts w:ascii="DJCTFS+TimesNewRomanPSMT"/>
          <w:color w:val="000000"/>
          <w:spacing w:val="0"/>
          <w:sz w:val="24"/>
        </w:rPr>
        <w:t>1</w:t>
      </w:r>
      <w:r>
        <w:rPr>
          <w:rFonts w:ascii="SimSun" w:hAnsi="SimSun" w:cs="SimSun"/>
          <w:color w:val="000000"/>
          <w:spacing w:val="0"/>
          <w:sz w:val="24"/>
        </w:rPr>
        <w:t xml:space="preserve">月 </w:t>
      </w:r>
      <w:r>
        <w:rPr>
          <w:rFonts w:ascii="DJCTFS+TimesNewRomanPSMT"/>
          <w:color w:val="000000"/>
          <w:spacing w:val="0"/>
          <w:sz w:val="24"/>
        </w:rPr>
        <w:t>1</w:t>
      </w:r>
      <w:r>
        <w:rPr>
          <w:rFonts w:ascii="SimSun" w:hAnsi="SimSun" w:cs="SimSun"/>
          <w:color w:val="000000"/>
          <w:spacing w:val="0"/>
          <w:sz w:val="24"/>
        </w:rPr>
        <w:t>日施行）；</w:t>
      </w:r>
    </w:p>
    <w:p>
      <w:pPr>
        <w:pStyle w:val="Normal"/>
        <w:framePr w:w="9384" w:x="1800" w:y="7152"/>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8</w:t>
      </w:r>
      <w:r>
        <w:rPr>
          <w:rFonts w:ascii="SimSun" w:hAnsi="SimSun" w:cs="SimSun"/>
          <w:color w:val="000000"/>
          <w:spacing w:val="0"/>
          <w:sz w:val="24"/>
        </w:rPr>
        <w:t>）《中华人民共和国水土保持法》（</w:t>
      </w:r>
      <w:r>
        <w:rPr>
          <w:rFonts w:ascii="DJCTFS+TimesNewRomanPSMT"/>
          <w:color w:val="000000"/>
          <w:spacing w:val="0"/>
          <w:sz w:val="24"/>
        </w:rPr>
        <w:t>2010</w:t>
      </w:r>
      <w:r>
        <w:rPr>
          <w:rFonts w:ascii="SimSun" w:hAnsi="SimSun" w:cs="SimSun"/>
          <w:color w:val="000000"/>
          <w:spacing w:val="0"/>
          <w:sz w:val="24"/>
        </w:rPr>
        <w:t xml:space="preserve">年  </w:t>
      </w:r>
      <w:r>
        <w:rPr>
          <w:rFonts w:ascii="DJCTFS+TimesNewRomanPSMT"/>
          <w:color w:val="000000"/>
          <w:spacing w:val="0"/>
          <w:sz w:val="24"/>
        </w:rPr>
        <w:t>12</w:t>
      </w:r>
      <w:r>
        <w:rPr>
          <w:rFonts w:ascii="SimSun" w:hAnsi="SimSun" w:cs="SimSun"/>
          <w:color w:val="000000"/>
          <w:spacing w:val="0"/>
          <w:sz w:val="24"/>
        </w:rPr>
        <w:t xml:space="preserve">月 </w:t>
      </w:r>
      <w:r>
        <w:rPr>
          <w:rFonts w:ascii="DJCTFS+TimesNewRomanPSMT"/>
          <w:color w:val="000000"/>
          <w:spacing w:val="0"/>
          <w:sz w:val="24"/>
        </w:rPr>
        <w:t>25</w:t>
      </w:r>
      <w:r>
        <w:rPr>
          <w:rFonts w:ascii="SimSun" w:hAnsi="SimSun" w:cs="SimSun"/>
          <w:color w:val="000000"/>
          <w:spacing w:val="0"/>
          <w:sz w:val="24"/>
        </w:rPr>
        <w:t>中华人民共和国主</w:t>
      </w:r>
    </w:p>
    <w:p>
      <w:pPr>
        <w:pStyle w:val="Normal"/>
        <w:framePr w:w="9384" w:x="1800" w:y="715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席令第三十九号发布发布，</w:t>
      </w:r>
      <w:r>
        <w:rPr>
          <w:rFonts w:ascii="DJCTFS+TimesNewRomanPSMT"/>
          <w:color w:val="000000"/>
          <w:spacing w:val="0"/>
          <w:sz w:val="24"/>
        </w:rPr>
        <w:t>2011</w:t>
      </w:r>
      <w:r>
        <w:rPr>
          <w:rFonts w:ascii="SimSun" w:hAnsi="SimSun" w:cs="SimSun"/>
          <w:color w:val="000000"/>
          <w:spacing w:val="0"/>
          <w:sz w:val="24"/>
        </w:rPr>
        <w:t xml:space="preserve">年  </w:t>
      </w:r>
      <w:r>
        <w:rPr>
          <w:rFonts w:ascii="DJCTFS+TimesNewRomanPSMT"/>
          <w:color w:val="000000"/>
          <w:spacing w:val="0"/>
          <w:sz w:val="24"/>
        </w:rPr>
        <w:t>3</w:t>
      </w:r>
      <w:r>
        <w:rPr>
          <w:rFonts w:ascii="SimSun" w:hAnsi="SimSun" w:cs="SimSun"/>
          <w:color w:val="000000"/>
          <w:spacing w:val="0"/>
          <w:sz w:val="24"/>
        </w:rPr>
        <w:t xml:space="preserve">月 </w:t>
      </w:r>
      <w:r>
        <w:rPr>
          <w:rFonts w:ascii="DJCTFS+TimesNewRomanPSMT"/>
          <w:color w:val="000000"/>
          <w:spacing w:val="0"/>
          <w:sz w:val="24"/>
        </w:rPr>
        <w:t>1</w:t>
      </w:r>
      <w:r>
        <w:rPr>
          <w:rFonts w:ascii="SimSun" w:hAnsi="SimSun" w:cs="SimSun"/>
          <w:color w:val="000000"/>
          <w:spacing w:val="0"/>
          <w:sz w:val="24"/>
        </w:rPr>
        <w:t>日实施）；</w:t>
      </w:r>
    </w:p>
    <w:p>
      <w:pPr>
        <w:pStyle w:val="Normal"/>
        <w:framePr w:w="9522" w:x="1800" w:y="8556"/>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9</w:t>
      </w:r>
      <w:r>
        <w:rPr>
          <w:rFonts w:ascii="SimSun" w:hAnsi="SimSun" w:cs="SimSun"/>
          <w:color w:val="000000"/>
          <w:spacing w:val="0"/>
          <w:sz w:val="24"/>
        </w:rPr>
        <w:t>）《中华人民共和国节约能源法》（修订）（</w:t>
      </w:r>
      <w:r>
        <w:rPr>
          <w:rFonts w:ascii="DJCTFS+TimesNewRomanPSMT"/>
          <w:color w:val="000000"/>
          <w:spacing w:val="0"/>
          <w:sz w:val="24"/>
        </w:rPr>
        <w:t>2016</w:t>
      </w:r>
      <w:r>
        <w:rPr>
          <w:rFonts w:ascii="SimSun" w:hAnsi="SimSun" w:cs="SimSun"/>
          <w:color w:val="000000"/>
          <w:spacing w:val="0"/>
          <w:sz w:val="24"/>
        </w:rPr>
        <w:t xml:space="preserve">年   </w:t>
      </w:r>
      <w:r>
        <w:rPr>
          <w:rFonts w:ascii="DJCTFS+TimesNewRomanPSMT"/>
          <w:color w:val="000000"/>
          <w:spacing w:val="0"/>
          <w:sz w:val="24"/>
        </w:rPr>
        <w:t>7</w:t>
      </w:r>
      <w:r>
        <w:rPr>
          <w:rFonts w:ascii="SimSun" w:hAnsi="SimSun" w:cs="SimSun"/>
          <w:color w:val="000000"/>
          <w:spacing w:val="0"/>
          <w:sz w:val="24"/>
        </w:rPr>
        <w:t xml:space="preserve">月    </w:t>
      </w:r>
      <w:r>
        <w:rPr>
          <w:rFonts w:ascii="DJCTFS+TimesNewRomanPSMT"/>
          <w:color w:val="000000"/>
          <w:spacing w:val="0"/>
          <w:sz w:val="24"/>
        </w:rPr>
        <w:t>2</w:t>
      </w:r>
      <w:r>
        <w:rPr>
          <w:rFonts w:ascii="SimSun" w:hAnsi="SimSun" w:cs="SimSun"/>
          <w:color w:val="000000"/>
          <w:spacing w:val="0"/>
          <w:sz w:val="24"/>
        </w:rPr>
        <w:t>日中华人民</w:t>
      </w:r>
    </w:p>
    <w:p>
      <w:pPr>
        <w:pStyle w:val="Normal"/>
        <w:framePr w:w="9522" w:x="1800" w:y="855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共和国第十二届全国人民代表大会常务委员会第二十一次会议修订）；</w:t>
      </w:r>
    </w:p>
    <w:p>
      <w:pPr>
        <w:pStyle w:val="Normal"/>
        <w:framePr w:w="9522" w:x="1800" w:y="8556"/>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10</w:t>
      </w:r>
      <w:r>
        <w:rPr>
          <w:rFonts w:ascii="SimSun" w:hAnsi="SimSun" w:cs="SimSun"/>
          <w:color w:val="000000"/>
          <w:spacing w:val="0"/>
          <w:sz w:val="24"/>
        </w:rPr>
        <w:t>）《中华人民共和国清洁生产促进法》（修订）（</w:t>
      </w:r>
      <w:r>
        <w:rPr>
          <w:rFonts w:ascii="DJCTFS+TimesNewRomanPSMT"/>
          <w:color w:val="000000"/>
          <w:spacing w:val="0"/>
          <w:sz w:val="24"/>
        </w:rPr>
        <w:t>2016</w:t>
      </w:r>
      <w:r>
        <w:rPr>
          <w:rFonts w:ascii="SimSun" w:hAnsi="SimSun" w:cs="SimSun"/>
          <w:color w:val="000000"/>
          <w:spacing w:val="0"/>
          <w:sz w:val="24"/>
        </w:rPr>
        <w:t xml:space="preserve">年  </w:t>
      </w:r>
      <w:r>
        <w:rPr>
          <w:rFonts w:ascii="DJCTFS+TimesNewRomanPSMT"/>
          <w:color w:val="000000"/>
          <w:spacing w:val="0"/>
          <w:sz w:val="24"/>
        </w:rPr>
        <w:t>2</w:t>
      </w:r>
      <w:r>
        <w:rPr>
          <w:rFonts w:ascii="SimSun" w:hAnsi="SimSun" w:cs="SimSun"/>
          <w:color w:val="000000"/>
          <w:spacing w:val="0"/>
          <w:sz w:val="24"/>
        </w:rPr>
        <w:t xml:space="preserve">月  </w:t>
      </w:r>
      <w:r>
        <w:rPr>
          <w:rFonts w:ascii="DJCTFS+TimesNewRomanPSMT"/>
          <w:color w:val="000000"/>
          <w:spacing w:val="0"/>
          <w:sz w:val="24"/>
        </w:rPr>
        <w:t>29</w:t>
      </w:r>
      <w:r>
        <w:rPr>
          <w:rFonts w:ascii="SimSun" w:hAnsi="SimSun" w:cs="SimSun"/>
          <w:color w:val="000000"/>
          <w:spacing w:val="0"/>
          <w:sz w:val="24"/>
        </w:rPr>
        <w:t>日中华</w:t>
      </w:r>
    </w:p>
    <w:p>
      <w:pPr>
        <w:pStyle w:val="Normal"/>
        <w:framePr w:w="9522" w:x="1800" w:y="855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人民共和国主席令第五十四号发布，</w:t>
      </w:r>
      <w:r>
        <w:rPr>
          <w:rFonts w:ascii="DJCTFS+TimesNewRomanPSMT"/>
          <w:color w:val="000000"/>
          <w:spacing w:val="0"/>
          <w:sz w:val="24"/>
        </w:rPr>
        <w:t>2012</w:t>
      </w:r>
      <w:r>
        <w:rPr>
          <w:rFonts w:ascii="SimSun" w:hAnsi="SimSun" w:cs="SimSun"/>
          <w:color w:val="000000"/>
          <w:spacing w:val="0"/>
          <w:sz w:val="24"/>
        </w:rPr>
        <w:t xml:space="preserve">年  </w:t>
      </w:r>
      <w:r>
        <w:rPr>
          <w:rFonts w:ascii="DJCTFS+TimesNewRomanPSMT"/>
          <w:color w:val="000000"/>
          <w:spacing w:val="0"/>
          <w:sz w:val="24"/>
        </w:rPr>
        <w:t>7</w:t>
      </w:r>
      <w:r>
        <w:rPr>
          <w:rFonts w:ascii="SimSun" w:hAnsi="SimSun" w:cs="SimSun"/>
          <w:color w:val="000000"/>
          <w:spacing w:val="0"/>
          <w:sz w:val="24"/>
        </w:rPr>
        <w:t xml:space="preserve">月 </w:t>
      </w:r>
      <w:r>
        <w:rPr>
          <w:rFonts w:ascii="DJCTFS+TimesNewRomanPSMT"/>
          <w:color w:val="000000"/>
          <w:spacing w:val="0"/>
          <w:sz w:val="24"/>
        </w:rPr>
        <w:t>1</w:t>
      </w:r>
      <w:r>
        <w:rPr>
          <w:rFonts w:ascii="SimSun" w:hAnsi="SimSun" w:cs="SimSun"/>
          <w:color w:val="000000"/>
          <w:spacing w:val="0"/>
          <w:sz w:val="24"/>
        </w:rPr>
        <w:t>日实施）。</w:t>
      </w:r>
    </w:p>
    <w:p>
      <w:pPr>
        <w:pStyle w:val="Normal"/>
        <w:framePr w:w="3017" w:x="1800" w:y="10486"/>
        <w:widowControl w:val="off"/>
        <w:autoSpaceDE w:val="off"/>
        <w:autoSpaceDN w:val="off"/>
        <w:spacing w:before="0" w:after="0" w:line="293" w:lineRule="exact"/>
        <w:ind w:left="0" w:right="0" w:first-line="0"/>
        <w:jc w:val="left"/>
        <w:rPr>
          <w:rFonts w:ascii="SimSun" w:hAnsi="SimSun" w:cs="SimSun"/>
          <w:color w:val="000000"/>
          <w:spacing w:val="0"/>
          <w:sz w:val="28"/>
        </w:rPr>
      </w:pPr>
      <w:r>
        <w:rPr>
          <w:rFonts w:ascii="DWPMLL+TimesNewRomanPS-BoldMT"/>
          <w:color w:val="000000"/>
          <w:spacing w:val="0"/>
          <w:sz w:val="28"/>
        </w:rPr>
        <w:t>1.1.2</w:t>
      </w:r>
      <w:r>
        <w:rPr>
          <w:rFonts w:ascii="SimSun" w:hAnsi="SimSun" w:cs="SimSun"/>
          <w:color w:val="000000"/>
          <w:spacing w:val="0"/>
          <w:sz w:val="28"/>
        </w:rPr>
        <w:t>技术导则、规范</w:t>
      </w:r>
    </w:p>
    <w:p>
      <w:pPr>
        <w:pStyle w:val="Normal"/>
        <w:framePr w:w="7990" w:x="2280" w:y="11052"/>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1</w:t>
      </w:r>
      <w:r>
        <w:rPr>
          <w:rFonts w:ascii="SimSun" w:hAnsi="SimSun" w:cs="SimSun"/>
          <w:color w:val="000000"/>
          <w:spacing w:val="0"/>
          <w:sz w:val="24"/>
        </w:rPr>
        <w:t>）《建设项目环境影响评价技术导则总纲》（</w:t>
      </w:r>
      <w:r>
        <w:rPr>
          <w:rFonts w:ascii="DJCTFS+TimesNewRomanPSMT"/>
          <w:color w:val="000000"/>
          <w:spacing w:val="0"/>
          <w:sz w:val="24"/>
        </w:rPr>
        <w:t>HJ  2.1-2016</w:t>
      </w:r>
      <w:r>
        <w:rPr>
          <w:rFonts w:ascii="SimSun" w:hAnsi="SimSun" w:cs="SimSun"/>
          <w:color w:val="000000"/>
          <w:spacing w:val="0"/>
          <w:sz w:val="24"/>
        </w:rPr>
        <w:t>）；</w:t>
      </w:r>
    </w:p>
    <w:p>
      <w:pPr>
        <w:pStyle w:val="Normal"/>
        <w:framePr w:w="7990" w:x="2280" w:y="1105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2</w:t>
      </w:r>
      <w:r>
        <w:rPr>
          <w:rFonts w:ascii="SimSun" w:hAnsi="SimSun" w:cs="SimSun"/>
          <w:color w:val="000000"/>
          <w:spacing w:val="0"/>
          <w:sz w:val="24"/>
        </w:rPr>
        <w:t>）《环境影响评价技术导则</w:t>
      </w:r>
      <w:r>
        <w:rPr>
          <w:rFonts w:ascii="DJCTFS+TimesNewRomanPSMT" w:hAnsi="DJCTFS+TimesNewRomanPSMT" w:cs="DJCTFS+TimesNewRomanPSMT"/>
          <w:color w:val="000000"/>
          <w:spacing w:val="0"/>
          <w:sz w:val="24"/>
        </w:rPr>
        <w:t>—</w:t>
      </w:r>
      <w:r>
        <w:rPr>
          <w:rFonts w:ascii="SimSun" w:hAnsi="SimSun" w:cs="SimSun"/>
          <w:color w:val="000000"/>
          <w:spacing w:val="0"/>
          <w:sz w:val="24"/>
        </w:rPr>
        <w:t>总纲》（</w:t>
      </w:r>
      <w:r>
        <w:rPr>
          <w:rFonts w:ascii="DJCTFS+TimesNewRomanPSMT" w:hAnsi="DJCTFS+TimesNewRomanPSMT" w:cs="DJCTFS+TimesNewRomanPSMT"/>
          <w:color w:val="000000"/>
          <w:spacing w:val="0"/>
          <w:sz w:val="24"/>
        </w:rPr>
        <w:t>HJ2.1—2016</w:t>
      </w:r>
      <w:r>
        <w:rPr>
          <w:rFonts w:ascii="SimSun" w:hAnsi="SimSun" w:cs="SimSun"/>
          <w:color w:val="000000"/>
          <w:spacing w:val="0"/>
          <w:sz w:val="24"/>
        </w:rPr>
        <w:t>）；</w:t>
      </w:r>
    </w:p>
    <w:p>
      <w:pPr>
        <w:pStyle w:val="Normal"/>
        <w:framePr w:w="7990" w:x="2280" w:y="1105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3</w:t>
      </w:r>
      <w:r>
        <w:rPr>
          <w:rFonts w:ascii="SimSun" w:hAnsi="SimSun" w:cs="SimSun"/>
          <w:color w:val="000000"/>
          <w:spacing w:val="0"/>
          <w:sz w:val="24"/>
        </w:rPr>
        <w:t>）《环境影响评价技术导则</w:t>
      </w:r>
      <w:r>
        <w:rPr>
          <w:rFonts w:ascii="DJCTFS+TimesNewRomanPSMT" w:hAnsi="DJCTFS+TimesNewRomanPSMT" w:cs="DJCTFS+TimesNewRomanPSMT"/>
          <w:color w:val="000000"/>
          <w:spacing w:val="0"/>
          <w:sz w:val="24"/>
        </w:rPr>
        <w:t>—</w:t>
      </w:r>
      <w:r>
        <w:rPr>
          <w:rFonts w:ascii="SimSun" w:hAnsi="SimSun" w:cs="SimSun"/>
          <w:color w:val="000000"/>
          <w:spacing w:val="0"/>
          <w:sz w:val="24"/>
        </w:rPr>
        <w:t>大气环境》（</w:t>
      </w:r>
      <w:r>
        <w:rPr>
          <w:rFonts w:ascii="DJCTFS+TimesNewRomanPSMT" w:hAnsi="DJCTFS+TimesNewRomanPSMT" w:cs="DJCTFS+TimesNewRomanPSMT"/>
          <w:color w:val="000000"/>
          <w:spacing w:val="0"/>
          <w:sz w:val="24"/>
        </w:rPr>
        <w:t>HJ 2.2—2018</w:t>
      </w:r>
      <w:r>
        <w:rPr>
          <w:rFonts w:ascii="SimSun" w:hAnsi="SimSun" w:cs="SimSun"/>
          <w:color w:val="000000"/>
          <w:spacing w:val="0"/>
          <w:sz w:val="24"/>
        </w:rPr>
        <w:t>）；</w:t>
      </w:r>
    </w:p>
    <w:p>
      <w:pPr>
        <w:pStyle w:val="Normal"/>
        <w:framePr w:w="7990" w:x="2280" w:y="1105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4</w:t>
      </w:r>
      <w:r>
        <w:rPr>
          <w:rFonts w:ascii="SimSun" w:hAnsi="SimSun" w:cs="SimSun"/>
          <w:color w:val="000000"/>
          <w:spacing w:val="0"/>
          <w:sz w:val="24"/>
        </w:rPr>
        <w:t>）《环境影响评价技术导则</w:t>
      </w:r>
      <w:r>
        <w:rPr>
          <w:rFonts w:ascii="DJCTFS+TimesNewRomanPSMT" w:hAnsi="DJCTFS+TimesNewRomanPSMT" w:cs="DJCTFS+TimesNewRomanPSMT"/>
          <w:color w:val="000000"/>
          <w:spacing w:val="0"/>
          <w:sz w:val="24"/>
        </w:rPr>
        <w:t>—</w:t>
      </w:r>
      <w:r>
        <w:rPr>
          <w:rFonts w:ascii="SimSun" w:hAnsi="SimSun" w:cs="SimSun"/>
          <w:color w:val="000000"/>
          <w:spacing w:val="0"/>
          <w:sz w:val="24"/>
        </w:rPr>
        <w:t>地表水环境》（</w:t>
      </w:r>
      <w:r>
        <w:rPr>
          <w:rFonts w:ascii="DJCTFS+TimesNewRomanPSMT" w:hAnsi="DJCTFS+TimesNewRomanPSMT" w:cs="DJCTFS+TimesNewRomanPSMT"/>
          <w:color w:val="000000"/>
          <w:spacing w:val="0"/>
          <w:sz w:val="24"/>
        </w:rPr>
        <w:t>HJ2.3—2018</w:t>
      </w:r>
      <w:r>
        <w:rPr>
          <w:rFonts w:ascii="SimSun" w:hAnsi="SimSun" w:cs="SimSun"/>
          <w:color w:val="000000"/>
          <w:spacing w:val="0"/>
          <w:sz w:val="24"/>
        </w:rPr>
        <w:t>）；</w:t>
      </w:r>
    </w:p>
    <w:p>
      <w:pPr>
        <w:pStyle w:val="Normal"/>
        <w:framePr w:w="7990" w:x="2280" w:y="1105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5</w:t>
      </w:r>
      <w:r>
        <w:rPr>
          <w:rFonts w:ascii="SimSun" w:hAnsi="SimSun" w:cs="SimSun"/>
          <w:color w:val="000000"/>
          <w:spacing w:val="0"/>
          <w:sz w:val="24"/>
        </w:rPr>
        <w:t>）《环境影响评价技术导则</w:t>
      </w:r>
      <w:r>
        <w:rPr>
          <w:rFonts w:ascii="DJCTFS+TimesNewRomanPSMT" w:hAnsi="DJCTFS+TimesNewRomanPSMT" w:cs="DJCTFS+TimesNewRomanPSMT"/>
          <w:color w:val="000000"/>
          <w:spacing w:val="0"/>
          <w:sz w:val="24"/>
        </w:rPr>
        <w:t>—</w:t>
      </w:r>
      <w:r>
        <w:rPr>
          <w:rFonts w:ascii="SimSun" w:hAnsi="SimSun" w:cs="SimSun"/>
          <w:color w:val="000000"/>
          <w:spacing w:val="0"/>
          <w:sz w:val="24"/>
        </w:rPr>
        <w:t>地下水环境》（</w:t>
      </w:r>
      <w:r>
        <w:rPr>
          <w:rFonts w:ascii="DJCTFS+TimesNewRomanPSMT" w:hAnsi="DJCTFS+TimesNewRomanPSMT" w:cs="DJCTFS+TimesNewRomanPSMT"/>
          <w:color w:val="000000"/>
          <w:spacing w:val="0"/>
          <w:sz w:val="24"/>
        </w:rPr>
        <w:t>HJ610—2016</w:t>
      </w:r>
      <w:r>
        <w:rPr>
          <w:rFonts w:ascii="SimSun" w:hAnsi="SimSun" w:cs="SimSun"/>
          <w:color w:val="000000"/>
          <w:spacing w:val="0"/>
          <w:sz w:val="24"/>
        </w:rPr>
        <w:t>）</w:t>
      </w:r>
    </w:p>
    <w:p>
      <w:pPr>
        <w:pStyle w:val="Normal"/>
        <w:framePr w:w="7990" w:x="2280" w:y="1105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6</w:t>
      </w:r>
      <w:r>
        <w:rPr>
          <w:rFonts w:ascii="SimSun" w:hAnsi="SimSun" w:cs="SimSun"/>
          <w:color w:val="000000"/>
          <w:spacing w:val="0"/>
          <w:sz w:val="24"/>
        </w:rPr>
        <w:t>）《环境影响评价技术导则</w:t>
      </w:r>
      <w:r>
        <w:rPr>
          <w:rFonts w:ascii="DJCTFS+TimesNewRomanPSMT" w:hAnsi="DJCTFS+TimesNewRomanPSMT" w:cs="DJCTFS+TimesNewRomanPSMT"/>
          <w:color w:val="000000"/>
          <w:spacing w:val="0"/>
          <w:sz w:val="24"/>
        </w:rPr>
        <w:t>—</w:t>
      </w:r>
      <w:r>
        <w:rPr>
          <w:rFonts w:ascii="SimSun" w:hAnsi="SimSun" w:cs="SimSun"/>
          <w:color w:val="000000"/>
          <w:spacing w:val="0"/>
          <w:sz w:val="24"/>
        </w:rPr>
        <w:t>声环境》（</w:t>
      </w:r>
      <w:r>
        <w:rPr>
          <w:rFonts w:ascii="DJCTFS+TimesNewRomanPSMT"/>
          <w:color w:val="000000"/>
          <w:spacing w:val="0"/>
          <w:sz w:val="24"/>
        </w:rPr>
        <w:t>HJ 2.4-2009</w:t>
      </w:r>
      <w:r>
        <w:rPr>
          <w:rFonts w:ascii="SimSun" w:hAnsi="SimSun" w:cs="SimSun"/>
          <w:color w:val="000000"/>
          <w:spacing w:val="0"/>
          <w:sz w:val="24"/>
        </w:rPr>
        <w:t>）；</w:t>
      </w:r>
    </w:p>
    <w:p>
      <w:pPr>
        <w:pStyle w:val="Normal"/>
        <w:framePr w:w="7990" w:x="2280" w:y="1105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7</w:t>
      </w:r>
      <w:r>
        <w:rPr>
          <w:rFonts w:ascii="SimSun" w:hAnsi="SimSun" w:cs="SimSun"/>
          <w:color w:val="000000"/>
          <w:spacing w:val="0"/>
          <w:sz w:val="24"/>
        </w:rPr>
        <w:t>）《环境影响评价技术导则</w:t>
      </w:r>
      <w:r>
        <w:rPr>
          <w:rFonts w:ascii="DJCTFS+TimesNewRomanPSMT" w:hAnsi="DJCTFS+TimesNewRomanPSMT" w:cs="DJCTFS+TimesNewRomanPSMT"/>
          <w:color w:val="000000"/>
          <w:spacing w:val="0"/>
          <w:sz w:val="24"/>
        </w:rPr>
        <w:t>—</w:t>
      </w:r>
      <w:r>
        <w:rPr>
          <w:rFonts w:ascii="SimSun" w:hAnsi="SimSun" w:cs="SimSun"/>
          <w:color w:val="000000"/>
          <w:spacing w:val="0"/>
          <w:sz w:val="24"/>
        </w:rPr>
        <w:t>生态影响》（</w:t>
      </w:r>
      <w:r>
        <w:rPr>
          <w:rFonts w:ascii="DJCTFS+TimesNewRomanPSMT"/>
          <w:color w:val="000000"/>
          <w:spacing w:val="0"/>
          <w:sz w:val="24"/>
        </w:rPr>
        <w:t>HJ/19-2011</w:t>
      </w:r>
      <w:r>
        <w:rPr>
          <w:rFonts w:ascii="SimSun" w:hAnsi="SimSun" w:cs="SimSun"/>
          <w:color w:val="000000"/>
          <w:spacing w:val="0"/>
          <w:sz w:val="24"/>
        </w:rPr>
        <w:t>）；</w:t>
      </w:r>
    </w:p>
    <w:p>
      <w:pPr>
        <w:pStyle w:val="Normal"/>
        <w:framePr w:w="7990" w:x="2280" w:y="1105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8</w:t>
      </w:r>
      <w:r>
        <w:rPr>
          <w:rFonts w:ascii="SimSun" w:hAnsi="SimSun" w:cs="SimSun"/>
          <w:color w:val="000000"/>
          <w:spacing w:val="0"/>
          <w:sz w:val="24"/>
        </w:rPr>
        <w:t>）《建设项目风险环境影响评价技术导则》（</w:t>
      </w:r>
      <w:r>
        <w:rPr>
          <w:rFonts w:ascii="DJCTFS+TimesNewRomanPSMT"/>
          <w:color w:val="000000"/>
          <w:spacing w:val="0"/>
          <w:sz w:val="24"/>
        </w:rPr>
        <w:t>HJ/T169-2018</w:t>
      </w:r>
      <w:r>
        <w:rPr>
          <w:rFonts w:ascii="SimSun" w:hAnsi="SimSun" w:cs="SimSun"/>
          <w:color w:val="000000"/>
          <w:spacing w:val="0"/>
          <w:sz w:val="24"/>
        </w:rPr>
        <w:t>）；</w:t>
      </w:r>
    </w:p>
    <w:p>
      <w:pPr>
        <w:pStyle w:val="Normal"/>
        <w:framePr w:w="7990" w:x="2280" w:y="1105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9</w:t>
      </w:r>
      <w:r>
        <w:rPr>
          <w:rFonts w:ascii="SimSun" w:hAnsi="SimSun" w:cs="SimSun"/>
          <w:color w:val="000000"/>
          <w:spacing w:val="0"/>
          <w:sz w:val="24"/>
        </w:rPr>
        <w:t>）《环境影响评价技术导则</w:t>
      </w:r>
      <w:r>
        <w:rPr>
          <w:rFonts w:ascii="DJCTFS+TimesNewRomanPSMT" w:hAnsi="DJCTFS+TimesNewRomanPSMT" w:cs="DJCTFS+TimesNewRomanPSMT"/>
          <w:color w:val="000000"/>
          <w:spacing w:val="0"/>
          <w:sz w:val="24"/>
        </w:rPr>
        <w:t>—</w:t>
      </w:r>
      <w:r>
        <w:rPr>
          <w:rFonts w:ascii="SimSun" w:hAnsi="SimSun" w:cs="SimSun"/>
          <w:color w:val="000000"/>
          <w:spacing w:val="0"/>
          <w:sz w:val="24"/>
        </w:rPr>
        <w:t>土壤环境（试行）》（</w:t>
      </w:r>
      <w:r>
        <w:rPr>
          <w:rFonts w:ascii="DJCTFS+TimesNewRomanPSMT"/>
          <w:color w:val="000000"/>
          <w:spacing w:val="0"/>
          <w:sz w:val="24"/>
        </w:rPr>
        <w:t>HJ964-2018</w:t>
      </w:r>
      <w:r>
        <w:rPr>
          <w:rFonts w:ascii="SimSun" w:hAnsi="SimSun" w:cs="SimSun"/>
          <w:color w:val="000000"/>
          <w:spacing w:val="0"/>
          <w:sz w:val="24"/>
        </w:rPr>
        <w:t>）</w:t>
      </w:r>
    </w:p>
    <w:p>
      <w:pPr>
        <w:pStyle w:val="Normal"/>
        <w:framePr w:w="420" w:x="5899"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5</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6" style="position:absolute;margin-left:90pt;margin-top:54.3pt;z-index:-27;width:415.3pt;height:0.7pt;mso-position-horizontal:absolute;mso-position-horizontal-relative:page;mso-position-vertical:absolute;mso-position-vertical-relative:page" type="#_x0000_t75">
            <v:imageData xmlns:r="http://schemas.openxmlformats.org/officeDocument/2006/relationships" r:id="rId7"/>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5346" w:x="2280" w:y="1536"/>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10</w:t>
      </w:r>
      <w:r>
        <w:rPr>
          <w:rFonts w:ascii="SimSun" w:hAnsi="SimSun" w:cs="SimSun"/>
          <w:color w:val="000000"/>
          <w:spacing w:val="0"/>
          <w:sz w:val="24"/>
        </w:rPr>
        <w:t>）《场地环境调查技术导则》（</w:t>
      </w:r>
      <w:r>
        <w:rPr>
          <w:rFonts w:ascii="DJCTFS+TimesNewRomanPSMT"/>
          <w:color w:val="000000"/>
          <w:spacing w:val="0"/>
          <w:sz w:val="24"/>
        </w:rPr>
        <w:t>HJ25.1</w:t>
      </w:r>
      <w:r>
        <w:rPr>
          <w:rFonts w:ascii="SimSun" w:hAnsi="SimSun" w:cs="SimSun"/>
          <w:color w:val="000000"/>
          <w:spacing w:val="0"/>
          <w:sz w:val="24"/>
        </w:rPr>
        <w:t>）；</w:t>
      </w:r>
    </w:p>
    <w:p>
      <w:pPr>
        <w:pStyle w:val="Normal"/>
        <w:framePr w:w="5346" w:x="228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11</w:t>
      </w:r>
      <w:r>
        <w:rPr>
          <w:rFonts w:ascii="SimSun" w:hAnsi="SimSun" w:cs="SimSun"/>
          <w:color w:val="000000"/>
          <w:spacing w:val="0"/>
          <w:sz w:val="24"/>
        </w:rPr>
        <w:t>）《场地环境监测技术导则》（</w:t>
      </w:r>
      <w:r>
        <w:rPr>
          <w:rFonts w:ascii="DJCTFS+TimesNewRomanPSMT"/>
          <w:color w:val="000000"/>
          <w:spacing w:val="0"/>
          <w:sz w:val="24"/>
        </w:rPr>
        <w:t>HJ25.2</w:t>
      </w:r>
      <w:r>
        <w:rPr>
          <w:rFonts w:ascii="SimSun" w:hAnsi="SimSun" w:cs="SimSun"/>
          <w:color w:val="000000"/>
          <w:spacing w:val="0"/>
          <w:sz w:val="24"/>
        </w:rPr>
        <w:t>）；</w:t>
      </w:r>
    </w:p>
    <w:p>
      <w:pPr>
        <w:pStyle w:val="Normal"/>
        <w:framePr w:w="9690" w:x="1800" w:y="2472"/>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 xml:space="preserve">（ </w:t>
      </w:r>
      <w:r>
        <w:rPr>
          <w:rFonts w:ascii="DJCTFS+TimesNewRomanPSMT"/>
          <w:color w:val="000000"/>
          <w:spacing w:val="0"/>
          <w:sz w:val="24"/>
        </w:rPr>
        <w:t>12</w:t>
      </w:r>
      <w:r>
        <w:rPr>
          <w:rFonts w:ascii="SimSun" w:hAnsi="SimSun" w:cs="SimSun"/>
          <w:color w:val="000000"/>
          <w:spacing w:val="0"/>
          <w:sz w:val="24"/>
        </w:rPr>
        <w:t>）《土地环境质量建设用地土壤污染风险管控标准（试行）</w:t>
      </w:r>
    </w:p>
    <w:p>
      <w:pPr>
        <w:pStyle w:val="Normal"/>
        <w:framePr w:w="9690" w:x="1800" w:y="247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GB3600-2018</w:t>
      </w:r>
      <w:r>
        <w:rPr>
          <w:rFonts w:ascii="SimSun" w:hAnsi="SimSun" w:cs="SimSun"/>
          <w:color w:val="000000"/>
          <w:spacing w:val="0"/>
          <w:sz w:val="24"/>
        </w:rPr>
        <w:t>）；</w:t>
      </w:r>
    </w:p>
    <w:p>
      <w:pPr>
        <w:pStyle w:val="Normal"/>
        <w:framePr w:w="9583" w:x="1800" w:y="3408"/>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13</w:t>
      </w:r>
      <w:r>
        <w:rPr>
          <w:rFonts w:ascii="SimSun" w:hAnsi="SimSun" w:cs="SimSun"/>
          <w:color w:val="000000"/>
          <w:spacing w:val="0"/>
          <w:sz w:val="24"/>
        </w:rPr>
        <w:t>）《土壤环境监测技术规范》（</w:t>
      </w:r>
      <w:r>
        <w:rPr>
          <w:rFonts w:ascii="DJCTFS+TimesNewRomanPSMT"/>
          <w:color w:val="000000"/>
          <w:spacing w:val="0"/>
          <w:sz w:val="24"/>
        </w:rPr>
        <w:t>HJ/T 166-2004</w:t>
      </w:r>
      <w:r>
        <w:rPr>
          <w:rFonts w:ascii="SimSun" w:hAnsi="SimSun" w:cs="SimSun"/>
          <w:color w:val="000000"/>
          <w:spacing w:val="0"/>
          <w:sz w:val="24"/>
        </w:rPr>
        <w:t>）；</w:t>
      </w:r>
    </w:p>
    <w:p>
      <w:pPr>
        <w:pStyle w:val="Normal"/>
        <w:framePr w:w="9583" w:x="1800" w:y="3408"/>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14</w:t>
      </w:r>
      <w:r>
        <w:rPr>
          <w:rFonts w:ascii="SimSun" w:hAnsi="SimSun" w:cs="SimSun"/>
          <w:color w:val="000000"/>
          <w:spacing w:val="0"/>
          <w:sz w:val="24"/>
        </w:rPr>
        <w:t>）《土地利用现状分类》（</w:t>
      </w:r>
      <w:r>
        <w:rPr>
          <w:rFonts w:ascii="DJCTFS+TimesNewRomanPSMT"/>
          <w:color w:val="000000"/>
          <w:spacing w:val="0"/>
          <w:sz w:val="24"/>
        </w:rPr>
        <w:t>GB/T21010-2007</w:t>
      </w:r>
      <w:r>
        <w:rPr>
          <w:rFonts w:ascii="SimSun" w:hAnsi="SimSun" w:cs="SimSun"/>
          <w:color w:val="000000"/>
          <w:spacing w:val="0"/>
          <w:sz w:val="24"/>
        </w:rPr>
        <w:t>）；</w:t>
      </w:r>
    </w:p>
    <w:p>
      <w:pPr>
        <w:pStyle w:val="Normal"/>
        <w:framePr w:w="9583" w:x="1800" w:y="3408"/>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15</w:t>
      </w:r>
      <w:r>
        <w:rPr>
          <w:rFonts w:ascii="SimSun" w:hAnsi="SimSun" w:cs="SimSun"/>
          <w:color w:val="000000"/>
          <w:spacing w:val="0"/>
          <w:sz w:val="24"/>
        </w:rPr>
        <w:t>）《城市用地分类与规划建设用地标准》（</w:t>
      </w:r>
      <w:r>
        <w:rPr>
          <w:rFonts w:ascii="DJCTFS+TimesNewRomanPSMT"/>
          <w:color w:val="000000"/>
          <w:spacing w:val="0"/>
          <w:sz w:val="24"/>
        </w:rPr>
        <w:t>GB 50137-2011</w:t>
      </w:r>
      <w:r>
        <w:rPr>
          <w:rFonts w:ascii="SimSun" w:hAnsi="SimSun" w:cs="SimSun"/>
          <w:color w:val="000000"/>
          <w:spacing w:val="0"/>
          <w:sz w:val="24"/>
        </w:rPr>
        <w:t>）；</w:t>
      </w:r>
    </w:p>
    <w:p>
      <w:pPr>
        <w:pStyle w:val="Normal"/>
        <w:framePr w:w="9583" w:x="1800" w:y="3408"/>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16</w:t>
      </w:r>
      <w:r>
        <w:rPr>
          <w:rFonts w:ascii="SimSun" w:hAnsi="SimSun" w:cs="SimSun"/>
          <w:color w:val="000000"/>
          <w:spacing w:val="0"/>
          <w:sz w:val="24"/>
        </w:rPr>
        <w:t>）《一般工业固体废物贮存、处置场污染控制标准》（</w:t>
      </w:r>
      <w:r>
        <w:rPr>
          <w:rFonts w:ascii="DJCTFS+TimesNewRomanPSMT"/>
          <w:color w:val="000000"/>
          <w:spacing w:val="0"/>
          <w:sz w:val="24"/>
        </w:rPr>
        <w:t>GB18599-2001</w:t>
      </w:r>
      <w:r>
        <w:rPr>
          <w:rFonts w:ascii="SimSun" w:hAnsi="SimSun" w:cs="SimSun"/>
          <w:color w:val="000000"/>
          <w:spacing w:val="0"/>
          <w:sz w:val="24"/>
        </w:rPr>
        <w:t>）；</w:t>
      </w:r>
    </w:p>
    <w:p>
      <w:pPr>
        <w:pStyle w:val="Normal"/>
        <w:framePr w:w="9583" w:x="1800" w:y="3408"/>
        <w:widowControl w:val="off"/>
        <w:autoSpaceDE w:val="off"/>
        <w:autoSpaceDN w:val="off"/>
        <w:spacing w:before="0" w:after="0" w:line="468" w:lineRule="exact"/>
        <w:ind w:left="480" w:right="0" w:first-line="0"/>
        <w:jc w:val="left"/>
        <w:rPr>
          <w:rFonts w:ascii="DJCTFS+TimesNewRomanPSMT"/>
          <w:color w:val="000000"/>
          <w:spacing w:val="0"/>
          <w:sz w:val="24"/>
        </w:rPr>
      </w:pPr>
      <w:r>
        <w:rPr>
          <w:rFonts w:ascii="SimSun" w:hAnsi="SimSun" w:cs="SimSun"/>
          <w:color w:val="000000"/>
          <w:spacing w:val="0"/>
          <w:sz w:val="24"/>
        </w:rPr>
        <w:t>（</w:t>
      </w:r>
      <w:r>
        <w:rPr>
          <w:rFonts w:ascii="DJCTFS+TimesNewRomanPSMT"/>
          <w:color w:val="000000"/>
          <w:spacing w:val="0"/>
          <w:sz w:val="24"/>
        </w:rPr>
        <w:t>17</w:t>
      </w:r>
      <w:r>
        <w:rPr>
          <w:rFonts w:ascii="SimSun" w:hAnsi="SimSun" w:cs="SimSun"/>
          <w:color w:val="000000"/>
          <w:spacing w:val="0"/>
          <w:sz w:val="24"/>
        </w:rPr>
        <w:t xml:space="preserve">）《建设项目环境保护管理条例》（国务院第 </w:t>
      </w:r>
      <w:r>
        <w:rPr>
          <w:rFonts w:ascii="DJCTFS+TimesNewRomanPSMT"/>
          <w:color w:val="000000"/>
          <w:spacing w:val="0"/>
          <w:sz w:val="24"/>
        </w:rPr>
        <w:t>682</w:t>
      </w:r>
      <w:r>
        <w:rPr>
          <w:rFonts w:ascii="SimSun" w:hAnsi="SimSun" w:cs="SimSun"/>
          <w:color w:val="000000"/>
          <w:spacing w:val="0"/>
          <w:sz w:val="24"/>
        </w:rPr>
        <w:t>号令，</w:t>
      </w:r>
      <w:r>
        <w:rPr>
          <w:rFonts w:ascii="DJCTFS+TimesNewRomanPSMT"/>
          <w:color w:val="000000"/>
          <w:spacing w:val="0"/>
          <w:sz w:val="24"/>
        </w:rPr>
        <w:t>2017</w:t>
      </w:r>
      <w:r>
        <w:rPr>
          <w:rFonts w:ascii="SimSun" w:hAnsi="SimSun" w:cs="SimSun"/>
          <w:color w:val="000000"/>
          <w:spacing w:val="0"/>
          <w:sz w:val="24"/>
        </w:rPr>
        <w:t xml:space="preserve">年  </w:t>
      </w:r>
      <w:r>
        <w:rPr>
          <w:rFonts w:ascii="DJCTFS+TimesNewRomanPSMT"/>
          <w:color w:val="000000"/>
          <w:spacing w:val="0"/>
          <w:sz w:val="24"/>
        </w:rPr>
        <w:t>6</w:t>
      </w:r>
      <w:r>
        <w:rPr>
          <w:rFonts w:ascii="SimSun" w:hAnsi="SimSun" w:cs="SimSun"/>
          <w:color w:val="000000"/>
          <w:spacing w:val="0"/>
          <w:sz w:val="24"/>
        </w:rPr>
        <w:t xml:space="preserve">月  </w:t>
      </w:r>
      <w:r>
        <w:rPr>
          <w:rFonts w:ascii="DJCTFS+TimesNewRomanPSMT"/>
          <w:color w:val="000000"/>
          <w:spacing w:val="0"/>
          <w:sz w:val="24"/>
        </w:rPr>
        <w:t xml:space="preserve"> 21</w:t>
      </w:r>
    </w:p>
    <w:p>
      <w:pPr>
        <w:pStyle w:val="Normal"/>
        <w:framePr w:w="9583" w:x="1800" w:y="340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日修订，</w:t>
      </w:r>
      <w:r>
        <w:rPr>
          <w:rFonts w:ascii="DJCTFS+TimesNewRomanPSMT"/>
          <w:color w:val="000000"/>
          <w:spacing w:val="0"/>
          <w:sz w:val="24"/>
        </w:rPr>
        <w:t>2017</w:t>
      </w:r>
      <w:r>
        <w:rPr>
          <w:rFonts w:ascii="SimSun" w:hAnsi="SimSun" w:cs="SimSun"/>
          <w:color w:val="000000"/>
          <w:spacing w:val="0"/>
          <w:sz w:val="24"/>
        </w:rPr>
        <w:t xml:space="preserve">年  </w:t>
      </w:r>
      <w:r>
        <w:rPr>
          <w:rFonts w:ascii="DJCTFS+TimesNewRomanPSMT"/>
          <w:color w:val="000000"/>
          <w:spacing w:val="0"/>
          <w:sz w:val="24"/>
        </w:rPr>
        <w:t>10</w:t>
      </w:r>
      <w:r>
        <w:rPr>
          <w:rFonts w:ascii="SimSun" w:hAnsi="SimSun" w:cs="SimSun"/>
          <w:color w:val="000000"/>
          <w:spacing w:val="0"/>
          <w:sz w:val="24"/>
        </w:rPr>
        <w:t xml:space="preserve">月 </w:t>
      </w:r>
      <w:r>
        <w:rPr>
          <w:rFonts w:ascii="DJCTFS+TimesNewRomanPSMT"/>
          <w:color w:val="000000"/>
          <w:spacing w:val="0"/>
          <w:sz w:val="24"/>
        </w:rPr>
        <w:t>1</w:t>
      </w:r>
      <w:r>
        <w:rPr>
          <w:rFonts w:ascii="SimSun" w:hAnsi="SimSun" w:cs="SimSun"/>
          <w:color w:val="000000"/>
          <w:spacing w:val="0"/>
          <w:sz w:val="24"/>
        </w:rPr>
        <w:t>日实施）；</w:t>
      </w:r>
    </w:p>
    <w:p>
      <w:pPr>
        <w:pStyle w:val="Normal"/>
        <w:framePr w:w="9552" w:x="1800" w:y="6216"/>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18</w:t>
      </w:r>
      <w:r>
        <w:rPr>
          <w:rFonts w:ascii="SimSun" w:hAnsi="SimSun" w:cs="SimSun"/>
          <w:color w:val="000000"/>
          <w:spacing w:val="0"/>
          <w:sz w:val="24"/>
        </w:rPr>
        <w:t>）</w:t>
      </w:r>
      <w:r>
        <w:rPr>
          <w:rFonts w:ascii="DJCTFS+TimesNewRomanPSMT" w:hAnsi="DJCTFS+TimesNewRomanPSMT" w:cs="DJCTFS+TimesNewRomanPSMT"/>
          <w:color w:val="000000"/>
          <w:spacing w:val="0"/>
          <w:sz w:val="24"/>
        </w:rPr>
        <w:t>“</w:t>
      </w:r>
      <w:r>
        <w:rPr>
          <w:rFonts w:ascii="SimSun" w:hAnsi="SimSun" w:cs="SimSun"/>
          <w:color w:val="000000"/>
          <w:spacing w:val="0"/>
          <w:sz w:val="24"/>
        </w:rPr>
        <w:t>国务院关于环境保护若干问题的决定</w:t>
      </w:r>
      <w:r>
        <w:rPr>
          <w:rFonts w:ascii="DJCTFS+TimesNewRomanPSMT" w:hAnsi="DJCTFS+TimesNewRomanPSMT" w:cs="DJCTFS+TimesNewRomanPSMT"/>
          <w:color w:val="000000"/>
          <w:spacing w:val="0"/>
          <w:sz w:val="24"/>
        </w:rPr>
        <w:t>”</w:t>
      </w:r>
      <w:r>
        <w:rPr>
          <w:rFonts w:ascii="SimSun" w:hAnsi="SimSun" w:cs="SimSun"/>
          <w:color w:val="000000"/>
          <w:spacing w:val="0"/>
          <w:sz w:val="24"/>
        </w:rPr>
        <w:t>（国发（</w:t>
      </w:r>
      <w:r>
        <w:rPr>
          <w:rFonts w:ascii="DJCTFS+TimesNewRomanPSMT"/>
          <w:color w:val="000000"/>
          <w:spacing w:val="0"/>
          <w:sz w:val="24"/>
        </w:rPr>
        <w:t>1996</w:t>
      </w:r>
      <w:r>
        <w:rPr>
          <w:rFonts w:ascii="SimSun" w:hAnsi="SimSun" w:cs="SimSun"/>
          <w:color w:val="000000"/>
          <w:spacing w:val="0"/>
          <w:sz w:val="24"/>
        </w:rPr>
        <w:t>）</w:t>
      </w:r>
      <w:r>
        <w:rPr>
          <w:rFonts w:ascii="DJCTFS+TimesNewRomanPSMT"/>
          <w:color w:val="000000"/>
          <w:spacing w:val="0"/>
          <w:sz w:val="24"/>
        </w:rPr>
        <w:t>31</w:t>
      </w:r>
      <w:r>
        <w:rPr>
          <w:rFonts w:ascii="SimSun" w:hAnsi="SimSun" w:cs="SimSun"/>
          <w:color w:val="000000"/>
          <w:spacing w:val="0"/>
          <w:sz w:val="24"/>
        </w:rPr>
        <w:t>号）；</w:t>
      </w:r>
    </w:p>
    <w:p>
      <w:pPr>
        <w:pStyle w:val="Normal"/>
        <w:framePr w:w="9552" w:x="1800" w:y="6216"/>
        <w:widowControl w:val="off"/>
        <w:autoSpaceDE w:val="off"/>
        <w:autoSpaceDN w:val="off"/>
        <w:spacing w:before="0" w:after="0" w:line="468" w:lineRule="exact"/>
        <w:ind w:left="480" w:right="0" w:first-line="0"/>
        <w:jc w:val="left"/>
        <w:rPr>
          <w:rFonts w:ascii="DJCTFS+TimesNewRomanPSMT"/>
          <w:color w:val="000000"/>
          <w:spacing w:val="0"/>
          <w:sz w:val="24"/>
        </w:rPr>
      </w:pPr>
      <w:r>
        <w:rPr>
          <w:rFonts w:ascii="SimSun" w:hAnsi="SimSun" w:cs="SimSun"/>
          <w:color w:val="000000"/>
          <w:spacing w:val="0"/>
          <w:sz w:val="24"/>
        </w:rPr>
        <w:t>（</w:t>
      </w:r>
      <w:r>
        <w:rPr>
          <w:rFonts w:ascii="DJCTFS+TimesNewRomanPSMT"/>
          <w:color w:val="000000"/>
          <w:spacing w:val="0"/>
          <w:sz w:val="24"/>
        </w:rPr>
        <w:t>19</w:t>
      </w:r>
      <w:r>
        <w:rPr>
          <w:rFonts w:ascii="SimSun" w:hAnsi="SimSun" w:cs="SimSun"/>
          <w:color w:val="000000"/>
          <w:spacing w:val="0"/>
          <w:sz w:val="24"/>
        </w:rPr>
        <w:t xml:space="preserve">）《建设项目环境影响评价分类管理名录》（环境保护部令第 </w:t>
      </w:r>
      <w:r>
        <w:rPr>
          <w:rFonts w:ascii="DJCTFS+TimesNewRomanPSMT"/>
          <w:color w:val="000000"/>
          <w:spacing w:val="0"/>
          <w:sz w:val="24"/>
        </w:rPr>
        <w:t>44</w:t>
      </w:r>
      <w:r>
        <w:rPr>
          <w:rFonts w:ascii="SimSun" w:hAnsi="SimSun" w:cs="SimSun"/>
          <w:color w:val="000000"/>
          <w:spacing w:val="0"/>
          <w:sz w:val="24"/>
        </w:rPr>
        <w:t>号，</w:t>
      </w:r>
      <w:r>
        <w:rPr>
          <w:rFonts w:ascii="DJCTFS+TimesNewRomanPSMT"/>
          <w:color w:val="000000"/>
          <w:spacing w:val="0"/>
          <w:sz w:val="24"/>
        </w:rPr>
        <w:t>2018</w:t>
      </w:r>
    </w:p>
    <w:p>
      <w:pPr>
        <w:pStyle w:val="Normal"/>
        <w:framePr w:w="9552" w:x="1800" w:y="621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年 </w:t>
      </w:r>
      <w:r>
        <w:rPr>
          <w:rFonts w:ascii="DJCTFS+TimesNewRomanPSMT"/>
          <w:color w:val="000000"/>
          <w:spacing w:val="0"/>
          <w:sz w:val="24"/>
        </w:rPr>
        <w:t>4</w:t>
      </w:r>
      <w:r>
        <w:rPr>
          <w:rFonts w:ascii="SimSun" w:hAnsi="SimSun" w:cs="SimSun"/>
          <w:color w:val="000000"/>
          <w:spacing w:val="0"/>
          <w:sz w:val="24"/>
        </w:rPr>
        <w:t xml:space="preserve">月 </w:t>
      </w:r>
      <w:r>
        <w:rPr>
          <w:rFonts w:ascii="DJCTFS+TimesNewRomanPSMT"/>
          <w:color w:val="000000"/>
          <w:spacing w:val="0"/>
          <w:sz w:val="24"/>
        </w:rPr>
        <w:t>28</w:t>
      </w:r>
      <w:r>
        <w:rPr>
          <w:rFonts w:ascii="SimSun" w:hAnsi="SimSun" w:cs="SimSun"/>
          <w:color w:val="000000"/>
          <w:spacing w:val="0"/>
          <w:sz w:val="24"/>
        </w:rPr>
        <w:t>日修订实施）；</w:t>
      </w:r>
    </w:p>
    <w:p>
      <w:pPr>
        <w:pStyle w:val="Normal"/>
        <w:framePr w:w="9552" w:x="1800" w:y="7620"/>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20</w:t>
      </w:r>
      <w:r>
        <w:rPr>
          <w:rFonts w:ascii="SimSun" w:hAnsi="SimSun" w:cs="SimSun"/>
          <w:color w:val="000000"/>
          <w:spacing w:val="0"/>
          <w:sz w:val="24"/>
        </w:rPr>
        <w:t>）《建设项目环境影响评价文件分级审批规定》（中华人民共和国环境保</w:t>
      </w:r>
    </w:p>
    <w:p>
      <w:pPr>
        <w:pStyle w:val="Normal"/>
        <w:framePr w:w="9552" w:x="1800" w:y="762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护部令第  </w:t>
      </w:r>
      <w:r>
        <w:rPr>
          <w:rFonts w:ascii="DJCTFS+TimesNewRomanPSMT"/>
          <w:color w:val="000000"/>
          <w:spacing w:val="0"/>
          <w:sz w:val="24"/>
        </w:rPr>
        <w:t>5</w:t>
      </w:r>
      <w:r>
        <w:rPr>
          <w:rFonts w:ascii="SimSun" w:hAnsi="SimSun" w:cs="SimSun"/>
          <w:color w:val="000000"/>
          <w:spacing w:val="0"/>
          <w:sz w:val="24"/>
        </w:rPr>
        <w:t>号，</w:t>
      </w:r>
      <w:r>
        <w:rPr>
          <w:rFonts w:ascii="DJCTFS+TimesNewRomanPSMT"/>
          <w:color w:val="000000"/>
          <w:spacing w:val="0"/>
          <w:sz w:val="24"/>
        </w:rPr>
        <w:t>2009</w:t>
      </w:r>
      <w:r>
        <w:rPr>
          <w:rFonts w:ascii="SimSun" w:hAnsi="SimSun" w:cs="SimSun"/>
          <w:color w:val="000000"/>
          <w:spacing w:val="0"/>
          <w:sz w:val="24"/>
        </w:rPr>
        <w:t xml:space="preserve">年   </w:t>
      </w:r>
      <w:r>
        <w:rPr>
          <w:rFonts w:ascii="DJCTFS+TimesNewRomanPSMT"/>
          <w:color w:val="000000"/>
          <w:spacing w:val="0"/>
          <w:sz w:val="24"/>
        </w:rPr>
        <w:t>3</w:t>
      </w:r>
      <w:r>
        <w:rPr>
          <w:rFonts w:ascii="SimSun" w:hAnsi="SimSun" w:cs="SimSun"/>
          <w:color w:val="000000"/>
          <w:spacing w:val="0"/>
          <w:sz w:val="24"/>
        </w:rPr>
        <w:t xml:space="preserve">月  </w:t>
      </w:r>
      <w:r>
        <w:rPr>
          <w:rFonts w:ascii="DJCTFS+TimesNewRomanPSMT"/>
          <w:color w:val="000000"/>
          <w:spacing w:val="0"/>
          <w:sz w:val="24"/>
        </w:rPr>
        <w:t>1</w:t>
      </w:r>
      <w:r>
        <w:rPr>
          <w:rFonts w:ascii="SimSun" w:hAnsi="SimSun" w:cs="SimSun"/>
          <w:color w:val="000000"/>
          <w:spacing w:val="0"/>
          <w:sz w:val="24"/>
        </w:rPr>
        <w:t>日起施行）；</w:t>
      </w:r>
    </w:p>
    <w:p>
      <w:pPr>
        <w:pStyle w:val="Normal"/>
        <w:framePr w:w="9552" w:x="1800" w:y="8556"/>
        <w:widowControl w:val="off"/>
        <w:autoSpaceDE w:val="off"/>
        <w:autoSpaceDN w:val="off"/>
        <w:spacing w:before="0" w:after="0" w:line="250" w:lineRule="exact"/>
        <w:ind w:left="480" w:right="0" w:first-line="0"/>
        <w:jc w:val="left"/>
        <w:rPr>
          <w:rFonts w:ascii="DJCTFS+TimesNewRomanPSMT"/>
          <w:color w:val="000000"/>
          <w:spacing w:val="0"/>
          <w:sz w:val="24"/>
        </w:rPr>
      </w:pPr>
      <w:r>
        <w:rPr>
          <w:rFonts w:ascii="SimSun" w:hAnsi="SimSun" w:cs="SimSun"/>
          <w:color w:val="000000"/>
          <w:spacing w:val="0"/>
          <w:sz w:val="24"/>
        </w:rPr>
        <w:t>（</w:t>
      </w:r>
      <w:r>
        <w:rPr>
          <w:rFonts w:ascii="DJCTFS+TimesNewRomanPSMT"/>
          <w:color w:val="000000"/>
          <w:spacing w:val="0"/>
          <w:sz w:val="24"/>
        </w:rPr>
        <w:t>22</w:t>
      </w:r>
      <w:r>
        <w:rPr>
          <w:rFonts w:ascii="SimSun" w:hAnsi="SimSun" w:cs="SimSun"/>
          <w:color w:val="000000"/>
          <w:spacing w:val="0"/>
          <w:sz w:val="24"/>
        </w:rPr>
        <w:t>）《国务院关于落实科学发展观加强环境保护的决定》（国发〔</w:t>
      </w:r>
      <w:r>
        <w:rPr>
          <w:rFonts w:ascii="DJCTFS+TimesNewRomanPSMT"/>
          <w:color w:val="000000"/>
          <w:spacing w:val="0"/>
          <w:sz w:val="24"/>
        </w:rPr>
        <w:t>2005</w:t>
      </w:r>
      <w:r>
        <w:rPr>
          <w:rFonts w:ascii="SimSun" w:hAnsi="SimSun" w:cs="SimSun"/>
          <w:color w:val="000000"/>
          <w:spacing w:val="0"/>
          <w:sz w:val="24"/>
        </w:rPr>
        <w:t>〕</w:t>
      </w:r>
      <w:r>
        <w:rPr>
          <w:rFonts w:ascii="DJCTFS+TimesNewRomanPSMT"/>
          <w:color w:val="000000"/>
          <w:spacing w:val="0"/>
          <w:sz w:val="24"/>
        </w:rPr>
        <w:t>39</w:t>
      </w:r>
    </w:p>
    <w:p>
      <w:pPr>
        <w:pStyle w:val="Normal"/>
        <w:framePr w:w="9552" w:x="1800" w:y="855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号）；</w:t>
      </w:r>
    </w:p>
    <w:p>
      <w:pPr>
        <w:pStyle w:val="Normal"/>
        <w:framePr w:w="9690" w:x="1800" w:y="9492"/>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23</w:t>
      </w:r>
      <w:r>
        <w:rPr>
          <w:rFonts w:ascii="SimSun" w:hAnsi="SimSun" w:cs="SimSun"/>
          <w:color w:val="000000"/>
          <w:spacing w:val="0"/>
          <w:sz w:val="24"/>
        </w:rPr>
        <w:t>）环境保护部《关于进一步加强环境影响评价管理防范环境风险的通知》</w:t>
      </w:r>
    </w:p>
    <w:p>
      <w:pPr>
        <w:pStyle w:val="Normal"/>
        <w:framePr w:w="9690" w:x="1800" w:y="949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（环发</w:t>
      </w:r>
      <w:r>
        <w:rPr>
          <w:rFonts w:ascii="DJCTFS+TimesNewRomanPSMT"/>
          <w:color w:val="000000"/>
          <w:spacing w:val="0"/>
          <w:sz w:val="24"/>
        </w:rPr>
        <w:t>[2012]77</w:t>
      </w:r>
      <w:r>
        <w:rPr>
          <w:rFonts w:ascii="SimSun" w:hAnsi="SimSun" w:cs="SimSun"/>
          <w:color w:val="000000"/>
          <w:spacing w:val="0"/>
          <w:sz w:val="24"/>
        </w:rPr>
        <w:t>号）；</w:t>
      </w:r>
    </w:p>
    <w:p>
      <w:pPr>
        <w:pStyle w:val="Normal"/>
        <w:framePr w:w="9690" w:x="1800" w:y="10428"/>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24</w:t>
      </w:r>
      <w:r>
        <w:rPr>
          <w:rFonts w:ascii="SimSun" w:hAnsi="SimSun" w:cs="SimSun"/>
          <w:color w:val="000000"/>
          <w:spacing w:val="0"/>
          <w:sz w:val="24"/>
        </w:rPr>
        <w:t>《中华人民共和国土地管理法实施条例》）       （</w:t>
      </w:r>
      <w:r>
        <w:rPr>
          <w:rFonts w:ascii="DJCTFS+TimesNewRomanPSMT"/>
          <w:color w:val="000000"/>
          <w:spacing w:val="0"/>
          <w:sz w:val="24"/>
        </w:rPr>
        <w:t>2014</w:t>
      </w:r>
      <w:r>
        <w:rPr>
          <w:rFonts w:ascii="SimSun" w:hAnsi="SimSun" w:cs="SimSun"/>
          <w:color w:val="000000"/>
          <w:spacing w:val="0"/>
          <w:sz w:val="24"/>
        </w:rPr>
        <w:t xml:space="preserve">年 </w:t>
      </w:r>
      <w:r>
        <w:rPr>
          <w:rFonts w:ascii="DJCTFS+TimesNewRomanPSMT"/>
          <w:color w:val="000000"/>
          <w:spacing w:val="0"/>
          <w:sz w:val="24"/>
        </w:rPr>
        <w:t>7</w:t>
      </w:r>
      <w:r>
        <w:rPr>
          <w:rFonts w:ascii="SimSun" w:hAnsi="SimSun" w:cs="SimSun"/>
          <w:color w:val="000000"/>
          <w:spacing w:val="0"/>
          <w:sz w:val="24"/>
        </w:rPr>
        <w:t xml:space="preserve">月 </w:t>
      </w:r>
      <w:r>
        <w:rPr>
          <w:rFonts w:ascii="DJCTFS+TimesNewRomanPSMT"/>
          <w:color w:val="000000"/>
          <w:spacing w:val="0"/>
          <w:sz w:val="24"/>
        </w:rPr>
        <w:t>29</w:t>
      </w:r>
      <w:r>
        <w:rPr>
          <w:rFonts w:ascii="SimSun" w:hAnsi="SimSun" w:cs="SimSun"/>
          <w:color w:val="000000"/>
          <w:spacing w:val="0"/>
          <w:sz w:val="24"/>
        </w:rPr>
        <w:t>日修订施行）；</w:t>
      </w:r>
    </w:p>
    <w:p>
      <w:pPr>
        <w:pStyle w:val="Normal"/>
        <w:framePr w:w="9690" w:x="1800" w:y="10428"/>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25</w:t>
      </w:r>
      <w:r>
        <w:rPr>
          <w:rFonts w:ascii="SimSun" w:hAnsi="SimSun" w:cs="SimSun"/>
          <w:color w:val="000000"/>
          <w:spacing w:val="0"/>
          <w:sz w:val="24"/>
        </w:rPr>
        <w:t>）《国务院关于印发水污染防治行动计划的通知》（国发〔</w:t>
      </w:r>
      <w:r>
        <w:rPr>
          <w:rFonts w:ascii="DJCTFS+TimesNewRomanPSMT"/>
          <w:color w:val="000000"/>
          <w:spacing w:val="0"/>
          <w:sz w:val="24"/>
        </w:rPr>
        <w:t>2015</w:t>
      </w:r>
      <w:r>
        <w:rPr>
          <w:rFonts w:ascii="SimSun" w:hAnsi="SimSun" w:cs="SimSun"/>
          <w:color w:val="000000"/>
          <w:spacing w:val="0"/>
          <w:sz w:val="24"/>
        </w:rPr>
        <w:t>〕</w:t>
      </w:r>
      <w:r>
        <w:rPr>
          <w:rFonts w:ascii="DJCTFS+TimesNewRomanPSMT"/>
          <w:color w:val="000000"/>
          <w:spacing w:val="0"/>
          <w:sz w:val="24"/>
        </w:rPr>
        <w:t>17</w:t>
      </w:r>
      <w:r>
        <w:rPr>
          <w:rFonts w:ascii="SimSun" w:hAnsi="SimSun" w:cs="SimSun"/>
          <w:color w:val="000000"/>
          <w:spacing w:val="0"/>
          <w:sz w:val="24"/>
        </w:rPr>
        <w:t>号）；</w:t>
      </w:r>
    </w:p>
    <w:p>
      <w:pPr>
        <w:pStyle w:val="Normal"/>
        <w:framePr w:w="9690" w:x="1800" w:y="10428"/>
        <w:widowControl w:val="off"/>
        <w:autoSpaceDE w:val="off"/>
        <w:autoSpaceDN w:val="off"/>
        <w:spacing w:before="0" w:after="0" w:line="468" w:lineRule="exact"/>
        <w:ind w:left="480" w:right="0" w:first-line="0"/>
        <w:jc w:val="left"/>
        <w:rPr>
          <w:rFonts w:ascii="DJCTFS+TimesNewRomanPSMT"/>
          <w:color w:val="000000"/>
          <w:spacing w:val="0"/>
          <w:sz w:val="24"/>
        </w:rPr>
      </w:pPr>
      <w:r>
        <w:rPr>
          <w:rFonts w:ascii="SimSun" w:hAnsi="SimSun" w:cs="SimSun"/>
          <w:color w:val="000000"/>
          <w:spacing w:val="0"/>
          <w:sz w:val="24"/>
        </w:rPr>
        <w:t>（</w:t>
      </w:r>
      <w:r>
        <w:rPr>
          <w:rFonts w:ascii="DJCTFS+TimesNewRomanPSMT"/>
          <w:color w:val="000000"/>
          <w:spacing w:val="0"/>
          <w:sz w:val="24"/>
        </w:rPr>
        <w:t>26</w:t>
      </w:r>
      <w:r>
        <w:rPr>
          <w:rFonts w:ascii="SimSun" w:hAnsi="SimSun" w:cs="SimSun"/>
          <w:color w:val="000000"/>
          <w:spacing w:val="0"/>
          <w:sz w:val="24"/>
        </w:rPr>
        <w:t>）《国务院关于印发土壤污染防治行动计划的通知》（国发〔</w:t>
      </w:r>
      <w:r>
        <w:rPr>
          <w:rFonts w:ascii="DJCTFS+TimesNewRomanPSMT"/>
          <w:color w:val="000000"/>
          <w:spacing w:val="0"/>
          <w:sz w:val="24"/>
        </w:rPr>
        <w:t>2016</w:t>
      </w:r>
      <w:r>
        <w:rPr>
          <w:rFonts w:ascii="SimSun" w:hAnsi="SimSun" w:cs="SimSun"/>
          <w:color w:val="000000"/>
          <w:spacing w:val="0"/>
          <w:sz w:val="24"/>
        </w:rPr>
        <w:t>〕</w:t>
      </w:r>
      <w:r>
        <w:rPr>
          <w:rFonts w:ascii="DJCTFS+TimesNewRomanPSMT"/>
          <w:color w:val="000000"/>
          <w:spacing w:val="0"/>
          <w:sz w:val="24"/>
        </w:rPr>
        <w:t>31</w:t>
      </w:r>
    </w:p>
    <w:p>
      <w:pPr>
        <w:pStyle w:val="Normal"/>
        <w:framePr w:w="9690" w:x="1800" w:y="1042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号，</w:t>
      </w:r>
      <w:r>
        <w:rPr>
          <w:rFonts w:ascii="DJCTFS+TimesNewRomanPSMT"/>
          <w:color w:val="000000"/>
          <w:spacing w:val="0"/>
          <w:sz w:val="24"/>
        </w:rPr>
        <w:t>2016</w:t>
      </w:r>
      <w:r>
        <w:rPr>
          <w:rFonts w:ascii="SimSun" w:hAnsi="SimSun" w:cs="SimSun"/>
          <w:color w:val="000000"/>
          <w:spacing w:val="0"/>
          <w:sz w:val="24"/>
        </w:rPr>
        <w:t xml:space="preserve">年  </w:t>
      </w:r>
      <w:r>
        <w:rPr>
          <w:rFonts w:ascii="DJCTFS+TimesNewRomanPSMT"/>
          <w:color w:val="000000"/>
          <w:spacing w:val="0"/>
          <w:sz w:val="24"/>
        </w:rPr>
        <w:t>5</w:t>
      </w:r>
      <w:r>
        <w:rPr>
          <w:rFonts w:ascii="SimSun" w:hAnsi="SimSun" w:cs="SimSun"/>
          <w:color w:val="000000"/>
          <w:spacing w:val="0"/>
          <w:sz w:val="24"/>
        </w:rPr>
        <w:t xml:space="preserve">月 </w:t>
      </w:r>
      <w:r>
        <w:rPr>
          <w:rFonts w:ascii="DJCTFS+TimesNewRomanPSMT"/>
          <w:color w:val="000000"/>
          <w:spacing w:val="0"/>
          <w:sz w:val="24"/>
        </w:rPr>
        <w:t>28</w:t>
      </w:r>
      <w:r>
        <w:rPr>
          <w:rFonts w:ascii="SimSun" w:hAnsi="SimSun" w:cs="SimSun"/>
          <w:color w:val="000000"/>
          <w:spacing w:val="0"/>
          <w:sz w:val="24"/>
        </w:rPr>
        <w:t>日）；</w:t>
      </w:r>
    </w:p>
    <w:p>
      <w:pPr>
        <w:pStyle w:val="Normal"/>
        <w:framePr w:w="9384" w:x="1800" w:y="12300"/>
        <w:widowControl w:val="off"/>
        <w:autoSpaceDE w:val="off"/>
        <w:autoSpaceDN w:val="off"/>
        <w:spacing w:before="0" w:after="0" w:line="250" w:lineRule="exact"/>
        <w:ind w:left="480" w:right="0" w:first-line="0"/>
        <w:jc w:val="left"/>
        <w:rPr>
          <w:rFonts w:ascii="DJCTFS+TimesNewRomanPSMT"/>
          <w:color w:val="000000"/>
          <w:spacing w:val="0"/>
          <w:sz w:val="24"/>
        </w:rPr>
      </w:pPr>
      <w:r>
        <w:rPr>
          <w:rFonts w:ascii="SimSun" w:hAnsi="SimSun" w:cs="SimSun"/>
          <w:color w:val="000000"/>
          <w:spacing w:val="0"/>
          <w:sz w:val="24"/>
        </w:rPr>
        <w:t>（</w:t>
      </w:r>
      <w:r>
        <w:rPr>
          <w:rFonts w:ascii="DJCTFS+TimesNewRomanPSMT"/>
          <w:color w:val="000000"/>
          <w:spacing w:val="0"/>
          <w:sz w:val="24"/>
        </w:rPr>
        <w:t>27</w:t>
      </w:r>
      <w:r>
        <w:rPr>
          <w:rFonts w:ascii="SimSun" w:hAnsi="SimSun" w:cs="SimSun"/>
          <w:color w:val="000000"/>
          <w:spacing w:val="0"/>
          <w:sz w:val="24"/>
        </w:rPr>
        <w:t>）《四川省〈中华人民共和国环境影响评价法〉实施办法》（</w:t>
      </w:r>
      <w:r>
        <w:rPr>
          <w:rFonts w:ascii="DJCTFS+TimesNewRomanPSMT"/>
          <w:color w:val="000000"/>
          <w:spacing w:val="0"/>
          <w:sz w:val="24"/>
        </w:rPr>
        <w:t>2019</w:t>
      </w:r>
      <w:r>
        <w:rPr>
          <w:rFonts w:ascii="SimSun" w:hAnsi="SimSun" w:cs="SimSun"/>
          <w:color w:val="000000"/>
          <w:spacing w:val="0"/>
          <w:sz w:val="24"/>
        </w:rPr>
        <w:t xml:space="preserve">年  </w:t>
      </w:r>
      <w:r>
        <w:rPr>
          <w:rFonts w:ascii="DJCTFS+TimesNewRomanPSMT"/>
          <w:color w:val="000000"/>
          <w:spacing w:val="0"/>
          <w:sz w:val="24"/>
        </w:rPr>
        <w:t xml:space="preserve"> 9</w:t>
      </w:r>
    </w:p>
    <w:p>
      <w:pPr>
        <w:pStyle w:val="Normal"/>
        <w:framePr w:w="9384" w:x="1800" w:y="1230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月 </w:t>
      </w:r>
      <w:r>
        <w:rPr>
          <w:rFonts w:ascii="DJCTFS+TimesNewRomanPSMT"/>
          <w:color w:val="000000"/>
          <w:spacing w:val="0"/>
          <w:sz w:val="24"/>
        </w:rPr>
        <w:t>26</w:t>
      </w:r>
      <w:r>
        <w:rPr>
          <w:rFonts w:ascii="SimSun" w:hAnsi="SimSun" w:cs="SimSun"/>
          <w:color w:val="000000"/>
          <w:spacing w:val="0"/>
          <w:sz w:val="24"/>
        </w:rPr>
        <w:t>日实施）</w:t>
      </w:r>
    </w:p>
    <w:p>
      <w:pPr>
        <w:pStyle w:val="Normal"/>
        <w:framePr w:w="9384" w:x="1800" w:y="13236"/>
        <w:widowControl w:val="off"/>
        <w:autoSpaceDE w:val="off"/>
        <w:autoSpaceDN w:val="off"/>
        <w:spacing w:before="0" w:after="0" w:line="250" w:lineRule="exact"/>
        <w:ind w:left="480" w:right="0" w:first-line="0"/>
        <w:jc w:val="left"/>
        <w:rPr>
          <w:rFonts w:ascii="DJCTFS+TimesNewRomanPSMT"/>
          <w:color w:val="000000"/>
          <w:spacing w:val="0"/>
          <w:sz w:val="24"/>
        </w:rPr>
      </w:pPr>
      <w:r>
        <w:rPr>
          <w:rFonts w:ascii="SimSun" w:hAnsi="SimSun" w:cs="SimSun"/>
          <w:color w:val="000000"/>
          <w:spacing w:val="0"/>
          <w:sz w:val="24"/>
        </w:rPr>
        <w:t>（</w:t>
      </w:r>
      <w:r>
        <w:rPr>
          <w:rFonts w:ascii="DJCTFS+TimesNewRomanPSMT"/>
          <w:color w:val="000000"/>
          <w:spacing w:val="0"/>
          <w:sz w:val="24"/>
        </w:rPr>
        <w:t>28</w:t>
      </w:r>
      <w:r>
        <w:rPr>
          <w:rFonts w:ascii="SimSun" w:hAnsi="SimSun" w:cs="SimSun"/>
          <w:color w:val="000000"/>
          <w:spacing w:val="0"/>
          <w:sz w:val="24"/>
        </w:rPr>
        <w:t>）《四川省〈中华人民共和国大气污染防治法〉实施办法》（</w:t>
      </w:r>
      <w:r>
        <w:rPr>
          <w:rFonts w:ascii="DJCTFS+TimesNewRomanPSMT"/>
          <w:color w:val="000000"/>
          <w:spacing w:val="0"/>
          <w:sz w:val="24"/>
        </w:rPr>
        <w:t>2019</w:t>
      </w:r>
      <w:r>
        <w:rPr>
          <w:rFonts w:ascii="SimSun" w:hAnsi="SimSun" w:cs="SimSun"/>
          <w:color w:val="000000"/>
          <w:spacing w:val="0"/>
          <w:sz w:val="24"/>
        </w:rPr>
        <w:t xml:space="preserve">年  </w:t>
      </w:r>
      <w:r>
        <w:rPr>
          <w:rFonts w:ascii="DJCTFS+TimesNewRomanPSMT"/>
          <w:color w:val="000000"/>
          <w:spacing w:val="0"/>
          <w:sz w:val="24"/>
        </w:rPr>
        <w:t xml:space="preserve"> 1</w:t>
      </w:r>
    </w:p>
    <w:p>
      <w:pPr>
        <w:pStyle w:val="Normal"/>
        <w:framePr w:w="9384" w:x="1800" w:y="132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月 </w:t>
      </w:r>
      <w:r>
        <w:rPr>
          <w:rFonts w:ascii="DJCTFS+TimesNewRomanPSMT"/>
          <w:color w:val="000000"/>
          <w:spacing w:val="0"/>
          <w:sz w:val="24"/>
        </w:rPr>
        <w:t>1</w:t>
      </w:r>
      <w:r>
        <w:rPr>
          <w:rFonts w:ascii="SimSun" w:hAnsi="SimSun" w:cs="SimSun"/>
          <w:color w:val="000000"/>
          <w:spacing w:val="0"/>
          <w:sz w:val="24"/>
        </w:rPr>
        <w:t>日）；</w:t>
      </w:r>
    </w:p>
    <w:p>
      <w:pPr>
        <w:pStyle w:val="Normal"/>
        <w:framePr w:w="6831" w:x="2280" w:y="14172"/>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29</w:t>
      </w:r>
      <w:r>
        <w:rPr>
          <w:rFonts w:ascii="SimSun" w:hAnsi="SimSun" w:cs="SimSun"/>
          <w:color w:val="000000"/>
          <w:spacing w:val="0"/>
          <w:sz w:val="24"/>
        </w:rPr>
        <w:t>）《四川省环境保护条例》（</w:t>
      </w:r>
      <w:r>
        <w:rPr>
          <w:rFonts w:ascii="DJCTFS+TimesNewRomanPSMT"/>
          <w:color w:val="000000"/>
          <w:spacing w:val="0"/>
          <w:sz w:val="24"/>
        </w:rPr>
        <w:t>2018</w:t>
      </w:r>
      <w:r>
        <w:rPr>
          <w:rFonts w:ascii="SimSun" w:hAnsi="SimSun" w:cs="SimSun"/>
          <w:color w:val="000000"/>
          <w:spacing w:val="0"/>
          <w:sz w:val="24"/>
        </w:rPr>
        <w:t xml:space="preserve">年  </w:t>
      </w:r>
      <w:r>
        <w:rPr>
          <w:rFonts w:ascii="DJCTFS+TimesNewRomanPSMT"/>
          <w:color w:val="000000"/>
          <w:spacing w:val="0"/>
          <w:sz w:val="24"/>
        </w:rPr>
        <w:t>1</w:t>
      </w:r>
      <w:r>
        <w:rPr>
          <w:rFonts w:ascii="SimSun" w:hAnsi="SimSun" w:cs="SimSun"/>
          <w:color w:val="000000"/>
          <w:spacing w:val="0"/>
          <w:sz w:val="24"/>
        </w:rPr>
        <w:t xml:space="preserve">月 </w:t>
      </w:r>
      <w:r>
        <w:rPr>
          <w:rFonts w:ascii="DJCTFS+TimesNewRomanPSMT"/>
          <w:color w:val="000000"/>
          <w:spacing w:val="0"/>
          <w:sz w:val="24"/>
        </w:rPr>
        <w:t>1</w:t>
      </w:r>
      <w:r>
        <w:rPr>
          <w:rFonts w:ascii="SimSun" w:hAnsi="SimSun" w:cs="SimSun"/>
          <w:color w:val="000000"/>
          <w:spacing w:val="0"/>
          <w:sz w:val="24"/>
        </w:rPr>
        <w:t>日施行）；</w:t>
      </w:r>
    </w:p>
    <w:p>
      <w:pPr>
        <w:pStyle w:val="Normal"/>
        <w:framePr w:w="6831" w:x="2280" w:y="1417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30</w:t>
      </w:r>
      <w:r>
        <w:rPr>
          <w:rFonts w:ascii="SimSun" w:hAnsi="SimSun" w:cs="SimSun"/>
          <w:color w:val="000000"/>
          <w:spacing w:val="0"/>
          <w:sz w:val="24"/>
        </w:rPr>
        <w:t>）《四川省饮用水水源保护管理条例》（</w:t>
      </w:r>
      <w:r>
        <w:rPr>
          <w:rFonts w:ascii="DJCTFS+TimesNewRomanPSMT"/>
          <w:color w:val="000000"/>
          <w:spacing w:val="0"/>
          <w:sz w:val="24"/>
        </w:rPr>
        <w:t>2012.1.1</w:t>
      </w:r>
      <w:r>
        <w:rPr>
          <w:rFonts w:ascii="SimSun" w:hAnsi="SimSun" w:cs="SimSun"/>
          <w:color w:val="000000"/>
          <w:spacing w:val="0"/>
          <w:sz w:val="24"/>
        </w:rPr>
        <w:t>）；</w:t>
      </w:r>
    </w:p>
    <w:p>
      <w:pPr>
        <w:pStyle w:val="Normal"/>
        <w:framePr w:w="420" w:x="5899"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6</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7" style="position:absolute;margin-left:90pt;margin-top:54.3pt;z-index:-31;width:415.3pt;height:0.7pt;mso-position-horizontal:absolute;mso-position-horizontal-relative:page;mso-position-vertical:absolute;mso-position-vertical-relative:page" type="#_x0000_t75">
            <v:imageData xmlns:r="http://schemas.openxmlformats.org/officeDocument/2006/relationships" r:id="rId8"/>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9552" w:x="1800" w:y="1536"/>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31</w:t>
      </w:r>
      <w:r>
        <w:rPr>
          <w:rFonts w:ascii="SimSun" w:hAnsi="SimSun" w:cs="SimSun"/>
          <w:color w:val="000000"/>
          <w:spacing w:val="0"/>
          <w:sz w:val="24"/>
        </w:rPr>
        <w:t>）《四川省人民政府关于印发四川省生态保护红线方案的通知》（川府发</w:t>
      </w:r>
    </w:p>
    <w:p>
      <w:pPr>
        <w:pStyle w:val="Normal"/>
        <w:framePr w:w="9552"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2018</w:t>
      </w:r>
      <w:r>
        <w:rPr>
          <w:rFonts w:ascii="SimSun" w:hAnsi="SimSun" w:cs="SimSun"/>
          <w:color w:val="000000"/>
          <w:spacing w:val="0"/>
          <w:sz w:val="24"/>
        </w:rPr>
        <w:t>〕</w:t>
      </w:r>
      <w:r>
        <w:rPr>
          <w:rFonts w:ascii="DJCTFS+TimesNewRomanPSMT"/>
          <w:color w:val="000000"/>
          <w:spacing w:val="0"/>
          <w:sz w:val="24"/>
        </w:rPr>
        <w:t>24</w:t>
      </w:r>
      <w:r>
        <w:rPr>
          <w:rFonts w:ascii="SimSun" w:hAnsi="SimSun" w:cs="SimSun"/>
          <w:color w:val="000000"/>
          <w:spacing w:val="0"/>
          <w:sz w:val="24"/>
        </w:rPr>
        <w:t>号）；</w:t>
      </w:r>
    </w:p>
    <w:p>
      <w:pPr>
        <w:pStyle w:val="Normal"/>
        <w:framePr w:w="9552" w:x="1800" w:y="1536"/>
        <w:widowControl w:val="off"/>
        <w:autoSpaceDE w:val="off"/>
        <w:autoSpaceDN w:val="off"/>
        <w:spacing w:before="0" w:after="0" w:line="468" w:lineRule="exact"/>
        <w:ind w:left="480" w:right="0" w:first-line="0"/>
        <w:jc w:val="left"/>
        <w:rPr>
          <w:rFonts w:ascii="DJCTFS+TimesNewRomanPSMT"/>
          <w:color w:val="000000"/>
          <w:spacing w:val="0"/>
          <w:sz w:val="24"/>
        </w:rPr>
      </w:pPr>
      <w:r>
        <w:rPr>
          <w:rFonts w:ascii="SimSun" w:hAnsi="SimSun" w:cs="SimSun"/>
          <w:color w:val="000000"/>
          <w:spacing w:val="0"/>
          <w:sz w:val="24"/>
        </w:rPr>
        <w:t>（</w:t>
      </w:r>
      <w:r>
        <w:rPr>
          <w:rFonts w:ascii="DJCTFS+TimesNewRomanPSMT"/>
          <w:color w:val="000000"/>
          <w:spacing w:val="0"/>
          <w:sz w:val="24"/>
        </w:rPr>
        <w:t>32</w:t>
      </w:r>
      <w:r>
        <w:rPr>
          <w:rFonts w:ascii="SimSun" w:hAnsi="SimSun" w:cs="SimSun"/>
          <w:color w:val="000000"/>
          <w:spacing w:val="0"/>
          <w:sz w:val="24"/>
        </w:rPr>
        <w:t>）《四川省〈中华人民共和国土地管理法〉实施办法（</w:t>
      </w:r>
      <w:r>
        <w:rPr>
          <w:rFonts w:ascii="DJCTFS+TimesNewRomanPSMT"/>
          <w:color w:val="000000"/>
          <w:spacing w:val="0"/>
          <w:sz w:val="24"/>
        </w:rPr>
        <w:t>2012</w:t>
      </w:r>
      <w:r>
        <w:rPr>
          <w:rFonts w:ascii="SimSun" w:hAnsi="SimSun" w:cs="SimSun"/>
          <w:color w:val="000000"/>
          <w:spacing w:val="0"/>
          <w:sz w:val="24"/>
        </w:rPr>
        <w:t xml:space="preserve">年  </w:t>
      </w:r>
      <w:r>
        <w:rPr>
          <w:rFonts w:ascii="DJCTFS+TimesNewRomanPSMT"/>
          <w:color w:val="000000"/>
          <w:spacing w:val="0"/>
          <w:sz w:val="24"/>
        </w:rPr>
        <w:t>7</w:t>
      </w:r>
      <w:r>
        <w:rPr>
          <w:rFonts w:ascii="SimSun" w:hAnsi="SimSun" w:cs="SimSun"/>
          <w:color w:val="000000"/>
          <w:spacing w:val="0"/>
          <w:sz w:val="24"/>
        </w:rPr>
        <w:t xml:space="preserve">月 </w:t>
      </w:r>
      <w:r>
        <w:rPr>
          <w:rFonts w:ascii="DJCTFS+TimesNewRomanPSMT"/>
          <w:color w:val="000000"/>
          <w:spacing w:val="0"/>
          <w:sz w:val="24"/>
        </w:rPr>
        <w:t xml:space="preserve"> 27</w:t>
      </w:r>
    </w:p>
    <w:p>
      <w:pPr>
        <w:pStyle w:val="Normal"/>
        <w:framePr w:w="1920" w:x="1800" w:y="2940"/>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日修订实施）；</w:t>
      </w:r>
    </w:p>
    <w:p>
      <w:pPr>
        <w:pStyle w:val="Normal"/>
        <w:framePr w:w="9690" w:x="1800" w:y="3408"/>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33</w:t>
      </w:r>
      <w:r>
        <w:rPr>
          <w:rFonts w:ascii="SimSun" w:hAnsi="SimSun" w:cs="SimSun"/>
          <w:color w:val="000000"/>
          <w:spacing w:val="0"/>
          <w:sz w:val="24"/>
        </w:rPr>
        <w:t>）《四川省</w:t>
      </w:r>
      <w:r>
        <w:rPr>
          <w:rFonts w:ascii="DJCTFS+TimesNewRomanPSMT"/>
          <w:color w:val="000000"/>
          <w:spacing w:val="0"/>
          <w:sz w:val="24"/>
        </w:rPr>
        <w:t>&lt;</w:t>
      </w:r>
      <w:r>
        <w:rPr>
          <w:rFonts w:ascii="SimSun" w:hAnsi="SimSun" w:cs="SimSun"/>
          <w:color w:val="000000"/>
          <w:spacing w:val="0"/>
          <w:sz w:val="24"/>
        </w:rPr>
        <w:t>中华人民共和国水法</w:t>
      </w:r>
      <w:r>
        <w:rPr>
          <w:rFonts w:ascii="DJCTFS+TimesNewRomanPSMT"/>
          <w:color w:val="000000"/>
          <w:spacing w:val="0"/>
          <w:sz w:val="24"/>
        </w:rPr>
        <w:t>&gt;</w:t>
      </w:r>
      <w:r>
        <w:rPr>
          <w:rFonts w:ascii="SimSun" w:hAnsi="SimSun" w:cs="SimSun"/>
          <w:color w:val="000000"/>
          <w:spacing w:val="0"/>
          <w:sz w:val="24"/>
        </w:rPr>
        <w:t>实施办法》（</w:t>
      </w:r>
      <w:r>
        <w:rPr>
          <w:rFonts w:ascii="DJCTFS+TimesNewRomanPSMT"/>
          <w:color w:val="000000"/>
          <w:spacing w:val="0"/>
          <w:sz w:val="24"/>
        </w:rPr>
        <w:t>2005</w:t>
      </w:r>
      <w:r>
        <w:rPr>
          <w:rFonts w:ascii="SimSun" w:hAnsi="SimSun" w:cs="SimSun"/>
          <w:color w:val="000000"/>
          <w:spacing w:val="0"/>
          <w:sz w:val="24"/>
        </w:rPr>
        <w:t xml:space="preserve">年  </w:t>
      </w:r>
      <w:r>
        <w:rPr>
          <w:rFonts w:ascii="DJCTFS+TimesNewRomanPSMT"/>
          <w:color w:val="000000"/>
          <w:spacing w:val="0"/>
          <w:sz w:val="24"/>
        </w:rPr>
        <w:t>7</w:t>
      </w:r>
      <w:r>
        <w:rPr>
          <w:rFonts w:ascii="SimSun" w:hAnsi="SimSun" w:cs="SimSun"/>
          <w:color w:val="000000"/>
          <w:spacing w:val="0"/>
          <w:sz w:val="24"/>
        </w:rPr>
        <w:t xml:space="preserve">月 </w:t>
      </w:r>
      <w:r>
        <w:rPr>
          <w:rFonts w:ascii="DJCTFS+TimesNewRomanPSMT"/>
          <w:color w:val="000000"/>
          <w:spacing w:val="0"/>
          <w:sz w:val="24"/>
        </w:rPr>
        <w:t>1</w:t>
      </w:r>
      <w:r>
        <w:rPr>
          <w:rFonts w:ascii="SimSun" w:hAnsi="SimSun" w:cs="SimSun"/>
          <w:color w:val="000000"/>
          <w:spacing w:val="0"/>
          <w:sz w:val="24"/>
        </w:rPr>
        <w:t>日起实施）；</w:t>
      </w:r>
    </w:p>
    <w:p>
      <w:pPr>
        <w:pStyle w:val="Normal"/>
        <w:framePr w:w="9690" w:x="1800" w:y="3408"/>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34</w:t>
      </w:r>
      <w:r>
        <w:rPr>
          <w:rFonts w:ascii="SimSun" w:hAnsi="SimSun" w:cs="SimSun"/>
          <w:color w:val="000000"/>
          <w:spacing w:val="0"/>
          <w:sz w:val="24"/>
        </w:rPr>
        <w:t>）四川省</w:t>
      </w:r>
      <w:r>
        <w:rPr>
          <w:rFonts w:ascii="DJCTFS+TimesNewRomanPSMT"/>
          <w:color w:val="000000"/>
          <w:spacing w:val="0"/>
          <w:sz w:val="24"/>
        </w:rPr>
        <w:t>&lt;</w:t>
      </w:r>
      <w:r>
        <w:rPr>
          <w:rFonts w:ascii="SimSun" w:hAnsi="SimSun" w:cs="SimSun"/>
          <w:color w:val="000000"/>
          <w:spacing w:val="0"/>
          <w:sz w:val="24"/>
        </w:rPr>
        <w:t>中华人民共和国大气污染防治法</w:t>
      </w:r>
      <w:r>
        <w:rPr>
          <w:rFonts w:ascii="DJCTFS+TimesNewRomanPSMT"/>
          <w:color w:val="000000"/>
          <w:spacing w:val="0"/>
          <w:sz w:val="24"/>
        </w:rPr>
        <w:t>&gt;</w:t>
      </w:r>
      <w:r>
        <w:rPr>
          <w:rFonts w:ascii="SimSun" w:hAnsi="SimSun" w:cs="SimSun"/>
          <w:color w:val="000000"/>
          <w:spacing w:val="0"/>
          <w:sz w:val="24"/>
        </w:rPr>
        <w:t>实施办法》（</w:t>
      </w:r>
      <w:r>
        <w:rPr>
          <w:rFonts w:ascii="DJCTFS+TimesNewRomanPSMT"/>
          <w:color w:val="000000"/>
          <w:spacing w:val="0"/>
          <w:sz w:val="24"/>
        </w:rPr>
        <w:t>2018</w:t>
      </w:r>
      <w:r>
        <w:rPr>
          <w:rFonts w:ascii="SimSun" w:hAnsi="SimSun" w:cs="SimSun"/>
          <w:color w:val="000000"/>
          <w:spacing w:val="0"/>
          <w:sz w:val="24"/>
        </w:rPr>
        <w:t xml:space="preserve">年  </w:t>
      </w:r>
      <w:r>
        <w:rPr>
          <w:rFonts w:ascii="DJCTFS+TimesNewRomanPSMT"/>
          <w:color w:val="000000"/>
          <w:spacing w:val="0"/>
          <w:sz w:val="24"/>
        </w:rPr>
        <w:t>12</w:t>
      </w:r>
      <w:r>
        <w:rPr>
          <w:rFonts w:ascii="SimSun" w:hAnsi="SimSun" w:cs="SimSun"/>
          <w:color w:val="000000"/>
          <w:spacing w:val="0"/>
          <w:sz w:val="24"/>
        </w:rPr>
        <w:t>月</w:t>
      </w:r>
    </w:p>
    <w:p>
      <w:pPr>
        <w:pStyle w:val="Normal"/>
        <w:framePr w:w="9690" w:x="1800" w:y="340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DJCTFS+TimesNewRomanPSMT"/>
          <w:color w:val="000000"/>
          <w:spacing w:val="0"/>
          <w:sz w:val="24"/>
        </w:rPr>
        <w:t>7</w:t>
      </w:r>
      <w:r>
        <w:rPr>
          <w:rFonts w:ascii="SimSun" w:hAnsi="SimSun" w:cs="SimSun"/>
          <w:color w:val="000000"/>
          <w:spacing w:val="0"/>
          <w:sz w:val="24"/>
        </w:rPr>
        <w:t xml:space="preserve">日修订，自  </w:t>
      </w:r>
      <w:r>
        <w:rPr>
          <w:rFonts w:ascii="DJCTFS+TimesNewRomanPSMT"/>
          <w:color w:val="000000"/>
          <w:spacing w:val="0"/>
          <w:sz w:val="24"/>
        </w:rPr>
        <w:t>2019</w:t>
      </w:r>
      <w:r>
        <w:rPr>
          <w:rFonts w:ascii="SimSun" w:hAnsi="SimSun" w:cs="SimSun"/>
          <w:color w:val="000000"/>
          <w:spacing w:val="0"/>
          <w:sz w:val="24"/>
        </w:rPr>
        <w:t xml:space="preserve">年 </w:t>
      </w:r>
      <w:r>
        <w:rPr>
          <w:rFonts w:ascii="DJCTFS+TimesNewRomanPSMT"/>
          <w:color w:val="000000"/>
          <w:spacing w:val="0"/>
          <w:sz w:val="24"/>
        </w:rPr>
        <w:t>1</w:t>
      </w:r>
      <w:r>
        <w:rPr>
          <w:rFonts w:ascii="SimSun" w:hAnsi="SimSun" w:cs="SimSun"/>
          <w:color w:val="000000"/>
          <w:spacing w:val="0"/>
          <w:sz w:val="24"/>
        </w:rPr>
        <w:t xml:space="preserve">月  </w:t>
      </w:r>
      <w:r>
        <w:rPr>
          <w:rFonts w:ascii="DJCTFS+TimesNewRomanPSMT"/>
          <w:color w:val="000000"/>
          <w:spacing w:val="0"/>
          <w:sz w:val="24"/>
        </w:rPr>
        <w:t>1</w:t>
      </w:r>
      <w:r>
        <w:rPr>
          <w:rFonts w:ascii="SimSun" w:hAnsi="SimSun" w:cs="SimSun"/>
          <w:color w:val="000000"/>
          <w:spacing w:val="0"/>
          <w:sz w:val="24"/>
        </w:rPr>
        <w:t>日起施行。）；</w:t>
      </w:r>
    </w:p>
    <w:p>
      <w:pPr>
        <w:pStyle w:val="Normal"/>
        <w:framePr w:w="9624" w:x="1800" w:y="4812"/>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35</w:t>
      </w:r>
      <w:r>
        <w:rPr>
          <w:rFonts w:ascii="SimSun" w:hAnsi="SimSun" w:cs="SimSun"/>
          <w:color w:val="000000"/>
          <w:spacing w:val="0"/>
          <w:sz w:val="24"/>
        </w:rPr>
        <w:t>）《四川省</w:t>
      </w:r>
      <w:r>
        <w:rPr>
          <w:rFonts w:ascii="DJCTFS+TimesNewRomanPSMT"/>
          <w:color w:val="000000"/>
          <w:spacing w:val="0"/>
          <w:sz w:val="24"/>
        </w:rPr>
        <w:t>&lt;</w:t>
      </w:r>
      <w:r>
        <w:rPr>
          <w:rFonts w:ascii="SimSun" w:hAnsi="SimSun" w:cs="SimSun"/>
          <w:color w:val="000000"/>
          <w:spacing w:val="0"/>
          <w:sz w:val="24"/>
        </w:rPr>
        <w:t>中华人民共和国防洪法</w:t>
      </w:r>
      <w:r>
        <w:rPr>
          <w:rFonts w:ascii="DJCTFS+TimesNewRomanPSMT"/>
          <w:color w:val="000000"/>
          <w:spacing w:val="0"/>
          <w:sz w:val="24"/>
        </w:rPr>
        <w:t>&gt;</w:t>
      </w:r>
      <w:r>
        <w:rPr>
          <w:rFonts w:ascii="SimSun" w:hAnsi="SimSun" w:cs="SimSun"/>
          <w:color w:val="000000"/>
          <w:spacing w:val="0"/>
          <w:sz w:val="24"/>
        </w:rPr>
        <w:t>实施办法（</w:t>
      </w:r>
      <w:r>
        <w:rPr>
          <w:rFonts w:ascii="DJCTFS+TimesNewRomanPSMT"/>
          <w:color w:val="000000"/>
          <w:spacing w:val="0"/>
          <w:sz w:val="24"/>
        </w:rPr>
        <w:t>2007</w:t>
      </w:r>
      <w:r>
        <w:rPr>
          <w:rFonts w:ascii="SimSun" w:hAnsi="SimSun" w:cs="SimSun"/>
          <w:color w:val="000000"/>
          <w:spacing w:val="0"/>
          <w:sz w:val="24"/>
        </w:rPr>
        <w:t xml:space="preserve">年  </w:t>
      </w:r>
      <w:r>
        <w:rPr>
          <w:rFonts w:ascii="DJCTFS+TimesNewRomanPSMT"/>
          <w:color w:val="000000"/>
          <w:spacing w:val="0"/>
          <w:sz w:val="24"/>
        </w:rPr>
        <w:t>8</w:t>
      </w:r>
      <w:r>
        <w:rPr>
          <w:rFonts w:ascii="SimSun" w:hAnsi="SimSun" w:cs="SimSun"/>
          <w:color w:val="000000"/>
          <w:spacing w:val="0"/>
          <w:sz w:val="24"/>
        </w:rPr>
        <w:t xml:space="preserve">月 </w:t>
      </w:r>
      <w:r>
        <w:rPr>
          <w:rFonts w:ascii="DJCTFS+TimesNewRomanPSMT"/>
          <w:color w:val="000000"/>
          <w:spacing w:val="0"/>
          <w:sz w:val="24"/>
        </w:rPr>
        <w:t>1</w:t>
      </w:r>
      <w:r>
        <w:rPr>
          <w:rFonts w:ascii="SimSun" w:hAnsi="SimSun" w:cs="SimSun"/>
          <w:color w:val="000000"/>
          <w:spacing w:val="0"/>
          <w:sz w:val="24"/>
        </w:rPr>
        <w:t>日实施；</w:t>
      </w:r>
    </w:p>
    <w:p>
      <w:pPr>
        <w:pStyle w:val="Normal"/>
        <w:framePr w:w="9624" w:x="1800" w:y="4812"/>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36</w:t>
      </w:r>
      <w:r>
        <w:rPr>
          <w:rFonts w:ascii="SimSun" w:hAnsi="SimSun" w:cs="SimSun"/>
          <w:color w:val="000000"/>
          <w:spacing w:val="0"/>
          <w:sz w:val="24"/>
        </w:rPr>
        <w:t>）《四川省</w:t>
      </w:r>
      <w:r>
        <w:rPr>
          <w:rFonts w:ascii="DJCTFS+TimesNewRomanPSMT"/>
          <w:color w:val="000000"/>
          <w:spacing w:val="0"/>
          <w:sz w:val="24"/>
        </w:rPr>
        <w:t>&lt;</w:t>
      </w:r>
      <w:r>
        <w:rPr>
          <w:rFonts w:ascii="SimSun" w:hAnsi="SimSun" w:cs="SimSun"/>
          <w:color w:val="000000"/>
          <w:spacing w:val="0"/>
          <w:sz w:val="24"/>
        </w:rPr>
        <w:t>中华人民共和国野生动物保护法</w:t>
      </w:r>
      <w:r>
        <w:rPr>
          <w:rFonts w:ascii="DJCTFS+TimesNewRomanPSMT"/>
          <w:color w:val="000000"/>
          <w:spacing w:val="0"/>
          <w:sz w:val="24"/>
        </w:rPr>
        <w:t>&gt;</w:t>
      </w:r>
      <w:r>
        <w:rPr>
          <w:rFonts w:ascii="SimSun" w:hAnsi="SimSun" w:cs="SimSun"/>
          <w:color w:val="000000"/>
          <w:spacing w:val="0"/>
          <w:sz w:val="24"/>
        </w:rPr>
        <w:t>实施办法》（</w:t>
      </w:r>
      <w:r>
        <w:rPr>
          <w:rFonts w:ascii="DJCTFS+TimesNewRomanPSMT"/>
          <w:color w:val="000000"/>
          <w:spacing w:val="0"/>
          <w:sz w:val="24"/>
        </w:rPr>
        <w:t>2012</w:t>
      </w:r>
      <w:r>
        <w:rPr>
          <w:rFonts w:ascii="SimSun" w:hAnsi="SimSun" w:cs="SimSun"/>
          <w:color w:val="000000"/>
          <w:spacing w:val="0"/>
          <w:sz w:val="24"/>
        </w:rPr>
        <w:t xml:space="preserve">年  </w:t>
      </w:r>
      <w:r>
        <w:rPr>
          <w:rFonts w:ascii="DJCTFS+TimesNewRomanPSMT"/>
          <w:color w:val="000000"/>
          <w:spacing w:val="0"/>
          <w:sz w:val="24"/>
        </w:rPr>
        <w:t>7</w:t>
      </w:r>
      <w:r>
        <w:rPr>
          <w:rFonts w:ascii="SimSun" w:hAnsi="SimSun" w:cs="SimSun"/>
          <w:color w:val="000000"/>
          <w:spacing w:val="0"/>
          <w:sz w:val="24"/>
        </w:rPr>
        <w:t>月</w:t>
      </w:r>
    </w:p>
    <w:p>
      <w:pPr>
        <w:pStyle w:val="Normal"/>
        <w:framePr w:w="9624" w:x="1800" w:y="481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DJCTFS+TimesNewRomanPSMT"/>
          <w:color w:val="000000"/>
          <w:spacing w:val="0"/>
          <w:sz w:val="24"/>
        </w:rPr>
        <w:t>27</w:t>
      </w:r>
      <w:r>
        <w:rPr>
          <w:rFonts w:ascii="SimSun" w:hAnsi="SimSun" w:cs="SimSun"/>
          <w:color w:val="000000"/>
          <w:spacing w:val="0"/>
          <w:sz w:val="24"/>
        </w:rPr>
        <w:t>日修订实施）；</w:t>
      </w:r>
    </w:p>
    <w:p>
      <w:pPr>
        <w:pStyle w:val="Normal"/>
        <w:framePr w:w="9552" w:x="1800" w:y="6216"/>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37</w:t>
      </w:r>
      <w:r>
        <w:rPr>
          <w:rFonts w:ascii="SimSun" w:hAnsi="SimSun" w:cs="SimSun"/>
          <w:color w:val="000000"/>
          <w:spacing w:val="0"/>
          <w:sz w:val="24"/>
        </w:rPr>
        <w:t>）《四川省</w:t>
      </w:r>
      <w:r>
        <w:rPr>
          <w:rFonts w:ascii="DJCTFS+TimesNewRomanPSMT"/>
          <w:color w:val="000000"/>
          <w:spacing w:val="0"/>
          <w:sz w:val="24"/>
        </w:rPr>
        <w:t>&lt;</w:t>
      </w:r>
      <w:r>
        <w:rPr>
          <w:rFonts w:ascii="SimSun" w:hAnsi="SimSun" w:cs="SimSun"/>
          <w:color w:val="000000"/>
          <w:spacing w:val="0"/>
          <w:sz w:val="24"/>
        </w:rPr>
        <w:t>中华人民共和国水土保持法</w:t>
      </w:r>
      <w:r>
        <w:rPr>
          <w:rFonts w:ascii="DJCTFS+TimesNewRomanPSMT"/>
          <w:color w:val="000000"/>
          <w:spacing w:val="0"/>
          <w:sz w:val="24"/>
        </w:rPr>
        <w:t>&gt;</w:t>
      </w:r>
      <w:r>
        <w:rPr>
          <w:rFonts w:ascii="SimSun" w:hAnsi="SimSun" w:cs="SimSun"/>
          <w:color w:val="000000"/>
          <w:spacing w:val="0"/>
          <w:sz w:val="24"/>
        </w:rPr>
        <w:t>实施办法》（</w:t>
      </w:r>
      <w:r>
        <w:rPr>
          <w:rFonts w:ascii="DJCTFS+TimesNewRomanPSMT"/>
          <w:color w:val="000000"/>
          <w:spacing w:val="0"/>
          <w:sz w:val="24"/>
        </w:rPr>
        <w:t>2012</w:t>
      </w:r>
      <w:r>
        <w:rPr>
          <w:rFonts w:ascii="SimSun" w:hAnsi="SimSun" w:cs="SimSun"/>
          <w:color w:val="000000"/>
          <w:spacing w:val="0"/>
          <w:sz w:val="24"/>
        </w:rPr>
        <w:t xml:space="preserve">年  </w:t>
      </w:r>
      <w:r>
        <w:rPr>
          <w:rFonts w:ascii="DJCTFS+TimesNewRomanPSMT"/>
          <w:color w:val="000000"/>
          <w:spacing w:val="0"/>
          <w:sz w:val="24"/>
        </w:rPr>
        <w:t>9</w:t>
      </w:r>
      <w:r>
        <w:rPr>
          <w:rFonts w:ascii="SimSun" w:hAnsi="SimSun" w:cs="SimSun"/>
          <w:color w:val="000000"/>
          <w:spacing w:val="0"/>
          <w:sz w:val="24"/>
        </w:rPr>
        <w:t xml:space="preserve">月 </w:t>
      </w:r>
      <w:r>
        <w:rPr>
          <w:rFonts w:ascii="DJCTFS+TimesNewRomanPSMT"/>
          <w:color w:val="000000"/>
          <w:spacing w:val="0"/>
          <w:sz w:val="24"/>
        </w:rPr>
        <w:t>21</w:t>
      </w:r>
      <w:r>
        <w:rPr>
          <w:rFonts w:ascii="SimSun" w:hAnsi="SimSun" w:cs="SimSun"/>
          <w:color w:val="000000"/>
          <w:spacing w:val="0"/>
          <w:sz w:val="24"/>
        </w:rPr>
        <w:t>日</w:t>
      </w:r>
    </w:p>
    <w:p>
      <w:pPr>
        <w:pStyle w:val="Normal"/>
        <w:framePr w:w="9552" w:x="1800" w:y="621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修订实施）；</w:t>
      </w:r>
    </w:p>
    <w:p>
      <w:pPr>
        <w:pStyle w:val="Normal"/>
        <w:framePr w:w="9552" w:x="1800" w:y="7152"/>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38</w:t>
      </w:r>
      <w:r>
        <w:rPr>
          <w:rFonts w:ascii="SimSun" w:hAnsi="SimSun" w:cs="SimSun"/>
          <w:color w:val="000000"/>
          <w:spacing w:val="0"/>
          <w:sz w:val="24"/>
        </w:rPr>
        <w:t xml:space="preserve">）《国家重点保护野生动物名录》（国务院 </w:t>
      </w:r>
      <w:r>
        <w:rPr>
          <w:rFonts w:ascii="DJCTFS+TimesNewRomanPSMT"/>
          <w:color w:val="000000"/>
          <w:spacing w:val="0"/>
          <w:sz w:val="24"/>
        </w:rPr>
        <w:t>1989</w:t>
      </w:r>
      <w:r>
        <w:rPr>
          <w:rFonts w:ascii="SimSun" w:hAnsi="SimSun" w:cs="SimSun"/>
          <w:color w:val="000000"/>
          <w:spacing w:val="0"/>
          <w:sz w:val="24"/>
        </w:rPr>
        <w:t xml:space="preserve">年 </w:t>
      </w:r>
      <w:r>
        <w:rPr>
          <w:rFonts w:ascii="DJCTFS+TimesNewRomanPSMT"/>
          <w:color w:val="000000"/>
          <w:spacing w:val="0"/>
          <w:sz w:val="24"/>
        </w:rPr>
        <w:t>1</w:t>
      </w:r>
      <w:r>
        <w:rPr>
          <w:rFonts w:ascii="SimSun" w:hAnsi="SimSun" w:cs="SimSun"/>
          <w:color w:val="000000"/>
          <w:spacing w:val="0"/>
          <w:sz w:val="24"/>
        </w:rPr>
        <w:t xml:space="preserve">月  </w:t>
      </w:r>
      <w:r>
        <w:rPr>
          <w:rFonts w:ascii="DJCTFS+TimesNewRomanPSMT"/>
          <w:color w:val="000000"/>
          <w:spacing w:val="0"/>
          <w:sz w:val="24"/>
        </w:rPr>
        <w:t>13</w:t>
      </w:r>
      <w:r>
        <w:rPr>
          <w:rFonts w:ascii="SimSun" w:hAnsi="SimSun" w:cs="SimSun"/>
          <w:color w:val="000000"/>
          <w:spacing w:val="0"/>
          <w:sz w:val="24"/>
        </w:rPr>
        <w:t>日批准，林业</w:t>
      </w:r>
    </w:p>
    <w:p>
      <w:pPr>
        <w:pStyle w:val="Normal"/>
        <w:framePr w:w="9552" w:x="1800" w:y="715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部、农业部 </w:t>
      </w:r>
      <w:r>
        <w:rPr>
          <w:rFonts w:ascii="DJCTFS+TimesNewRomanPSMT"/>
          <w:color w:val="000000"/>
          <w:spacing w:val="0"/>
          <w:sz w:val="24"/>
        </w:rPr>
        <w:t>1989</w:t>
      </w:r>
      <w:r>
        <w:rPr>
          <w:rFonts w:ascii="SimSun" w:hAnsi="SimSun" w:cs="SimSun"/>
          <w:color w:val="000000"/>
          <w:spacing w:val="0"/>
          <w:sz w:val="24"/>
        </w:rPr>
        <w:t xml:space="preserve">年 </w:t>
      </w:r>
      <w:r>
        <w:rPr>
          <w:rFonts w:ascii="DJCTFS+TimesNewRomanPSMT"/>
          <w:color w:val="000000"/>
          <w:spacing w:val="0"/>
          <w:sz w:val="24"/>
        </w:rPr>
        <w:t>1</w:t>
      </w:r>
      <w:r>
        <w:rPr>
          <w:rFonts w:ascii="SimSun" w:hAnsi="SimSun" w:cs="SimSun"/>
          <w:color w:val="000000"/>
          <w:spacing w:val="0"/>
          <w:sz w:val="24"/>
        </w:rPr>
        <w:t xml:space="preserve">月  </w:t>
      </w:r>
      <w:r>
        <w:rPr>
          <w:rFonts w:ascii="DJCTFS+TimesNewRomanPSMT"/>
          <w:color w:val="000000"/>
          <w:spacing w:val="0"/>
          <w:sz w:val="24"/>
        </w:rPr>
        <w:t>14</w:t>
      </w:r>
      <w:r>
        <w:rPr>
          <w:rFonts w:ascii="SimSun" w:hAnsi="SimSun" w:cs="SimSun"/>
          <w:color w:val="000000"/>
          <w:spacing w:val="0"/>
          <w:sz w:val="24"/>
        </w:rPr>
        <w:t>日发布施行）；</w:t>
      </w:r>
    </w:p>
    <w:p>
      <w:pPr>
        <w:pStyle w:val="Normal"/>
        <w:framePr w:w="9552" w:x="1800" w:y="8088"/>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39</w:t>
      </w:r>
      <w:r>
        <w:rPr>
          <w:rFonts w:ascii="SimSun" w:hAnsi="SimSun" w:cs="SimSun"/>
          <w:color w:val="000000"/>
          <w:spacing w:val="0"/>
          <w:sz w:val="24"/>
        </w:rPr>
        <w:t xml:space="preserve">）《国家重点保护野生植物名录（第一批）》（国务院 </w:t>
      </w:r>
      <w:r>
        <w:rPr>
          <w:rFonts w:ascii="DJCTFS+TimesNewRomanPSMT"/>
          <w:color w:val="000000"/>
          <w:spacing w:val="0"/>
          <w:sz w:val="24"/>
        </w:rPr>
        <w:t>1999</w:t>
      </w:r>
      <w:r>
        <w:rPr>
          <w:rFonts w:ascii="SimSun" w:hAnsi="SimSun" w:cs="SimSun"/>
          <w:color w:val="000000"/>
          <w:spacing w:val="0"/>
          <w:sz w:val="24"/>
        </w:rPr>
        <w:t xml:space="preserve">年 </w:t>
      </w:r>
      <w:r>
        <w:rPr>
          <w:rFonts w:ascii="DJCTFS+TimesNewRomanPSMT"/>
          <w:color w:val="000000"/>
          <w:spacing w:val="0"/>
          <w:sz w:val="24"/>
        </w:rPr>
        <w:t>8</w:t>
      </w:r>
      <w:r>
        <w:rPr>
          <w:rFonts w:ascii="SimSun" w:hAnsi="SimSun" w:cs="SimSun"/>
          <w:color w:val="000000"/>
          <w:spacing w:val="0"/>
          <w:sz w:val="24"/>
        </w:rPr>
        <w:t xml:space="preserve">月  </w:t>
      </w:r>
      <w:r>
        <w:rPr>
          <w:rFonts w:ascii="DJCTFS+TimesNewRomanPSMT"/>
          <w:color w:val="000000"/>
          <w:spacing w:val="0"/>
          <w:sz w:val="24"/>
        </w:rPr>
        <w:t>4</w:t>
      </w:r>
      <w:r>
        <w:rPr>
          <w:rFonts w:ascii="SimSun" w:hAnsi="SimSun" w:cs="SimSun"/>
          <w:color w:val="000000"/>
          <w:spacing w:val="0"/>
          <w:sz w:val="24"/>
        </w:rPr>
        <w:t>日批</w:t>
      </w:r>
    </w:p>
    <w:p>
      <w:pPr>
        <w:pStyle w:val="Normal"/>
        <w:framePr w:w="9552" w:x="1800" w:y="808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准，日国家林业局、农业部 </w:t>
      </w:r>
      <w:r>
        <w:rPr>
          <w:rFonts w:ascii="DJCTFS+TimesNewRomanPSMT"/>
          <w:color w:val="000000"/>
          <w:spacing w:val="0"/>
          <w:sz w:val="24"/>
        </w:rPr>
        <w:t>1999</w:t>
      </w:r>
      <w:r>
        <w:rPr>
          <w:rFonts w:ascii="SimSun" w:hAnsi="SimSun" w:cs="SimSun"/>
          <w:color w:val="000000"/>
          <w:spacing w:val="0"/>
          <w:sz w:val="24"/>
        </w:rPr>
        <w:t xml:space="preserve">年 </w:t>
      </w:r>
      <w:r>
        <w:rPr>
          <w:rFonts w:ascii="DJCTFS+TimesNewRomanPSMT"/>
          <w:color w:val="000000"/>
          <w:spacing w:val="0"/>
          <w:sz w:val="24"/>
        </w:rPr>
        <w:t>9</w:t>
      </w:r>
      <w:r>
        <w:rPr>
          <w:rFonts w:ascii="SimSun" w:hAnsi="SimSun" w:cs="SimSun"/>
          <w:color w:val="000000"/>
          <w:spacing w:val="0"/>
          <w:sz w:val="24"/>
        </w:rPr>
        <w:t xml:space="preserve">月  </w:t>
      </w:r>
      <w:r>
        <w:rPr>
          <w:rFonts w:ascii="DJCTFS+TimesNewRomanPSMT"/>
          <w:color w:val="000000"/>
          <w:spacing w:val="0"/>
          <w:sz w:val="24"/>
        </w:rPr>
        <w:t>9</w:t>
      </w:r>
      <w:r>
        <w:rPr>
          <w:rFonts w:ascii="SimSun" w:hAnsi="SimSun" w:cs="SimSun"/>
          <w:color w:val="000000"/>
          <w:spacing w:val="0"/>
          <w:sz w:val="24"/>
        </w:rPr>
        <w:t>发布施行）；</w:t>
      </w:r>
    </w:p>
    <w:p>
      <w:pPr>
        <w:pStyle w:val="Normal"/>
        <w:framePr w:w="9552" w:x="1800" w:y="8088"/>
        <w:widowControl w:val="off"/>
        <w:autoSpaceDE w:val="off"/>
        <w:autoSpaceDN w:val="off"/>
        <w:spacing w:before="0" w:after="0" w:line="468" w:lineRule="exact"/>
        <w:ind w:left="480" w:right="0" w:first-line="0"/>
        <w:jc w:val="left"/>
        <w:rPr>
          <w:rFonts w:ascii="DJCTFS+TimesNewRomanPSMT"/>
          <w:color w:val="000000"/>
          <w:spacing w:val="0"/>
          <w:sz w:val="24"/>
        </w:rPr>
      </w:pPr>
      <w:r>
        <w:rPr>
          <w:rFonts w:ascii="SimSun" w:hAnsi="SimSun" w:cs="SimSun"/>
          <w:color w:val="000000"/>
          <w:spacing w:val="0"/>
          <w:sz w:val="24"/>
        </w:rPr>
        <w:t>（</w:t>
      </w:r>
      <w:r>
        <w:rPr>
          <w:rFonts w:ascii="DJCTFS+TimesNewRomanPSMT"/>
          <w:color w:val="000000"/>
          <w:spacing w:val="0"/>
          <w:sz w:val="24"/>
        </w:rPr>
        <w:t>40</w:t>
      </w:r>
      <w:r>
        <w:rPr>
          <w:rFonts w:ascii="SimSun" w:hAnsi="SimSun" w:cs="SimSun"/>
          <w:color w:val="000000"/>
          <w:spacing w:val="0"/>
          <w:sz w:val="24"/>
        </w:rPr>
        <w:t xml:space="preserve">）《四川省重点保护野生动物名录》（四川省人民政府 </w:t>
      </w:r>
      <w:r>
        <w:rPr>
          <w:rFonts w:ascii="DJCTFS+TimesNewRomanPSMT"/>
          <w:color w:val="000000"/>
          <w:spacing w:val="0"/>
          <w:sz w:val="24"/>
        </w:rPr>
        <w:t>1990</w:t>
      </w:r>
      <w:r>
        <w:rPr>
          <w:rFonts w:ascii="SimSun" w:hAnsi="SimSun" w:cs="SimSun"/>
          <w:color w:val="000000"/>
          <w:spacing w:val="0"/>
          <w:sz w:val="24"/>
        </w:rPr>
        <w:t xml:space="preserve">年 </w:t>
      </w:r>
      <w:r>
        <w:rPr>
          <w:rFonts w:ascii="DJCTFS+TimesNewRomanPSMT"/>
          <w:color w:val="000000"/>
          <w:spacing w:val="0"/>
          <w:sz w:val="24"/>
        </w:rPr>
        <w:t>3</w:t>
      </w:r>
      <w:r>
        <w:rPr>
          <w:rFonts w:ascii="SimSun" w:hAnsi="SimSun" w:cs="SimSun"/>
          <w:color w:val="000000"/>
          <w:spacing w:val="0"/>
          <w:sz w:val="24"/>
        </w:rPr>
        <w:t xml:space="preserve">月  </w:t>
      </w:r>
      <w:r>
        <w:rPr>
          <w:rFonts w:ascii="DJCTFS+TimesNewRomanPSMT"/>
          <w:color w:val="000000"/>
          <w:spacing w:val="0"/>
          <w:sz w:val="24"/>
        </w:rPr>
        <w:t xml:space="preserve"> 12</w:t>
      </w:r>
    </w:p>
    <w:p>
      <w:pPr>
        <w:pStyle w:val="Normal"/>
        <w:framePr w:w="9552" w:x="1800" w:y="808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日公布）；</w:t>
      </w:r>
    </w:p>
    <w:p>
      <w:pPr>
        <w:pStyle w:val="Normal"/>
        <w:framePr w:w="9690" w:x="1800" w:y="9960"/>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41</w:t>
      </w:r>
      <w:r>
        <w:rPr>
          <w:rFonts w:ascii="SimSun" w:hAnsi="SimSun" w:cs="SimSun"/>
          <w:color w:val="000000"/>
          <w:spacing w:val="0"/>
          <w:sz w:val="24"/>
        </w:rPr>
        <w:t>）《四川省新增重点保护野生动物名录》四川省人民政府（川府发〔</w:t>
      </w:r>
      <w:r>
        <w:rPr>
          <w:rFonts w:ascii="DJCTFS+TimesNewRomanPSMT"/>
          <w:color w:val="000000"/>
          <w:spacing w:val="0"/>
          <w:sz w:val="24"/>
        </w:rPr>
        <w:t>2000</w:t>
      </w:r>
      <w:r>
        <w:rPr>
          <w:rFonts w:ascii="SimSun" w:hAnsi="SimSun" w:cs="SimSun"/>
          <w:color w:val="000000"/>
          <w:spacing w:val="0"/>
          <w:sz w:val="24"/>
        </w:rPr>
        <w:t>〕</w:t>
      </w:r>
    </w:p>
    <w:p>
      <w:pPr>
        <w:pStyle w:val="Normal"/>
        <w:framePr w:w="9690" w:x="1800" w:y="996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DJCTFS+TimesNewRomanPSMT"/>
          <w:color w:val="000000"/>
          <w:spacing w:val="0"/>
          <w:sz w:val="24"/>
        </w:rPr>
        <w:t>37</w:t>
      </w:r>
      <w:r>
        <w:rPr>
          <w:rFonts w:ascii="SimSun" w:hAnsi="SimSun" w:cs="SimSun"/>
          <w:color w:val="000000"/>
          <w:spacing w:val="0"/>
          <w:sz w:val="24"/>
        </w:rPr>
        <w:t xml:space="preserve">号  </w:t>
      </w:r>
      <w:r>
        <w:rPr>
          <w:rFonts w:ascii="DJCTFS+TimesNewRomanPSMT"/>
          <w:color w:val="000000"/>
          <w:spacing w:val="0"/>
          <w:sz w:val="24"/>
        </w:rPr>
        <w:t>2000</w:t>
      </w:r>
      <w:r>
        <w:rPr>
          <w:rFonts w:ascii="SimSun" w:hAnsi="SimSun" w:cs="SimSun"/>
          <w:color w:val="000000"/>
          <w:spacing w:val="0"/>
          <w:sz w:val="24"/>
        </w:rPr>
        <w:t xml:space="preserve">年 </w:t>
      </w:r>
      <w:r>
        <w:rPr>
          <w:rFonts w:ascii="DJCTFS+TimesNewRomanPSMT"/>
          <w:color w:val="000000"/>
          <w:spacing w:val="0"/>
          <w:sz w:val="24"/>
        </w:rPr>
        <w:t>9</w:t>
      </w:r>
      <w:r>
        <w:rPr>
          <w:rFonts w:ascii="SimSun" w:hAnsi="SimSun" w:cs="SimSun"/>
          <w:color w:val="000000"/>
          <w:spacing w:val="0"/>
          <w:sz w:val="24"/>
        </w:rPr>
        <w:t xml:space="preserve">月  </w:t>
      </w:r>
      <w:r>
        <w:rPr>
          <w:rFonts w:ascii="DJCTFS+TimesNewRomanPSMT"/>
          <w:color w:val="000000"/>
          <w:spacing w:val="0"/>
          <w:sz w:val="24"/>
        </w:rPr>
        <w:t>13</w:t>
      </w:r>
      <w:r>
        <w:rPr>
          <w:rFonts w:ascii="SimSun" w:hAnsi="SimSun" w:cs="SimSun"/>
          <w:color w:val="000000"/>
          <w:spacing w:val="0"/>
          <w:sz w:val="24"/>
        </w:rPr>
        <w:t>日发布）；</w:t>
      </w:r>
    </w:p>
    <w:p>
      <w:pPr>
        <w:pStyle w:val="Normal"/>
        <w:framePr w:w="9522" w:x="1800" w:y="10896"/>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42</w:t>
      </w:r>
      <w:r>
        <w:rPr>
          <w:rFonts w:ascii="SimSun" w:hAnsi="SimSun" w:cs="SimSun"/>
          <w:color w:val="000000"/>
          <w:spacing w:val="0"/>
          <w:sz w:val="24"/>
        </w:rPr>
        <w:t>）《四川省环境保护局关于依法加强环境影响评价管理防范环境风险的</w:t>
      </w:r>
    </w:p>
    <w:p>
      <w:pPr>
        <w:pStyle w:val="Normal"/>
        <w:framePr w:w="9522" w:x="1800" w:y="1089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通知》（四川省环保局文件川环发</w:t>
      </w:r>
      <w:r>
        <w:rPr>
          <w:rFonts w:ascii="DJCTFS+TimesNewRomanPSMT"/>
          <w:color w:val="000000"/>
          <w:spacing w:val="0"/>
          <w:sz w:val="24"/>
        </w:rPr>
        <w:t>[2006]1</w:t>
      </w:r>
      <w:r>
        <w:rPr>
          <w:rFonts w:ascii="SimSun" w:hAnsi="SimSun" w:cs="SimSun"/>
          <w:color w:val="000000"/>
          <w:spacing w:val="0"/>
          <w:sz w:val="24"/>
        </w:rPr>
        <w:t>号）。</w:t>
      </w:r>
    </w:p>
    <w:p>
      <w:pPr>
        <w:pStyle w:val="Normal"/>
        <w:framePr w:w="9492" w:x="1800" w:y="11832"/>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43</w:t>
      </w:r>
      <w:r>
        <w:rPr>
          <w:rFonts w:ascii="SimSun" w:hAnsi="SimSun" w:cs="SimSun"/>
          <w:color w:val="000000"/>
          <w:spacing w:val="0"/>
          <w:sz w:val="24"/>
        </w:rPr>
        <w:t>）《一般工业固体废物贮存、处置场污染控制标准》</w:t>
      </w:r>
      <w:r>
        <w:rPr>
          <w:rFonts w:ascii="DJCTFS+TimesNewRomanPSMT"/>
          <w:color w:val="000000"/>
          <w:spacing w:val="0"/>
          <w:sz w:val="24"/>
        </w:rPr>
        <w:t>(GB18599-2001)</w:t>
      </w:r>
      <w:r>
        <w:rPr>
          <w:rFonts w:ascii="SimSun" w:hAnsi="SimSun" w:cs="SimSun"/>
          <w:color w:val="000000"/>
          <w:spacing w:val="0"/>
          <w:sz w:val="24"/>
        </w:rPr>
        <w:t>及</w:t>
      </w:r>
    </w:p>
    <w:p>
      <w:pPr>
        <w:pStyle w:val="Normal"/>
        <w:framePr w:w="9492" w:x="1800" w:y="1183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其修改单；</w:t>
      </w:r>
    </w:p>
    <w:p>
      <w:pPr>
        <w:pStyle w:val="Normal"/>
        <w:framePr w:w="7659" w:x="2280" w:y="12768"/>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43</w:t>
      </w:r>
      <w:r>
        <w:rPr>
          <w:rFonts w:ascii="SimSun" w:hAnsi="SimSun" w:cs="SimSun"/>
          <w:color w:val="000000"/>
          <w:spacing w:val="0"/>
          <w:sz w:val="24"/>
        </w:rPr>
        <w:t>）《环境影响评价公众参与办法》（</w:t>
      </w:r>
      <w:r>
        <w:rPr>
          <w:rFonts w:ascii="DJCTFS+TimesNewRomanPSMT"/>
          <w:color w:val="000000"/>
          <w:spacing w:val="0"/>
          <w:sz w:val="24"/>
        </w:rPr>
        <w:t>2019</w:t>
      </w:r>
      <w:r>
        <w:rPr>
          <w:rFonts w:ascii="SimSun" w:hAnsi="SimSun" w:cs="SimSun"/>
          <w:color w:val="000000"/>
          <w:spacing w:val="0"/>
          <w:sz w:val="24"/>
        </w:rPr>
        <w:t xml:space="preserve">年  </w:t>
      </w:r>
      <w:r>
        <w:rPr>
          <w:rFonts w:ascii="DJCTFS+TimesNewRomanPSMT"/>
          <w:color w:val="000000"/>
          <w:spacing w:val="0"/>
          <w:sz w:val="24"/>
        </w:rPr>
        <w:t>1</w:t>
      </w:r>
      <w:r>
        <w:rPr>
          <w:rFonts w:ascii="SimSun" w:hAnsi="SimSun" w:cs="SimSun"/>
          <w:color w:val="000000"/>
          <w:spacing w:val="0"/>
          <w:sz w:val="24"/>
        </w:rPr>
        <w:t xml:space="preserve">月 </w:t>
      </w:r>
      <w:r>
        <w:rPr>
          <w:rFonts w:ascii="DJCTFS+TimesNewRomanPSMT"/>
          <w:color w:val="000000"/>
          <w:spacing w:val="0"/>
          <w:sz w:val="24"/>
        </w:rPr>
        <w:t>1</w:t>
      </w:r>
      <w:r>
        <w:rPr>
          <w:rFonts w:ascii="SimSun" w:hAnsi="SimSun" w:cs="SimSun"/>
          <w:color w:val="000000"/>
          <w:spacing w:val="0"/>
          <w:sz w:val="24"/>
        </w:rPr>
        <w:t>日施行）。</w:t>
      </w:r>
    </w:p>
    <w:p>
      <w:pPr>
        <w:pStyle w:val="Normal"/>
        <w:framePr w:w="3017" w:x="1800" w:y="13294"/>
        <w:widowControl w:val="off"/>
        <w:autoSpaceDE w:val="off"/>
        <w:autoSpaceDN w:val="off"/>
        <w:spacing w:before="0" w:after="0" w:line="293" w:lineRule="exact"/>
        <w:ind w:left="0" w:right="0" w:first-line="0"/>
        <w:jc w:val="left"/>
        <w:rPr>
          <w:rFonts w:ascii="SimSun" w:hAnsi="SimSun" w:cs="SimSun"/>
          <w:color w:val="000000"/>
          <w:spacing w:val="0"/>
          <w:sz w:val="28"/>
        </w:rPr>
      </w:pPr>
      <w:r>
        <w:rPr>
          <w:rFonts w:ascii="DWPMLL+TimesNewRomanPS-BoldMT"/>
          <w:color w:val="000000"/>
          <w:spacing w:val="0"/>
          <w:sz w:val="28"/>
        </w:rPr>
        <w:t>1.1.3</w:t>
      </w:r>
      <w:r>
        <w:rPr>
          <w:rFonts w:ascii="SimSun" w:hAnsi="SimSun" w:cs="SimSun"/>
          <w:color w:val="000000"/>
          <w:spacing w:val="0"/>
          <w:sz w:val="28"/>
        </w:rPr>
        <w:t>有关文件及资料</w:t>
      </w:r>
    </w:p>
    <w:p>
      <w:pPr>
        <w:pStyle w:val="Normal"/>
        <w:framePr w:w="7038" w:x="2280" w:y="13860"/>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1</w:t>
      </w:r>
      <w:r>
        <w:rPr>
          <w:rFonts w:ascii="SimSun" w:hAnsi="SimSun" w:cs="SimSun"/>
          <w:color w:val="000000"/>
          <w:spacing w:val="0"/>
          <w:sz w:val="24"/>
        </w:rPr>
        <w:t>）《原天原老厂区朱家湾花地沟渣场封场项目备案表》；</w:t>
      </w:r>
    </w:p>
    <w:p>
      <w:pPr>
        <w:pStyle w:val="Normal"/>
        <w:framePr w:w="8418" w:x="2280" w:y="14328"/>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2</w:t>
      </w:r>
      <w:r>
        <w:rPr>
          <w:rFonts w:ascii="SimSun" w:hAnsi="SimSun" w:cs="SimSun"/>
          <w:color w:val="000000"/>
          <w:spacing w:val="0"/>
          <w:sz w:val="24"/>
        </w:rPr>
        <w:t>）《宜宾天原集团股份有限公司朱家湾花地沟渣场污染防治方案》</w:t>
      </w:r>
    </w:p>
    <w:p>
      <w:pPr>
        <w:pStyle w:val="Normal"/>
        <w:framePr w:w="8418" w:x="2280" w:y="1432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3</w:t>
      </w:r>
      <w:r>
        <w:rPr>
          <w:rFonts w:ascii="SimSun" w:hAnsi="SimSun" w:cs="SimSun"/>
          <w:color w:val="000000"/>
          <w:spacing w:val="0"/>
          <w:sz w:val="24"/>
        </w:rPr>
        <w:t>）《天原集团老厂区朱家湾花地沟渣场封场项目可行性研究报告》。</w:t>
      </w:r>
    </w:p>
    <w:p>
      <w:pPr>
        <w:pStyle w:val="Normal"/>
        <w:framePr w:w="420" w:x="5899"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7</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8" style="position:absolute;margin-left:90pt;margin-top:54.3pt;z-index:-35;width:415.3pt;height:0.7pt;mso-position-horizontal:absolute;mso-position-horizontal-relative:page;mso-position-vertical:absolute;mso-position-vertical-relative:page" type="#_x0000_t75">
            <v:imageData xmlns:r="http://schemas.openxmlformats.org/officeDocument/2006/relationships" r:id="rId9"/>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2991" w:x="1800" w:y="1585"/>
        <w:widowControl w:val="off"/>
        <w:autoSpaceDE w:val="off"/>
        <w:autoSpaceDN w:val="off"/>
        <w:spacing w:before="0" w:after="0" w:line="313" w:lineRule="exact"/>
        <w:ind w:left="0" w:right="0" w:first-line="0"/>
        <w:jc w:val="left"/>
        <w:rPr>
          <w:rFonts w:ascii="SimSun" w:hAnsi="SimSun" w:cs="SimSun"/>
          <w:color w:val="000000"/>
          <w:spacing w:val="0"/>
          <w:sz w:val="30"/>
        </w:rPr>
      </w:pPr>
      <w:r>
        <w:rPr>
          <w:rFonts w:ascii="DWPMLL+TimesNewRomanPS-BoldMT"/>
          <w:color w:val="000000"/>
          <w:spacing w:val="0"/>
          <w:sz w:val="30"/>
        </w:rPr>
        <w:t>1.2</w:t>
      </w:r>
      <w:r>
        <w:rPr>
          <w:rFonts w:ascii="SimSun" w:hAnsi="SimSun" w:cs="SimSun"/>
          <w:color w:val="000000"/>
          <w:spacing w:val="0"/>
          <w:sz w:val="30"/>
        </w:rPr>
        <w:t>评价目的和原则</w:t>
      </w:r>
    </w:p>
    <w:p>
      <w:pPr>
        <w:pStyle w:val="Normal"/>
        <w:framePr w:w="2991" w:x="1800" w:y="1585"/>
        <w:widowControl w:val="off"/>
        <w:autoSpaceDE w:val="off"/>
        <w:autoSpaceDN w:val="off"/>
        <w:spacing w:before="0" w:after="0" w:line="617" w:lineRule="exact"/>
        <w:ind w:left="0" w:right="0" w:first-line="0"/>
        <w:jc w:val="left"/>
        <w:rPr>
          <w:rFonts w:ascii="SimSun" w:hAnsi="SimSun" w:cs="SimSun"/>
          <w:color w:val="000000"/>
          <w:spacing w:val="0"/>
          <w:sz w:val="28"/>
        </w:rPr>
      </w:pPr>
      <w:r>
        <w:rPr>
          <w:rFonts w:ascii="DWPMLL+TimesNewRomanPS-BoldMT"/>
          <w:color w:val="000000"/>
          <w:spacing w:val="0"/>
          <w:sz w:val="28"/>
        </w:rPr>
        <w:t>1.2.1</w:t>
      </w:r>
      <w:r>
        <w:rPr>
          <w:rFonts w:ascii="SimSun" w:hAnsi="SimSun" w:cs="SimSun"/>
          <w:color w:val="000000"/>
          <w:spacing w:val="0"/>
          <w:sz w:val="28"/>
        </w:rPr>
        <w:t>评价目的</w:t>
      </w:r>
    </w:p>
    <w:p>
      <w:pPr>
        <w:pStyle w:val="Normal"/>
        <w:framePr w:w="9552" w:x="1800" w:y="2784"/>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DJCTFS+TimesNewRomanPSMT" w:hAnsi="DJCTFS+TimesNewRomanPSMT" w:cs="DJCTFS+TimesNewRomanPSMT"/>
          <w:color w:val="000000"/>
          <w:spacing w:val="0"/>
          <w:sz w:val="24"/>
        </w:rPr>
        <w:t>“</w:t>
      </w:r>
      <w:r>
        <w:rPr>
          <w:rFonts w:ascii="SimSun" w:hAnsi="SimSun" w:cs="SimSun"/>
          <w:color w:val="000000"/>
          <w:spacing w:val="0"/>
          <w:sz w:val="24"/>
        </w:rPr>
        <w:t xml:space="preserve">环境影响评价制度 </w:t>
      </w:r>
      <w:r>
        <w:rPr>
          <w:rFonts w:ascii="DJCTFS+TimesNewRomanPSMT" w:hAnsi="DJCTFS+TimesNewRomanPSMT" w:cs="DJCTFS+TimesNewRomanPSMT"/>
          <w:color w:val="000000"/>
          <w:spacing w:val="0"/>
          <w:sz w:val="24"/>
        </w:rPr>
        <w:t>”</w:t>
      </w:r>
      <w:r>
        <w:rPr>
          <w:rFonts w:ascii="SimSun" w:hAnsi="SimSun" w:cs="SimSun"/>
          <w:color w:val="000000"/>
          <w:spacing w:val="0"/>
          <w:sz w:val="24"/>
        </w:rPr>
        <w:t>作为建设项目环境保护管理行政管理的六项基本制度</w:t>
      </w:r>
    </w:p>
    <w:p>
      <w:pPr>
        <w:pStyle w:val="Normal"/>
        <w:framePr w:w="9552" w:x="1800" w:y="278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之一，其根本目的在于贯彻</w:t>
      </w:r>
      <w:r>
        <w:rPr>
          <w:rFonts w:ascii="DJCTFS+TimesNewRomanPSMT" w:hAnsi="DJCTFS+TimesNewRomanPSMT" w:cs="DJCTFS+TimesNewRomanPSMT"/>
          <w:color w:val="000000"/>
          <w:spacing w:val="0"/>
          <w:sz w:val="24"/>
        </w:rPr>
        <w:t>“</w:t>
      </w:r>
      <w:r>
        <w:rPr>
          <w:rFonts w:ascii="SimSun" w:hAnsi="SimSun" w:cs="SimSun"/>
          <w:color w:val="000000"/>
          <w:spacing w:val="0"/>
          <w:sz w:val="24"/>
        </w:rPr>
        <w:t>环境保护</w:t>
      </w:r>
      <w:r>
        <w:rPr>
          <w:rFonts w:ascii="DJCTFS+TimesNewRomanPSMT" w:hAnsi="DJCTFS+TimesNewRomanPSMT" w:cs="DJCTFS+TimesNewRomanPSMT"/>
          <w:color w:val="000000"/>
          <w:spacing w:val="0"/>
          <w:sz w:val="24"/>
        </w:rPr>
        <w:t>”</w:t>
      </w:r>
      <w:r>
        <w:rPr>
          <w:rFonts w:ascii="SimSun" w:hAnsi="SimSun" w:cs="SimSun"/>
          <w:color w:val="000000"/>
          <w:spacing w:val="0"/>
          <w:sz w:val="24"/>
        </w:rPr>
        <w:t>的基本国策，认真执行</w:t>
      </w:r>
      <w:r>
        <w:rPr>
          <w:rFonts w:ascii="DJCTFS+TimesNewRomanPSMT" w:hAnsi="DJCTFS+TimesNewRomanPSMT" w:cs="DJCTFS+TimesNewRomanPSMT"/>
          <w:color w:val="000000"/>
          <w:spacing w:val="0"/>
          <w:sz w:val="24"/>
        </w:rPr>
        <w:t>“</w:t>
      </w:r>
      <w:r>
        <w:rPr>
          <w:rFonts w:ascii="SimSun" w:hAnsi="SimSun" w:cs="SimSun"/>
          <w:color w:val="000000"/>
          <w:spacing w:val="0"/>
          <w:sz w:val="24"/>
        </w:rPr>
        <w:t>以防为主，防治</w:t>
      </w:r>
    </w:p>
    <w:p>
      <w:pPr>
        <w:pStyle w:val="Normal"/>
        <w:framePr w:w="9552" w:x="1800" w:y="278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结合</w:t>
      </w:r>
      <w:r>
        <w:rPr>
          <w:rFonts w:ascii="DJCTFS+TimesNewRomanPSMT" w:hAnsi="DJCTFS+TimesNewRomanPSMT" w:cs="DJCTFS+TimesNewRomanPSMT"/>
          <w:color w:val="000000"/>
          <w:spacing w:val="0"/>
          <w:sz w:val="24"/>
        </w:rPr>
        <w:t>”</w:t>
      </w:r>
      <w:r>
        <w:rPr>
          <w:rFonts w:ascii="SimSun" w:hAnsi="SimSun" w:cs="SimSun"/>
          <w:color w:val="000000"/>
          <w:spacing w:val="0"/>
          <w:sz w:val="24"/>
        </w:rPr>
        <w:t xml:space="preserve">的环境方针。根据环境保护法及国务院第 </w:t>
      </w:r>
      <w:r>
        <w:rPr>
          <w:rFonts w:ascii="DJCTFS+TimesNewRomanPSMT"/>
          <w:color w:val="000000"/>
          <w:spacing w:val="0"/>
          <w:sz w:val="24"/>
        </w:rPr>
        <w:t>682</w:t>
      </w:r>
      <w:r>
        <w:rPr>
          <w:rFonts w:ascii="SimSun" w:hAnsi="SimSun" w:cs="SimSun"/>
          <w:color w:val="000000"/>
          <w:spacing w:val="0"/>
          <w:sz w:val="24"/>
        </w:rPr>
        <w:t>号令规定，为加强建设项目</w:t>
      </w:r>
    </w:p>
    <w:p>
      <w:pPr>
        <w:pStyle w:val="Normal"/>
        <w:framePr w:w="9552" w:x="1800" w:y="278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环境保护管理，严格控制新的污染，保护和改善环境，对环境可能造成重大或者</w:t>
      </w:r>
    </w:p>
    <w:p>
      <w:pPr>
        <w:pStyle w:val="Normal"/>
        <w:framePr w:w="9552" w:x="1800" w:y="278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轻度影响的必须进行环境影响评价。</w:t>
      </w:r>
    </w:p>
    <w:p>
      <w:pPr>
        <w:pStyle w:val="Normal"/>
        <w:framePr w:w="9660" w:x="1800" w:y="5124"/>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环境影响评价的目的，是对项目实施后可能造成的环境影响进行分析、预测</w:t>
      </w:r>
    </w:p>
    <w:p>
      <w:pPr>
        <w:pStyle w:val="Normal"/>
        <w:framePr w:w="9660" w:x="1800" w:y="512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和评估，提出预防或者减轻不良环境影响的对策和措施。本项目属于新建项目，</w:t>
      </w:r>
    </w:p>
    <w:p>
      <w:pPr>
        <w:pStyle w:val="Normal"/>
        <w:framePr w:w="9660" w:x="1800" w:y="512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针对本项目而言，评价的目的具体表现在以下几个方面：</w:t>
      </w:r>
    </w:p>
    <w:p>
      <w:pPr>
        <w:pStyle w:val="Normal"/>
        <w:framePr w:w="9660" w:x="1800" w:y="5124"/>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DJCTFS+TimesNewRomanPSMT"/>
          <w:color w:val="000000"/>
          <w:spacing w:val="0"/>
          <w:sz w:val="24"/>
        </w:rPr>
        <w:t>1</w:t>
      </w:r>
      <w:r>
        <w:rPr>
          <w:rFonts w:ascii="SimSun" w:hAnsi="SimSun" w:cs="SimSun"/>
          <w:color w:val="000000"/>
          <w:spacing w:val="0"/>
          <w:sz w:val="24"/>
        </w:rPr>
        <w:t>、分析本项目是否符合国家现行产业政策要求；</w:t>
      </w:r>
    </w:p>
    <w:p>
      <w:pPr>
        <w:pStyle w:val="Normal"/>
        <w:framePr w:w="9549" w:x="1800" w:y="6996"/>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DJCTFS+TimesNewRomanPSMT"/>
          <w:color w:val="000000"/>
          <w:spacing w:val="0"/>
          <w:sz w:val="24"/>
        </w:rPr>
        <w:t>2</w:t>
      </w:r>
      <w:r>
        <w:rPr>
          <w:rFonts w:ascii="SimSun" w:hAnsi="SimSun" w:cs="SimSun"/>
          <w:color w:val="000000"/>
          <w:spacing w:val="0"/>
          <w:sz w:val="24"/>
        </w:rPr>
        <w:t>、对项目选址、规划布局、设计等方面进行环境可行性论证；从环保角度</w:t>
      </w:r>
    </w:p>
    <w:p>
      <w:pPr>
        <w:pStyle w:val="Normal"/>
        <w:framePr w:w="9549" w:x="1800" w:y="699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对工程建设提出要求和建议；</w:t>
      </w:r>
    </w:p>
    <w:p>
      <w:pPr>
        <w:pStyle w:val="Normal"/>
        <w:framePr w:w="9552" w:x="1800" w:y="7932"/>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DJCTFS+TimesNewRomanPSMT"/>
          <w:color w:val="000000"/>
          <w:spacing w:val="0"/>
          <w:sz w:val="24"/>
        </w:rPr>
        <w:t>3</w:t>
      </w:r>
      <w:r>
        <w:rPr>
          <w:rFonts w:ascii="SimSun" w:hAnsi="SimSun" w:cs="SimSun"/>
          <w:color w:val="000000"/>
          <w:spacing w:val="0"/>
          <w:sz w:val="24"/>
        </w:rPr>
        <w:t>、通过对项目所在地区环境质量现状调查与监测，弄清项目所在区域大气</w:t>
      </w:r>
    </w:p>
    <w:p>
      <w:pPr>
        <w:pStyle w:val="Normal"/>
        <w:framePr w:w="9552" w:x="1800" w:y="793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环境、声环境、地表水环境现状，并对项目所在地的环境质量水平给出明确的结</w:t>
      </w:r>
    </w:p>
    <w:p>
      <w:pPr>
        <w:pStyle w:val="Normal"/>
        <w:framePr w:w="9552" w:x="1800" w:y="793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论；</w:t>
      </w:r>
    </w:p>
    <w:p>
      <w:pPr>
        <w:pStyle w:val="Normal"/>
        <w:framePr w:w="9557" w:x="1800" w:y="9336"/>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DJCTFS+TimesNewRomanPSMT"/>
          <w:color w:val="000000"/>
          <w:spacing w:val="0"/>
          <w:sz w:val="24"/>
        </w:rPr>
        <w:t>4</w:t>
      </w:r>
      <w:r>
        <w:rPr>
          <w:rFonts w:ascii="SimSun" w:hAnsi="SimSun" w:cs="SimSun"/>
          <w:color w:val="000000"/>
          <w:spacing w:val="0"/>
          <w:sz w:val="24"/>
        </w:rPr>
        <w:t>、通过本项目的工程分析，掌握工程的生产工艺特征和污染特征，通过调</w:t>
      </w:r>
    </w:p>
    <w:p>
      <w:pPr>
        <w:pStyle w:val="Normal"/>
        <w:framePr w:w="9557" w:x="1800" w:y="93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研、监测和物料平衡等手段，弄清</w:t>
      </w:r>
      <w:r>
        <w:rPr>
          <w:rFonts w:ascii="DJCTFS+TimesNewRomanPSMT" w:hAnsi="DJCTFS+TimesNewRomanPSMT" w:cs="DJCTFS+TimesNewRomanPSMT"/>
          <w:color w:val="000000"/>
          <w:spacing w:val="0"/>
          <w:sz w:val="24"/>
        </w:rPr>
        <w:t>“</w:t>
      </w:r>
      <w:r>
        <w:rPr>
          <w:rFonts w:ascii="SimSun" w:hAnsi="SimSun" w:cs="SimSun"/>
          <w:color w:val="000000"/>
          <w:spacing w:val="0"/>
          <w:sz w:val="24"/>
        </w:rPr>
        <w:t>三废</w:t>
      </w:r>
      <w:r>
        <w:rPr>
          <w:rFonts w:ascii="DJCTFS+TimesNewRomanPSMT" w:hAnsi="DJCTFS+TimesNewRomanPSMT" w:cs="DJCTFS+TimesNewRomanPSMT"/>
          <w:color w:val="000000"/>
          <w:spacing w:val="0"/>
          <w:sz w:val="24"/>
        </w:rPr>
        <w:t>”</w:t>
      </w:r>
      <w:r>
        <w:rPr>
          <w:rFonts w:ascii="SimSun" w:hAnsi="SimSun" w:cs="SimSun"/>
          <w:color w:val="000000"/>
          <w:spacing w:val="0"/>
          <w:sz w:val="24"/>
        </w:rPr>
        <w:t>的排放部位，分析生产过程中的污染物</w:t>
      </w:r>
    </w:p>
    <w:p>
      <w:pPr>
        <w:pStyle w:val="Normal"/>
        <w:framePr w:w="9557" w:x="1800" w:y="93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排放种类及排放源强；</w:t>
      </w:r>
    </w:p>
    <w:p>
      <w:pPr>
        <w:pStyle w:val="Normal"/>
        <w:framePr w:w="9690" w:x="1800" w:y="10740"/>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DJCTFS+TimesNewRomanPSMT"/>
          <w:color w:val="000000"/>
          <w:spacing w:val="0"/>
          <w:sz w:val="24"/>
        </w:rPr>
        <w:t>5</w:t>
      </w:r>
      <w:r>
        <w:rPr>
          <w:rFonts w:ascii="SimSun" w:hAnsi="SimSun" w:cs="SimSun"/>
          <w:color w:val="000000"/>
          <w:spacing w:val="0"/>
          <w:sz w:val="24"/>
        </w:rPr>
        <w:t>、对项目施工期环境影响进行分析，该项目营运期对周围环境产生的影响，</w:t>
      </w:r>
    </w:p>
    <w:p>
      <w:pPr>
        <w:pStyle w:val="Normal"/>
        <w:framePr w:w="9690" w:x="1800" w:y="1074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确定影响的来源、因素、途径、强度、时限和范围，并提出相应的防范措施，对</w:t>
      </w:r>
    </w:p>
    <w:p>
      <w:pPr>
        <w:pStyle w:val="Normal"/>
        <w:framePr w:w="9690" w:x="1800" w:y="1074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采取的环境保护措施进行技术、经济和环境效益分析；</w:t>
      </w:r>
    </w:p>
    <w:p>
      <w:pPr>
        <w:pStyle w:val="Normal"/>
        <w:framePr w:w="9549" w:x="1800" w:y="12144"/>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DJCTFS+TimesNewRomanPSMT"/>
          <w:color w:val="000000"/>
          <w:spacing w:val="0"/>
          <w:sz w:val="24"/>
        </w:rPr>
        <w:t>6</w:t>
      </w:r>
      <w:r>
        <w:rPr>
          <w:rFonts w:ascii="SimSun" w:hAnsi="SimSun" w:cs="SimSun"/>
          <w:color w:val="000000"/>
          <w:spacing w:val="0"/>
          <w:sz w:val="24"/>
        </w:rPr>
        <w:t>、提出清洁生产和末端污染防治等减轻环境污染的措施和总量控制目标建</w:t>
      </w:r>
    </w:p>
    <w:p>
      <w:pPr>
        <w:pStyle w:val="Normal"/>
        <w:framePr w:w="9549" w:x="1800" w:y="1214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议值，为工程设计和环境管理提供科学依据。</w:t>
      </w:r>
    </w:p>
    <w:p>
      <w:pPr>
        <w:pStyle w:val="Normal"/>
        <w:framePr w:w="9660" w:x="1800" w:y="13080"/>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通过以上多方面的分析，在进行充分的工程分析和掌握环境现状的基础上，</w:t>
      </w:r>
    </w:p>
    <w:p>
      <w:pPr>
        <w:pStyle w:val="Normal"/>
        <w:framePr w:w="9660" w:x="1800" w:y="1308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明确给出本项目环境影响的可行性结论，为该项目生产中的环境管理等提供依</w:t>
      </w:r>
    </w:p>
    <w:p>
      <w:pPr>
        <w:pStyle w:val="Normal"/>
        <w:framePr w:w="9660" w:x="1800" w:y="1308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据。</w:t>
      </w:r>
    </w:p>
    <w:p>
      <w:pPr>
        <w:pStyle w:val="Normal"/>
        <w:framePr w:w="2172" w:x="1800" w:y="14542"/>
        <w:widowControl w:val="off"/>
        <w:autoSpaceDE w:val="off"/>
        <w:autoSpaceDN w:val="off"/>
        <w:spacing w:before="0" w:after="0" w:line="293" w:lineRule="exact"/>
        <w:ind w:left="0" w:right="0" w:first-line="0"/>
        <w:jc w:val="left"/>
        <w:rPr>
          <w:rFonts w:ascii="SimSun" w:hAnsi="SimSun" w:cs="SimSun"/>
          <w:color w:val="000000"/>
          <w:spacing w:val="0"/>
          <w:sz w:val="28"/>
        </w:rPr>
      </w:pPr>
      <w:r>
        <w:rPr>
          <w:rFonts w:ascii="DWPMLL+TimesNewRomanPS-BoldMT"/>
          <w:color w:val="000000"/>
          <w:spacing w:val="0"/>
          <w:sz w:val="28"/>
        </w:rPr>
        <w:t>1.2.2</w:t>
      </w:r>
      <w:r>
        <w:rPr>
          <w:rFonts w:ascii="SimSun" w:hAnsi="SimSun" w:cs="SimSun"/>
          <w:color w:val="000000"/>
          <w:spacing w:val="0"/>
          <w:sz w:val="28"/>
        </w:rPr>
        <w:t>评价原则</w:t>
      </w:r>
    </w:p>
    <w:p>
      <w:pPr>
        <w:pStyle w:val="Normal"/>
        <w:framePr w:w="420" w:x="5899"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8</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9" style="position:absolute;margin-left:90pt;margin-top:54.3pt;z-index:-39;width:415.3pt;height:0.7pt;mso-position-horizontal:absolute;mso-position-horizontal-relative:page;mso-position-vertical:absolute;mso-position-vertical-relative:page" type="#_x0000_t75">
            <v:imageData xmlns:r="http://schemas.openxmlformats.org/officeDocument/2006/relationships" r:id="rId10"/>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9690" w:x="1800" w:y="1536"/>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本次环境影响评价坚持以下原则：①可持续协调性发展原则；②科学客观公</w:t>
      </w:r>
    </w:p>
    <w:p>
      <w:pPr>
        <w:pStyle w:val="Normal"/>
        <w:framePr w:w="9690"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正原则；③协调性原则；④公众参与原则；⑤可操作性原则；⑥清洁生产原则；</w:t>
      </w:r>
    </w:p>
    <w:p>
      <w:pPr>
        <w:pStyle w:val="Normal"/>
        <w:framePr w:w="9690"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⑦达标排放原则；⑧总量控制原则。制定切实可行的污染防治措施，确保本项目</w:t>
      </w:r>
    </w:p>
    <w:p>
      <w:pPr>
        <w:pStyle w:val="Normal"/>
        <w:framePr w:w="9690"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建成后的</w:t>
      </w:r>
      <w:r>
        <w:rPr>
          <w:rFonts w:ascii="DJCTFS+TimesNewRomanPSMT" w:hAnsi="DJCTFS+TimesNewRomanPSMT" w:cs="DJCTFS+TimesNewRomanPSMT"/>
          <w:color w:val="000000"/>
          <w:spacing w:val="0"/>
          <w:sz w:val="24"/>
        </w:rPr>
        <w:t>“</w:t>
      </w:r>
      <w:r>
        <w:rPr>
          <w:rFonts w:ascii="SimSun" w:hAnsi="SimSun" w:cs="SimSun"/>
          <w:color w:val="000000"/>
          <w:spacing w:val="0"/>
          <w:sz w:val="24"/>
        </w:rPr>
        <w:t>三废</w:t>
      </w:r>
      <w:r>
        <w:rPr>
          <w:rFonts w:ascii="DJCTFS+TimesNewRomanPSMT" w:hAnsi="DJCTFS+TimesNewRomanPSMT" w:cs="DJCTFS+TimesNewRomanPSMT"/>
          <w:color w:val="000000"/>
          <w:spacing w:val="0"/>
          <w:sz w:val="24"/>
        </w:rPr>
        <w:t>”</w:t>
      </w:r>
      <w:r>
        <w:rPr>
          <w:rFonts w:ascii="SimSun" w:hAnsi="SimSun" w:cs="SimSun"/>
          <w:color w:val="000000"/>
          <w:spacing w:val="0"/>
          <w:sz w:val="24"/>
        </w:rPr>
        <w:t xml:space="preserve">排放量满足总量控制规划指标的要求，使本项目的建设 </w:t>
      </w:r>
      <w:r>
        <w:rPr>
          <w:rFonts w:ascii="DJCTFS+TimesNewRomanPSMT" w:hAnsi="DJCTFS+TimesNewRomanPSMT" w:cs="DJCTFS+TimesNewRomanPSMT"/>
          <w:color w:val="000000"/>
          <w:spacing w:val="0"/>
          <w:sz w:val="24"/>
        </w:rPr>
        <w:t>“</w:t>
      </w:r>
      <w:r>
        <w:rPr>
          <w:rFonts w:ascii="SimSun" w:hAnsi="SimSun" w:cs="SimSun"/>
          <w:color w:val="000000"/>
          <w:spacing w:val="0"/>
          <w:sz w:val="24"/>
        </w:rPr>
        <w:t>选址合</w:t>
      </w:r>
    </w:p>
    <w:p>
      <w:pPr>
        <w:pStyle w:val="Normal"/>
        <w:framePr w:w="9690"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理、规划相容</w:t>
      </w:r>
      <w:r>
        <w:rPr>
          <w:rFonts w:ascii="DJCTFS+TimesNewRomanPSMT" w:hAnsi="DJCTFS+TimesNewRomanPSMT" w:cs="DJCTFS+TimesNewRomanPSMT"/>
          <w:color w:val="000000"/>
          <w:spacing w:val="0"/>
          <w:sz w:val="24"/>
        </w:rPr>
        <w:t>”</w:t>
      </w:r>
      <w:r>
        <w:rPr>
          <w:rFonts w:ascii="SimSun" w:hAnsi="SimSun" w:cs="SimSun"/>
          <w:color w:val="000000"/>
          <w:spacing w:val="0"/>
          <w:sz w:val="24"/>
        </w:rPr>
        <w:t>，满足区发展总体规划、环境保护规划和环境功能区划的要求。</w:t>
      </w:r>
    </w:p>
    <w:p>
      <w:pPr>
        <w:pStyle w:val="Normal"/>
        <w:framePr w:w="4325" w:x="1800" w:y="3925"/>
        <w:widowControl w:val="off"/>
        <w:autoSpaceDE w:val="off"/>
        <w:autoSpaceDN w:val="off"/>
        <w:spacing w:before="0" w:after="0" w:line="313" w:lineRule="exact"/>
        <w:ind w:left="0" w:right="0" w:first-line="0"/>
        <w:jc w:val="left"/>
        <w:rPr>
          <w:rFonts w:ascii="SimSun" w:hAnsi="SimSun" w:cs="SimSun"/>
          <w:color w:val="000000"/>
          <w:spacing w:val="0"/>
          <w:sz w:val="30"/>
        </w:rPr>
      </w:pPr>
      <w:r>
        <w:rPr>
          <w:rFonts w:ascii="DWPMLL+TimesNewRomanPS-BoldMT"/>
          <w:color w:val="000000"/>
          <w:spacing w:val="0"/>
          <w:sz w:val="30"/>
        </w:rPr>
        <w:t>1.3</w:t>
      </w:r>
      <w:r>
        <w:rPr>
          <w:rFonts w:ascii="SimSun" w:hAnsi="SimSun" w:cs="SimSun"/>
          <w:color w:val="000000"/>
          <w:spacing w:val="0"/>
          <w:sz w:val="30"/>
        </w:rPr>
        <w:t>污染控制与环境保护目标</w:t>
      </w:r>
    </w:p>
    <w:p>
      <w:pPr>
        <w:pStyle w:val="Normal"/>
        <w:framePr w:w="4325" w:x="1800" w:y="3925"/>
        <w:widowControl w:val="off"/>
        <w:autoSpaceDE w:val="off"/>
        <w:autoSpaceDN w:val="off"/>
        <w:spacing w:before="0" w:after="0" w:line="617" w:lineRule="exact"/>
        <w:ind w:left="0" w:right="0" w:first-line="0"/>
        <w:jc w:val="left"/>
        <w:rPr>
          <w:rFonts w:ascii="SimSun" w:hAnsi="SimSun" w:cs="SimSun"/>
          <w:color w:val="000000"/>
          <w:spacing w:val="0"/>
          <w:sz w:val="28"/>
        </w:rPr>
      </w:pPr>
      <w:r>
        <w:rPr>
          <w:rFonts w:ascii="DWPMLL+TimesNewRomanPS-BoldMT"/>
          <w:color w:val="000000"/>
          <w:spacing w:val="0"/>
          <w:sz w:val="28"/>
        </w:rPr>
        <w:t>1.3.1</w:t>
      </w:r>
      <w:r>
        <w:rPr>
          <w:rFonts w:ascii="SimSun" w:hAnsi="SimSun" w:cs="SimSun"/>
          <w:color w:val="000000"/>
          <w:spacing w:val="0"/>
          <w:sz w:val="28"/>
        </w:rPr>
        <w:t>污染控制目标</w:t>
      </w:r>
    </w:p>
    <w:p>
      <w:pPr>
        <w:pStyle w:val="Normal"/>
        <w:framePr w:w="4016" w:x="2280" w:y="5124"/>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WPMLL+TimesNewRomanPS-BoldMT"/>
          <w:color w:val="000000"/>
          <w:spacing w:val="0"/>
          <w:sz w:val="24"/>
        </w:rPr>
        <w:t>1</w:t>
      </w:r>
      <w:r>
        <w:rPr>
          <w:rFonts w:ascii="SimSun" w:hAnsi="SimSun" w:cs="SimSun"/>
          <w:color w:val="000000"/>
          <w:spacing w:val="0"/>
          <w:sz w:val="24"/>
        </w:rPr>
        <w:t>、项目建设阶段对污染物的控制</w:t>
      </w:r>
    </w:p>
    <w:p>
      <w:pPr>
        <w:pStyle w:val="Normal"/>
        <w:framePr w:w="6900" w:x="2280" w:y="5592"/>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①控制和减轻施工建设期所造成的水土流失；</w:t>
      </w:r>
    </w:p>
    <w:p>
      <w:pPr>
        <w:pStyle w:val="Normal"/>
        <w:framePr w:w="6900" w:x="2280" w:y="559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②控制施工期噪声对周围环境的影响，不扰民；</w:t>
      </w:r>
    </w:p>
    <w:p>
      <w:pPr>
        <w:pStyle w:val="Normal"/>
        <w:framePr w:w="6900" w:x="2280" w:y="559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③严格控制施工期扬尘，妥善处置施工建筑垃圾和弃土；</w:t>
      </w:r>
    </w:p>
    <w:p>
      <w:pPr>
        <w:pStyle w:val="Normal"/>
        <w:framePr w:w="6900" w:x="2280" w:y="559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④施工期产生的污水须经处理后排放。</w:t>
      </w:r>
    </w:p>
    <w:p>
      <w:pPr>
        <w:pStyle w:val="Normal"/>
        <w:framePr w:w="6900" w:x="2280" w:y="559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DWPMLL+TimesNewRomanPS-BoldMT"/>
          <w:color w:val="000000"/>
          <w:spacing w:val="0"/>
          <w:sz w:val="24"/>
        </w:rPr>
        <w:t>2</w:t>
      </w:r>
      <w:r>
        <w:rPr>
          <w:rFonts w:ascii="SimSun" w:hAnsi="SimSun" w:cs="SimSun"/>
          <w:color w:val="000000"/>
          <w:spacing w:val="0"/>
          <w:sz w:val="24"/>
        </w:rPr>
        <w:t>、项目建成投产后对污染物的控制</w:t>
      </w:r>
    </w:p>
    <w:p>
      <w:pPr>
        <w:pStyle w:val="Normal"/>
        <w:framePr w:w="6900" w:x="2280" w:y="559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①废水达标排放；</w:t>
      </w:r>
    </w:p>
    <w:p>
      <w:pPr>
        <w:pStyle w:val="Normal"/>
        <w:framePr w:w="2280" w:x="2280" w:y="8400"/>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②废气达标排放；</w:t>
      </w:r>
    </w:p>
    <w:p>
      <w:pPr>
        <w:pStyle w:val="Normal"/>
        <w:framePr w:w="2520" w:x="2280" w:y="8868"/>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③厂界噪声值达标；</w:t>
      </w:r>
    </w:p>
    <w:p>
      <w:pPr>
        <w:pStyle w:val="Normal"/>
        <w:framePr w:w="7176" w:x="2280" w:y="9336"/>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④固体废物得到妥善处置，不产生二次污染和不影响景观；</w:t>
      </w:r>
    </w:p>
    <w:p>
      <w:pPr>
        <w:pStyle w:val="Normal"/>
        <w:framePr w:w="7176" w:x="2280" w:y="93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⑤环境风险可控；</w:t>
      </w:r>
    </w:p>
    <w:p>
      <w:pPr>
        <w:pStyle w:val="Normal"/>
        <w:framePr w:w="6624" w:x="2280" w:y="10272"/>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⑥总量控制污染物符合环保管理部门总量控制的要求。</w:t>
      </w:r>
    </w:p>
    <w:p>
      <w:pPr>
        <w:pStyle w:val="Normal"/>
        <w:framePr w:w="5250" w:x="1800" w:y="10798"/>
        <w:widowControl w:val="off"/>
        <w:autoSpaceDE w:val="off"/>
        <w:autoSpaceDN w:val="off"/>
        <w:spacing w:before="0" w:after="0" w:line="293" w:lineRule="exact"/>
        <w:ind w:left="0" w:right="0" w:first-line="0"/>
        <w:jc w:val="left"/>
        <w:rPr>
          <w:rFonts w:ascii="SimSun" w:hAnsi="SimSun" w:cs="SimSun"/>
          <w:color w:val="000000"/>
          <w:spacing w:val="0"/>
          <w:sz w:val="28"/>
        </w:rPr>
      </w:pPr>
      <w:r>
        <w:rPr>
          <w:rFonts w:ascii="DWPMLL+TimesNewRomanPS-BoldMT"/>
          <w:color w:val="000000"/>
          <w:spacing w:val="0"/>
          <w:sz w:val="28"/>
        </w:rPr>
        <w:t>1.3.2</w:t>
      </w:r>
      <w:r>
        <w:rPr>
          <w:rFonts w:ascii="SimSun" w:hAnsi="SimSun" w:cs="SimSun"/>
          <w:color w:val="000000"/>
          <w:spacing w:val="0"/>
          <w:sz w:val="28"/>
        </w:rPr>
        <w:t>项目外环境关系及环境保护目标</w:t>
      </w:r>
    </w:p>
    <w:p>
      <w:pPr>
        <w:pStyle w:val="Normal"/>
        <w:framePr w:w="2407" w:x="2280" w:y="11364"/>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WPMLL+TimesNewRomanPS-BoldMT"/>
          <w:color w:val="000000"/>
          <w:spacing w:val="0"/>
          <w:sz w:val="24"/>
        </w:rPr>
        <w:t>1</w:t>
      </w:r>
      <w:r>
        <w:rPr>
          <w:rFonts w:ascii="SimSun" w:hAnsi="SimSun" w:cs="SimSun"/>
          <w:color w:val="000000"/>
          <w:spacing w:val="0"/>
          <w:sz w:val="24"/>
        </w:rPr>
        <w:t>、项目外环境关系</w:t>
      </w:r>
    </w:p>
    <w:p>
      <w:pPr>
        <w:pStyle w:val="Normal"/>
        <w:framePr w:w="9552" w:x="1800" w:y="11832"/>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 xml:space="preserve">本项目位于位于朱家湾花地沟地处山坳，地理位置北纬    </w:t>
      </w:r>
      <w:r>
        <w:rPr>
          <w:rFonts w:ascii="DJCTFS+TimesNewRomanPSMT"/>
          <w:color w:val="000000"/>
          <w:spacing w:val="0"/>
          <w:sz w:val="24"/>
        </w:rPr>
        <w:t>28.775220</w:t>
      </w:r>
      <w:r>
        <w:rPr>
          <w:rFonts w:ascii="SimSun" w:hAnsi="SimSun" w:cs="SimSun"/>
          <w:color w:val="000000"/>
          <w:spacing w:val="0"/>
          <w:sz w:val="24"/>
        </w:rPr>
        <w:t>，东经</w:t>
      </w:r>
    </w:p>
    <w:p>
      <w:pPr>
        <w:pStyle w:val="Normal"/>
        <w:framePr w:w="9552" w:x="1800" w:y="1183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DJCTFS+TimesNewRomanPSMT"/>
          <w:color w:val="000000"/>
          <w:spacing w:val="0"/>
          <w:sz w:val="24"/>
        </w:rPr>
        <w:t>104.677799</w:t>
      </w:r>
      <w:r>
        <w:rPr>
          <w:rFonts w:ascii="SimSun" w:hAnsi="SimSun" w:cs="SimSun"/>
          <w:color w:val="000000"/>
          <w:spacing w:val="0"/>
          <w:sz w:val="24"/>
        </w:rPr>
        <w:t>，原天原老厂区朱家湾花地沟渣场封场项目主要包括对废渣堆体的整</w:t>
      </w:r>
    </w:p>
    <w:p>
      <w:pPr>
        <w:pStyle w:val="Normal"/>
        <w:framePr w:w="9553" w:x="1800" w:y="12764"/>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形及封场工作。朱家湾花地沟渣场总堆放量</w:t>
      </w:r>
      <w:r>
        <w:rPr>
          <w:rFonts w:ascii="DJCTFS+TimesNewRomanPSMT"/>
          <w:color w:val="000000"/>
          <w:spacing w:val="0"/>
          <w:sz w:val="24"/>
        </w:rPr>
        <w:t>100</w:t>
      </w:r>
      <w:r>
        <w:rPr>
          <w:rFonts w:ascii="SimSun" w:hAnsi="SimSun" w:cs="SimSun"/>
          <w:color w:val="000000"/>
          <w:spacing w:val="0"/>
          <w:sz w:val="24"/>
        </w:rPr>
        <w:t>万</w:t>
      </w:r>
      <w:r>
        <w:rPr>
          <w:rFonts w:ascii="DJCTFS+TimesNewRomanPSMT"/>
          <w:color w:val="000000"/>
          <w:spacing w:val="0"/>
          <w:sz w:val="24"/>
        </w:rPr>
        <w:t>m</w:t>
      </w:r>
      <w:r>
        <w:rPr>
          <w:rFonts w:ascii="SimSun" w:hAnsi="SimSun" w:cs="SimSun"/>
          <w:color w:val="000000"/>
          <w:spacing w:val="0"/>
          <w:sz w:val="24"/>
        </w:rPr>
        <w:t>，全部进行封场处理，封场</w:t>
      </w:r>
    </w:p>
    <w:p>
      <w:pPr>
        <w:pStyle w:val="Normal"/>
        <w:framePr w:w="9553" w:x="1800" w:y="12764"/>
        <w:widowControl w:val="off"/>
        <w:autoSpaceDE w:val="off"/>
        <w:autoSpaceDN w:val="off"/>
        <w:spacing w:before="0" w:after="0" w:line="468" w:lineRule="exact"/>
        <w:ind w:left="5347" w:right="0" w:first-line="0"/>
        <w:jc w:val="left"/>
        <w:rPr>
          <w:rFonts w:ascii="DJCTFS+TimesNewRomanPSMT"/>
          <w:color w:val="000000"/>
          <w:spacing w:val="0"/>
          <w:sz w:val="16"/>
        </w:rPr>
      </w:pPr>
      <w:r>
        <w:rPr>
          <w:rFonts w:ascii="DJCTFS+TimesNewRomanPSMT"/>
          <w:color w:val="000000"/>
          <w:spacing w:val="0"/>
          <w:sz w:val="16"/>
        </w:rPr>
        <w:t>3</w:t>
      </w:r>
    </w:p>
    <w:p>
      <w:pPr>
        <w:pStyle w:val="Normal"/>
        <w:framePr w:w="9553" w:x="1800" w:y="1276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面积约</w:t>
      </w:r>
      <w:r>
        <w:rPr>
          <w:rFonts w:ascii="DJCTFS+TimesNewRomanPSMT"/>
          <w:color w:val="000000"/>
          <w:spacing w:val="0"/>
          <w:sz w:val="24"/>
        </w:rPr>
        <w:t>42000m</w:t>
      </w:r>
      <w:r>
        <w:rPr>
          <w:rFonts w:ascii="SimSun" w:hAnsi="SimSun" w:cs="SimSun"/>
          <w:color w:val="000000"/>
          <w:spacing w:val="0"/>
          <w:sz w:val="24"/>
        </w:rPr>
        <w:t>，废渣堆体整形，放坡、设置马道，并在场内设置排水沟，防止</w:t>
      </w:r>
    </w:p>
    <w:p>
      <w:pPr>
        <w:pStyle w:val="Normal"/>
        <w:framePr w:w="318" w:x="3305" w:y="13232"/>
        <w:widowControl w:val="off"/>
        <w:autoSpaceDE w:val="off"/>
        <w:autoSpaceDN w:val="off"/>
        <w:spacing w:before="0" w:after="0" w:line="163" w:lineRule="exact"/>
        <w:ind w:left="0" w:right="0" w:first-line="0"/>
        <w:jc w:val="left"/>
        <w:rPr>
          <w:rFonts w:ascii="DJCTFS+TimesNewRomanPSMT"/>
          <w:color w:val="000000"/>
          <w:spacing w:val="0"/>
          <w:sz w:val="16"/>
        </w:rPr>
      </w:pPr>
      <w:r>
        <w:rPr>
          <w:rFonts w:ascii="DJCTFS+TimesNewRomanPSMT"/>
          <w:color w:val="000000"/>
          <w:spacing w:val="0"/>
          <w:sz w:val="16"/>
        </w:rPr>
        <w:t>2</w:t>
      </w:r>
    </w:p>
    <w:p>
      <w:pPr>
        <w:pStyle w:val="Normal"/>
        <w:framePr w:w="9552" w:x="1800" w:y="13704"/>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堆体滑动；在渣场周围修建截洪沟，防止场外雨水进入渣场内，对渣场进行封场</w:t>
      </w:r>
    </w:p>
    <w:p>
      <w:pPr>
        <w:pStyle w:val="Normal"/>
        <w:framePr w:w="9552" w:x="1800" w:y="1370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覆盖，防止雨水进入垃圾堆体内。</w:t>
      </w:r>
    </w:p>
    <w:p>
      <w:pPr>
        <w:pStyle w:val="Normal"/>
        <w:framePr w:w="8909" w:x="2280" w:y="14640"/>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项目南侧紧邻山，南侧约</w:t>
      </w:r>
      <w:r>
        <w:rPr>
          <w:rFonts w:ascii="DJCTFS+TimesNewRomanPSMT"/>
          <w:color w:val="000000"/>
          <w:spacing w:val="0"/>
          <w:sz w:val="24"/>
        </w:rPr>
        <w:t>290m</w:t>
      </w:r>
      <w:r>
        <w:rPr>
          <w:rFonts w:ascii="SimSun" w:hAnsi="SimSun" w:cs="SimSun"/>
          <w:color w:val="000000"/>
          <w:spacing w:val="0"/>
          <w:sz w:val="24"/>
        </w:rPr>
        <w:t>为天原集团老厂区，老厂区现状为在建碧桂</w:t>
      </w:r>
    </w:p>
    <w:p>
      <w:pPr>
        <w:pStyle w:val="Normal"/>
        <w:framePr w:w="420" w:x="5899"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0" style="position:absolute;margin-left:90pt;margin-top:54.3pt;z-index:-43;width:415.3pt;height:0.7pt;mso-position-horizontal:absolute;mso-position-horizontal-relative:page;mso-position-vertical:absolute;mso-position-vertical-relative:page" type="#_x0000_t75">
            <v:imageData xmlns:r="http://schemas.openxmlformats.org/officeDocument/2006/relationships" r:id="rId11"/>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9552" w:x="1800" w:y="1536"/>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园，项目北侧紧邻山，东侧</w:t>
      </w:r>
      <w:r>
        <w:rPr>
          <w:rFonts w:ascii="DJCTFS+TimesNewRomanPSMT"/>
          <w:color w:val="000000"/>
          <w:spacing w:val="0"/>
          <w:sz w:val="24"/>
        </w:rPr>
        <w:t>15m</w:t>
      </w:r>
      <w:r>
        <w:rPr>
          <w:rFonts w:ascii="SimSun" w:hAnsi="SimSun" w:cs="SimSun"/>
          <w:color w:val="000000"/>
          <w:spacing w:val="0"/>
          <w:sz w:val="24"/>
        </w:rPr>
        <w:t>为挂弓山隧道，东南侧</w:t>
      </w:r>
      <w:r>
        <w:rPr>
          <w:rFonts w:ascii="DJCTFS+TimesNewRomanPSMT"/>
          <w:color w:val="000000"/>
          <w:spacing w:val="0"/>
          <w:sz w:val="24"/>
        </w:rPr>
        <w:t>600m</w:t>
      </w:r>
      <w:r>
        <w:rPr>
          <w:rFonts w:ascii="SimSun" w:hAnsi="SimSun" w:cs="SimSun"/>
          <w:color w:val="000000"/>
          <w:spacing w:val="0"/>
          <w:sz w:val="24"/>
        </w:rPr>
        <w:t>为长江，西侧为碧桂</w:t>
      </w:r>
    </w:p>
    <w:p>
      <w:pPr>
        <w:pStyle w:val="Normal"/>
        <w:framePr w:w="1560" w:x="1800" w:y="2004"/>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园弃土场。</w:t>
      </w:r>
    </w:p>
    <w:p>
      <w:pPr>
        <w:pStyle w:val="Normal"/>
        <w:framePr w:w="3127" w:x="2220" w:y="2395"/>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外环境关系详见表 </w:t>
      </w:r>
      <w:r>
        <w:rPr>
          <w:rFonts w:ascii="DJCTFS+TimesNewRomanPSMT"/>
          <w:color w:val="000000"/>
          <w:spacing w:val="0"/>
          <w:sz w:val="24"/>
        </w:rPr>
        <w:t>1.3-1</w:t>
      </w:r>
      <w:r>
        <w:rPr>
          <w:rFonts w:ascii="SimSun" w:hAnsi="SimSun" w:cs="SimSun"/>
          <w:color w:val="000000"/>
          <w:spacing w:val="0"/>
          <w:sz w:val="24"/>
        </w:rPr>
        <w:t>。</w:t>
      </w:r>
    </w:p>
    <w:p>
      <w:pPr>
        <w:pStyle w:val="Normal"/>
        <w:framePr w:w="5225" w:x="3898" w:y="2722"/>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表 </w:t>
      </w:r>
      <w:r>
        <w:rPr>
          <w:rFonts w:ascii="DWPMLL+TimesNewRomanPS-BoldMT"/>
          <w:color w:val="000000"/>
          <w:spacing w:val="0"/>
          <w:sz w:val="21"/>
        </w:rPr>
        <w:t>1.3-1</w:t>
      </w:r>
      <w:r>
        <w:rPr>
          <w:rFonts w:ascii="SimSun" w:hAnsi="SimSun" w:cs="SimSun"/>
          <w:color w:val="000000"/>
          <w:spacing w:val="0"/>
          <w:sz w:val="21"/>
        </w:rPr>
        <w:t>园区配套服务设施建设工程外关系一览表</w:t>
      </w:r>
    </w:p>
    <w:p>
      <w:pPr>
        <w:pStyle w:val="Normal"/>
        <w:framePr w:w="1366" w:x="3322" w:y="306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外环境名称</w:t>
      </w:r>
    </w:p>
    <w:p>
      <w:pPr>
        <w:pStyle w:val="Normal"/>
        <w:framePr w:w="1366" w:x="3322" w:y="3063"/>
        <w:widowControl w:val="off"/>
        <w:autoSpaceDE w:val="off"/>
        <w:autoSpaceDN w:val="off"/>
        <w:spacing w:before="0" w:after="0" w:line="322" w:lineRule="exact"/>
        <w:ind w:left="420" w:right="0" w:first-line="0"/>
        <w:jc w:val="left"/>
        <w:rPr>
          <w:rFonts w:ascii="SimSun" w:hAnsi="SimSun" w:cs="SimSun"/>
          <w:color w:val="000000"/>
          <w:spacing w:val="0"/>
          <w:sz w:val="21"/>
        </w:rPr>
      </w:pPr>
      <w:r>
        <w:rPr>
          <w:rFonts w:ascii="SimSun" w:hAnsi="SimSun" w:cs="SimSun"/>
          <w:color w:val="000000"/>
          <w:spacing w:val="0"/>
          <w:sz w:val="21"/>
        </w:rPr>
        <w:t>山</w:t>
      </w:r>
    </w:p>
    <w:p>
      <w:pPr>
        <w:pStyle w:val="Normal"/>
        <w:framePr w:w="735" w:x="5534" w:y="306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方位</w:t>
      </w:r>
    </w:p>
    <w:p>
      <w:pPr>
        <w:pStyle w:val="Normal"/>
        <w:framePr w:w="735" w:x="5534" w:y="3063"/>
        <w:widowControl w:val="off"/>
        <w:autoSpaceDE w:val="off"/>
        <w:autoSpaceDN w:val="off"/>
        <w:spacing w:before="0" w:after="0" w:line="322" w:lineRule="exact"/>
        <w:ind w:left="151" w:right="0" w:first-line="0"/>
        <w:jc w:val="left"/>
        <w:rPr>
          <w:rFonts w:ascii="DJCTFS+TimesNewRomanPSMT"/>
          <w:color w:val="000000"/>
          <w:spacing w:val="0"/>
          <w:sz w:val="21"/>
        </w:rPr>
      </w:pPr>
      <w:r>
        <w:rPr>
          <w:rFonts w:ascii="DJCTFS+TimesNewRomanPSMT"/>
          <w:color w:val="000000"/>
          <w:spacing w:val="0"/>
          <w:sz w:val="21"/>
        </w:rPr>
        <w:t>S</w:t>
      </w:r>
    </w:p>
    <w:p>
      <w:pPr>
        <w:pStyle w:val="Normal"/>
        <w:framePr w:w="1789" w:x="6379" w:y="306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与厂址最近距离</w:t>
      </w:r>
    </w:p>
    <w:p>
      <w:pPr>
        <w:pStyle w:val="Normal"/>
        <w:framePr w:w="1789" w:x="6379" w:y="3063"/>
        <w:widowControl w:val="off"/>
        <w:autoSpaceDE w:val="off"/>
        <w:autoSpaceDN w:val="off"/>
        <w:spacing w:before="0" w:after="0" w:line="322" w:lineRule="exact"/>
        <w:ind w:left="526" w:right="0" w:first-line="0"/>
        <w:jc w:val="left"/>
        <w:rPr>
          <w:rFonts w:ascii="SimSun" w:hAnsi="SimSun" w:cs="SimSun"/>
          <w:color w:val="000000"/>
          <w:spacing w:val="0"/>
          <w:sz w:val="21"/>
        </w:rPr>
      </w:pPr>
      <w:r>
        <w:rPr>
          <w:rFonts w:ascii="SimSun" w:hAnsi="SimSun" w:cs="SimSun"/>
          <w:color w:val="000000"/>
          <w:spacing w:val="0"/>
          <w:sz w:val="21"/>
        </w:rPr>
        <w:t>紧邻</w:t>
      </w:r>
    </w:p>
    <w:p>
      <w:pPr>
        <w:pStyle w:val="Normal"/>
        <w:framePr w:w="735" w:x="8609" w:y="306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规模</w:t>
      </w:r>
    </w:p>
    <w:p>
      <w:pPr>
        <w:pStyle w:val="Normal"/>
        <w:framePr w:w="373" w:x="8789" w:y="338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1364" w:x="3322" w:y="3708"/>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在建碧桂园</w:t>
      </w:r>
    </w:p>
    <w:p>
      <w:pPr>
        <w:pStyle w:val="Normal"/>
        <w:framePr w:w="1364" w:x="3322" w:y="3708"/>
        <w:widowControl w:val="off"/>
        <w:autoSpaceDE w:val="off"/>
        <w:autoSpaceDN w:val="off"/>
        <w:spacing w:before="0" w:after="0" w:line="322" w:lineRule="exact"/>
        <w:ind w:left="420" w:right="0" w:first-line="0"/>
        <w:jc w:val="left"/>
        <w:rPr>
          <w:rFonts w:ascii="SimSun" w:hAnsi="SimSun" w:cs="SimSun"/>
          <w:color w:val="000000"/>
          <w:spacing w:val="0"/>
          <w:sz w:val="21"/>
        </w:rPr>
      </w:pPr>
      <w:r>
        <w:rPr>
          <w:rFonts w:ascii="SimSun" w:hAnsi="SimSun" w:cs="SimSun"/>
          <w:color w:val="000000"/>
          <w:spacing w:val="0"/>
          <w:sz w:val="21"/>
        </w:rPr>
        <w:t>山</w:t>
      </w:r>
    </w:p>
    <w:p>
      <w:pPr>
        <w:pStyle w:val="Normal"/>
        <w:framePr w:w="431" w:x="5686" w:y="371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S</w:t>
      </w:r>
    </w:p>
    <w:p>
      <w:pPr>
        <w:pStyle w:val="Normal"/>
        <w:framePr w:w="792" w:x="6876" w:y="371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290m</w:t>
      </w:r>
    </w:p>
    <w:p>
      <w:pPr>
        <w:pStyle w:val="Normal"/>
        <w:framePr w:w="1153" w:x="8400" w:y="3708"/>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约 </w:t>
      </w:r>
      <w:r>
        <w:rPr>
          <w:rFonts w:ascii="DJCTFS+TimesNewRomanPSMT"/>
          <w:color w:val="000000"/>
          <w:spacing w:val="0"/>
          <w:sz w:val="21"/>
        </w:rPr>
        <w:t>800</w:t>
      </w:r>
      <w:r>
        <w:rPr>
          <w:rFonts w:ascii="SimSun" w:hAnsi="SimSun" w:cs="SimSun"/>
          <w:color w:val="000000"/>
          <w:spacing w:val="0"/>
          <w:sz w:val="21"/>
        </w:rPr>
        <w:t>户</w:t>
      </w:r>
    </w:p>
    <w:p>
      <w:pPr>
        <w:pStyle w:val="Normal"/>
        <w:framePr w:w="466" w:x="5669" w:y="4034"/>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N</w:t>
      </w:r>
    </w:p>
    <w:p>
      <w:pPr>
        <w:pStyle w:val="Normal"/>
        <w:framePr w:w="733" w:x="6905" w:y="4030"/>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紧邻</w:t>
      </w:r>
    </w:p>
    <w:p>
      <w:pPr>
        <w:pStyle w:val="Normal"/>
        <w:framePr w:w="373" w:x="8789" w:y="4034"/>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8789" w:y="4034"/>
        <w:widowControl w:val="off"/>
        <w:autoSpaceDE w:val="off"/>
        <w:autoSpaceDN w:val="off"/>
        <w:spacing w:before="0" w:after="0" w:line="322"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8789" w:y="4034"/>
        <w:widowControl w:val="off"/>
        <w:autoSpaceDE w:val="off"/>
        <w:autoSpaceDN w:val="off"/>
        <w:spacing w:before="0" w:after="0" w:line="322"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8789" w:y="4034"/>
        <w:widowControl w:val="off"/>
        <w:autoSpaceDE w:val="off"/>
        <w:autoSpaceDN w:val="off"/>
        <w:spacing w:before="0" w:after="0" w:line="322"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1573" w:x="3216" w:y="4351"/>
        <w:widowControl w:val="off"/>
        <w:autoSpaceDE w:val="off"/>
        <w:autoSpaceDN w:val="off"/>
        <w:spacing w:before="0" w:after="0" w:line="209" w:lineRule="exact"/>
        <w:ind w:left="106" w:right="0" w:first-line="0"/>
        <w:jc w:val="left"/>
        <w:rPr>
          <w:rFonts w:ascii="SimSun" w:hAnsi="SimSun" w:cs="SimSun"/>
          <w:color w:val="000000"/>
          <w:spacing w:val="0"/>
          <w:sz w:val="21"/>
        </w:rPr>
      </w:pPr>
      <w:r>
        <w:rPr>
          <w:rFonts w:ascii="SimSun" w:hAnsi="SimSun" w:cs="SimSun"/>
          <w:color w:val="000000"/>
          <w:spacing w:val="0"/>
          <w:sz w:val="21"/>
        </w:rPr>
        <w:t>挂弓山隧道</w:t>
      </w:r>
    </w:p>
    <w:p>
      <w:pPr>
        <w:pStyle w:val="Normal"/>
        <w:framePr w:w="1573" w:x="3216" w:y="4351"/>
        <w:widowControl w:val="off"/>
        <w:autoSpaceDE w:val="off"/>
        <w:autoSpaceDN w:val="off"/>
        <w:spacing w:before="0" w:after="0" w:line="322" w:lineRule="exact"/>
        <w:ind w:left="0" w:right="0" w:first-line="0"/>
        <w:jc w:val="left"/>
        <w:rPr>
          <w:rFonts w:ascii="SimSun" w:hAnsi="SimSun" w:cs="SimSun"/>
          <w:color w:val="000000"/>
          <w:spacing w:val="0"/>
          <w:sz w:val="21"/>
        </w:rPr>
      </w:pPr>
      <w:r>
        <w:rPr>
          <w:rFonts w:ascii="SimSun" w:hAnsi="SimSun" w:cs="SimSun"/>
          <w:color w:val="000000"/>
          <w:spacing w:val="0"/>
          <w:sz w:val="21"/>
        </w:rPr>
        <w:t>碧桂园弃土场</w:t>
      </w:r>
    </w:p>
    <w:p>
      <w:pPr>
        <w:pStyle w:val="Normal"/>
        <w:framePr w:w="1573" w:x="3216" w:y="4351"/>
        <w:widowControl w:val="off"/>
        <w:autoSpaceDE w:val="off"/>
        <w:autoSpaceDN w:val="off"/>
        <w:spacing w:before="0" w:after="0" w:line="322" w:lineRule="exact"/>
        <w:ind w:left="420" w:right="0" w:first-line="0"/>
        <w:jc w:val="left"/>
        <w:rPr>
          <w:rFonts w:ascii="SimSun" w:hAnsi="SimSun" w:cs="SimSun"/>
          <w:color w:val="000000"/>
          <w:spacing w:val="0"/>
          <w:sz w:val="21"/>
        </w:rPr>
      </w:pPr>
      <w:r>
        <w:rPr>
          <w:rFonts w:ascii="SimSun" w:hAnsi="SimSun" w:cs="SimSun"/>
          <w:color w:val="000000"/>
          <w:spacing w:val="0"/>
          <w:sz w:val="21"/>
        </w:rPr>
        <w:t>长江</w:t>
      </w:r>
    </w:p>
    <w:p>
      <w:pPr>
        <w:pStyle w:val="Normal"/>
        <w:framePr w:w="443" w:x="5681" w:y="4356"/>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E</w:t>
      </w:r>
    </w:p>
    <w:p>
      <w:pPr>
        <w:pStyle w:val="Normal"/>
        <w:framePr w:w="689" w:x="6929" w:y="4356"/>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15m</w:t>
      </w:r>
    </w:p>
    <w:p>
      <w:pPr>
        <w:pStyle w:val="Normal"/>
        <w:framePr w:w="558" w:x="5621" w:y="4677"/>
        <w:widowControl w:val="off"/>
        <w:autoSpaceDE w:val="off"/>
        <w:autoSpaceDN w:val="off"/>
        <w:spacing w:before="0" w:after="0" w:line="218" w:lineRule="exact"/>
        <w:ind w:left="24" w:right="0" w:first-line="0"/>
        <w:jc w:val="left"/>
        <w:rPr>
          <w:rFonts w:ascii="DJCTFS+TimesNewRomanPSMT"/>
          <w:color w:val="000000"/>
          <w:spacing w:val="0"/>
          <w:sz w:val="21"/>
        </w:rPr>
      </w:pPr>
      <w:r>
        <w:rPr>
          <w:rFonts w:ascii="DJCTFS+TimesNewRomanPSMT"/>
          <w:color w:val="000000"/>
          <w:spacing w:val="0"/>
          <w:sz w:val="21"/>
        </w:rPr>
        <w:t>W</w:t>
      </w:r>
    </w:p>
    <w:p>
      <w:pPr>
        <w:pStyle w:val="Normal"/>
        <w:framePr w:w="558" w:x="5621" w:y="4677"/>
        <w:widowControl w:val="off"/>
        <w:autoSpaceDE w:val="off"/>
        <w:autoSpaceDN w:val="off"/>
        <w:spacing w:before="0" w:after="0" w:line="322" w:lineRule="exact"/>
        <w:ind w:left="0" w:right="0" w:first-line="0"/>
        <w:jc w:val="left"/>
        <w:rPr>
          <w:rFonts w:ascii="DJCTFS+TimesNewRomanPSMT"/>
          <w:color w:val="000000"/>
          <w:spacing w:val="0"/>
          <w:sz w:val="21"/>
        </w:rPr>
      </w:pPr>
      <w:r>
        <w:rPr>
          <w:rFonts w:ascii="DJCTFS+TimesNewRomanPSMT"/>
          <w:color w:val="000000"/>
          <w:spacing w:val="0"/>
          <w:sz w:val="21"/>
        </w:rPr>
        <w:t>SE</w:t>
      </w:r>
    </w:p>
    <w:p>
      <w:pPr>
        <w:pStyle w:val="Normal"/>
        <w:framePr w:w="733" w:x="6905" w:y="467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紧邻</w:t>
      </w:r>
    </w:p>
    <w:p>
      <w:pPr>
        <w:pStyle w:val="Normal"/>
        <w:framePr w:w="792" w:x="6876" w:y="499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600m</w:t>
      </w:r>
    </w:p>
    <w:p>
      <w:pPr>
        <w:pStyle w:val="Normal"/>
        <w:framePr w:w="1364" w:x="3298" w:y="900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挂弓山隧道</w:t>
      </w:r>
    </w:p>
    <w:p>
      <w:pPr>
        <w:pStyle w:val="Normal"/>
        <w:framePr w:w="1993" w:x="7243" w:y="900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朱家湾花地沟渣场</w:t>
      </w:r>
    </w:p>
    <w:p>
      <w:pPr>
        <w:pStyle w:val="Normal"/>
        <w:framePr w:w="524" w:x="3718" w:y="1259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山</w:t>
      </w:r>
    </w:p>
    <w:p>
      <w:pPr>
        <w:pStyle w:val="Normal"/>
        <w:framePr w:w="1573" w:x="7452" w:y="1259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碧桂园弃土场</w:t>
      </w:r>
    </w:p>
    <w:p>
      <w:pPr>
        <w:pStyle w:val="Normal"/>
        <w:framePr w:w="525" w:x="5849"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10</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1" style="position:absolute;margin-left:90pt;margin-top:54.3pt;z-index:-47;width:415.3pt;height:0.7pt;mso-position-horizontal:absolute;mso-position-horizontal-relative:page;mso-position-vertical:absolute;mso-position-vertical-relative:page" type="#_x0000_t75">
            <v:imageData xmlns:r="http://schemas.openxmlformats.org/officeDocument/2006/relationships" r:id="rId12"/>
          </v:shape>
        </w:pict>
      </w:r>
      <w:r>
        <w:rPr>
          <w:noProof w:val="on"/>
        </w:rPr>
        <w:pict>
          <v:shape xmlns:v="urn:schemas-microsoft-com:vml" id="_x000012" style="position:absolute;margin-left:117.55pt;margin-top:149.8pt;z-index:-51;width:360.2pt;height:114.7pt;mso-position-horizontal:absolute;mso-position-horizontal-relative:page;mso-position-vertical:absolute;mso-position-vertical-relative:page" type="#_x0000_t75">
            <v:imageData xmlns:r="http://schemas.openxmlformats.org/officeDocument/2006/relationships" r:id="rId13"/>
          </v:shape>
        </w:pict>
      </w:r>
      <w:r>
        <w:rPr>
          <w:noProof w:val="on"/>
        </w:rPr>
        <w:pict>
          <v:shape xmlns:v="urn:schemas-microsoft-com:vml" id="_x000013" style="position:absolute;margin-left:91.8pt;margin-top:291.2pt;z-index:-55;width:198.6pt;height:148.9pt;mso-position-horizontal:absolute;mso-position-horizontal-relative:page;mso-position-vertical:absolute;mso-position-vertical-relative:page" type="#_x0000_t75">
            <v:imageData xmlns:r="http://schemas.openxmlformats.org/officeDocument/2006/relationships" r:id="rId14"/>
          </v:shape>
        </w:pict>
      </w:r>
      <w:r>
        <w:rPr>
          <w:noProof w:val="on"/>
        </w:rPr>
        <w:pict>
          <v:shape xmlns:v="urn:schemas-microsoft-com:vml" id="_x000014" style="position:absolute;margin-left:304.8pt;margin-top:291.2pt;z-index:-59;width:198.6pt;height:148.9pt;mso-position-horizontal:absolute;mso-position-horizontal-relative:page;mso-position-vertical:absolute;mso-position-vertical-relative:page" type="#_x0000_t75">
            <v:imageData xmlns:r="http://schemas.openxmlformats.org/officeDocument/2006/relationships" r:id="rId15"/>
          </v:shape>
        </w:pict>
      </w:r>
      <w:r>
        <w:rPr>
          <w:noProof w:val="on"/>
        </w:rPr>
        <w:pict>
          <v:shape xmlns:v="urn:schemas-microsoft-com:vml" id="_x000015" style="position:absolute;margin-left:91.8pt;margin-top:470.6pt;z-index:-63;width:198.6pt;height:148.9pt;mso-position-horizontal:absolute;mso-position-horizontal-relative:page;mso-position-vertical:absolute;mso-position-vertical-relative:page" type="#_x0000_t75">
            <v:imageData xmlns:r="http://schemas.openxmlformats.org/officeDocument/2006/relationships" r:id="rId16"/>
          </v:shape>
        </w:pict>
      </w:r>
      <w:r>
        <w:rPr>
          <w:noProof w:val="on"/>
        </w:rPr>
        <w:pict>
          <v:shape xmlns:v="urn:schemas-microsoft-com:vml" id="_x000016" style="position:absolute;margin-left:304.8pt;margin-top:470.6pt;z-index:-67;width:198.6pt;height:148.9pt;mso-position-horizontal:absolute;mso-position-horizontal-relative:page;mso-position-vertical:absolute;mso-position-vertical-relative:page" type="#_x0000_t75">
            <v:imageData xmlns:r="http://schemas.openxmlformats.org/officeDocument/2006/relationships" r:id="rId17"/>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733" w:x="3612" w:y="467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长江</w:t>
      </w:r>
    </w:p>
    <w:p>
      <w:pPr>
        <w:pStyle w:val="Normal"/>
        <w:framePr w:w="1364" w:x="7558" w:y="467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在建碧桂园</w:t>
      </w:r>
    </w:p>
    <w:p>
      <w:pPr>
        <w:pStyle w:val="Normal"/>
        <w:framePr w:w="2165" w:x="2280" w:y="5124"/>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WPMLL+TimesNewRomanPS-BoldMT"/>
          <w:color w:val="000000"/>
          <w:spacing w:val="0"/>
          <w:sz w:val="24"/>
        </w:rPr>
        <w:t>2</w:t>
      </w:r>
      <w:r>
        <w:rPr>
          <w:rFonts w:ascii="SimSun" w:hAnsi="SimSun" w:cs="SimSun"/>
          <w:color w:val="000000"/>
          <w:spacing w:val="0"/>
          <w:sz w:val="24"/>
        </w:rPr>
        <w:t>、环境保护目标</w:t>
      </w:r>
    </w:p>
    <w:p>
      <w:pPr>
        <w:pStyle w:val="Normal"/>
        <w:framePr w:w="5796" w:x="2280" w:y="5592"/>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WPMLL+TimesNewRomanPS-BoldMT"/>
          <w:color w:val="000000"/>
          <w:spacing w:val="0"/>
          <w:sz w:val="24"/>
        </w:rPr>
        <w:t>1</w:t>
      </w:r>
      <w:r>
        <w:rPr>
          <w:rFonts w:ascii="SimSun" w:hAnsi="SimSun" w:cs="SimSun"/>
          <w:color w:val="000000"/>
          <w:spacing w:val="0"/>
          <w:sz w:val="24"/>
        </w:rPr>
        <w:t>）项目建设阶段对污染物的控制</w:t>
      </w:r>
    </w:p>
    <w:p>
      <w:pPr>
        <w:pStyle w:val="Normal"/>
        <w:framePr w:w="5796" w:x="2280" w:y="559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①控制和减轻施工建设期所造成的水土流失；</w:t>
      </w:r>
    </w:p>
    <w:p>
      <w:pPr>
        <w:pStyle w:val="Normal"/>
        <w:framePr w:w="5796" w:x="2280" w:y="559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②控制施工期噪声对周围环境的影响，不扰民；</w:t>
      </w:r>
    </w:p>
    <w:p>
      <w:pPr>
        <w:pStyle w:val="Normal"/>
        <w:framePr w:w="6900" w:x="2280" w:y="6996"/>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③严格控制施工期扬尘，妥善处置施工建筑垃圾和弃土；</w:t>
      </w:r>
    </w:p>
    <w:p>
      <w:pPr>
        <w:pStyle w:val="Normal"/>
        <w:framePr w:w="6900" w:x="2280" w:y="699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④施工期产生的污水须经处理后排放。</w:t>
      </w:r>
    </w:p>
    <w:p>
      <w:pPr>
        <w:pStyle w:val="Normal"/>
        <w:framePr w:w="6900" w:x="2280" w:y="699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WPMLL+TimesNewRomanPS-BoldMT"/>
          <w:color w:val="000000"/>
          <w:spacing w:val="0"/>
          <w:sz w:val="24"/>
        </w:rPr>
        <w:t>2</w:t>
      </w:r>
      <w:r>
        <w:rPr>
          <w:rFonts w:ascii="SimSun" w:hAnsi="SimSun" w:cs="SimSun"/>
          <w:color w:val="000000"/>
          <w:spacing w:val="0"/>
          <w:sz w:val="24"/>
        </w:rPr>
        <w:t>）项目建成投产后对污染物的控制</w:t>
      </w:r>
    </w:p>
    <w:p>
      <w:pPr>
        <w:pStyle w:val="Normal"/>
        <w:framePr w:w="6900" w:x="2280" w:y="699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①废水达标排放；</w:t>
      </w:r>
    </w:p>
    <w:p>
      <w:pPr>
        <w:pStyle w:val="Normal"/>
        <w:framePr w:w="2280" w:x="2280" w:y="8868"/>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②废气达标排放；</w:t>
      </w:r>
    </w:p>
    <w:p>
      <w:pPr>
        <w:pStyle w:val="Normal"/>
        <w:framePr w:w="2520" w:x="2280" w:y="9336"/>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③厂界噪声值达标；</w:t>
      </w:r>
    </w:p>
    <w:p>
      <w:pPr>
        <w:pStyle w:val="Normal"/>
        <w:framePr w:w="7176" w:x="2280" w:y="9804"/>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④固体废物得到妥善处置，不产生二次污染和不影响景观；</w:t>
      </w:r>
    </w:p>
    <w:p>
      <w:pPr>
        <w:pStyle w:val="Normal"/>
        <w:framePr w:w="7176" w:x="2280" w:y="980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⑤环境风险可控；</w:t>
      </w:r>
    </w:p>
    <w:p>
      <w:pPr>
        <w:pStyle w:val="Normal"/>
        <w:framePr w:w="6624" w:x="2280" w:y="10740"/>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⑥总量控制污染物符合环保管理部门总量控制的要求。</w:t>
      </w:r>
    </w:p>
    <w:p>
      <w:pPr>
        <w:pStyle w:val="Normal"/>
        <w:framePr w:w="7198" w:x="2280" w:y="11208"/>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根据项目外环境关系，本项目主要环境保护目标见表</w:t>
      </w:r>
      <w:r>
        <w:rPr>
          <w:rFonts w:ascii="DJCTFS+TimesNewRomanPSMT"/>
          <w:color w:val="000000"/>
          <w:spacing w:val="0"/>
          <w:sz w:val="24"/>
        </w:rPr>
        <w:t>1.3-2</w:t>
      </w:r>
      <w:r>
        <w:rPr>
          <w:rFonts w:ascii="SimSun" w:hAnsi="SimSun" w:cs="SimSun"/>
          <w:color w:val="000000"/>
          <w:spacing w:val="0"/>
          <w:sz w:val="24"/>
        </w:rPr>
        <w:t>。</w:t>
      </w:r>
    </w:p>
    <w:p>
      <w:pPr>
        <w:pStyle w:val="Normal"/>
        <w:framePr w:w="4480" w:x="4010" w:y="11592"/>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表 </w:t>
      </w:r>
      <w:r>
        <w:rPr>
          <w:rFonts w:ascii="DWPMLL+TimesNewRomanPS-BoldMT"/>
          <w:color w:val="000000"/>
          <w:spacing w:val="0"/>
          <w:sz w:val="21"/>
        </w:rPr>
        <w:t>1.3-2</w:t>
      </w:r>
      <w:r>
        <w:rPr>
          <w:rFonts w:ascii="SimSun" w:hAnsi="SimSun" w:cs="SimSun"/>
          <w:color w:val="000000"/>
          <w:spacing w:val="0"/>
          <w:sz w:val="21"/>
        </w:rPr>
        <w:t>环境空气、风险、噪声保护目标表</w:t>
      </w:r>
    </w:p>
    <w:p>
      <w:pPr>
        <w:pStyle w:val="Normal"/>
        <w:framePr w:w="735" w:x="3502" w:y="1195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坐标</w:t>
      </w:r>
    </w:p>
    <w:p>
      <w:pPr>
        <w:pStyle w:val="Normal"/>
        <w:framePr w:w="1366" w:x="6413" w:y="1195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环境功能区</w:t>
      </w:r>
    </w:p>
    <w:p>
      <w:pPr>
        <w:pStyle w:val="Normal"/>
        <w:framePr w:w="1834" w:x="8688" w:y="1207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相对厂相对厂界</w:t>
      </w:r>
    </w:p>
    <w:p>
      <w:pPr>
        <w:pStyle w:val="Normal"/>
        <w:framePr w:w="735" w:x="4843" w:y="1223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保护</w:t>
      </w:r>
    </w:p>
    <w:p>
      <w:pPr>
        <w:pStyle w:val="Normal"/>
        <w:framePr w:w="735" w:x="4843" w:y="12231"/>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对象</w:t>
      </w:r>
    </w:p>
    <w:p>
      <w:pPr>
        <w:pStyle w:val="Normal"/>
        <w:framePr w:w="1158" w:x="7591" w:y="1223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相对厂址</w:t>
      </w:r>
    </w:p>
    <w:p>
      <w:pPr>
        <w:pStyle w:val="Normal"/>
        <w:framePr w:w="1158" w:x="7591" w:y="12231"/>
        <w:widowControl w:val="off"/>
        <w:autoSpaceDE w:val="off"/>
        <w:autoSpaceDN w:val="off"/>
        <w:spacing w:before="0" w:after="0" w:line="312" w:lineRule="exact"/>
        <w:ind w:left="209" w:right="0" w:first-line="0"/>
        <w:jc w:val="left"/>
        <w:rPr>
          <w:rFonts w:ascii="SimSun" w:hAnsi="SimSun" w:cs="SimSun"/>
          <w:color w:val="000000"/>
          <w:spacing w:val="0"/>
          <w:sz w:val="21"/>
        </w:rPr>
      </w:pPr>
      <w:r>
        <w:rPr>
          <w:rFonts w:ascii="SimSun" w:hAnsi="SimSun" w:cs="SimSun"/>
          <w:color w:val="000000"/>
          <w:spacing w:val="0"/>
          <w:sz w:val="21"/>
        </w:rPr>
        <w:t>方位</w:t>
      </w:r>
    </w:p>
    <w:p>
      <w:pPr>
        <w:pStyle w:val="Normal"/>
        <w:framePr w:w="1158" w:x="1750" w:y="1238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目标名称</w:t>
      </w:r>
    </w:p>
    <w:p>
      <w:pPr>
        <w:pStyle w:val="Normal"/>
        <w:framePr w:w="1158" w:x="1750" w:y="12387"/>
        <w:widowControl w:val="off"/>
        <w:autoSpaceDE w:val="off"/>
        <w:autoSpaceDN w:val="off"/>
        <w:spacing w:before="0" w:after="0" w:line="1154" w:lineRule="exact"/>
        <w:ind w:left="103" w:right="0" w:first-line="0"/>
        <w:jc w:val="left"/>
        <w:rPr>
          <w:rFonts w:ascii="SimSun" w:hAnsi="SimSun" w:cs="SimSun"/>
          <w:color w:val="000000"/>
          <w:spacing w:val="0"/>
          <w:sz w:val="21"/>
        </w:rPr>
      </w:pPr>
      <w:r>
        <w:rPr>
          <w:rFonts w:ascii="SimSun" w:hAnsi="SimSun" w:cs="SimSun"/>
          <w:color w:val="000000"/>
          <w:spacing w:val="0"/>
          <w:sz w:val="21"/>
        </w:rPr>
        <w:t>碧桂园</w:t>
      </w:r>
    </w:p>
    <w:p>
      <w:pPr>
        <w:pStyle w:val="Normal"/>
        <w:framePr w:w="1158" w:x="5366" w:y="1238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保护内容</w:t>
      </w:r>
    </w:p>
    <w:p>
      <w:pPr>
        <w:pStyle w:val="Normal"/>
        <w:framePr w:w="946" w:x="8664" w:y="1238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址高程</w:t>
      </w:r>
    </w:p>
    <w:p>
      <w:pPr>
        <w:pStyle w:val="Normal"/>
        <w:framePr w:w="735" w:x="9576" w:y="1238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距离</w:t>
      </w:r>
    </w:p>
    <w:p>
      <w:pPr>
        <w:pStyle w:val="Normal"/>
        <w:framePr w:w="1537" w:x="6389" w:y="1245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大气</w:t>
      </w:r>
    </w:p>
    <w:p>
      <w:pPr>
        <w:pStyle w:val="Normal"/>
        <w:framePr w:w="1537" w:x="6389" w:y="12451"/>
        <w:widowControl w:val="off"/>
        <w:autoSpaceDE w:val="off"/>
        <w:autoSpaceDN w:val="off"/>
        <w:spacing w:before="0" w:after="0" w:line="169" w:lineRule="exact"/>
        <w:ind w:left="590" w:right="0" w:first-line="0"/>
        <w:jc w:val="left"/>
        <w:rPr>
          <w:rFonts w:ascii="SimSun" w:hAnsi="SimSun" w:cs="SimSun"/>
          <w:color w:val="000000"/>
          <w:spacing w:val="0"/>
          <w:sz w:val="21"/>
        </w:rPr>
      </w:pPr>
      <w:r>
        <w:rPr>
          <w:rFonts w:ascii="SimSun" w:hAnsi="SimSun" w:cs="SimSun"/>
          <w:color w:val="000000"/>
          <w:spacing w:val="0"/>
          <w:sz w:val="21"/>
        </w:rPr>
        <w:t>声环境</w:t>
      </w:r>
    </w:p>
    <w:p>
      <w:pPr>
        <w:pStyle w:val="Normal"/>
        <w:framePr w:w="1537" w:x="6389" w:y="12451"/>
        <w:widowControl w:val="off"/>
        <w:autoSpaceDE w:val="off"/>
        <w:autoSpaceDN w:val="off"/>
        <w:spacing w:before="0" w:after="0" w:line="169" w:lineRule="exact"/>
        <w:ind w:left="0" w:right="0" w:first-line="0"/>
        <w:jc w:val="left"/>
        <w:rPr>
          <w:rFonts w:ascii="SimSun" w:hAnsi="SimSun" w:cs="SimSun"/>
          <w:color w:val="000000"/>
          <w:spacing w:val="0"/>
          <w:sz w:val="21"/>
        </w:rPr>
      </w:pPr>
      <w:r>
        <w:rPr>
          <w:rFonts w:ascii="SimSun" w:hAnsi="SimSun" w:cs="SimSun"/>
          <w:color w:val="000000"/>
          <w:spacing w:val="0"/>
          <w:sz w:val="21"/>
        </w:rPr>
        <w:t>环境</w:t>
      </w:r>
    </w:p>
    <w:p>
      <w:pPr>
        <w:pStyle w:val="Normal"/>
        <w:framePr w:w="735" w:x="3005" w:y="1260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北纬</w:t>
      </w:r>
    </w:p>
    <w:p>
      <w:pPr>
        <w:pStyle w:val="Normal"/>
        <w:framePr w:w="735" w:x="4068" w:y="1260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东经</w:t>
      </w:r>
    </w:p>
    <w:p>
      <w:pPr>
        <w:pStyle w:val="Normal"/>
        <w:framePr w:w="1714" w:x="8683" w:y="12699"/>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w:t>
      </w:r>
      <w:r>
        <w:rPr>
          <w:rFonts w:ascii="DWPMLL+TimesNewRomanPS-BoldMT"/>
          <w:color w:val="000000"/>
          <w:spacing w:val="0"/>
          <w:sz w:val="21"/>
        </w:rPr>
        <w:t>m</w:t>
      </w:r>
      <w:r>
        <w:rPr>
          <w:rFonts w:ascii="SimSun" w:hAnsi="SimSun" w:cs="SimSun"/>
          <w:color w:val="000000"/>
          <w:spacing w:val="0"/>
          <w:sz w:val="21"/>
        </w:rPr>
        <w:t>）（</w:t>
      </w:r>
      <w:r>
        <w:rPr>
          <w:rFonts w:ascii="DWPMLL+TimesNewRomanPS-BoldMT"/>
          <w:color w:val="000000"/>
          <w:spacing w:val="0"/>
          <w:sz w:val="21"/>
        </w:rPr>
        <w:t>m</w:t>
      </w:r>
      <w:r>
        <w:rPr>
          <w:rFonts w:ascii="SimSun" w:hAnsi="SimSun" w:cs="SimSun"/>
          <w:color w:val="000000"/>
          <w:spacing w:val="0"/>
          <w:sz w:val="21"/>
        </w:rPr>
        <w:t>）</w:t>
      </w:r>
    </w:p>
    <w:p>
      <w:pPr>
        <w:pStyle w:val="Normal"/>
        <w:framePr w:w="1735" w:x="8736" w:y="13378"/>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-45</w:t>
      </w:r>
      <w:r>
        <w:rPr>
          <w:rFonts w:ascii="SimSun" w:hAnsi="SimSun" w:cs="SimSun"/>
          <w:color w:val="000000"/>
          <w:spacing w:val="0"/>
          <w:sz w:val="21"/>
        </w:rPr>
        <w:t>～</w:t>
      </w:r>
    </w:p>
    <w:p>
      <w:pPr>
        <w:pStyle w:val="Normal"/>
        <w:framePr w:w="1735" w:x="8736" w:y="13378"/>
        <w:widowControl w:val="off"/>
        <w:autoSpaceDE w:val="off"/>
        <w:autoSpaceDN w:val="off"/>
        <w:spacing w:before="0" w:after="0" w:line="218" w:lineRule="exact"/>
        <w:ind w:left="1104" w:right="0" w:first-line="0"/>
        <w:jc w:val="left"/>
        <w:rPr>
          <w:rFonts w:ascii="DJCTFS+TimesNewRomanPSMT"/>
          <w:color w:val="000000"/>
          <w:spacing w:val="0"/>
          <w:sz w:val="21"/>
        </w:rPr>
      </w:pPr>
      <w:r>
        <w:rPr>
          <w:rFonts w:ascii="DJCTFS+TimesNewRomanPSMT"/>
          <w:color w:val="000000"/>
          <w:spacing w:val="0"/>
          <w:sz w:val="21"/>
        </w:rPr>
        <w:t>290</w:t>
      </w:r>
    </w:p>
    <w:p>
      <w:pPr>
        <w:pStyle w:val="Normal"/>
        <w:framePr w:w="1735" w:x="8736" w:y="13378"/>
        <w:widowControl w:val="off"/>
        <w:autoSpaceDE w:val="off"/>
        <w:autoSpaceDN w:val="off"/>
        <w:spacing w:before="0" w:after="0" w:line="218" w:lineRule="exact"/>
        <w:ind w:left="106" w:right="0" w:first-line="0"/>
        <w:jc w:val="left"/>
        <w:rPr>
          <w:rFonts w:ascii="DJCTFS+TimesNewRomanPSMT"/>
          <w:color w:val="000000"/>
          <w:spacing w:val="0"/>
          <w:sz w:val="21"/>
        </w:rPr>
      </w:pPr>
      <w:r>
        <w:rPr>
          <w:rFonts w:ascii="DJCTFS+TimesNewRomanPSMT"/>
          <w:color w:val="000000"/>
          <w:spacing w:val="0"/>
          <w:sz w:val="21"/>
        </w:rPr>
        <w:t>-40</w:t>
      </w:r>
    </w:p>
    <w:p>
      <w:pPr>
        <w:pStyle w:val="Normal"/>
        <w:framePr w:w="5567" w:x="2714" w:y="13548"/>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104.680374  28.771158</w:t>
      </w:r>
      <w:r>
        <w:rPr>
          <w:rFonts w:ascii="SimSun" w:hAnsi="SimSun" w:cs="SimSun"/>
          <w:color w:val="000000"/>
          <w:spacing w:val="0"/>
          <w:sz w:val="21"/>
        </w:rPr>
        <w:t>居民约</w:t>
      </w:r>
      <w:r>
        <w:rPr>
          <w:rFonts w:ascii="DJCTFS+TimesNewRomanPSMT"/>
          <w:color w:val="000000"/>
          <w:spacing w:val="0"/>
          <w:sz w:val="21"/>
        </w:rPr>
        <w:t>800</w:t>
      </w:r>
      <w:r>
        <w:rPr>
          <w:rFonts w:ascii="SimSun" w:hAnsi="SimSun" w:cs="SimSun"/>
          <w:color w:val="000000"/>
          <w:spacing w:val="0"/>
          <w:sz w:val="21"/>
        </w:rPr>
        <w:t xml:space="preserve">户二类区        </w:t>
      </w:r>
      <w:r>
        <w:rPr>
          <w:rFonts w:ascii="DJCTFS+TimesNewRomanPSMT"/>
          <w:color w:val="000000"/>
          <w:spacing w:val="0"/>
          <w:sz w:val="21"/>
        </w:rPr>
        <w:t>2</w:t>
      </w:r>
      <w:r>
        <w:rPr>
          <w:rFonts w:ascii="SimSun" w:hAnsi="SimSun" w:cs="SimSun"/>
          <w:color w:val="000000"/>
          <w:spacing w:val="0"/>
          <w:sz w:val="21"/>
        </w:rPr>
        <w:t>类区</w:t>
      </w:r>
    </w:p>
    <w:p>
      <w:pPr>
        <w:pStyle w:val="Normal"/>
        <w:framePr w:w="524" w:x="8011" w:y="1353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南</w:t>
      </w:r>
    </w:p>
    <w:p>
      <w:pPr>
        <w:pStyle w:val="Normal"/>
        <w:framePr w:w="524" w:x="8011" w:y="13534"/>
        <w:widowControl w:val="off"/>
        <w:autoSpaceDE w:val="off"/>
        <w:autoSpaceDN w:val="off"/>
        <w:spacing w:before="0" w:after="0" w:line="958" w:lineRule="exact"/>
        <w:ind w:left="0" w:right="0" w:first-line="0"/>
        <w:jc w:val="left"/>
        <w:rPr>
          <w:rFonts w:ascii="SimSun" w:hAnsi="SimSun" w:cs="SimSun"/>
          <w:color w:val="000000"/>
          <w:spacing w:val="0"/>
          <w:sz w:val="21"/>
        </w:rPr>
      </w:pPr>
      <w:r>
        <w:rPr>
          <w:rFonts w:ascii="SimSun" w:hAnsi="SimSun" w:cs="SimSun"/>
          <w:color w:val="000000"/>
          <w:spacing w:val="0"/>
          <w:sz w:val="21"/>
        </w:rPr>
        <w:t>西</w:t>
      </w:r>
    </w:p>
    <w:p>
      <w:pPr>
        <w:pStyle w:val="Normal"/>
        <w:framePr w:w="852" w:x="8712" w:y="14319"/>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+10</w:t>
      </w:r>
      <w:r>
        <w:rPr>
          <w:rFonts w:ascii="SimSun" w:hAnsi="SimSun" w:cs="SimSun"/>
          <w:color w:val="000000"/>
          <w:spacing w:val="0"/>
          <w:sz w:val="21"/>
        </w:rPr>
        <w:t>～</w:t>
      </w:r>
    </w:p>
    <w:p>
      <w:pPr>
        <w:pStyle w:val="Normal"/>
        <w:framePr w:w="6677" w:x="1750" w:y="14475"/>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柿子坪村  </w:t>
      </w:r>
      <w:r>
        <w:rPr>
          <w:rFonts w:ascii="DJCTFS+TimesNewRomanPSMT"/>
          <w:color w:val="000000"/>
          <w:spacing w:val="0"/>
          <w:sz w:val="21"/>
        </w:rPr>
        <w:t>104.669538  28.775070</w:t>
      </w:r>
      <w:r>
        <w:rPr>
          <w:rFonts w:ascii="SimSun" w:hAnsi="SimSun" w:cs="SimSun"/>
          <w:color w:val="000000"/>
          <w:spacing w:val="0"/>
          <w:sz w:val="21"/>
        </w:rPr>
        <w:t>居民约</w:t>
      </w:r>
      <w:r>
        <w:rPr>
          <w:rFonts w:ascii="DJCTFS+TimesNewRomanPSMT"/>
          <w:color w:val="000000"/>
          <w:spacing w:val="0"/>
          <w:sz w:val="21"/>
        </w:rPr>
        <w:t>2000</w:t>
      </w:r>
      <w:r>
        <w:rPr>
          <w:rFonts w:ascii="SimSun" w:hAnsi="SimSun" w:cs="SimSun"/>
          <w:color w:val="000000"/>
          <w:spacing w:val="0"/>
          <w:sz w:val="21"/>
        </w:rPr>
        <w:t xml:space="preserve">户二类区       </w:t>
      </w:r>
      <w:r>
        <w:rPr>
          <w:rFonts w:ascii="DJCTFS+TimesNewRomanPSMT"/>
          <w:color w:val="000000"/>
          <w:spacing w:val="0"/>
          <w:sz w:val="21"/>
        </w:rPr>
        <w:t>2</w:t>
      </w:r>
      <w:r>
        <w:rPr>
          <w:rFonts w:ascii="SimSun" w:hAnsi="SimSun" w:cs="SimSun"/>
          <w:color w:val="000000"/>
          <w:spacing w:val="0"/>
          <w:sz w:val="21"/>
        </w:rPr>
        <w:t>类区</w:t>
      </w:r>
    </w:p>
    <w:p>
      <w:pPr>
        <w:pStyle w:val="Normal"/>
        <w:framePr w:w="631" w:x="9840" w:y="1452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620</w:t>
      </w:r>
    </w:p>
    <w:p>
      <w:pPr>
        <w:pStyle w:val="Normal"/>
        <w:framePr w:w="643" w:x="8815" w:y="1463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+20</w:t>
      </w:r>
    </w:p>
    <w:p>
      <w:pPr>
        <w:pStyle w:val="Normal"/>
        <w:framePr w:w="520" w:x="5851"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11</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7" style="position:absolute;margin-left:90pt;margin-top:54.3pt;z-index:-71;width:415.3pt;height:0.7pt;mso-position-horizontal:absolute;mso-position-horizontal-relative:page;mso-position-vertical:absolute;mso-position-vertical-relative:page" type="#_x0000_t75">
            <v:imageData xmlns:r="http://schemas.openxmlformats.org/officeDocument/2006/relationships" r:id="rId18"/>
          </v:shape>
        </w:pict>
      </w:r>
      <w:r>
        <w:rPr>
          <w:noProof w:val="on"/>
        </w:rPr>
        <w:pict>
          <v:shape xmlns:v="urn:schemas-microsoft-com:vml" id="_x000018" style="position:absolute;margin-left:91.8pt;margin-top:74.6pt;z-index:-75;width:198.6pt;height:148.9pt;mso-position-horizontal:absolute;mso-position-horizontal-relative:page;mso-position-vertical:absolute;mso-position-vertical-relative:page" type="#_x0000_t75">
            <v:imageData xmlns:r="http://schemas.openxmlformats.org/officeDocument/2006/relationships" r:id="rId19"/>
          </v:shape>
        </w:pict>
      </w:r>
      <w:r>
        <w:rPr>
          <w:noProof w:val="on"/>
        </w:rPr>
        <w:pict>
          <v:shape xmlns:v="urn:schemas-microsoft-com:vml" id="_x000019" style="position:absolute;margin-left:304.8pt;margin-top:74.6pt;z-index:-79;width:198.6pt;height:148.9pt;mso-position-horizontal:absolute;mso-position-horizontal-relative:page;mso-position-vertical:absolute;mso-position-vertical-relative:page" type="#_x0000_t75">
            <v:imageData xmlns:r="http://schemas.openxmlformats.org/officeDocument/2006/relationships" r:id="rId20"/>
          </v:shape>
        </w:pict>
      </w:r>
      <w:r>
        <w:rPr>
          <w:noProof w:val="on"/>
        </w:rPr>
        <w:pict>
          <v:shape xmlns:v="urn:schemas-microsoft-com:vml" id="_x000020" style="position:absolute;margin-left:84.8pt;margin-top:591.7pt;z-index:-83;width:425.65pt;height:160.05pt;mso-position-horizontal:absolute;mso-position-horizontal-relative:page;mso-position-vertical:absolute;mso-position-vertical-relative:page" type="#_x0000_t75">
            <v:imageData xmlns:r="http://schemas.openxmlformats.org/officeDocument/2006/relationships" r:id="rId21"/>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6677" w:x="1750" w:y="1769"/>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石岗社区  </w:t>
      </w:r>
      <w:r>
        <w:rPr>
          <w:rFonts w:ascii="DJCTFS+TimesNewRomanPSMT"/>
          <w:color w:val="000000"/>
          <w:spacing w:val="0"/>
          <w:sz w:val="21"/>
        </w:rPr>
        <w:t>104.676356  28.785221</w:t>
      </w:r>
      <w:r>
        <w:rPr>
          <w:rFonts w:ascii="SimSun" w:hAnsi="SimSun" w:cs="SimSun"/>
          <w:color w:val="000000"/>
          <w:spacing w:val="0"/>
          <w:sz w:val="21"/>
        </w:rPr>
        <w:t>居民约</w:t>
      </w:r>
      <w:r>
        <w:rPr>
          <w:rFonts w:ascii="DJCTFS+TimesNewRomanPSMT"/>
          <w:color w:val="000000"/>
          <w:spacing w:val="0"/>
          <w:sz w:val="21"/>
        </w:rPr>
        <w:t>2200</w:t>
      </w:r>
      <w:r>
        <w:rPr>
          <w:rFonts w:ascii="SimSun" w:hAnsi="SimSun" w:cs="SimSun"/>
          <w:color w:val="000000"/>
          <w:spacing w:val="0"/>
          <w:sz w:val="21"/>
        </w:rPr>
        <w:t xml:space="preserve">户二类区       </w:t>
      </w:r>
      <w:r>
        <w:rPr>
          <w:rFonts w:ascii="DJCTFS+TimesNewRomanPSMT"/>
          <w:color w:val="000000"/>
          <w:spacing w:val="0"/>
          <w:sz w:val="21"/>
        </w:rPr>
        <w:t>2</w:t>
      </w:r>
      <w:r>
        <w:rPr>
          <w:rFonts w:ascii="SimSun" w:hAnsi="SimSun" w:cs="SimSun"/>
          <w:color w:val="000000"/>
          <w:spacing w:val="0"/>
          <w:sz w:val="21"/>
        </w:rPr>
        <w:t>类区</w:t>
      </w:r>
    </w:p>
    <w:p>
      <w:pPr>
        <w:pStyle w:val="Normal"/>
        <w:framePr w:w="6677" w:x="1750" w:y="1769"/>
        <w:widowControl w:val="off"/>
        <w:autoSpaceDE w:val="off"/>
        <w:autoSpaceDN w:val="off"/>
        <w:spacing w:before="0" w:after="0" w:line="876"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大石社区  </w:t>
      </w:r>
      <w:r>
        <w:rPr>
          <w:rFonts w:ascii="DJCTFS+TimesNewRomanPSMT"/>
          <w:color w:val="000000"/>
          <w:spacing w:val="0"/>
          <w:sz w:val="21"/>
        </w:rPr>
        <w:t>104.690866  28.771346</w:t>
      </w:r>
      <w:r>
        <w:rPr>
          <w:rFonts w:ascii="SimSun" w:hAnsi="SimSun" w:cs="SimSun"/>
          <w:color w:val="000000"/>
          <w:spacing w:val="0"/>
          <w:sz w:val="21"/>
        </w:rPr>
        <w:t>居民约</w:t>
      </w:r>
      <w:r>
        <w:rPr>
          <w:rFonts w:ascii="DJCTFS+TimesNewRomanPSMT"/>
          <w:color w:val="000000"/>
          <w:spacing w:val="0"/>
          <w:sz w:val="21"/>
        </w:rPr>
        <w:t>1500</w:t>
      </w:r>
      <w:r>
        <w:rPr>
          <w:rFonts w:ascii="SimSun" w:hAnsi="SimSun" w:cs="SimSun"/>
          <w:color w:val="000000"/>
          <w:spacing w:val="0"/>
          <w:sz w:val="21"/>
        </w:rPr>
        <w:t xml:space="preserve">户二类区       </w:t>
      </w:r>
      <w:r>
        <w:rPr>
          <w:rFonts w:ascii="DJCTFS+TimesNewRomanPSMT"/>
          <w:color w:val="000000"/>
          <w:spacing w:val="0"/>
          <w:sz w:val="21"/>
        </w:rPr>
        <w:t>2</w:t>
      </w:r>
      <w:r>
        <w:rPr>
          <w:rFonts w:ascii="SimSun" w:hAnsi="SimSun" w:cs="SimSun"/>
          <w:color w:val="000000"/>
          <w:spacing w:val="0"/>
          <w:sz w:val="21"/>
        </w:rPr>
        <w:t>类区</w:t>
      </w:r>
    </w:p>
    <w:p>
      <w:pPr>
        <w:pStyle w:val="Normal"/>
        <w:framePr w:w="524" w:x="8011" w:y="1786"/>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北</w:t>
      </w:r>
    </w:p>
    <w:p>
      <w:pPr>
        <w:pStyle w:val="Normal"/>
        <w:framePr w:w="524" w:x="8011" w:y="1786"/>
        <w:widowControl w:val="off"/>
        <w:autoSpaceDE w:val="off"/>
        <w:autoSpaceDN w:val="off"/>
        <w:spacing w:before="0" w:after="0" w:line="876" w:lineRule="exact"/>
        <w:ind w:left="0" w:right="0" w:first-line="0"/>
        <w:jc w:val="left"/>
        <w:rPr>
          <w:rFonts w:ascii="SimSun" w:hAnsi="SimSun" w:cs="SimSun"/>
          <w:color w:val="000000"/>
          <w:spacing w:val="0"/>
          <w:sz w:val="21"/>
        </w:rPr>
      </w:pPr>
      <w:r>
        <w:rPr>
          <w:rFonts w:ascii="SimSun" w:hAnsi="SimSun" w:cs="SimSun"/>
          <w:color w:val="000000"/>
          <w:spacing w:val="0"/>
          <w:sz w:val="21"/>
        </w:rPr>
        <w:t>东</w:t>
      </w:r>
    </w:p>
    <w:p>
      <w:pPr>
        <w:pStyle w:val="Normal"/>
        <w:framePr w:w="921" w:x="8676" w:y="176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-7</w:t>
      </w:r>
      <w:r>
        <w:rPr>
          <w:rFonts w:ascii="SimSun" w:hAnsi="SimSun" w:cs="SimSun"/>
          <w:color w:val="000000"/>
          <w:spacing w:val="0"/>
          <w:sz w:val="21"/>
        </w:rPr>
        <w:t>～</w:t>
      </w:r>
      <w:r>
        <w:rPr>
          <w:rFonts w:ascii="DJCTFS+TimesNewRomanPSMT"/>
          <w:color w:val="000000"/>
          <w:spacing w:val="0"/>
          <w:sz w:val="21"/>
        </w:rPr>
        <w:t>+2</w:t>
      </w:r>
    </w:p>
    <w:p>
      <w:pPr>
        <w:pStyle w:val="Normal"/>
        <w:framePr w:w="729" w:x="9790" w:y="1819"/>
        <w:widowControl w:val="off"/>
        <w:autoSpaceDE w:val="off"/>
        <w:autoSpaceDN w:val="off"/>
        <w:spacing w:before="0" w:after="0" w:line="218" w:lineRule="exact"/>
        <w:ind w:left="50" w:right="0" w:first-line="0"/>
        <w:jc w:val="left"/>
        <w:rPr>
          <w:rFonts w:ascii="DJCTFS+TimesNewRomanPSMT"/>
          <w:color w:val="000000"/>
          <w:spacing w:val="0"/>
          <w:sz w:val="21"/>
        </w:rPr>
      </w:pPr>
      <w:r>
        <w:rPr>
          <w:rFonts w:ascii="DJCTFS+TimesNewRomanPSMT"/>
          <w:color w:val="000000"/>
          <w:spacing w:val="0"/>
          <w:sz w:val="21"/>
        </w:rPr>
        <w:t>960</w:t>
      </w:r>
    </w:p>
    <w:p>
      <w:pPr>
        <w:pStyle w:val="Normal"/>
        <w:framePr w:w="729" w:x="9790" w:y="1819"/>
        <w:widowControl w:val="off"/>
        <w:autoSpaceDE w:val="off"/>
        <w:autoSpaceDN w:val="off"/>
        <w:spacing w:before="0" w:after="0" w:line="874" w:lineRule="exact"/>
        <w:ind w:left="0" w:right="0" w:first-line="0"/>
        <w:jc w:val="left"/>
        <w:rPr>
          <w:rFonts w:ascii="DJCTFS+TimesNewRomanPSMT"/>
          <w:color w:val="000000"/>
          <w:spacing w:val="0"/>
          <w:sz w:val="21"/>
        </w:rPr>
      </w:pPr>
      <w:r>
        <w:rPr>
          <w:rFonts w:ascii="DJCTFS+TimesNewRomanPSMT"/>
          <w:color w:val="000000"/>
          <w:spacing w:val="0"/>
          <w:sz w:val="21"/>
        </w:rPr>
        <w:t>1160</w:t>
      </w:r>
    </w:p>
    <w:p>
      <w:pPr>
        <w:pStyle w:val="Normal"/>
        <w:framePr w:w="729" w:x="9790" w:y="1819"/>
        <w:widowControl w:val="off"/>
        <w:autoSpaceDE w:val="off"/>
        <w:autoSpaceDN w:val="off"/>
        <w:spacing w:before="0" w:after="0" w:line="876" w:lineRule="exact"/>
        <w:ind w:left="50" w:right="0" w:first-line="0"/>
        <w:jc w:val="left"/>
        <w:rPr>
          <w:rFonts w:ascii="DJCTFS+TimesNewRomanPSMT"/>
          <w:color w:val="000000"/>
          <w:spacing w:val="0"/>
          <w:sz w:val="21"/>
        </w:rPr>
      </w:pPr>
      <w:r>
        <w:rPr>
          <w:rFonts w:ascii="DJCTFS+TimesNewRomanPSMT"/>
          <w:color w:val="000000"/>
          <w:spacing w:val="0"/>
          <w:sz w:val="21"/>
        </w:rPr>
        <w:t>700</w:t>
      </w:r>
    </w:p>
    <w:p>
      <w:pPr>
        <w:pStyle w:val="Normal"/>
        <w:framePr w:w="804" w:x="8736" w:y="2489"/>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-60</w:t>
      </w:r>
      <w:r>
        <w:rPr>
          <w:rFonts w:ascii="SimSun" w:hAnsi="SimSun" w:cs="SimSun"/>
          <w:color w:val="000000"/>
          <w:spacing w:val="0"/>
          <w:sz w:val="21"/>
        </w:rPr>
        <w:t>～</w:t>
      </w:r>
    </w:p>
    <w:p>
      <w:pPr>
        <w:pStyle w:val="Normal"/>
        <w:framePr w:w="592" w:x="8842" w:y="280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-40</w:t>
      </w:r>
    </w:p>
    <w:p>
      <w:pPr>
        <w:pStyle w:val="Normal"/>
        <w:framePr w:w="6677" w:x="1750" w:y="325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宜宾市第</w:t>
      </w:r>
    </w:p>
    <w:p>
      <w:pPr>
        <w:pStyle w:val="Normal"/>
        <w:framePr w:w="6677" w:x="1750" w:y="3257"/>
        <w:widowControl w:val="off"/>
        <w:autoSpaceDE w:val="off"/>
        <w:autoSpaceDN w:val="off"/>
        <w:spacing w:before="0" w:after="0" w:line="262"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十初级中  </w:t>
      </w:r>
      <w:r>
        <w:rPr>
          <w:rFonts w:ascii="DJCTFS+TimesNewRomanPSMT"/>
          <w:color w:val="000000"/>
          <w:spacing w:val="0"/>
          <w:sz w:val="21"/>
        </w:rPr>
        <w:t>104.675940  28.768180</w:t>
      </w:r>
      <w:r>
        <w:rPr>
          <w:rFonts w:ascii="SimSun" w:hAnsi="SimSun" w:cs="SimSun"/>
          <w:color w:val="000000"/>
          <w:spacing w:val="0"/>
          <w:sz w:val="21"/>
        </w:rPr>
        <w:t>师生约</w:t>
      </w:r>
      <w:r>
        <w:rPr>
          <w:rFonts w:ascii="DJCTFS+TimesNewRomanPSMT"/>
          <w:color w:val="000000"/>
          <w:spacing w:val="0"/>
          <w:sz w:val="21"/>
        </w:rPr>
        <w:t>3000</w:t>
      </w:r>
      <w:r>
        <w:rPr>
          <w:rFonts w:ascii="SimSun" w:hAnsi="SimSun" w:cs="SimSun"/>
          <w:color w:val="000000"/>
          <w:spacing w:val="0"/>
          <w:sz w:val="21"/>
        </w:rPr>
        <w:t xml:space="preserve">人二类区       </w:t>
      </w:r>
      <w:r>
        <w:rPr>
          <w:rFonts w:ascii="DJCTFS+TimesNewRomanPSMT"/>
          <w:color w:val="000000"/>
          <w:spacing w:val="0"/>
          <w:sz w:val="21"/>
        </w:rPr>
        <w:t>2</w:t>
      </w:r>
      <w:r>
        <w:rPr>
          <w:rFonts w:ascii="SimSun" w:hAnsi="SimSun" w:cs="SimSun"/>
          <w:color w:val="000000"/>
          <w:spacing w:val="0"/>
          <w:sz w:val="21"/>
        </w:rPr>
        <w:t>类区</w:t>
      </w:r>
    </w:p>
    <w:p>
      <w:pPr>
        <w:pStyle w:val="Normal"/>
        <w:framePr w:w="6677" w:x="1750" w:y="3257"/>
        <w:widowControl w:val="off"/>
        <w:autoSpaceDE w:val="off"/>
        <w:autoSpaceDN w:val="off"/>
        <w:spacing w:before="0" w:after="0" w:line="271" w:lineRule="exact"/>
        <w:ind w:left="314" w:right="0" w:first-line="0"/>
        <w:jc w:val="left"/>
        <w:rPr>
          <w:rFonts w:ascii="SimSun" w:hAnsi="SimSun" w:cs="SimSun"/>
          <w:color w:val="000000"/>
          <w:spacing w:val="0"/>
          <w:sz w:val="21"/>
        </w:rPr>
      </w:pPr>
      <w:r>
        <w:rPr>
          <w:rFonts w:ascii="SimSun" w:hAnsi="SimSun" w:cs="SimSun"/>
          <w:color w:val="000000"/>
          <w:spacing w:val="0"/>
          <w:sz w:val="21"/>
        </w:rPr>
        <w:t>学</w:t>
      </w:r>
    </w:p>
    <w:p>
      <w:pPr>
        <w:pStyle w:val="Normal"/>
        <w:framePr w:w="802" w:x="8736" w:y="3363"/>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-50</w:t>
      </w:r>
      <w:r>
        <w:rPr>
          <w:rFonts w:ascii="SimSun" w:hAnsi="SimSun" w:cs="SimSun"/>
          <w:color w:val="000000"/>
          <w:spacing w:val="0"/>
          <w:sz w:val="21"/>
        </w:rPr>
        <w:t>～</w:t>
      </w:r>
    </w:p>
    <w:p>
      <w:pPr>
        <w:pStyle w:val="Normal"/>
        <w:framePr w:w="733" w:x="7908" w:y="353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西南</w:t>
      </w:r>
    </w:p>
    <w:p>
      <w:pPr>
        <w:pStyle w:val="Normal"/>
        <w:framePr w:w="733" w:x="7908" w:y="3535"/>
        <w:widowControl w:val="off"/>
        <w:autoSpaceDE w:val="off"/>
        <w:autoSpaceDN w:val="off"/>
        <w:spacing w:before="0" w:after="0" w:line="876" w:lineRule="exact"/>
        <w:ind w:left="0" w:right="0" w:first-line="0"/>
        <w:jc w:val="left"/>
        <w:rPr>
          <w:rFonts w:ascii="SimSun" w:hAnsi="SimSun" w:cs="SimSun"/>
          <w:color w:val="000000"/>
          <w:spacing w:val="0"/>
          <w:sz w:val="21"/>
        </w:rPr>
      </w:pPr>
      <w:r>
        <w:rPr>
          <w:rFonts w:ascii="SimSun" w:hAnsi="SimSun" w:cs="SimSun"/>
          <w:color w:val="000000"/>
          <w:spacing w:val="0"/>
          <w:sz w:val="21"/>
        </w:rPr>
        <w:t>东南</w:t>
      </w:r>
    </w:p>
    <w:p>
      <w:pPr>
        <w:pStyle w:val="Normal"/>
        <w:framePr w:w="733" w:x="7908" w:y="3535"/>
        <w:widowControl w:val="off"/>
        <w:autoSpaceDE w:val="off"/>
        <w:autoSpaceDN w:val="off"/>
        <w:spacing w:before="0" w:after="0" w:line="876" w:lineRule="exact"/>
        <w:ind w:left="103" w:right="0" w:first-line="0"/>
        <w:jc w:val="left"/>
        <w:rPr>
          <w:rFonts w:ascii="SimSun" w:hAnsi="SimSun" w:cs="SimSun"/>
          <w:color w:val="000000"/>
          <w:spacing w:val="0"/>
          <w:sz w:val="21"/>
        </w:rPr>
      </w:pPr>
      <w:r>
        <w:rPr>
          <w:rFonts w:ascii="SimSun" w:hAnsi="SimSun" w:cs="SimSun"/>
          <w:color w:val="000000"/>
          <w:spacing w:val="0"/>
          <w:sz w:val="21"/>
        </w:rPr>
        <w:t>南</w:t>
      </w:r>
    </w:p>
    <w:p>
      <w:pPr>
        <w:pStyle w:val="Normal"/>
        <w:framePr w:w="592" w:x="8842" w:y="367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-30</w:t>
      </w:r>
    </w:p>
    <w:p>
      <w:pPr>
        <w:pStyle w:val="Normal"/>
        <w:framePr w:w="6677" w:x="1750" w:y="413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翠屏区南</w:t>
      </w:r>
    </w:p>
    <w:p>
      <w:pPr>
        <w:pStyle w:val="Normal"/>
        <w:framePr w:w="6677" w:x="1750" w:y="4133"/>
        <w:widowControl w:val="off"/>
        <w:autoSpaceDE w:val="off"/>
        <w:autoSpaceDN w:val="off"/>
        <w:spacing w:before="0" w:after="0" w:line="262"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广镇盐坪  </w:t>
      </w:r>
      <w:r>
        <w:rPr>
          <w:rFonts w:ascii="DJCTFS+TimesNewRomanPSMT"/>
          <w:color w:val="000000"/>
          <w:spacing w:val="0"/>
          <w:sz w:val="21"/>
        </w:rPr>
        <w:t>104.688334  28.768618</w:t>
      </w:r>
      <w:r>
        <w:rPr>
          <w:rFonts w:ascii="SimSun" w:hAnsi="SimSun" w:cs="SimSun"/>
          <w:color w:val="000000"/>
          <w:spacing w:val="0"/>
          <w:sz w:val="21"/>
        </w:rPr>
        <w:t>师生约</w:t>
      </w:r>
      <w:r>
        <w:rPr>
          <w:rFonts w:ascii="DJCTFS+TimesNewRomanPSMT"/>
          <w:color w:val="000000"/>
          <w:spacing w:val="0"/>
          <w:sz w:val="21"/>
        </w:rPr>
        <w:t>1200</w:t>
      </w:r>
      <w:r>
        <w:rPr>
          <w:rFonts w:ascii="SimSun" w:hAnsi="SimSun" w:cs="SimSun"/>
          <w:color w:val="000000"/>
          <w:spacing w:val="0"/>
          <w:sz w:val="21"/>
        </w:rPr>
        <w:t xml:space="preserve">人二类区       </w:t>
      </w:r>
      <w:r>
        <w:rPr>
          <w:rFonts w:ascii="DJCTFS+TimesNewRomanPSMT"/>
          <w:color w:val="000000"/>
          <w:spacing w:val="0"/>
          <w:sz w:val="21"/>
        </w:rPr>
        <w:t>2</w:t>
      </w:r>
      <w:r>
        <w:rPr>
          <w:rFonts w:ascii="SimSun" w:hAnsi="SimSun" w:cs="SimSun"/>
          <w:color w:val="000000"/>
          <w:spacing w:val="0"/>
          <w:sz w:val="21"/>
        </w:rPr>
        <w:t>类区</w:t>
      </w:r>
    </w:p>
    <w:p>
      <w:pPr>
        <w:pStyle w:val="Normal"/>
        <w:framePr w:w="6677" w:x="1750" w:y="4133"/>
        <w:widowControl w:val="off"/>
        <w:autoSpaceDE w:val="off"/>
        <w:autoSpaceDN w:val="off"/>
        <w:spacing w:before="0" w:after="0" w:line="269" w:lineRule="exact"/>
        <w:ind w:left="0" w:right="0" w:first-line="0"/>
        <w:jc w:val="left"/>
        <w:rPr>
          <w:rFonts w:ascii="SimSun" w:hAnsi="SimSun" w:cs="SimSun"/>
          <w:color w:val="000000"/>
          <w:spacing w:val="0"/>
          <w:sz w:val="21"/>
        </w:rPr>
      </w:pPr>
      <w:r>
        <w:rPr>
          <w:rFonts w:ascii="SimSun" w:hAnsi="SimSun" w:cs="SimSun"/>
          <w:color w:val="000000"/>
          <w:spacing w:val="0"/>
          <w:sz w:val="21"/>
        </w:rPr>
        <w:t>区小学校</w:t>
      </w:r>
    </w:p>
    <w:p>
      <w:pPr>
        <w:pStyle w:val="Normal"/>
        <w:framePr w:w="804" w:x="8736" w:y="4239"/>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-45</w:t>
      </w:r>
      <w:r>
        <w:rPr>
          <w:rFonts w:ascii="SimSun" w:hAnsi="SimSun" w:cs="SimSun"/>
          <w:color w:val="000000"/>
          <w:spacing w:val="0"/>
          <w:sz w:val="21"/>
        </w:rPr>
        <w:t>～</w:t>
      </w:r>
    </w:p>
    <w:p>
      <w:pPr>
        <w:pStyle w:val="Normal"/>
        <w:framePr w:w="736" w:x="9785" w:y="444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1250</w:t>
      </w:r>
    </w:p>
    <w:p>
      <w:pPr>
        <w:pStyle w:val="Normal"/>
        <w:framePr w:w="736" w:x="9785" w:y="4445"/>
        <w:widowControl w:val="off"/>
        <w:autoSpaceDE w:val="off"/>
        <w:autoSpaceDN w:val="off"/>
        <w:spacing w:before="0" w:after="0" w:line="874" w:lineRule="exact"/>
        <w:ind w:left="0" w:right="0" w:first-line="0"/>
        <w:jc w:val="left"/>
        <w:rPr>
          <w:rFonts w:ascii="DJCTFS+TimesNewRomanPSMT"/>
          <w:color w:val="000000"/>
          <w:spacing w:val="0"/>
          <w:sz w:val="21"/>
        </w:rPr>
      </w:pPr>
      <w:r>
        <w:rPr>
          <w:rFonts w:ascii="DJCTFS+TimesNewRomanPSMT"/>
          <w:color w:val="000000"/>
          <w:spacing w:val="0"/>
          <w:sz w:val="21"/>
        </w:rPr>
        <w:t>1900</w:t>
      </w:r>
    </w:p>
    <w:p>
      <w:pPr>
        <w:pStyle w:val="Normal"/>
        <w:framePr w:w="736" w:x="9785" w:y="4445"/>
        <w:widowControl w:val="off"/>
        <w:autoSpaceDE w:val="off"/>
        <w:autoSpaceDN w:val="off"/>
        <w:spacing w:before="0" w:after="0" w:line="876" w:lineRule="exact"/>
        <w:ind w:left="0" w:right="0" w:first-line="0"/>
        <w:jc w:val="left"/>
        <w:rPr>
          <w:rFonts w:ascii="DJCTFS+TimesNewRomanPSMT"/>
          <w:color w:val="000000"/>
          <w:spacing w:val="0"/>
          <w:sz w:val="21"/>
        </w:rPr>
      </w:pPr>
      <w:r>
        <w:rPr>
          <w:rFonts w:ascii="DJCTFS+TimesNewRomanPSMT"/>
          <w:color w:val="000000"/>
          <w:spacing w:val="0"/>
          <w:sz w:val="21"/>
        </w:rPr>
        <w:t>1700</w:t>
      </w:r>
    </w:p>
    <w:p>
      <w:pPr>
        <w:pStyle w:val="Normal"/>
        <w:framePr w:w="736" w:x="9785" w:y="4445"/>
        <w:widowControl w:val="off"/>
        <w:autoSpaceDE w:val="off"/>
        <w:autoSpaceDN w:val="off"/>
        <w:spacing w:before="0" w:after="0" w:line="874" w:lineRule="exact"/>
        <w:ind w:left="0" w:right="0" w:first-line="0"/>
        <w:jc w:val="left"/>
        <w:rPr>
          <w:rFonts w:ascii="DJCTFS+TimesNewRomanPSMT"/>
          <w:color w:val="000000"/>
          <w:spacing w:val="0"/>
          <w:sz w:val="21"/>
        </w:rPr>
      </w:pPr>
      <w:r>
        <w:rPr>
          <w:rFonts w:ascii="DJCTFS+TimesNewRomanPSMT"/>
          <w:color w:val="000000"/>
          <w:spacing w:val="0"/>
          <w:sz w:val="21"/>
        </w:rPr>
        <w:t>2350</w:t>
      </w:r>
    </w:p>
    <w:p>
      <w:pPr>
        <w:pStyle w:val="Normal"/>
        <w:framePr w:w="736" w:x="9785" w:y="4445"/>
        <w:widowControl w:val="off"/>
        <w:autoSpaceDE w:val="off"/>
        <w:autoSpaceDN w:val="off"/>
        <w:spacing w:before="0" w:after="0" w:line="876" w:lineRule="exact"/>
        <w:ind w:left="0" w:right="0" w:first-line="0"/>
        <w:jc w:val="left"/>
        <w:rPr>
          <w:rFonts w:ascii="DJCTFS+TimesNewRomanPSMT"/>
          <w:color w:val="000000"/>
          <w:spacing w:val="0"/>
          <w:sz w:val="21"/>
        </w:rPr>
      </w:pPr>
      <w:r>
        <w:rPr>
          <w:rFonts w:ascii="DJCTFS+TimesNewRomanPSMT"/>
          <w:color w:val="000000"/>
          <w:spacing w:val="0"/>
          <w:sz w:val="21"/>
        </w:rPr>
        <w:t>2400</w:t>
      </w:r>
    </w:p>
    <w:p>
      <w:pPr>
        <w:pStyle w:val="Normal"/>
        <w:framePr w:w="592" w:x="8842" w:y="455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-50</w:t>
      </w:r>
    </w:p>
    <w:p>
      <w:pPr>
        <w:pStyle w:val="Normal"/>
        <w:framePr w:w="804" w:x="8736" w:y="5112"/>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-15</w:t>
      </w:r>
      <w:r>
        <w:rPr>
          <w:rFonts w:ascii="SimSun" w:hAnsi="SimSun" w:cs="SimSun"/>
          <w:color w:val="000000"/>
          <w:spacing w:val="0"/>
          <w:sz w:val="21"/>
        </w:rPr>
        <w:t>～</w:t>
      </w:r>
    </w:p>
    <w:p>
      <w:pPr>
        <w:pStyle w:val="Normal"/>
        <w:framePr w:w="6677" w:x="1750" w:y="5268"/>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南广初中  </w:t>
      </w:r>
      <w:r>
        <w:rPr>
          <w:rFonts w:ascii="DJCTFS+TimesNewRomanPSMT"/>
          <w:color w:val="000000"/>
          <w:spacing w:val="0"/>
          <w:sz w:val="21"/>
        </w:rPr>
        <w:t>104.677048  28.758480</w:t>
      </w:r>
      <w:r>
        <w:rPr>
          <w:rFonts w:ascii="SimSun" w:hAnsi="SimSun" w:cs="SimSun"/>
          <w:color w:val="000000"/>
          <w:spacing w:val="0"/>
          <w:sz w:val="21"/>
        </w:rPr>
        <w:t>师生约</w:t>
      </w:r>
      <w:r>
        <w:rPr>
          <w:rFonts w:ascii="DJCTFS+TimesNewRomanPSMT"/>
          <w:color w:val="000000"/>
          <w:spacing w:val="0"/>
          <w:sz w:val="21"/>
        </w:rPr>
        <w:t>2500</w:t>
      </w:r>
      <w:r>
        <w:rPr>
          <w:rFonts w:ascii="SimSun" w:hAnsi="SimSun" w:cs="SimSun"/>
          <w:color w:val="000000"/>
          <w:spacing w:val="0"/>
          <w:sz w:val="21"/>
        </w:rPr>
        <w:t xml:space="preserve">人二类区       </w:t>
      </w:r>
      <w:r>
        <w:rPr>
          <w:rFonts w:ascii="DJCTFS+TimesNewRomanPSMT"/>
          <w:color w:val="000000"/>
          <w:spacing w:val="0"/>
          <w:sz w:val="21"/>
        </w:rPr>
        <w:t>2</w:t>
      </w:r>
      <w:r>
        <w:rPr>
          <w:rFonts w:ascii="SimSun" w:hAnsi="SimSun" w:cs="SimSun"/>
          <w:color w:val="000000"/>
          <w:spacing w:val="0"/>
          <w:sz w:val="21"/>
        </w:rPr>
        <w:t>类区</w:t>
      </w:r>
    </w:p>
    <w:p>
      <w:pPr>
        <w:pStyle w:val="Normal"/>
        <w:framePr w:w="6677" w:x="1750" w:y="5268"/>
        <w:widowControl w:val="off"/>
        <w:autoSpaceDE w:val="off"/>
        <w:autoSpaceDN w:val="off"/>
        <w:spacing w:before="0" w:after="0" w:line="876"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金川小学  </w:t>
      </w:r>
      <w:r>
        <w:rPr>
          <w:rFonts w:ascii="DJCTFS+TimesNewRomanPSMT"/>
          <w:color w:val="000000"/>
          <w:spacing w:val="0"/>
          <w:sz w:val="21"/>
        </w:rPr>
        <w:t>104.683228  28.790529</w:t>
      </w:r>
      <w:r>
        <w:rPr>
          <w:rFonts w:ascii="SimSun" w:hAnsi="SimSun" w:cs="SimSun"/>
          <w:color w:val="000000"/>
          <w:spacing w:val="0"/>
          <w:sz w:val="21"/>
        </w:rPr>
        <w:t>师生约</w:t>
      </w:r>
      <w:r>
        <w:rPr>
          <w:rFonts w:ascii="DJCTFS+TimesNewRomanPSMT"/>
          <w:color w:val="000000"/>
          <w:spacing w:val="0"/>
          <w:sz w:val="21"/>
        </w:rPr>
        <w:t>1500</w:t>
      </w:r>
      <w:r>
        <w:rPr>
          <w:rFonts w:ascii="SimSun" w:hAnsi="SimSun" w:cs="SimSun"/>
          <w:color w:val="000000"/>
          <w:spacing w:val="0"/>
          <w:sz w:val="21"/>
        </w:rPr>
        <w:t xml:space="preserve">人二类区       </w:t>
      </w:r>
      <w:r>
        <w:rPr>
          <w:rFonts w:ascii="DJCTFS+TimesNewRomanPSMT"/>
          <w:color w:val="000000"/>
          <w:spacing w:val="0"/>
          <w:sz w:val="21"/>
        </w:rPr>
        <w:t>2</w:t>
      </w:r>
      <w:r>
        <w:rPr>
          <w:rFonts w:ascii="SimSun" w:hAnsi="SimSun" w:cs="SimSun"/>
          <w:color w:val="000000"/>
          <w:spacing w:val="0"/>
          <w:sz w:val="21"/>
        </w:rPr>
        <w:t>类区</w:t>
      </w:r>
    </w:p>
    <w:p>
      <w:pPr>
        <w:pStyle w:val="Normal"/>
        <w:framePr w:w="6677" w:x="1750" w:y="5268"/>
        <w:widowControl w:val="off"/>
        <w:autoSpaceDE w:val="off"/>
        <w:autoSpaceDN w:val="off"/>
        <w:spacing w:before="0" w:after="0" w:line="876"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沙坪中学  </w:t>
      </w:r>
      <w:r>
        <w:rPr>
          <w:rFonts w:ascii="DJCTFS+TimesNewRomanPSMT"/>
          <w:color w:val="000000"/>
          <w:spacing w:val="0"/>
          <w:sz w:val="21"/>
        </w:rPr>
        <w:t>104.681640  28.796321</w:t>
      </w:r>
      <w:r>
        <w:rPr>
          <w:rFonts w:ascii="SimSun" w:hAnsi="SimSun" w:cs="SimSun"/>
          <w:color w:val="000000"/>
          <w:spacing w:val="0"/>
          <w:sz w:val="21"/>
        </w:rPr>
        <w:t>师生约</w:t>
      </w:r>
      <w:r>
        <w:rPr>
          <w:rFonts w:ascii="DJCTFS+TimesNewRomanPSMT"/>
          <w:color w:val="000000"/>
          <w:spacing w:val="0"/>
          <w:sz w:val="21"/>
        </w:rPr>
        <w:t>3000</w:t>
      </w:r>
      <w:r>
        <w:rPr>
          <w:rFonts w:ascii="SimSun" w:hAnsi="SimSun" w:cs="SimSun"/>
          <w:color w:val="000000"/>
          <w:spacing w:val="0"/>
          <w:sz w:val="21"/>
        </w:rPr>
        <w:t xml:space="preserve">人二类区       </w:t>
      </w:r>
      <w:r>
        <w:rPr>
          <w:rFonts w:ascii="DJCTFS+TimesNewRomanPSMT"/>
          <w:color w:val="000000"/>
          <w:spacing w:val="0"/>
          <w:sz w:val="21"/>
        </w:rPr>
        <w:t>2</w:t>
      </w:r>
      <w:r>
        <w:rPr>
          <w:rFonts w:ascii="SimSun" w:hAnsi="SimSun" w:cs="SimSun"/>
          <w:color w:val="000000"/>
          <w:spacing w:val="0"/>
          <w:sz w:val="21"/>
        </w:rPr>
        <w:t>类区</w:t>
      </w:r>
    </w:p>
    <w:p>
      <w:pPr>
        <w:pStyle w:val="Normal"/>
        <w:framePr w:w="592" w:x="8842" w:y="542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-20</w:t>
      </w:r>
    </w:p>
    <w:p>
      <w:pPr>
        <w:pStyle w:val="Normal"/>
        <w:framePr w:w="524" w:x="8011" w:y="616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北</w:t>
      </w:r>
    </w:p>
    <w:p>
      <w:pPr>
        <w:pStyle w:val="Normal"/>
        <w:framePr w:w="976" w:x="8650" w:y="6144"/>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-5</w:t>
      </w:r>
      <w:r>
        <w:rPr>
          <w:rFonts w:ascii="SimSun" w:hAnsi="SimSun" w:cs="SimSun"/>
          <w:color w:val="000000"/>
          <w:spacing w:val="0"/>
          <w:sz w:val="21"/>
        </w:rPr>
        <w:t>～</w:t>
      </w:r>
      <w:r>
        <w:rPr>
          <w:rFonts w:ascii="DJCTFS+TimesNewRomanPSMT"/>
          <w:color w:val="000000"/>
          <w:spacing w:val="0"/>
          <w:sz w:val="21"/>
        </w:rPr>
        <w:t>-10</w:t>
      </w:r>
    </w:p>
    <w:p>
      <w:pPr>
        <w:pStyle w:val="Normal"/>
        <w:framePr w:w="804" w:x="8736" w:y="6864"/>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-10</w:t>
      </w:r>
      <w:r>
        <w:rPr>
          <w:rFonts w:ascii="SimSun" w:hAnsi="SimSun" w:cs="SimSun"/>
          <w:color w:val="000000"/>
          <w:spacing w:val="0"/>
          <w:sz w:val="21"/>
        </w:rPr>
        <w:t>～</w:t>
      </w:r>
    </w:p>
    <w:p>
      <w:pPr>
        <w:pStyle w:val="Normal"/>
        <w:framePr w:w="524" w:x="8011" w:y="703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北</w:t>
      </w:r>
    </w:p>
    <w:p>
      <w:pPr>
        <w:pStyle w:val="Normal"/>
        <w:framePr w:w="592" w:x="8842" w:y="718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-15</w:t>
      </w:r>
    </w:p>
    <w:p>
      <w:pPr>
        <w:pStyle w:val="Normal"/>
        <w:framePr w:w="1153" w:x="1750" w:y="776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宜宾天立</w:t>
      </w:r>
    </w:p>
    <w:p>
      <w:pPr>
        <w:pStyle w:val="Normal"/>
        <w:framePr w:w="1153" w:x="1750" w:y="7764"/>
        <w:widowControl w:val="off"/>
        <w:autoSpaceDE w:val="off"/>
        <w:autoSpaceDN w:val="off"/>
        <w:spacing w:before="0" w:after="0" w:line="266" w:lineRule="exact"/>
        <w:ind w:left="0" w:right="0" w:first-line="0"/>
        <w:jc w:val="left"/>
        <w:rPr>
          <w:rFonts w:ascii="SimSun" w:hAnsi="SimSun" w:cs="SimSun"/>
          <w:color w:val="000000"/>
          <w:spacing w:val="0"/>
          <w:sz w:val="21"/>
        </w:rPr>
      </w:pPr>
      <w:r>
        <w:rPr>
          <w:rFonts w:ascii="SimSun" w:hAnsi="SimSun" w:cs="SimSun"/>
          <w:color w:val="000000"/>
          <w:spacing w:val="0"/>
          <w:sz w:val="21"/>
        </w:rPr>
        <w:t>国际学校</w:t>
      </w:r>
    </w:p>
    <w:p>
      <w:pPr>
        <w:pStyle w:val="Normal"/>
        <w:framePr w:w="5564" w:x="2717" w:y="7894"/>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104.674644  28.796922</w:t>
      </w:r>
      <w:r>
        <w:rPr>
          <w:rFonts w:ascii="SimSun" w:hAnsi="SimSun" w:cs="SimSun"/>
          <w:color w:val="000000"/>
          <w:spacing w:val="0"/>
          <w:sz w:val="21"/>
        </w:rPr>
        <w:t>师生约</w:t>
      </w:r>
      <w:r>
        <w:rPr>
          <w:rFonts w:ascii="DJCTFS+TimesNewRomanPSMT"/>
          <w:color w:val="000000"/>
          <w:spacing w:val="0"/>
          <w:sz w:val="21"/>
        </w:rPr>
        <w:t>4500</w:t>
      </w:r>
      <w:r>
        <w:rPr>
          <w:rFonts w:ascii="SimSun" w:hAnsi="SimSun" w:cs="SimSun"/>
          <w:color w:val="000000"/>
          <w:spacing w:val="0"/>
          <w:sz w:val="21"/>
        </w:rPr>
        <w:t xml:space="preserve">人二类区       </w:t>
      </w:r>
      <w:r>
        <w:rPr>
          <w:rFonts w:ascii="DJCTFS+TimesNewRomanPSMT"/>
          <w:color w:val="000000"/>
          <w:spacing w:val="0"/>
          <w:sz w:val="21"/>
        </w:rPr>
        <w:t>2</w:t>
      </w:r>
      <w:r>
        <w:rPr>
          <w:rFonts w:ascii="SimSun" w:hAnsi="SimSun" w:cs="SimSun"/>
          <w:color w:val="000000"/>
          <w:spacing w:val="0"/>
          <w:sz w:val="21"/>
        </w:rPr>
        <w:t>类区</w:t>
      </w:r>
    </w:p>
    <w:p>
      <w:pPr>
        <w:pStyle w:val="Normal"/>
        <w:framePr w:w="524" w:x="8011" w:y="791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北</w:t>
      </w:r>
    </w:p>
    <w:p>
      <w:pPr>
        <w:pStyle w:val="Normal"/>
        <w:framePr w:w="976" w:x="8650" w:y="7894"/>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-5</w:t>
      </w:r>
      <w:r>
        <w:rPr>
          <w:rFonts w:ascii="SimSun" w:hAnsi="SimSun" w:cs="SimSun"/>
          <w:color w:val="000000"/>
          <w:spacing w:val="0"/>
          <w:sz w:val="21"/>
        </w:rPr>
        <w:t>～</w:t>
      </w:r>
      <w:r>
        <w:rPr>
          <w:rFonts w:ascii="DJCTFS+TimesNewRomanPSMT"/>
          <w:color w:val="000000"/>
          <w:spacing w:val="0"/>
          <w:sz w:val="21"/>
        </w:rPr>
        <w:t>-10</w:t>
      </w:r>
    </w:p>
    <w:p>
      <w:pPr>
        <w:pStyle w:val="Normal"/>
        <w:framePr w:w="5694" w:x="3485" w:y="8484"/>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表 </w:t>
      </w:r>
      <w:r>
        <w:rPr>
          <w:rFonts w:ascii="DWPMLL+TimesNewRomanPS-BoldMT"/>
          <w:color w:val="000000"/>
          <w:spacing w:val="0"/>
          <w:sz w:val="21"/>
        </w:rPr>
        <w:t>1.3-3</w:t>
      </w:r>
      <w:r>
        <w:rPr>
          <w:rFonts w:ascii="SimSun" w:hAnsi="SimSun" w:cs="SimSun"/>
          <w:color w:val="000000"/>
          <w:spacing w:val="0"/>
          <w:sz w:val="21"/>
        </w:rPr>
        <w:t>地表水、地下水、土壤、生态环境保护目标表</w:t>
      </w:r>
    </w:p>
    <w:p>
      <w:pPr>
        <w:pStyle w:val="Normal"/>
        <w:framePr w:w="3135" w:x="3461" w:y="8817"/>
        <w:widowControl w:val="off"/>
        <w:autoSpaceDE w:val="off"/>
        <w:autoSpaceDN w:val="off"/>
        <w:spacing w:before="0" w:after="0" w:line="199" w:lineRule="exact"/>
        <w:ind w:left="1925" w:right="0" w:first-line="0"/>
        <w:jc w:val="left"/>
        <w:rPr>
          <w:rFonts w:ascii="SimSun" w:hAnsi="SimSun" w:cs="SimSun"/>
          <w:color w:val="000000"/>
          <w:spacing w:val="0"/>
          <w:sz w:val="20"/>
        </w:rPr>
      </w:pPr>
      <w:r>
        <w:rPr>
          <w:rFonts w:ascii="SimSun" w:hAnsi="SimSun" w:cs="SimSun"/>
          <w:color w:val="000000"/>
          <w:spacing w:val="0"/>
          <w:sz w:val="20"/>
        </w:rPr>
        <w:t>相对位置</w:t>
      </w:r>
    </w:p>
    <w:p>
      <w:pPr>
        <w:pStyle w:val="Normal"/>
        <w:framePr w:w="3135" w:x="3461" w:y="8817"/>
        <w:widowControl w:val="off"/>
        <w:autoSpaceDE w:val="off"/>
        <w:autoSpaceDN w:val="off"/>
        <w:spacing w:before="0" w:after="0" w:line="197" w:lineRule="exact"/>
        <w:ind w:left="0" w:right="0" w:first-line="0"/>
        <w:jc w:val="left"/>
        <w:rPr>
          <w:rFonts w:ascii="SimSun" w:hAnsi="SimSun" w:cs="SimSun"/>
          <w:color w:val="000000"/>
          <w:spacing w:val="0"/>
          <w:sz w:val="20"/>
        </w:rPr>
      </w:pPr>
      <w:r>
        <w:rPr>
          <w:rFonts w:ascii="SimSun" w:hAnsi="SimSun" w:cs="SimSun"/>
          <w:color w:val="000000"/>
          <w:spacing w:val="0"/>
          <w:sz w:val="20"/>
        </w:rPr>
        <w:t>保护对</w:t>
      </w:r>
    </w:p>
    <w:p>
      <w:pPr>
        <w:pStyle w:val="Normal"/>
        <w:framePr w:w="3135" w:x="3461" w:y="8817"/>
        <w:widowControl w:val="off"/>
        <w:autoSpaceDE w:val="off"/>
        <w:autoSpaceDN w:val="off"/>
        <w:spacing w:before="0" w:after="0" w:line="169" w:lineRule="exact"/>
        <w:ind w:left="996" w:right="0" w:first-line="0"/>
        <w:jc w:val="left"/>
        <w:rPr>
          <w:rFonts w:ascii="SimSun" w:hAnsi="SimSun" w:cs="SimSun"/>
          <w:color w:val="000000"/>
          <w:spacing w:val="0"/>
          <w:sz w:val="21"/>
        </w:rPr>
      </w:pPr>
      <w:r>
        <w:rPr>
          <w:rFonts w:ascii="SimSun" w:hAnsi="SimSun" w:cs="SimSun"/>
          <w:color w:val="000000"/>
          <w:spacing w:val="0"/>
          <w:sz w:val="21"/>
        </w:rPr>
        <w:t>高差</w:t>
      </w:r>
    </w:p>
    <w:p>
      <w:pPr>
        <w:pStyle w:val="Normal"/>
        <w:framePr w:w="499" w:x="1985" w:y="9014"/>
        <w:widowControl w:val="off"/>
        <w:autoSpaceDE w:val="off"/>
        <w:autoSpaceDN w:val="off"/>
        <w:spacing w:before="0" w:after="0" w:line="199" w:lineRule="exact"/>
        <w:ind w:left="0" w:right="0" w:first-line="0"/>
        <w:jc w:val="left"/>
        <w:rPr>
          <w:rFonts w:ascii="SimSun" w:hAnsi="SimSun" w:cs="SimSun"/>
          <w:color w:val="000000"/>
          <w:spacing w:val="0"/>
          <w:sz w:val="20"/>
        </w:rPr>
      </w:pPr>
      <w:r>
        <w:rPr>
          <w:rFonts w:ascii="SimSun" w:hAnsi="SimSun" w:cs="SimSun"/>
          <w:color w:val="000000"/>
          <w:spacing w:val="0"/>
          <w:sz w:val="20"/>
        </w:rPr>
        <w:t>序</w:t>
      </w:r>
    </w:p>
    <w:p>
      <w:pPr>
        <w:pStyle w:val="Normal"/>
        <w:framePr w:w="499" w:x="1985" w:y="9014"/>
        <w:widowControl w:val="off"/>
        <w:autoSpaceDE w:val="off"/>
        <w:autoSpaceDN w:val="off"/>
        <w:spacing w:before="0" w:after="0" w:line="259" w:lineRule="exact"/>
        <w:ind w:left="0" w:right="0" w:first-line="0"/>
        <w:jc w:val="left"/>
        <w:rPr>
          <w:rFonts w:ascii="SimSun" w:hAnsi="SimSun" w:cs="SimSun"/>
          <w:color w:val="000000"/>
          <w:spacing w:val="0"/>
          <w:sz w:val="20"/>
        </w:rPr>
      </w:pPr>
      <w:r>
        <w:rPr>
          <w:rFonts w:ascii="SimSun" w:hAnsi="SimSun" w:cs="SimSun"/>
          <w:color w:val="000000"/>
          <w:spacing w:val="0"/>
          <w:sz w:val="20"/>
        </w:rPr>
        <w:t>号</w:t>
      </w:r>
    </w:p>
    <w:p>
      <w:pPr>
        <w:pStyle w:val="Normal"/>
        <w:framePr w:w="701" w:x="2623" w:y="9014"/>
        <w:widowControl w:val="off"/>
        <w:autoSpaceDE w:val="off"/>
        <w:autoSpaceDN w:val="off"/>
        <w:spacing w:before="0" w:after="0" w:line="199" w:lineRule="exact"/>
        <w:ind w:left="0" w:right="0" w:first-line="0"/>
        <w:jc w:val="left"/>
        <w:rPr>
          <w:rFonts w:ascii="SimSun" w:hAnsi="SimSun" w:cs="SimSun"/>
          <w:color w:val="000000"/>
          <w:spacing w:val="0"/>
          <w:sz w:val="20"/>
        </w:rPr>
      </w:pPr>
      <w:r>
        <w:rPr>
          <w:rFonts w:ascii="SimSun" w:hAnsi="SimSun" w:cs="SimSun"/>
          <w:color w:val="000000"/>
          <w:spacing w:val="0"/>
          <w:sz w:val="20"/>
        </w:rPr>
        <w:t>保护</w:t>
      </w:r>
    </w:p>
    <w:p>
      <w:pPr>
        <w:pStyle w:val="Normal"/>
        <w:framePr w:w="701" w:x="2623" w:y="9014"/>
        <w:widowControl w:val="off"/>
        <w:autoSpaceDE w:val="off"/>
        <w:autoSpaceDN w:val="off"/>
        <w:spacing w:before="0" w:after="0" w:line="259" w:lineRule="exact"/>
        <w:ind w:left="0" w:right="0" w:first-line="0"/>
        <w:jc w:val="left"/>
        <w:rPr>
          <w:rFonts w:ascii="SimSun" w:hAnsi="SimSun" w:cs="SimSun"/>
          <w:color w:val="000000"/>
          <w:spacing w:val="0"/>
          <w:sz w:val="20"/>
        </w:rPr>
      </w:pPr>
      <w:r>
        <w:rPr>
          <w:rFonts w:ascii="SimSun" w:hAnsi="SimSun" w:cs="SimSun"/>
          <w:color w:val="000000"/>
          <w:spacing w:val="0"/>
          <w:sz w:val="20"/>
        </w:rPr>
        <w:t>目标</w:t>
      </w:r>
    </w:p>
    <w:p>
      <w:pPr>
        <w:pStyle w:val="Normal"/>
        <w:framePr w:w="1961" w:x="8172" w:y="9143"/>
        <w:widowControl w:val="off"/>
        <w:autoSpaceDE w:val="off"/>
        <w:autoSpaceDN w:val="off"/>
        <w:spacing w:before="0" w:after="0" w:line="207" w:lineRule="exact"/>
        <w:ind w:left="0" w:right="0" w:first-line="0"/>
        <w:jc w:val="left"/>
        <w:rPr>
          <w:rFonts w:ascii="SimSun" w:hAnsi="SimSun" w:cs="SimSun"/>
          <w:color w:val="000000"/>
          <w:spacing w:val="0"/>
          <w:sz w:val="20"/>
        </w:rPr>
      </w:pPr>
      <w:r>
        <w:rPr>
          <w:rFonts w:ascii="SimSun" w:hAnsi="SimSun" w:cs="SimSun"/>
          <w:color w:val="000000"/>
          <w:spacing w:val="0"/>
          <w:sz w:val="20"/>
        </w:rPr>
        <w:t>保护级别</w:t>
      </w:r>
      <w:r>
        <w:rPr>
          <w:rFonts w:ascii="DWPMLL+TimesNewRomanPS-BoldMT"/>
          <w:color w:val="000000"/>
          <w:spacing w:val="0"/>
          <w:sz w:val="20"/>
        </w:rPr>
        <w:t>/</w:t>
      </w:r>
      <w:r>
        <w:rPr>
          <w:rFonts w:ascii="SimSun" w:hAnsi="SimSun" w:cs="SimSun"/>
          <w:color w:val="000000"/>
          <w:spacing w:val="0"/>
          <w:sz w:val="20"/>
        </w:rPr>
        <w:t>保护要求</w:t>
      </w:r>
    </w:p>
    <w:p>
      <w:pPr>
        <w:pStyle w:val="Normal"/>
        <w:framePr w:w="701" w:x="6458" w:y="9189"/>
        <w:widowControl w:val="off"/>
        <w:autoSpaceDE w:val="off"/>
        <w:autoSpaceDN w:val="off"/>
        <w:spacing w:before="0" w:after="0" w:line="199" w:lineRule="exact"/>
        <w:ind w:left="0" w:right="0" w:first-line="0"/>
        <w:jc w:val="left"/>
        <w:rPr>
          <w:rFonts w:ascii="SimSun" w:hAnsi="SimSun" w:cs="SimSun"/>
          <w:color w:val="000000"/>
          <w:spacing w:val="0"/>
          <w:sz w:val="20"/>
        </w:rPr>
      </w:pPr>
      <w:r>
        <w:rPr>
          <w:rFonts w:ascii="SimSun" w:hAnsi="SimSun" w:cs="SimSun"/>
          <w:color w:val="000000"/>
          <w:spacing w:val="0"/>
          <w:sz w:val="20"/>
        </w:rPr>
        <w:t>距离</w:t>
      </w:r>
    </w:p>
    <w:p>
      <w:pPr>
        <w:pStyle w:val="Normal"/>
        <w:framePr w:w="499" w:x="3461" w:y="9273"/>
        <w:widowControl w:val="off"/>
        <w:autoSpaceDE w:val="off"/>
        <w:autoSpaceDN w:val="off"/>
        <w:spacing w:before="0" w:after="0" w:line="199" w:lineRule="exact"/>
        <w:ind w:left="0" w:right="0" w:first-line="0"/>
        <w:jc w:val="left"/>
        <w:rPr>
          <w:rFonts w:ascii="SimSun" w:hAnsi="SimSun" w:cs="SimSun"/>
          <w:color w:val="000000"/>
          <w:spacing w:val="0"/>
          <w:sz w:val="20"/>
        </w:rPr>
      </w:pPr>
      <w:r>
        <w:rPr>
          <w:rFonts w:ascii="SimSun" w:hAnsi="SimSun" w:cs="SimSun"/>
          <w:color w:val="000000"/>
          <w:spacing w:val="0"/>
          <w:sz w:val="20"/>
        </w:rPr>
        <w:t>象</w:t>
      </w:r>
    </w:p>
    <w:p>
      <w:pPr>
        <w:pStyle w:val="Normal"/>
        <w:framePr w:w="701" w:x="5496" w:y="9321"/>
        <w:widowControl w:val="off"/>
        <w:autoSpaceDE w:val="off"/>
        <w:autoSpaceDN w:val="off"/>
        <w:spacing w:before="0" w:after="0" w:line="199" w:lineRule="exact"/>
        <w:ind w:left="0" w:right="0" w:first-line="0"/>
        <w:jc w:val="left"/>
        <w:rPr>
          <w:rFonts w:ascii="SimSun" w:hAnsi="SimSun" w:cs="SimSun"/>
          <w:color w:val="000000"/>
          <w:spacing w:val="0"/>
          <w:sz w:val="20"/>
        </w:rPr>
      </w:pPr>
      <w:r>
        <w:rPr>
          <w:rFonts w:ascii="SimSun" w:hAnsi="SimSun" w:cs="SimSun"/>
          <w:color w:val="000000"/>
          <w:spacing w:val="0"/>
          <w:sz w:val="20"/>
        </w:rPr>
        <w:t>方位</w:t>
      </w:r>
    </w:p>
    <w:p>
      <w:pPr>
        <w:pStyle w:val="Normal"/>
        <w:framePr w:w="908" w:x="4457" w:y="9471"/>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w:t>
      </w:r>
      <w:r>
        <w:rPr>
          <w:rFonts w:ascii="DWPMLL+TimesNewRomanPS-BoldMT"/>
          <w:color w:val="000000"/>
          <w:spacing w:val="0"/>
          <w:sz w:val="21"/>
        </w:rPr>
        <w:t>m</w:t>
      </w:r>
      <w:r>
        <w:rPr>
          <w:rFonts w:ascii="SimSun" w:hAnsi="SimSun" w:cs="SimSun"/>
          <w:color w:val="000000"/>
          <w:spacing w:val="0"/>
          <w:sz w:val="21"/>
        </w:rPr>
        <w:t>）</w:t>
      </w:r>
    </w:p>
    <w:p>
      <w:pPr>
        <w:pStyle w:val="Normal"/>
        <w:framePr w:w="866" w:x="6374" w:y="9448"/>
        <w:widowControl w:val="off"/>
        <w:autoSpaceDE w:val="off"/>
        <w:autoSpaceDN w:val="off"/>
        <w:spacing w:before="0" w:after="0" w:line="207" w:lineRule="exact"/>
        <w:ind w:left="0" w:right="0" w:first-line="0"/>
        <w:jc w:val="left"/>
        <w:rPr>
          <w:rFonts w:ascii="SimSun" w:hAnsi="SimSun" w:cs="SimSun"/>
          <w:color w:val="000000"/>
          <w:spacing w:val="0"/>
          <w:sz w:val="20"/>
        </w:rPr>
      </w:pPr>
      <w:r>
        <w:rPr>
          <w:rFonts w:ascii="SimSun" w:hAnsi="SimSun" w:cs="SimSun"/>
          <w:color w:val="000000"/>
          <w:spacing w:val="0"/>
          <w:sz w:val="20"/>
        </w:rPr>
        <w:t>（</w:t>
      </w:r>
      <w:r>
        <w:rPr>
          <w:rFonts w:ascii="DWPMLL+TimesNewRomanPS-BoldMT"/>
          <w:color w:val="000000"/>
          <w:spacing w:val="0"/>
          <w:sz w:val="20"/>
        </w:rPr>
        <w:t>m</w:t>
      </w:r>
      <w:r>
        <w:rPr>
          <w:rFonts w:ascii="SimSun" w:hAnsi="SimSun" w:cs="SimSun"/>
          <w:color w:val="000000"/>
          <w:spacing w:val="0"/>
          <w:sz w:val="20"/>
        </w:rPr>
        <w:t>）</w:t>
      </w:r>
    </w:p>
    <w:p>
      <w:pPr>
        <w:pStyle w:val="Normal"/>
        <w:framePr w:w="2981" w:x="7282" w:y="9772"/>
        <w:widowControl w:val="off"/>
        <w:autoSpaceDE w:val="off"/>
        <w:autoSpaceDN w:val="off"/>
        <w:spacing w:before="0" w:after="0" w:line="199" w:lineRule="exact"/>
        <w:ind w:left="194" w:right="0" w:first-line="0"/>
        <w:jc w:val="left"/>
        <w:rPr>
          <w:rFonts w:ascii="SimSun" w:hAnsi="SimSun" w:cs="SimSun"/>
          <w:color w:val="000000"/>
          <w:spacing w:val="0"/>
          <w:sz w:val="20"/>
        </w:rPr>
      </w:pPr>
      <w:r>
        <w:rPr>
          <w:rFonts w:ascii="SimSun" w:hAnsi="SimSun" w:cs="SimSun"/>
          <w:color w:val="000000"/>
          <w:spacing w:val="0"/>
          <w:sz w:val="20"/>
        </w:rPr>
        <w:t>《地表水环境质量标准》</w:t>
      </w:r>
    </w:p>
    <w:p>
      <w:pPr>
        <w:pStyle w:val="Normal"/>
        <w:framePr w:w="2981" w:x="7282" w:y="9772"/>
        <w:widowControl w:val="off"/>
        <w:autoSpaceDE w:val="off"/>
        <w:autoSpaceDN w:val="off"/>
        <w:spacing w:before="0" w:after="0" w:line="259" w:lineRule="exact"/>
        <w:ind w:left="0" w:right="0" w:first-line="0"/>
        <w:jc w:val="left"/>
        <w:rPr>
          <w:rFonts w:ascii="SimSun" w:hAnsi="SimSun" w:cs="SimSun"/>
          <w:color w:val="000000"/>
          <w:spacing w:val="0"/>
          <w:sz w:val="20"/>
        </w:rPr>
      </w:pPr>
      <w:r>
        <w:rPr>
          <w:rFonts w:ascii="SimSun" w:hAnsi="SimSun" w:cs="SimSun"/>
          <w:color w:val="000000"/>
          <w:spacing w:val="0"/>
          <w:sz w:val="20"/>
        </w:rPr>
        <w:t>（</w:t>
      </w:r>
      <w:r>
        <w:rPr>
          <w:rFonts w:ascii="DJCTFS+TimesNewRomanPSMT"/>
          <w:color w:val="000000"/>
          <w:spacing w:val="0"/>
          <w:sz w:val="20"/>
        </w:rPr>
        <w:t>GB3838-2002</w:t>
      </w:r>
      <w:r>
        <w:rPr>
          <w:rFonts w:ascii="SimSun" w:hAnsi="SimSun" w:cs="SimSun"/>
          <w:color w:val="000000"/>
          <w:spacing w:val="0"/>
          <w:sz w:val="20"/>
        </w:rPr>
        <w:t>）</w:t>
      </w:r>
      <w:r>
        <w:rPr>
          <w:rFonts w:ascii="DJCTFS+TimesNewRomanPSMT"/>
          <w:color w:val="000000"/>
          <w:spacing w:val="0"/>
          <w:sz w:val="20"/>
        </w:rPr>
        <w:t>III</w:t>
      </w:r>
      <w:r>
        <w:rPr>
          <w:rFonts w:ascii="SimSun" w:hAnsi="SimSun" w:cs="SimSun"/>
          <w:color w:val="000000"/>
          <w:spacing w:val="0"/>
          <w:sz w:val="20"/>
        </w:rPr>
        <w:t>类水域标</w:t>
      </w:r>
    </w:p>
    <w:p>
      <w:pPr>
        <w:pStyle w:val="Normal"/>
        <w:framePr w:w="2981" w:x="7282" w:y="9772"/>
        <w:widowControl w:val="off"/>
        <w:autoSpaceDE w:val="off"/>
        <w:autoSpaceDN w:val="off"/>
        <w:spacing w:before="0" w:after="0" w:line="259" w:lineRule="exact"/>
        <w:ind w:left="1195" w:right="0" w:first-line="0"/>
        <w:jc w:val="left"/>
        <w:rPr>
          <w:rFonts w:ascii="SimSun" w:hAnsi="SimSun" w:cs="SimSun"/>
          <w:color w:val="000000"/>
          <w:spacing w:val="0"/>
          <w:sz w:val="20"/>
        </w:rPr>
      </w:pPr>
      <w:r>
        <w:rPr>
          <w:rFonts w:ascii="SimSun" w:hAnsi="SimSun" w:cs="SimSun"/>
          <w:color w:val="000000"/>
          <w:spacing w:val="0"/>
          <w:sz w:val="20"/>
        </w:rPr>
        <w:t>准</w:t>
      </w:r>
    </w:p>
    <w:p>
      <w:pPr>
        <w:pStyle w:val="Normal"/>
        <w:framePr w:w="400" w:x="2035" w:y="10035"/>
        <w:widowControl w:val="off"/>
        <w:autoSpaceDE w:val="off"/>
        <w:autoSpaceDN w:val="off"/>
        <w:spacing w:before="0" w:after="0" w:line="207" w:lineRule="exact"/>
        <w:ind w:left="0" w:right="0" w:first-line="0"/>
        <w:jc w:val="left"/>
        <w:rPr>
          <w:rFonts w:ascii="DJCTFS+TimesNewRomanPSMT"/>
          <w:color w:val="000000"/>
          <w:spacing w:val="0"/>
          <w:sz w:val="20"/>
        </w:rPr>
      </w:pPr>
      <w:r>
        <w:rPr>
          <w:rFonts w:ascii="DJCTFS+TimesNewRomanPSMT"/>
          <w:color w:val="000000"/>
          <w:spacing w:val="0"/>
          <w:sz w:val="20"/>
        </w:rPr>
        <w:t>1</w:t>
      </w:r>
    </w:p>
    <w:p>
      <w:pPr>
        <w:pStyle w:val="Normal"/>
        <w:framePr w:w="400" w:x="2035" w:y="10035"/>
        <w:widowControl w:val="off"/>
        <w:autoSpaceDE w:val="off"/>
        <w:autoSpaceDN w:val="off"/>
        <w:spacing w:before="0" w:after="0" w:line="658" w:lineRule="exact"/>
        <w:ind w:left="0" w:right="0" w:first-line="0"/>
        <w:jc w:val="left"/>
        <w:rPr>
          <w:rFonts w:ascii="DJCTFS+TimesNewRomanPSMT"/>
          <w:color w:val="000000"/>
          <w:spacing w:val="0"/>
          <w:sz w:val="20"/>
        </w:rPr>
      </w:pPr>
      <w:r>
        <w:rPr>
          <w:rFonts w:ascii="DJCTFS+TimesNewRomanPSMT"/>
          <w:color w:val="000000"/>
          <w:spacing w:val="0"/>
          <w:sz w:val="20"/>
        </w:rPr>
        <w:t>2</w:t>
      </w:r>
    </w:p>
    <w:p>
      <w:pPr>
        <w:pStyle w:val="Normal"/>
        <w:framePr w:w="900" w:x="2522" w:y="10031"/>
        <w:widowControl w:val="off"/>
        <w:autoSpaceDE w:val="off"/>
        <w:autoSpaceDN w:val="off"/>
        <w:spacing w:before="0" w:after="0" w:line="199" w:lineRule="exact"/>
        <w:ind w:left="0" w:right="0" w:first-line="0"/>
        <w:jc w:val="left"/>
        <w:rPr>
          <w:rFonts w:ascii="SimSun" w:hAnsi="SimSun" w:cs="SimSun"/>
          <w:color w:val="000000"/>
          <w:spacing w:val="0"/>
          <w:sz w:val="20"/>
        </w:rPr>
      </w:pPr>
      <w:r>
        <w:rPr>
          <w:rFonts w:ascii="SimSun" w:hAnsi="SimSun" w:cs="SimSun"/>
          <w:color w:val="000000"/>
          <w:spacing w:val="0"/>
          <w:sz w:val="20"/>
        </w:rPr>
        <w:t>地表水</w:t>
      </w:r>
    </w:p>
    <w:p>
      <w:pPr>
        <w:pStyle w:val="Normal"/>
        <w:framePr w:w="900" w:x="2522" w:y="10031"/>
        <w:widowControl w:val="off"/>
        <w:autoSpaceDE w:val="off"/>
        <w:autoSpaceDN w:val="off"/>
        <w:spacing w:before="0" w:after="0" w:line="659" w:lineRule="exact"/>
        <w:ind w:left="0" w:right="0" w:first-line="0"/>
        <w:jc w:val="left"/>
        <w:rPr>
          <w:rFonts w:ascii="SimSun" w:hAnsi="SimSun" w:cs="SimSun"/>
          <w:color w:val="000000"/>
          <w:spacing w:val="0"/>
          <w:sz w:val="20"/>
        </w:rPr>
      </w:pPr>
      <w:r>
        <w:rPr>
          <w:rFonts w:ascii="SimSun" w:hAnsi="SimSun" w:cs="SimSun"/>
          <w:color w:val="000000"/>
          <w:spacing w:val="0"/>
          <w:sz w:val="20"/>
        </w:rPr>
        <w:t>地下水</w:t>
      </w:r>
    </w:p>
    <w:p>
      <w:pPr>
        <w:pStyle w:val="Normal"/>
        <w:framePr w:w="733" w:x="3641" w:y="1002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长江</w:t>
      </w:r>
    </w:p>
    <w:p>
      <w:pPr>
        <w:pStyle w:val="Normal"/>
        <w:framePr w:w="832" w:x="4507" w:y="10031"/>
        <w:widowControl w:val="off"/>
        <w:autoSpaceDE w:val="off"/>
        <w:autoSpaceDN w:val="off"/>
        <w:spacing w:before="0" w:after="0" w:line="207" w:lineRule="exact"/>
        <w:ind w:left="0" w:right="0" w:first-line="0"/>
        <w:jc w:val="left"/>
        <w:rPr>
          <w:rFonts w:ascii="DJCTFS+TimesNewRomanPSMT"/>
          <w:color w:val="000000"/>
          <w:spacing w:val="0"/>
          <w:sz w:val="20"/>
        </w:rPr>
      </w:pPr>
      <w:r>
        <w:rPr>
          <w:rFonts w:ascii="DJCTFS+TimesNewRomanPSMT"/>
          <w:color w:val="000000"/>
          <w:spacing w:val="0"/>
          <w:sz w:val="20"/>
        </w:rPr>
        <w:t>-4</w:t>
      </w:r>
      <w:r>
        <w:rPr>
          <w:rFonts w:ascii="SimSun" w:hAnsi="SimSun" w:cs="SimSun"/>
          <w:color w:val="000000"/>
          <w:spacing w:val="0"/>
          <w:sz w:val="20"/>
        </w:rPr>
        <w:t>～</w:t>
      </w:r>
      <w:r>
        <w:rPr>
          <w:rFonts w:ascii="DJCTFS+TimesNewRomanPSMT"/>
          <w:color w:val="000000"/>
          <w:spacing w:val="0"/>
          <w:sz w:val="20"/>
        </w:rPr>
        <w:t>-5</w:t>
      </w:r>
    </w:p>
    <w:p>
      <w:pPr>
        <w:pStyle w:val="Normal"/>
        <w:framePr w:w="560" w:x="5573" w:y="1002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SE</w:t>
      </w:r>
    </w:p>
    <w:p>
      <w:pPr>
        <w:pStyle w:val="Normal"/>
        <w:framePr w:w="792" w:x="6420" w:y="1002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600m</w:t>
      </w:r>
    </w:p>
    <w:p>
      <w:pPr>
        <w:pStyle w:val="Normal"/>
        <w:framePr w:w="3041" w:x="7255" w:y="10559"/>
        <w:widowControl w:val="off"/>
        <w:autoSpaceDE w:val="off"/>
        <w:autoSpaceDN w:val="off"/>
        <w:spacing w:before="0" w:after="0" w:line="207" w:lineRule="exact"/>
        <w:ind w:left="161" w:right="0" w:first-line="0"/>
        <w:jc w:val="left"/>
        <w:rPr>
          <w:rFonts w:ascii="DJCTFS+TimesNewRomanPSMT"/>
          <w:color w:val="000000"/>
          <w:spacing w:val="0"/>
          <w:sz w:val="20"/>
        </w:rPr>
      </w:pPr>
      <w:r>
        <w:rPr>
          <w:rFonts w:ascii="SimSun" w:hAnsi="SimSun" w:cs="SimSun"/>
          <w:color w:val="000000"/>
          <w:spacing w:val="0"/>
          <w:sz w:val="20"/>
        </w:rPr>
        <w:t>《地下水质量标准》</w:t>
      </w:r>
      <w:r>
        <w:rPr>
          <w:rFonts w:ascii="DJCTFS+TimesNewRomanPSMT"/>
          <w:color w:val="000000"/>
          <w:spacing w:val="0"/>
          <w:sz w:val="20"/>
        </w:rPr>
        <w:t>(GB/T</w:t>
      </w:r>
    </w:p>
    <w:p>
      <w:pPr>
        <w:pStyle w:val="Normal"/>
        <w:framePr w:w="3041" w:x="7255" w:y="10559"/>
        <w:widowControl w:val="off"/>
        <w:autoSpaceDE w:val="off"/>
        <w:autoSpaceDN w:val="off"/>
        <w:spacing w:before="0" w:after="0" w:line="259" w:lineRule="exact"/>
        <w:ind w:left="377" w:right="0" w:first-line="0"/>
        <w:jc w:val="left"/>
        <w:rPr>
          <w:rFonts w:ascii="SimSun" w:hAnsi="SimSun" w:cs="SimSun"/>
          <w:color w:val="000000"/>
          <w:spacing w:val="0"/>
          <w:sz w:val="20"/>
        </w:rPr>
      </w:pPr>
      <w:r>
        <w:rPr>
          <w:rFonts w:ascii="DJCTFS+TimesNewRomanPSMT"/>
          <w:color w:val="000000"/>
          <w:spacing w:val="0"/>
          <w:sz w:val="20"/>
        </w:rPr>
        <w:t>14848-2017)IV</w:t>
      </w:r>
      <w:r>
        <w:rPr>
          <w:rFonts w:ascii="SimSun" w:hAnsi="SimSun" w:cs="SimSun"/>
          <w:color w:val="000000"/>
          <w:spacing w:val="0"/>
          <w:sz w:val="20"/>
        </w:rPr>
        <w:t>类标准</w:t>
      </w:r>
    </w:p>
    <w:p>
      <w:pPr>
        <w:pStyle w:val="Normal"/>
        <w:framePr w:w="3041" w:x="7255" w:y="10559"/>
        <w:widowControl w:val="off"/>
        <w:autoSpaceDE w:val="off"/>
        <w:autoSpaceDN w:val="off"/>
        <w:spacing w:before="0" w:after="0" w:line="271" w:lineRule="exact"/>
        <w:ind w:left="72" w:right="0" w:first-line="0"/>
        <w:jc w:val="left"/>
        <w:rPr>
          <w:rFonts w:ascii="SimSun" w:hAnsi="SimSun" w:cs="SimSun"/>
          <w:color w:val="000000"/>
          <w:spacing w:val="0"/>
          <w:sz w:val="20"/>
        </w:rPr>
      </w:pPr>
      <w:r>
        <w:rPr>
          <w:rFonts w:ascii="SimSun" w:hAnsi="SimSun" w:cs="SimSun"/>
          <w:color w:val="000000"/>
          <w:spacing w:val="0"/>
          <w:sz w:val="20"/>
        </w:rPr>
        <w:t>《土壤环境质量标准建设用</w:t>
      </w:r>
    </w:p>
    <w:p>
      <w:pPr>
        <w:pStyle w:val="Normal"/>
        <w:framePr w:w="3041" w:x="7255" w:y="10559"/>
        <w:widowControl w:val="off"/>
        <w:autoSpaceDE w:val="off"/>
        <w:autoSpaceDN w:val="off"/>
        <w:spacing w:before="0" w:after="0" w:line="259" w:lineRule="exact"/>
        <w:ind w:left="22" w:right="0" w:first-line="0"/>
        <w:jc w:val="left"/>
        <w:rPr>
          <w:rFonts w:ascii="SimSun" w:hAnsi="SimSun" w:cs="SimSun"/>
          <w:color w:val="000000"/>
          <w:spacing w:val="0"/>
          <w:sz w:val="20"/>
        </w:rPr>
      </w:pPr>
      <w:r>
        <w:rPr>
          <w:rFonts w:ascii="SimSun" w:hAnsi="SimSun" w:cs="SimSun"/>
          <w:color w:val="000000"/>
          <w:spacing w:val="0"/>
          <w:sz w:val="20"/>
        </w:rPr>
        <w:t>地土壤污染风险管控标准（试</w:t>
      </w:r>
    </w:p>
    <w:p>
      <w:pPr>
        <w:pStyle w:val="Normal"/>
        <w:framePr w:w="3041" w:x="7255" w:y="10559"/>
        <w:widowControl w:val="off"/>
        <w:autoSpaceDE w:val="off"/>
        <w:autoSpaceDN w:val="off"/>
        <w:spacing w:before="0" w:after="0" w:line="259" w:lineRule="exact"/>
        <w:ind w:left="0" w:right="0" w:first-line="0"/>
        <w:jc w:val="left"/>
        <w:rPr>
          <w:rFonts w:ascii="SimSun" w:hAnsi="SimSun" w:cs="SimSun"/>
          <w:color w:val="000000"/>
          <w:spacing w:val="0"/>
          <w:sz w:val="20"/>
        </w:rPr>
      </w:pPr>
      <w:r>
        <w:rPr>
          <w:rFonts w:ascii="SimSun" w:hAnsi="SimSun" w:cs="SimSun"/>
          <w:color w:val="000000"/>
          <w:spacing w:val="0"/>
          <w:sz w:val="20"/>
        </w:rPr>
        <w:t>行）》（</w:t>
      </w:r>
      <w:r>
        <w:rPr>
          <w:rFonts w:ascii="DJCTFS+TimesNewRomanPSMT"/>
          <w:color w:val="000000"/>
          <w:spacing w:val="0"/>
          <w:sz w:val="20"/>
        </w:rPr>
        <w:t>GB36600-2018</w:t>
      </w:r>
      <w:r>
        <w:rPr>
          <w:rFonts w:ascii="SimSun" w:hAnsi="SimSun" w:cs="SimSun"/>
          <w:color w:val="000000"/>
          <w:spacing w:val="0"/>
          <w:sz w:val="20"/>
        </w:rPr>
        <w:t>）第二</w:t>
      </w:r>
    </w:p>
    <w:p>
      <w:pPr>
        <w:pStyle w:val="Normal"/>
        <w:framePr w:w="3041" w:x="7255" w:y="10559"/>
        <w:widowControl w:val="off"/>
        <w:autoSpaceDE w:val="off"/>
        <w:autoSpaceDN w:val="off"/>
        <w:spacing w:before="0" w:after="0" w:line="259" w:lineRule="exact"/>
        <w:ind w:left="1022" w:right="0" w:first-line="0"/>
        <w:jc w:val="left"/>
        <w:rPr>
          <w:rFonts w:ascii="SimSun" w:hAnsi="SimSun" w:cs="SimSun"/>
          <w:color w:val="000000"/>
          <w:spacing w:val="0"/>
          <w:sz w:val="20"/>
        </w:rPr>
      </w:pPr>
      <w:r>
        <w:rPr>
          <w:rFonts w:ascii="SimSun" w:hAnsi="SimSun" w:cs="SimSun"/>
          <w:color w:val="000000"/>
          <w:spacing w:val="0"/>
          <w:sz w:val="20"/>
        </w:rPr>
        <w:t>类用地</w:t>
      </w:r>
    </w:p>
    <w:p>
      <w:pPr>
        <w:pStyle w:val="Normal"/>
        <w:framePr w:w="2299" w:x="4238" w:y="10689"/>
        <w:widowControl w:val="off"/>
        <w:autoSpaceDE w:val="off"/>
        <w:autoSpaceDN w:val="off"/>
        <w:spacing w:before="0" w:after="0" w:line="199" w:lineRule="exact"/>
        <w:ind w:left="0" w:right="0" w:first-line="0"/>
        <w:jc w:val="left"/>
        <w:rPr>
          <w:rFonts w:ascii="SimSun" w:hAnsi="SimSun" w:cs="SimSun"/>
          <w:color w:val="000000"/>
          <w:spacing w:val="0"/>
          <w:sz w:val="20"/>
        </w:rPr>
      </w:pPr>
      <w:r>
        <w:rPr>
          <w:rFonts w:ascii="SimSun" w:hAnsi="SimSun" w:cs="SimSun"/>
          <w:color w:val="000000"/>
          <w:spacing w:val="0"/>
          <w:sz w:val="20"/>
        </w:rPr>
        <w:t>项目所在水文地质单元</w:t>
      </w:r>
    </w:p>
    <w:p>
      <w:pPr>
        <w:pStyle w:val="Normal"/>
        <w:framePr w:w="400" w:x="2035" w:y="11480"/>
        <w:widowControl w:val="off"/>
        <w:autoSpaceDE w:val="off"/>
        <w:autoSpaceDN w:val="off"/>
        <w:spacing w:before="0" w:after="0" w:line="207" w:lineRule="exact"/>
        <w:ind w:left="0" w:right="0" w:first-line="0"/>
        <w:jc w:val="left"/>
        <w:rPr>
          <w:rFonts w:ascii="DJCTFS+TimesNewRomanPSMT"/>
          <w:color w:val="000000"/>
          <w:spacing w:val="0"/>
          <w:sz w:val="20"/>
        </w:rPr>
      </w:pPr>
      <w:r>
        <w:rPr>
          <w:rFonts w:ascii="DJCTFS+TimesNewRomanPSMT"/>
          <w:color w:val="000000"/>
          <w:spacing w:val="0"/>
          <w:sz w:val="20"/>
        </w:rPr>
        <w:t>3</w:t>
      </w:r>
    </w:p>
    <w:p>
      <w:pPr>
        <w:pStyle w:val="Normal"/>
        <w:framePr w:w="698" w:x="2623" w:y="11476"/>
        <w:widowControl w:val="off"/>
        <w:autoSpaceDE w:val="off"/>
        <w:autoSpaceDN w:val="off"/>
        <w:spacing w:before="0" w:after="0" w:line="199" w:lineRule="exact"/>
        <w:ind w:left="0" w:right="0" w:first-line="0"/>
        <w:jc w:val="left"/>
        <w:rPr>
          <w:rFonts w:ascii="SimSun" w:hAnsi="SimSun" w:cs="SimSun"/>
          <w:color w:val="000000"/>
          <w:spacing w:val="0"/>
          <w:sz w:val="20"/>
        </w:rPr>
      </w:pPr>
      <w:r>
        <w:rPr>
          <w:rFonts w:ascii="SimSun" w:hAnsi="SimSun" w:cs="SimSun"/>
          <w:color w:val="000000"/>
          <w:spacing w:val="0"/>
          <w:sz w:val="20"/>
        </w:rPr>
        <w:t>土壤</w:t>
      </w:r>
    </w:p>
    <w:p>
      <w:pPr>
        <w:pStyle w:val="Normal"/>
        <w:framePr w:w="2652" w:x="4085" w:y="11476"/>
        <w:widowControl w:val="off"/>
        <w:autoSpaceDE w:val="off"/>
        <w:autoSpaceDN w:val="off"/>
        <w:spacing w:before="0" w:after="0" w:line="207" w:lineRule="exact"/>
        <w:ind w:left="0" w:right="0" w:first-line="0"/>
        <w:jc w:val="left"/>
        <w:rPr>
          <w:rFonts w:ascii="SimSun" w:hAnsi="SimSun" w:cs="SimSun"/>
          <w:color w:val="000000"/>
          <w:spacing w:val="0"/>
          <w:sz w:val="20"/>
        </w:rPr>
      </w:pPr>
      <w:r>
        <w:rPr>
          <w:rFonts w:ascii="SimSun" w:hAnsi="SimSun" w:cs="SimSun"/>
          <w:color w:val="000000"/>
          <w:spacing w:val="0"/>
          <w:sz w:val="20"/>
        </w:rPr>
        <w:t xml:space="preserve">占地范围外 </w:t>
      </w:r>
      <w:r>
        <w:rPr>
          <w:rFonts w:ascii="DJCTFS+TimesNewRomanPSMT"/>
          <w:color w:val="000000"/>
          <w:spacing w:val="0"/>
          <w:sz w:val="20"/>
        </w:rPr>
        <w:t>0.05km</w:t>
      </w:r>
      <w:r>
        <w:rPr>
          <w:rFonts w:ascii="SimSun" w:hAnsi="SimSun" w:cs="SimSun"/>
          <w:color w:val="000000"/>
          <w:spacing w:val="0"/>
          <w:sz w:val="20"/>
        </w:rPr>
        <w:t>范围内</w:t>
      </w:r>
    </w:p>
    <w:p>
      <w:pPr>
        <w:pStyle w:val="Normal"/>
        <w:framePr w:w="2989" w:x="7277" w:y="12136"/>
        <w:widowControl w:val="off"/>
        <w:autoSpaceDE w:val="off"/>
        <w:autoSpaceDN w:val="off"/>
        <w:spacing w:before="0" w:after="0" w:line="199" w:lineRule="exact"/>
        <w:ind w:left="0" w:right="0" w:first-line="0"/>
        <w:jc w:val="left"/>
        <w:rPr>
          <w:rFonts w:ascii="SimSun" w:hAnsi="SimSun" w:cs="SimSun"/>
          <w:color w:val="000000"/>
          <w:spacing w:val="0"/>
          <w:sz w:val="20"/>
        </w:rPr>
      </w:pPr>
      <w:r>
        <w:rPr>
          <w:rFonts w:ascii="SimSun" w:hAnsi="SimSun" w:cs="SimSun"/>
          <w:color w:val="000000"/>
          <w:spacing w:val="0"/>
          <w:sz w:val="20"/>
        </w:rPr>
        <w:t>不破坏生态系统完整性、不改</w:t>
      </w:r>
    </w:p>
    <w:p>
      <w:pPr>
        <w:pStyle w:val="Normal"/>
        <w:framePr w:w="2989" w:x="7277" w:y="12136"/>
        <w:widowControl w:val="off"/>
        <w:autoSpaceDE w:val="off"/>
        <w:autoSpaceDN w:val="off"/>
        <w:spacing w:before="0" w:after="0" w:line="259" w:lineRule="exact"/>
        <w:ind w:left="600" w:right="0" w:first-line="0"/>
        <w:jc w:val="left"/>
        <w:rPr>
          <w:rFonts w:ascii="SimSun" w:hAnsi="SimSun" w:cs="SimSun"/>
          <w:color w:val="000000"/>
          <w:spacing w:val="0"/>
          <w:sz w:val="20"/>
        </w:rPr>
      </w:pPr>
      <w:r>
        <w:rPr>
          <w:rFonts w:ascii="SimSun" w:hAnsi="SimSun" w:cs="SimSun"/>
          <w:color w:val="000000"/>
          <w:spacing w:val="0"/>
          <w:sz w:val="20"/>
        </w:rPr>
        <w:t>变土壤侵蚀类型</w:t>
      </w:r>
    </w:p>
    <w:p>
      <w:pPr>
        <w:pStyle w:val="Normal"/>
        <w:framePr w:w="400" w:x="2035" w:y="12270"/>
        <w:widowControl w:val="off"/>
        <w:autoSpaceDE w:val="off"/>
        <w:autoSpaceDN w:val="off"/>
        <w:spacing w:before="0" w:after="0" w:line="207" w:lineRule="exact"/>
        <w:ind w:left="0" w:right="0" w:first-line="0"/>
        <w:jc w:val="left"/>
        <w:rPr>
          <w:rFonts w:ascii="DJCTFS+TimesNewRomanPSMT"/>
          <w:color w:val="000000"/>
          <w:spacing w:val="0"/>
          <w:sz w:val="20"/>
        </w:rPr>
      </w:pPr>
      <w:r>
        <w:rPr>
          <w:rFonts w:ascii="DJCTFS+TimesNewRomanPSMT"/>
          <w:color w:val="000000"/>
          <w:spacing w:val="0"/>
          <w:sz w:val="20"/>
        </w:rPr>
        <w:t>4</w:t>
      </w:r>
    </w:p>
    <w:p>
      <w:pPr>
        <w:pStyle w:val="Normal"/>
        <w:framePr w:w="1099" w:x="2424" w:y="12266"/>
        <w:widowControl w:val="off"/>
        <w:autoSpaceDE w:val="off"/>
        <w:autoSpaceDN w:val="off"/>
        <w:spacing w:before="0" w:after="0" w:line="199" w:lineRule="exact"/>
        <w:ind w:left="0" w:right="0" w:first-line="0"/>
        <w:jc w:val="left"/>
        <w:rPr>
          <w:rFonts w:ascii="SimSun" w:hAnsi="SimSun" w:cs="SimSun"/>
          <w:color w:val="000000"/>
          <w:spacing w:val="0"/>
          <w:sz w:val="20"/>
        </w:rPr>
      </w:pPr>
      <w:r>
        <w:rPr>
          <w:rFonts w:ascii="SimSun" w:hAnsi="SimSun" w:cs="SimSun"/>
          <w:color w:val="000000"/>
          <w:spacing w:val="0"/>
          <w:sz w:val="20"/>
        </w:rPr>
        <w:t>生态环境</w:t>
      </w:r>
    </w:p>
    <w:p>
      <w:pPr>
        <w:pStyle w:val="Normal"/>
        <w:framePr w:w="3629" w:x="3660" w:y="12266"/>
        <w:widowControl w:val="off"/>
        <w:autoSpaceDE w:val="off"/>
        <w:autoSpaceDN w:val="off"/>
        <w:spacing w:before="0" w:after="0" w:line="207" w:lineRule="exact"/>
        <w:ind w:left="0" w:right="0" w:first-line="0"/>
        <w:jc w:val="left"/>
        <w:rPr>
          <w:rFonts w:ascii="SimSun" w:hAnsi="SimSun" w:cs="SimSun"/>
          <w:color w:val="000000"/>
          <w:spacing w:val="0"/>
          <w:sz w:val="20"/>
        </w:rPr>
      </w:pPr>
      <w:r>
        <w:rPr>
          <w:rFonts w:ascii="SimSun" w:hAnsi="SimSun" w:cs="SimSun"/>
          <w:color w:val="000000"/>
          <w:spacing w:val="0"/>
          <w:sz w:val="20"/>
        </w:rPr>
        <w:t xml:space="preserve">项目所在地及其周边 </w:t>
      </w:r>
      <w:r>
        <w:rPr>
          <w:rFonts w:ascii="DJCTFS+TimesNewRomanPSMT"/>
          <w:color w:val="000000"/>
          <w:spacing w:val="0"/>
          <w:sz w:val="20"/>
        </w:rPr>
        <w:t>500m</w:t>
      </w:r>
      <w:r>
        <w:rPr>
          <w:rFonts w:ascii="SimSun" w:hAnsi="SimSun" w:cs="SimSun"/>
          <w:color w:val="000000"/>
          <w:spacing w:val="0"/>
          <w:sz w:val="20"/>
        </w:rPr>
        <w:t>范围内。</w:t>
      </w:r>
    </w:p>
    <w:p>
      <w:pPr>
        <w:pStyle w:val="Normal"/>
        <w:framePr w:w="4325" w:x="1800" w:y="12796"/>
        <w:widowControl w:val="off"/>
        <w:autoSpaceDE w:val="off"/>
        <w:autoSpaceDN w:val="off"/>
        <w:spacing w:before="0" w:after="0" w:line="313" w:lineRule="exact"/>
        <w:ind w:left="0" w:right="0" w:first-line="0"/>
        <w:jc w:val="left"/>
        <w:rPr>
          <w:rFonts w:ascii="SimSun" w:hAnsi="SimSun" w:cs="SimSun"/>
          <w:color w:val="000000"/>
          <w:spacing w:val="0"/>
          <w:sz w:val="30"/>
        </w:rPr>
      </w:pPr>
      <w:r>
        <w:rPr>
          <w:rFonts w:ascii="DWPMLL+TimesNewRomanPS-BoldMT"/>
          <w:color w:val="000000"/>
          <w:spacing w:val="0"/>
          <w:sz w:val="30"/>
        </w:rPr>
        <w:t>1.4</w:t>
      </w:r>
      <w:r>
        <w:rPr>
          <w:rFonts w:ascii="SimSun" w:hAnsi="SimSun" w:cs="SimSun"/>
          <w:color w:val="000000"/>
          <w:spacing w:val="0"/>
          <w:sz w:val="30"/>
        </w:rPr>
        <w:t>污染因子筛选及评价因子</w:t>
      </w:r>
    </w:p>
    <w:p>
      <w:pPr>
        <w:pStyle w:val="Normal"/>
        <w:framePr w:w="4325" w:x="1800" w:y="12796"/>
        <w:widowControl w:val="off"/>
        <w:autoSpaceDE w:val="off"/>
        <w:autoSpaceDN w:val="off"/>
        <w:spacing w:before="0" w:after="0" w:line="617" w:lineRule="exact"/>
        <w:ind w:left="0" w:right="0" w:first-line="0"/>
        <w:jc w:val="left"/>
        <w:rPr>
          <w:rFonts w:ascii="SimSun" w:hAnsi="SimSun" w:cs="SimSun"/>
          <w:color w:val="000000"/>
          <w:spacing w:val="0"/>
          <w:sz w:val="28"/>
        </w:rPr>
      </w:pPr>
      <w:r>
        <w:rPr>
          <w:rFonts w:ascii="DWPMLL+TimesNewRomanPS-BoldMT"/>
          <w:color w:val="000000"/>
          <w:spacing w:val="0"/>
          <w:sz w:val="28"/>
        </w:rPr>
        <w:t>1.4.1</w:t>
      </w:r>
      <w:r>
        <w:rPr>
          <w:rFonts w:ascii="SimSun" w:hAnsi="SimSun" w:cs="SimSun"/>
          <w:color w:val="000000"/>
          <w:spacing w:val="0"/>
          <w:sz w:val="28"/>
        </w:rPr>
        <w:t>环境污染因子筛选</w:t>
      </w:r>
    </w:p>
    <w:p>
      <w:pPr>
        <w:pStyle w:val="Normal"/>
        <w:framePr w:w="9552" w:x="1800" w:y="13997"/>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根据工程建设内容及生产工艺特征，本工程运行期对环境可产生一定影响的</w:t>
      </w:r>
    </w:p>
    <w:p>
      <w:pPr>
        <w:pStyle w:val="Normal"/>
        <w:framePr w:w="9552" w:x="1800" w:y="13997"/>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污染物如表 </w:t>
      </w:r>
      <w:r>
        <w:rPr>
          <w:rFonts w:ascii="DJCTFS+TimesNewRomanPSMT"/>
          <w:color w:val="000000"/>
          <w:spacing w:val="0"/>
          <w:sz w:val="24"/>
        </w:rPr>
        <w:t>1.4-1</w:t>
      </w:r>
      <w:r>
        <w:rPr>
          <w:rFonts w:ascii="SimSun" w:hAnsi="SimSun" w:cs="SimSun"/>
          <w:color w:val="000000"/>
          <w:spacing w:val="0"/>
          <w:sz w:val="24"/>
        </w:rPr>
        <w:t>所示。</w:t>
      </w:r>
    </w:p>
    <w:p>
      <w:pPr>
        <w:pStyle w:val="Normal"/>
        <w:framePr w:w="4620" w:x="3950" w:y="14947"/>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表</w:t>
      </w:r>
      <w:r>
        <w:rPr>
          <w:rFonts w:ascii="DWPMLL+TimesNewRomanPS-BoldMT"/>
          <w:color w:val="000000"/>
          <w:spacing w:val="0"/>
          <w:sz w:val="21"/>
        </w:rPr>
        <w:t>1.4-1</w:t>
      </w:r>
      <w:r>
        <w:rPr>
          <w:rFonts w:ascii="SimSun" w:hAnsi="SimSun" w:cs="SimSun"/>
          <w:color w:val="000000"/>
          <w:spacing w:val="0"/>
          <w:sz w:val="21"/>
        </w:rPr>
        <w:t>本项目各环境要素评价因子汇总表</w:t>
      </w:r>
    </w:p>
    <w:p>
      <w:pPr>
        <w:pStyle w:val="Normal"/>
        <w:framePr w:w="525" w:x="5849"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12</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1" style="position:absolute;margin-left:90pt;margin-top:54.3pt;z-index:-87;width:415.3pt;height:0.7pt;mso-position-horizontal:absolute;mso-position-horizontal-relative:page;mso-position-vertical:absolute;mso-position-vertical-relative:page" type="#_x0000_t75">
            <v:imageData xmlns:r="http://schemas.openxmlformats.org/officeDocument/2006/relationships" r:id="rId22"/>
          </v:shape>
        </w:pict>
      </w:r>
      <w:r>
        <w:rPr>
          <w:noProof w:val="on"/>
        </w:rPr>
        <w:pict>
          <v:shape xmlns:v="urn:schemas-microsoft-com:vml" id="_x000022" style="position:absolute;margin-left:84.8pt;margin-top:71.1pt;z-index:-91;width:425.65pt;height:351.7pt;mso-position-horizontal:absolute;mso-position-horizontal-relative:page;mso-position-vertical:absolute;mso-position-vertical-relative:page" type="#_x0000_t75">
            <v:imageData xmlns:r="http://schemas.openxmlformats.org/officeDocument/2006/relationships" r:id="rId23"/>
          </v:shape>
        </w:pict>
      </w:r>
      <w:r>
        <w:rPr>
          <w:noProof w:val="on"/>
        </w:rPr>
        <w:pict>
          <v:shape xmlns:v="urn:schemas-microsoft-com:vml" id="_x000023" style="position:absolute;margin-left:93.85pt;margin-top:436.9pt;z-index:-95;width:407.6pt;height:195.5pt;mso-position-horizontal:absolute;mso-position-horizontal-relative:page;mso-position-vertical:absolute;mso-position-vertical-relative:page" type="#_x0000_t75">
            <v:imageData xmlns:r="http://schemas.openxmlformats.org/officeDocument/2006/relationships" r:id="rId24"/>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524" w:x="1903" w:y="148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环</w:t>
      </w:r>
    </w:p>
    <w:p>
      <w:pPr>
        <w:pStyle w:val="Normal"/>
        <w:framePr w:w="2002" w:x="1903" w:y="179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境</w:t>
      </w:r>
    </w:p>
    <w:p>
      <w:pPr>
        <w:pStyle w:val="Normal"/>
        <w:framePr w:w="2002" w:x="1903" w:y="1795"/>
        <w:widowControl w:val="off"/>
        <w:autoSpaceDE w:val="off"/>
        <w:autoSpaceDN w:val="off"/>
        <w:spacing w:before="0" w:after="0" w:line="169" w:lineRule="exact"/>
        <w:ind w:left="845" w:right="0" w:first-line="0"/>
        <w:jc w:val="left"/>
        <w:rPr>
          <w:rFonts w:ascii="SimSun" w:hAnsi="SimSun" w:cs="SimSun"/>
          <w:color w:val="000000"/>
          <w:spacing w:val="0"/>
          <w:sz w:val="21"/>
        </w:rPr>
      </w:pPr>
      <w:r>
        <w:rPr>
          <w:rFonts w:ascii="SimSun" w:hAnsi="SimSun" w:cs="SimSun"/>
          <w:color w:val="000000"/>
          <w:spacing w:val="0"/>
          <w:sz w:val="21"/>
        </w:rPr>
        <w:t>评价时段</w:t>
      </w:r>
    </w:p>
    <w:p>
      <w:pPr>
        <w:pStyle w:val="Normal"/>
        <w:framePr w:w="2002" w:x="1903" w:y="1795"/>
        <w:widowControl w:val="off"/>
        <w:autoSpaceDE w:val="off"/>
        <w:autoSpaceDN w:val="off"/>
        <w:spacing w:before="0" w:after="0" w:line="169" w:lineRule="exact"/>
        <w:ind w:left="0" w:right="0" w:first-line="0"/>
        <w:jc w:val="left"/>
        <w:rPr>
          <w:rFonts w:ascii="SimSun" w:hAnsi="SimSun" w:cs="SimSun"/>
          <w:color w:val="000000"/>
          <w:spacing w:val="0"/>
          <w:sz w:val="21"/>
        </w:rPr>
      </w:pPr>
      <w:r>
        <w:rPr>
          <w:rFonts w:ascii="SimSun" w:hAnsi="SimSun" w:cs="SimSun"/>
          <w:color w:val="000000"/>
          <w:spacing w:val="0"/>
          <w:sz w:val="21"/>
        </w:rPr>
        <w:t>要</w:t>
      </w:r>
    </w:p>
    <w:p>
      <w:pPr>
        <w:pStyle w:val="Normal"/>
        <w:framePr w:w="1158" w:x="6694" w:y="195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评价因子</w:t>
      </w:r>
    </w:p>
    <w:p>
      <w:pPr>
        <w:pStyle w:val="Normal"/>
        <w:framePr w:w="524" w:x="1903" w:y="241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素</w:t>
      </w:r>
    </w:p>
    <w:p>
      <w:pPr>
        <w:pStyle w:val="Normal"/>
        <w:framePr w:w="524" w:x="1903" w:y="274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地</w:t>
      </w:r>
    </w:p>
    <w:p>
      <w:pPr>
        <w:pStyle w:val="Normal"/>
        <w:framePr w:w="524" w:x="1903" w:y="2741"/>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表</w:t>
      </w:r>
    </w:p>
    <w:p>
      <w:pPr>
        <w:pStyle w:val="Normal"/>
        <w:framePr w:w="524" w:x="1903" w:y="2741"/>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水</w:t>
      </w:r>
    </w:p>
    <w:p>
      <w:pPr>
        <w:pStyle w:val="Normal"/>
        <w:framePr w:w="524" w:x="1903" w:y="2741"/>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环</w:t>
      </w:r>
    </w:p>
    <w:p>
      <w:pPr>
        <w:pStyle w:val="Normal"/>
        <w:framePr w:w="524" w:x="1903" w:y="2741"/>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境</w:t>
      </w:r>
    </w:p>
    <w:p>
      <w:pPr>
        <w:pStyle w:val="Normal"/>
        <w:framePr w:w="7002" w:x="4126" w:y="2741"/>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pH</w:t>
      </w:r>
      <w:r>
        <w:rPr>
          <w:rFonts w:ascii="SimSun" w:hAnsi="SimSun" w:cs="SimSun"/>
          <w:color w:val="000000"/>
          <w:spacing w:val="0"/>
          <w:sz w:val="21"/>
        </w:rPr>
        <w:t>、</w:t>
      </w:r>
      <w:r>
        <w:rPr>
          <w:rFonts w:ascii="DJCTFS+TimesNewRomanPSMT"/>
          <w:color w:val="000000"/>
          <w:spacing w:val="0"/>
          <w:sz w:val="21"/>
        </w:rPr>
        <w:t>COD</w:t>
      </w:r>
      <w:r>
        <w:rPr>
          <w:rFonts w:ascii="SimSun" w:hAnsi="SimSun" w:cs="SimSun"/>
          <w:color w:val="000000"/>
          <w:spacing w:val="0"/>
          <w:sz w:val="21"/>
        </w:rPr>
        <w:t>、</w:t>
      </w:r>
      <w:r>
        <w:rPr>
          <w:rFonts w:ascii="DJCTFS+TimesNewRomanPSMT"/>
          <w:color w:val="000000"/>
          <w:spacing w:val="0"/>
          <w:sz w:val="21"/>
        </w:rPr>
        <w:t>BOD</w:t>
      </w:r>
      <w:r>
        <w:rPr>
          <w:rFonts w:ascii="DJCTFS+TimesNewRomanPSMT"/>
          <w:color w:val="000000"/>
          <w:spacing w:val="0"/>
          <w:sz w:val="14"/>
        </w:rPr>
        <w:t>5</w:t>
      </w:r>
      <w:r>
        <w:rPr>
          <w:rFonts w:ascii="SimSun" w:hAnsi="SimSun" w:cs="SimSun"/>
          <w:color w:val="000000"/>
          <w:spacing w:val="0"/>
          <w:sz w:val="21"/>
        </w:rPr>
        <w:t>、</w:t>
      </w:r>
      <w:r>
        <w:rPr>
          <w:rFonts w:ascii="DJCTFS+TimesNewRomanPSMT"/>
          <w:color w:val="000000"/>
          <w:spacing w:val="0"/>
          <w:sz w:val="21"/>
        </w:rPr>
        <w:t>NH</w:t>
      </w:r>
      <w:r>
        <w:rPr>
          <w:rFonts w:ascii="DJCTFS+TimesNewRomanPSMT"/>
          <w:color w:val="000000"/>
          <w:spacing w:val="0"/>
          <w:sz w:val="14"/>
        </w:rPr>
        <w:t>3</w:t>
      </w:r>
      <w:r>
        <w:rPr>
          <w:rFonts w:ascii="DJCTFS+TimesNewRomanPSMT"/>
          <w:color w:val="000000"/>
          <w:spacing w:val="0"/>
          <w:sz w:val="21"/>
        </w:rPr>
        <w:t>-N</w:t>
      </w:r>
      <w:r>
        <w:rPr>
          <w:rFonts w:ascii="SimSun" w:hAnsi="SimSun" w:cs="SimSun"/>
          <w:color w:val="000000"/>
          <w:spacing w:val="0"/>
          <w:sz w:val="21"/>
        </w:rPr>
        <w:t>、</w:t>
      </w:r>
      <w:r>
        <w:rPr>
          <w:rFonts w:ascii="DJCTFS+TimesNewRomanPSMT"/>
          <w:color w:val="000000"/>
          <w:spacing w:val="0"/>
          <w:sz w:val="21"/>
        </w:rPr>
        <w:t>SS</w:t>
      </w:r>
      <w:r>
        <w:rPr>
          <w:rFonts w:ascii="SimSun" w:hAnsi="SimSun" w:cs="SimSun"/>
          <w:color w:val="000000"/>
          <w:spacing w:val="0"/>
          <w:sz w:val="21"/>
        </w:rPr>
        <w:t>、石油类、总氮、总磷、挥发性酚、、</w:t>
      </w:r>
    </w:p>
    <w:p>
      <w:pPr>
        <w:pStyle w:val="Normal"/>
        <w:framePr w:w="7002" w:x="4126" w:y="2741"/>
        <w:widowControl w:val="off"/>
        <w:autoSpaceDE w:val="off"/>
        <w:autoSpaceDN w:val="off"/>
        <w:spacing w:before="0" w:after="0" w:line="312" w:lineRule="exact"/>
        <w:ind w:left="991" w:right="0" w:first-line="0"/>
        <w:jc w:val="left"/>
        <w:rPr>
          <w:rFonts w:ascii="SimSun" w:hAnsi="SimSun" w:cs="SimSun"/>
          <w:color w:val="000000"/>
          <w:spacing w:val="0"/>
          <w:sz w:val="21"/>
        </w:rPr>
      </w:pPr>
      <w:r>
        <w:rPr>
          <w:rFonts w:ascii="SimSun" w:hAnsi="SimSun" w:cs="SimSun"/>
          <w:color w:val="000000"/>
          <w:spacing w:val="0"/>
          <w:sz w:val="21"/>
        </w:rPr>
        <w:t>硫化物、氯乙烯、砷、汞、六价铬、铅、镉</w:t>
      </w:r>
    </w:p>
    <w:p>
      <w:pPr>
        <w:pStyle w:val="Normal"/>
        <w:framePr w:w="7002" w:x="4126" w:y="2741"/>
        <w:widowControl w:val="off"/>
        <w:autoSpaceDE w:val="off"/>
        <w:autoSpaceDN w:val="off"/>
        <w:spacing w:before="0" w:after="0" w:line="322" w:lineRule="exact"/>
        <w:ind w:left="1531" w:right="0" w:first-line="0"/>
        <w:jc w:val="left"/>
        <w:rPr>
          <w:rFonts w:ascii="SimSun" w:hAnsi="SimSun" w:cs="SimSun"/>
          <w:color w:val="000000"/>
          <w:spacing w:val="0"/>
          <w:sz w:val="21"/>
        </w:rPr>
      </w:pPr>
      <w:r>
        <w:rPr>
          <w:rFonts w:ascii="DJCTFS+TimesNewRomanPSMT"/>
          <w:color w:val="000000"/>
          <w:spacing w:val="0"/>
          <w:sz w:val="21"/>
        </w:rPr>
        <w:t>pH</w:t>
      </w:r>
      <w:r>
        <w:rPr>
          <w:rFonts w:ascii="SimSun" w:hAnsi="SimSun" w:cs="SimSun"/>
          <w:color w:val="000000"/>
          <w:spacing w:val="0"/>
          <w:sz w:val="21"/>
        </w:rPr>
        <w:t>、</w:t>
      </w:r>
      <w:r>
        <w:rPr>
          <w:rFonts w:ascii="DJCTFS+TimesNewRomanPSMT"/>
          <w:color w:val="000000"/>
          <w:spacing w:val="0"/>
          <w:sz w:val="21"/>
        </w:rPr>
        <w:t>COD</w:t>
      </w:r>
      <w:r>
        <w:rPr>
          <w:rFonts w:ascii="SimSun" w:hAnsi="SimSun" w:cs="SimSun"/>
          <w:color w:val="000000"/>
          <w:spacing w:val="0"/>
          <w:sz w:val="21"/>
        </w:rPr>
        <w:t>、</w:t>
      </w:r>
      <w:r>
        <w:rPr>
          <w:rFonts w:ascii="DJCTFS+TimesNewRomanPSMT"/>
          <w:color w:val="000000"/>
          <w:spacing w:val="0"/>
          <w:sz w:val="21"/>
        </w:rPr>
        <w:t>BOD</w:t>
      </w:r>
      <w:r>
        <w:rPr>
          <w:rFonts w:ascii="DJCTFS+TimesNewRomanPSMT"/>
          <w:color w:val="000000"/>
          <w:spacing w:val="0"/>
          <w:sz w:val="14"/>
        </w:rPr>
        <w:t>5</w:t>
      </w:r>
      <w:r>
        <w:rPr>
          <w:rFonts w:ascii="SimSun" w:hAnsi="SimSun" w:cs="SimSun"/>
          <w:color w:val="000000"/>
          <w:spacing w:val="0"/>
          <w:sz w:val="21"/>
        </w:rPr>
        <w:t>、</w:t>
      </w:r>
      <w:r>
        <w:rPr>
          <w:rFonts w:ascii="DJCTFS+TimesNewRomanPSMT"/>
          <w:color w:val="000000"/>
          <w:spacing w:val="0"/>
          <w:sz w:val="21"/>
        </w:rPr>
        <w:t>SS</w:t>
      </w:r>
      <w:r>
        <w:rPr>
          <w:rFonts w:ascii="SimSun" w:hAnsi="SimSun" w:cs="SimSun"/>
          <w:color w:val="000000"/>
          <w:spacing w:val="0"/>
          <w:sz w:val="21"/>
        </w:rPr>
        <w:t>、石油类</w:t>
      </w:r>
    </w:p>
    <w:p>
      <w:pPr>
        <w:pStyle w:val="Normal"/>
        <w:framePr w:w="1153" w:x="2748" w:y="289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现状评价</w:t>
      </w:r>
    </w:p>
    <w:p>
      <w:pPr>
        <w:pStyle w:val="Normal"/>
        <w:framePr w:w="944" w:x="3252" w:y="337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施工期</w:t>
      </w:r>
    </w:p>
    <w:p>
      <w:pPr>
        <w:pStyle w:val="Normal"/>
        <w:framePr w:w="944" w:x="3252" w:y="3375"/>
        <w:widowControl w:val="off"/>
        <w:autoSpaceDE w:val="off"/>
        <w:autoSpaceDN w:val="off"/>
        <w:spacing w:before="0" w:after="0" w:line="468" w:lineRule="exact"/>
        <w:ind w:left="0" w:right="0" w:first-line="0"/>
        <w:jc w:val="left"/>
        <w:rPr>
          <w:rFonts w:ascii="SimSun" w:hAnsi="SimSun" w:cs="SimSun"/>
          <w:color w:val="000000"/>
          <w:spacing w:val="0"/>
          <w:sz w:val="21"/>
        </w:rPr>
      </w:pPr>
      <w:r>
        <w:rPr>
          <w:rFonts w:ascii="SimSun" w:hAnsi="SimSun" w:cs="SimSun"/>
          <w:color w:val="000000"/>
          <w:spacing w:val="0"/>
          <w:sz w:val="21"/>
        </w:rPr>
        <w:t>营运期</w:t>
      </w:r>
    </w:p>
    <w:p>
      <w:pPr>
        <w:pStyle w:val="Normal"/>
        <w:framePr w:w="733" w:x="2513" w:y="3526"/>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预测</w:t>
      </w:r>
    </w:p>
    <w:p>
      <w:pPr>
        <w:pStyle w:val="Normal"/>
        <w:framePr w:w="733" w:x="2513" w:y="3838"/>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评价</w:t>
      </w:r>
    </w:p>
    <w:p>
      <w:pPr>
        <w:pStyle w:val="Normal"/>
        <w:framePr w:w="4582" w:x="5124" w:y="3843"/>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pH</w:t>
      </w:r>
      <w:r>
        <w:rPr>
          <w:rFonts w:ascii="SimSun" w:hAnsi="SimSun" w:cs="SimSun"/>
          <w:color w:val="000000"/>
          <w:spacing w:val="0"/>
          <w:sz w:val="21"/>
        </w:rPr>
        <w:t>、</w:t>
      </w:r>
      <w:r>
        <w:rPr>
          <w:rFonts w:ascii="DJCTFS+TimesNewRomanPSMT"/>
          <w:color w:val="000000"/>
          <w:spacing w:val="0"/>
          <w:sz w:val="21"/>
        </w:rPr>
        <w:t>COD</w:t>
      </w:r>
      <w:r>
        <w:rPr>
          <w:rFonts w:ascii="SimSun" w:hAnsi="SimSun" w:cs="SimSun"/>
          <w:color w:val="000000"/>
          <w:spacing w:val="0"/>
          <w:sz w:val="21"/>
        </w:rPr>
        <w:t>、</w:t>
      </w:r>
      <w:r>
        <w:rPr>
          <w:rFonts w:ascii="DJCTFS+TimesNewRomanPSMT"/>
          <w:color w:val="000000"/>
          <w:spacing w:val="0"/>
          <w:sz w:val="21"/>
        </w:rPr>
        <w:t>BOD</w:t>
      </w:r>
      <w:r>
        <w:rPr>
          <w:rFonts w:ascii="DJCTFS+TimesNewRomanPSMT"/>
          <w:color w:val="000000"/>
          <w:spacing w:val="0"/>
          <w:sz w:val="14"/>
        </w:rPr>
        <w:t>5</w:t>
      </w:r>
      <w:r>
        <w:rPr>
          <w:rFonts w:ascii="SimSun" w:hAnsi="SimSun" w:cs="SimSun"/>
          <w:color w:val="000000"/>
          <w:spacing w:val="0"/>
          <w:sz w:val="21"/>
        </w:rPr>
        <w:t>、</w:t>
      </w:r>
      <w:r>
        <w:rPr>
          <w:rFonts w:ascii="DJCTFS+TimesNewRomanPSMT"/>
          <w:color w:val="000000"/>
          <w:spacing w:val="0"/>
          <w:sz w:val="21"/>
        </w:rPr>
        <w:t>H</w:t>
      </w:r>
      <w:r>
        <w:rPr>
          <w:rFonts w:ascii="DJCTFS+TimesNewRomanPSMT"/>
          <w:color w:val="000000"/>
          <w:spacing w:val="0"/>
          <w:sz w:val="14"/>
        </w:rPr>
        <w:t>3</w:t>
      </w:r>
      <w:r>
        <w:rPr>
          <w:rFonts w:ascii="DJCTFS+TimesNewRomanPSMT"/>
          <w:color w:val="000000"/>
          <w:spacing w:val="0"/>
          <w:sz w:val="21"/>
        </w:rPr>
        <w:t>-N</w:t>
      </w:r>
      <w:r>
        <w:rPr>
          <w:rFonts w:ascii="SimSun" w:hAnsi="SimSun" w:cs="SimSun"/>
          <w:color w:val="000000"/>
          <w:spacing w:val="0"/>
          <w:sz w:val="21"/>
        </w:rPr>
        <w:t>、</w:t>
      </w:r>
      <w:r>
        <w:rPr>
          <w:rFonts w:ascii="DJCTFS+TimesNewRomanPSMT"/>
          <w:color w:val="000000"/>
          <w:spacing w:val="0"/>
          <w:sz w:val="21"/>
        </w:rPr>
        <w:t>SS</w:t>
      </w:r>
      <w:r>
        <w:rPr>
          <w:rFonts w:ascii="SimSun" w:hAnsi="SimSun" w:cs="SimSun"/>
          <w:color w:val="000000"/>
          <w:spacing w:val="0"/>
          <w:sz w:val="21"/>
        </w:rPr>
        <w:t>、总氮、总磷</w:t>
      </w:r>
    </w:p>
    <w:p>
      <w:pPr>
        <w:pStyle w:val="Normal"/>
        <w:framePr w:w="7002" w:x="4121" w:y="4311"/>
        <w:widowControl w:val="off"/>
        <w:autoSpaceDE w:val="off"/>
        <w:autoSpaceDN w:val="off"/>
        <w:spacing w:before="0" w:after="0" w:line="218" w:lineRule="exact"/>
        <w:ind w:left="29" w:right="0" w:first-line="0"/>
        <w:jc w:val="left"/>
        <w:rPr>
          <w:rFonts w:ascii="SimSun" w:hAnsi="SimSun" w:cs="SimSun"/>
          <w:color w:val="000000"/>
          <w:spacing w:val="0"/>
          <w:sz w:val="21"/>
        </w:rPr>
      </w:pPr>
      <w:r>
        <w:rPr>
          <w:rFonts w:ascii="DJCTFS+TimesNewRomanPSMT"/>
          <w:color w:val="000000"/>
          <w:spacing w:val="0"/>
          <w:sz w:val="21"/>
        </w:rPr>
        <w:t>pH</w:t>
      </w:r>
      <w:r>
        <w:rPr>
          <w:rFonts w:ascii="SimSun" w:hAnsi="SimSun" w:cs="SimSun"/>
          <w:color w:val="000000"/>
          <w:spacing w:val="0"/>
          <w:sz w:val="21"/>
        </w:rPr>
        <w:t>、氨氮、硝酸盐（以氮计）、亚硝酸盐（以氮计）、挥发性酚类</w:t>
      </w:r>
    </w:p>
    <w:p>
      <w:pPr>
        <w:pStyle w:val="Normal"/>
        <w:framePr w:w="7002" w:x="4121" w:y="4311"/>
        <w:widowControl w:val="off"/>
        <w:autoSpaceDE w:val="off"/>
        <w:autoSpaceDN w:val="off"/>
        <w:spacing w:before="0" w:after="0" w:line="312" w:lineRule="exact"/>
        <w:ind w:left="29" w:right="0" w:first-line="0"/>
        <w:jc w:val="left"/>
        <w:rPr>
          <w:rFonts w:ascii="SimSun" w:hAnsi="SimSun" w:cs="SimSun"/>
          <w:color w:val="000000"/>
          <w:spacing w:val="0"/>
          <w:sz w:val="21"/>
        </w:rPr>
      </w:pPr>
      <w:r>
        <w:rPr>
          <w:rFonts w:ascii="SimSun" w:hAnsi="SimSun" w:cs="SimSun"/>
          <w:color w:val="000000"/>
          <w:spacing w:val="0"/>
          <w:sz w:val="21"/>
        </w:rPr>
        <w:t>（以苯酚计）、氯化物、氰化物、砷、</w:t>
      </w:r>
      <w:r>
        <w:rPr>
          <w:rFonts w:ascii="DJCTFS+TimesNewRomanPSMT"/>
          <w:color w:val="000000"/>
          <w:spacing w:val="0"/>
          <w:sz w:val="21"/>
        </w:rPr>
        <w:t>Hg</w:t>
      </w:r>
      <w:r>
        <w:rPr>
          <w:rFonts w:ascii="SimSun" w:hAnsi="SimSun" w:cs="SimSun"/>
          <w:color w:val="000000"/>
          <w:spacing w:val="0"/>
          <w:sz w:val="21"/>
        </w:rPr>
        <w:t>、铬（六价）、铅、镉、</w:t>
      </w:r>
    </w:p>
    <w:p>
      <w:pPr>
        <w:pStyle w:val="Normal"/>
        <w:framePr w:w="7002" w:x="4121" w:y="4311"/>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铁、锰、总硬度、高锰酸盐指数、溶解性总固体、硫酸盐、氟化物、</w:t>
      </w:r>
    </w:p>
    <w:p>
      <w:pPr>
        <w:pStyle w:val="Normal"/>
        <w:framePr w:w="524" w:x="1903" w:y="463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地</w:t>
      </w:r>
    </w:p>
    <w:p>
      <w:pPr>
        <w:pStyle w:val="Normal"/>
        <w:framePr w:w="524" w:x="1903" w:y="4632"/>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下</w:t>
      </w:r>
    </w:p>
    <w:p>
      <w:pPr>
        <w:pStyle w:val="Normal"/>
        <w:framePr w:w="524" w:x="1903" w:y="4632"/>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水</w:t>
      </w:r>
    </w:p>
    <w:p>
      <w:pPr>
        <w:pStyle w:val="Normal"/>
        <w:framePr w:w="524" w:x="1903" w:y="4632"/>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环</w:t>
      </w:r>
    </w:p>
    <w:p>
      <w:pPr>
        <w:pStyle w:val="Normal"/>
        <w:framePr w:w="524" w:x="1903" w:y="4632"/>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境</w:t>
      </w:r>
    </w:p>
    <w:p>
      <w:pPr>
        <w:pStyle w:val="Normal"/>
        <w:framePr w:w="1153" w:x="2748" w:y="493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现状评价</w:t>
      </w:r>
    </w:p>
    <w:p>
      <w:pPr>
        <w:pStyle w:val="Normal"/>
        <w:framePr w:w="2829" w:x="4135" w:y="524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SimSun" w:hAnsi="SimSun" w:cs="SimSun"/>
          <w:color w:val="000000"/>
          <w:spacing w:val="0"/>
          <w:sz w:val="21"/>
        </w:rPr>
        <w:t>总大肠菌群、细菌总数、</w:t>
      </w:r>
      <w:r>
        <w:rPr>
          <w:rFonts w:ascii="DJCTFS+TimesNewRomanPSMT"/>
          <w:color w:val="000000"/>
          <w:spacing w:val="0"/>
          <w:sz w:val="21"/>
        </w:rPr>
        <w:t>K</w:t>
      </w:r>
    </w:p>
    <w:p>
      <w:pPr>
        <w:pStyle w:val="Normal"/>
        <w:framePr w:w="4027" w:x="6595" w:y="5244"/>
        <w:widowControl w:val="off"/>
        <w:autoSpaceDE w:val="off"/>
        <w:autoSpaceDN w:val="off"/>
        <w:spacing w:before="0" w:after="0" w:line="143" w:lineRule="exact"/>
        <w:ind w:left="0" w:right="0" w:first-line="0"/>
        <w:jc w:val="left"/>
        <w:rPr>
          <w:rFonts w:ascii="DJCTFS+TimesNewRomanPSMT"/>
          <w:color w:val="000000"/>
          <w:spacing w:val="0"/>
          <w:sz w:val="14"/>
        </w:rPr>
      </w:pPr>
      <w:r>
        <w:rPr>
          <w:rFonts w:ascii="DJCTFS+TimesNewRomanPSMT"/>
          <w:color w:val="000000"/>
          <w:spacing w:val="0"/>
          <w:sz w:val="14"/>
        </w:rPr>
        <w:t>+           +           2+            2+              2-                 -</w:t>
      </w:r>
    </w:p>
    <w:p>
      <w:pPr>
        <w:pStyle w:val="Normal"/>
        <w:framePr w:w="4027" w:x="6595" w:y="5244"/>
        <w:widowControl w:val="off"/>
        <w:autoSpaceDE w:val="off"/>
        <w:autoSpaceDN w:val="off"/>
        <w:spacing w:before="0" w:after="0" w:line="234" w:lineRule="exact"/>
        <w:ind w:left="77" w:right="0" w:first-line="0"/>
        <w:jc w:val="left"/>
        <w:rPr>
          <w:rFonts w:ascii="SimSun" w:hAnsi="SimSun" w:cs="SimSun"/>
          <w:color w:val="000000"/>
          <w:spacing w:val="0"/>
          <w:sz w:val="21"/>
        </w:rPr>
      </w:pPr>
      <w:r>
        <w:rPr>
          <w:rFonts w:ascii="SimSun" w:hAnsi="SimSun" w:cs="SimSun"/>
          <w:color w:val="000000"/>
          <w:spacing w:val="0"/>
          <w:sz w:val="21"/>
        </w:rPr>
        <w:t>、</w:t>
      </w:r>
      <w:r>
        <w:rPr>
          <w:rFonts w:ascii="DJCTFS+TimesNewRomanPSMT"/>
          <w:color w:val="000000"/>
          <w:spacing w:val="0"/>
          <w:sz w:val="21"/>
        </w:rPr>
        <w:t>Na</w:t>
      </w:r>
      <w:r>
        <w:rPr>
          <w:rFonts w:ascii="SimSun" w:hAnsi="SimSun" w:cs="SimSun"/>
          <w:color w:val="000000"/>
          <w:spacing w:val="0"/>
          <w:sz w:val="21"/>
        </w:rPr>
        <w:t>、</w:t>
      </w:r>
      <w:r>
        <w:rPr>
          <w:rFonts w:ascii="DJCTFS+TimesNewRomanPSMT"/>
          <w:color w:val="000000"/>
          <w:spacing w:val="0"/>
          <w:sz w:val="21"/>
        </w:rPr>
        <w:t>Ca</w:t>
      </w:r>
      <w:r>
        <w:rPr>
          <w:rFonts w:ascii="SimSun" w:hAnsi="SimSun" w:cs="SimSun"/>
          <w:color w:val="000000"/>
          <w:spacing w:val="0"/>
          <w:sz w:val="21"/>
        </w:rPr>
        <w:t>、</w:t>
      </w:r>
      <w:r>
        <w:rPr>
          <w:rFonts w:ascii="DJCTFS+TimesNewRomanPSMT"/>
          <w:color w:val="000000"/>
          <w:spacing w:val="0"/>
          <w:sz w:val="21"/>
        </w:rPr>
        <w:t>Mg</w:t>
      </w:r>
      <w:r>
        <w:rPr>
          <w:rFonts w:ascii="SimSun" w:hAnsi="SimSun" w:cs="SimSun"/>
          <w:color w:val="000000"/>
          <w:spacing w:val="0"/>
          <w:sz w:val="21"/>
        </w:rPr>
        <w:t>、</w:t>
      </w:r>
      <w:r>
        <w:rPr>
          <w:rFonts w:ascii="DJCTFS+TimesNewRomanPSMT"/>
          <w:color w:val="000000"/>
          <w:spacing w:val="0"/>
          <w:sz w:val="21"/>
        </w:rPr>
        <w:t>CO</w:t>
      </w:r>
      <w:r>
        <w:rPr>
          <w:rFonts w:ascii="DJCTFS+TimesNewRomanPSMT"/>
          <w:color w:val="000000"/>
          <w:spacing w:val="0"/>
          <w:sz w:val="14"/>
        </w:rPr>
        <w:t>3</w:t>
      </w:r>
      <w:r>
        <w:rPr>
          <w:rFonts w:ascii="SimSun" w:hAnsi="SimSun" w:cs="SimSun"/>
          <w:color w:val="000000"/>
          <w:spacing w:val="0"/>
          <w:sz w:val="21"/>
        </w:rPr>
        <w:t>、</w:t>
      </w:r>
      <w:r>
        <w:rPr>
          <w:rFonts w:ascii="DJCTFS+TimesNewRomanPSMT"/>
          <w:color w:val="000000"/>
          <w:spacing w:val="0"/>
          <w:sz w:val="21"/>
        </w:rPr>
        <w:t>HCO</w:t>
      </w:r>
      <w:r>
        <w:rPr>
          <w:rFonts w:ascii="DJCTFS+TimesNewRomanPSMT"/>
          <w:color w:val="000000"/>
          <w:spacing w:val="0"/>
          <w:sz w:val="14"/>
        </w:rPr>
        <w:t>3</w:t>
      </w:r>
      <w:r>
        <w:rPr>
          <w:rFonts w:ascii="SimSun" w:hAnsi="SimSun" w:cs="SimSun"/>
          <w:color w:val="000000"/>
          <w:spacing w:val="0"/>
          <w:sz w:val="21"/>
        </w:rPr>
        <w:t>、</w:t>
      </w:r>
    </w:p>
    <w:p>
      <w:pPr>
        <w:pStyle w:val="Normal"/>
        <w:framePr w:w="512" w:x="6662" w:y="556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Cl</w:t>
      </w:r>
    </w:p>
    <w:p>
      <w:pPr>
        <w:pStyle w:val="Normal"/>
        <w:framePr w:w="968" w:x="6862" w:y="5556"/>
        <w:widowControl w:val="off"/>
        <w:autoSpaceDE w:val="off"/>
        <w:autoSpaceDN w:val="off"/>
        <w:spacing w:before="0" w:after="0" w:line="218" w:lineRule="exact"/>
        <w:ind w:left="43" w:right="0" w:first-line="0"/>
        <w:jc w:val="left"/>
        <w:rPr>
          <w:rFonts w:ascii="DJCTFS+TimesNewRomanPSMT"/>
          <w:color w:val="000000"/>
          <w:spacing w:val="0"/>
          <w:sz w:val="14"/>
        </w:rPr>
      </w:pPr>
      <w:r>
        <w:rPr>
          <w:rFonts w:ascii="SimSun" w:hAnsi="SimSun" w:cs="SimSun"/>
          <w:color w:val="000000"/>
          <w:spacing w:val="0"/>
          <w:sz w:val="21"/>
        </w:rPr>
        <w:t>、</w:t>
      </w:r>
      <w:r>
        <w:rPr>
          <w:rFonts w:ascii="DJCTFS+TimesNewRomanPSMT"/>
          <w:color w:val="000000"/>
          <w:spacing w:val="0"/>
          <w:sz w:val="21"/>
        </w:rPr>
        <w:t>SO</w:t>
      </w:r>
      <w:r>
        <w:rPr>
          <w:rFonts w:ascii="DJCTFS+TimesNewRomanPSMT"/>
          <w:color w:val="000000"/>
          <w:spacing w:val="0"/>
          <w:sz w:val="14"/>
        </w:rPr>
        <w:t>4</w:t>
      </w:r>
    </w:p>
    <w:p>
      <w:pPr>
        <w:pStyle w:val="Normal"/>
        <w:framePr w:w="968" w:x="6862" w:y="5556"/>
        <w:widowControl w:val="off"/>
        <w:autoSpaceDE w:val="off"/>
        <w:autoSpaceDN w:val="off"/>
        <w:spacing w:before="0" w:after="0" w:line="234" w:lineRule="exact"/>
        <w:ind w:left="0" w:right="0" w:first-line="0"/>
        <w:jc w:val="left"/>
        <w:rPr>
          <w:rFonts w:ascii="DJCTFS+TimesNewRomanPSMT"/>
          <w:color w:val="000000"/>
          <w:spacing w:val="0"/>
          <w:sz w:val="14"/>
        </w:rPr>
      </w:pPr>
      <w:r>
        <w:rPr>
          <w:rFonts w:ascii="DJCTFS+TimesNewRomanPSMT"/>
          <w:color w:val="000000"/>
          <w:spacing w:val="0"/>
          <w:sz w:val="14"/>
        </w:rPr>
        <w:t>-             2-</w:t>
      </w:r>
    </w:p>
    <w:p>
      <w:pPr>
        <w:pStyle w:val="Normal"/>
        <w:framePr w:w="733" w:x="2513" w:y="588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预测</w:t>
      </w:r>
    </w:p>
    <w:p>
      <w:pPr>
        <w:pStyle w:val="Normal"/>
        <w:framePr w:w="733" w:x="2513" w:y="5887"/>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评价</w:t>
      </w:r>
    </w:p>
    <w:p>
      <w:pPr>
        <w:pStyle w:val="Normal"/>
        <w:framePr w:w="944" w:x="3252" w:y="5880"/>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施工期</w:t>
      </w:r>
    </w:p>
    <w:p>
      <w:pPr>
        <w:pStyle w:val="Normal"/>
        <w:framePr w:w="944" w:x="3252" w:y="5880"/>
        <w:widowControl w:val="off"/>
        <w:autoSpaceDE w:val="off"/>
        <w:autoSpaceDN w:val="off"/>
        <w:spacing w:before="0" w:after="0" w:line="324" w:lineRule="exact"/>
        <w:ind w:left="0" w:right="0" w:first-line="0"/>
        <w:jc w:val="left"/>
        <w:rPr>
          <w:rFonts w:ascii="SimSun" w:hAnsi="SimSun" w:cs="SimSun"/>
          <w:color w:val="000000"/>
          <w:spacing w:val="0"/>
          <w:sz w:val="21"/>
        </w:rPr>
      </w:pPr>
      <w:r>
        <w:rPr>
          <w:rFonts w:ascii="SimSun" w:hAnsi="SimSun" w:cs="SimSun"/>
          <w:color w:val="000000"/>
          <w:spacing w:val="0"/>
          <w:sz w:val="21"/>
        </w:rPr>
        <w:t>营运期</w:t>
      </w:r>
    </w:p>
    <w:p>
      <w:pPr>
        <w:pStyle w:val="Normal"/>
        <w:framePr w:w="373" w:x="7085" w:y="588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7085" w:y="5885"/>
        <w:widowControl w:val="off"/>
        <w:autoSpaceDE w:val="off"/>
        <w:autoSpaceDN w:val="off"/>
        <w:spacing w:before="0" w:after="0" w:line="324"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524" w:x="1903" w:y="653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声</w:t>
      </w:r>
    </w:p>
    <w:p>
      <w:pPr>
        <w:pStyle w:val="Normal"/>
        <w:framePr w:w="524" w:x="1903" w:y="6535"/>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环</w:t>
      </w:r>
    </w:p>
    <w:p>
      <w:pPr>
        <w:pStyle w:val="Normal"/>
        <w:framePr w:w="524" w:x="1903" w:y="6535"/>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境</w:t>
      </w:r>
    </w:p>
    <w:p>
      <w:pPr>
        <w:pStyle w:val="Normal"/>
        <w:framePr w:w="524" w:x="1903" w:y="6535"/>
        <w:widowControl w:val="off"/>
        <w:autoSpaceDE w:val="off"/>
        <w:autoSpaceDN w:val="off"/>
        <w:spacing w:before="0" w:after="0" w:line="331" w:lineRule="exact"/>
        <w:ind w:left="0" w:right="0" w:first-line="0"/>
        <w:jc w:val="left"/>
        <w:rPr>
          <w:rFonts w:ascii="SimSun" w:hAnsi="SimSun" w:cs="SimSun"/>
          <w:color w:val="000000"/>
          <w:spacing w:val="0"/>
          <w:sz w:val="21"/>
        </w:rPr>
      </w:pPr>
      <w:r>
        <w:rPr>
          <w:rFonts w:ascii="SimSun" w:hAnsi="SimSun" w:cs="SimSun"/>
          <w:color w:val="000000"/>
          <w:spacing w:val="0"/>
          <w:sz w:val="21"/>
        </w:rPr>
        <w:t>环</w:t>
      </w:r>
    </w:p>
    <w:p>
      <w:pPr>
        <w:pStyle w:val="Normal"/>
        <w:framePr w:w="524" w:x="1903" w:y="6535"/>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境</w:t>
      </w:r>
    </w:p>
    <w:p>
      <w:pPr>
        <w:pStyle w:val="Normal"/>
        <w:framePr w:w="524" w:x="1903" w:y="6535"/>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空</w:t>
      </w:r>
    </w:p>
    <w:p>
      <w:pPr>
        <w:pStyle w:val="Normal"/>
        <w:framePr w:w="524" w:x="1903" w:y="6535"/>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气</w:t>
      </w:r>
    </w:p>
    <w:p>
      <w:pPr>
        <w:pStyle w:val="Normal"/>
        <w:framePr w:w="524" w:x="1903" w:y="6535"/>
        <w:widowControl w:val="off"/>
        <w:autoSpaceDE w:val="off"/>
        <w:autoSpaceDN w:val="off"/>
        <w:spacing w:before="0" w:after="0" w:line="322" w:lineRule="exact"/>
        <w:ind w:left="0" w:right="0" w:first-line="0"/>
        <w:jc w:val="left"/>
        <w:rPr>
          <w:rFonts w:ascii="SimSun" w:hAnsi="SimSun" w:cs="SimSun"/>
          <w:color w:val="000000"/>
          <w:spacing w:val="0"/>
          <w:sz w:val="21"/>
        </w:rPr>
      </w:pPr>
      <w:r>
        <w:rPr>
          <w:rFonts w:ascii="SimSun" w:hAnsi="SimSun" w:cs="SimSun"/>
          <w:color w:val="000000"/>
          <w:spacing w:val="0"/>
          <w:sz w:val="21"/>
        </w:rPr>
        <w:t>固</w:t>
      </w:r>
    </w:p>
    <w:p>
      <w:pPr>
        <w:pStyle w:val="Normal"/>
        <w:framePr w:w="524" w:x="1903" w:y="6535"/>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体</w:t>
      </w:r>
    </w:p>
    <w:p>
      <w:pPr>
        <w:pStyle w:val="Normal"/>
        <w:framePr w:w="524" w:x="1903" w:y="6535"/>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废</w:t>
      </w:r>
    </w:p>
    <w:p>
      <w:pPr>
        <w:pStyle w:val="Normal"/>
        <w:framePr w:w="524" w:x="1903" w:y="6535"/>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弃</w:t>
      </w:r>
    </w:p>
    <w:p>
      <w:pPr>
        <w:pStyle w:val="Normal"/>
        <w:framePr w:w="524" w:x="1903" w:y="6535"/>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物</w:t>
      </w:r>
    </w:p>
    <w:p>
      <w:pPr>
        <w:pStyle w:val="Normal"/>
        <w:framePr w:w="1153" w:x="2748" w:y="6526"/>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现状评价</w:t>
      </w:r>
    </w:p>
    <w:p>
      <w:pPr>
        <w:pStyle w:val="Normal"/>
        <w:framePr w:w="1543" w:x="6499" w:y="6526"/>
        <w:widowControl w:val="off"/>
        <w:autoSpaceDE w:val="off"/>
        <w:autoSpaceDN w:val="off"/>
        <w:spacing w:before="0" w:after="0" w:line="218" w:lineRule="exact"/>
        <w:ind w:left="0" w:right="0" w:first-line="0"/>
        <w:jc w:val="left"/>
        <w:rPr>
          <w:rFonts w:ascii="DJCTFS+TimesNewRomanPSMT"/>
          <w:color w:val="000000"/>
          <w:spacing w:val="0"/>
          <w:sz w:val="14"/>
        </w:rPr>
      </w:pPr>
      <w:r>
        <w:rPr>
          <w:rFonts w:ascii="SimSun" w:hAnsi="SimSun" w:cs="SimSun"/>
          <w:color w:val="000000"/>
          <w:spacing w:val="0"/>
          <w:sz w:val="21"/>
        </w:rPr>
        <w:t xml:space="preserve">厂界噪声 </w:t>
      </w:r>
      <w:r>
        <w:rPr>
          <w:rFonts w:ascii="DJCTFS+TimesNewRomanPSMT"/>
          <w:color w:val="000000"/>
          <w:spacing w:val="0"/>
          <w:sz w:val="21"/>
        </w:rPr>
        <w:t>L</w:t>
      </w:r>
      <w:r>
        <w:rPr>
          <w:rFonts w:ascii="DJCTFS+TimesNewRomanPSMT"/>
          <w:color w:val="000000"/>
          <w:spacing w:val="0"/>
          <w:sz w:val="14"/>
        </w:rPr>
        <w:t>Aeq</w:t>
      </w:r>
    </w:p>
    <w:p>
      <w:pPr>
        <w:pStyle w:val="Normal"/>
        <w:framePr w:w="733" w:x="2513" w:y="685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预测</w:t>
      </w:r>
    </w:p>
    <w:p>
      <w:pPr>
        <w:pStyle w:val="Normal"/>
        <w:framePr w:w="733" w:x="2513" w:y="6852"/>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评价</w:t>
      </w:r>
    </w:p>
    <w:p>
      <w:pPr>
        <w:pStyle w:val="Normal"/>
        <w:framePr w:w="944" w:x="3252" w:y="684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施工期</w:t>
      </w:r>
    </w:p>
    <w:p>
      <w:pPr>
        <w:pStyle w:val="Normal"/>
        <w:framePr w:w="944" w:x="3252" w:y="6847"/>
        <w:widowControl w:val="off"/>
        <w:autoSpaceDE w:val="off"/>
        <w:autoSpaceDN w:val="off"/>
        <w:spacing w:before="0" w:after="0" w:line="322" w:lineRule="exact"/>
        <w:ind w:left="0" w:right="0" w:first-line="0"/>
        <w:jc w:val="left"/>
        <w:rPr>
          <w:rFonts w:ascii="SimSun" w:hAnsi="SimSun" w:cs="SimSun"/>
          <w:color w:val="000000"/>
          <w:spacing w:val="0"/>
          <w:sz w:val="21"/>
        </w:rPr>
      </w:pPr>
      <w:r>
        <w:rPr>
          <w:rFonts w:ascii="SimSun" w:hAnsi="SimSun" w:cs="SimSun"/>
          <w:color w:val="000000"/>
          <w:spacing w:val="0"/>
          <w:sz w:val="21"/>
        </w:rPr>
        <w:t>营运期</w:t>
      </w:r>
    </w:p>
    <w:p>
      <w:pPr>
        <w:pStyle w:val="Normal"/>
        <w:framePr w:w="1573" w:x="6482" w:y="684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施工设备噪声</w:t>
      </w:r>
    </w:p>
    <w:p>
      <w:pPr>
        <w:pStyle w:val="Normal"/>
        <w:framePr w:w="373" w:x="7085" w:y="717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1153" w:x="2748" w:y="749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现状评价</w:t>
      </w:r>
    </w:p>
    <w:p>
      <w:pPr>
        <w:pStyle w:val="Normal"/>
        <w:framePr w:w="6247" w:x="4402" w:y="749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SO</w:t>
      </w:r>
      <w:r>
        <w:rPr>
          <w:rFonts w:ascii="DJCTFS+TimesNewRomanPSMT"/>
          <w:color w:val="000000"/>
          <w:spacing w:val="0"/>
          <w:sz w:val="14"/>
        </w:rPr>
        <w:t>2</w:t>
      </w:r>
      <w:r>
        <w:rPr>
          <w:rFonts w:ascii="SimSun" w:hAnsi="SimSun" w:cs="SimSun"/>
          <w:color w:val="000000"/>
          <w:spacing w:val="0"/>
          <w:sz w:val="21"/>
        </w:rPr>
        <w:t>、</w:t>
      </w:r>
      <w:r>
        <w:rPr>
          <w:rFonts w:ascii="DJCTFS+TimesNewRomanPSMT"/>
          <w:color w:val="000000"/>
          <w:spacing w:val="0"/>
          <w:sz w:val="21"/>
        </w:rPr>
        <w:t>NO</w:t>
      </w:r>
      <w:r>
        <w:rPr>
          <w:rFonts w:ascii="DJCTFS+TimesNewRomanPSMT"/>
          <w:color w:val="000000"/>
          <w:spacing w:val="0"/>
          <w:sz w:val="14"/>
        </w:rPr>
        <w:t>2</w:t>
      </w:r>
      <w:r>
        <w:rPr>
          <w:rFonts w:ascii="SimSun" w:hAnsi="SimSun" w:cs="SimSun"/>
          <w:color w:val="000000"/>
          <w:spacing w:val="0"/>
          <w:sz w:val="21"/>
        </w:rPr>
        <w:t>、</w:t>
      </w:r>
      <w:r>
        <w:rPr>
          <w:rFonts w:ascii="DJCTFS+TimesNewRomanPSMT"/>
          <w:color w:val="000000"/>
          <w:spacing w:val="0"/>
          <w:sz w:val="21"/>
        </w:rPr>
        <w:t>PM</w:t>
      </w:r>
      <w:r>
        <w:rPr>
          <w:rFonts w:ascii="DJCTFS+TimesNewRomanPSMT"/>
          <w:color w:val="000000"/>
          <w:spacing w:val="0"/>
          <w:sz w:val="14"/>
        </w:rPr>
        <w:t>10</w:t>
      </w:r>
      <w:r>
        <w:rPr>
          <w:rFonts w:ascii="SimSun" w:hAnsi="SimSun" w:cs="SimSun"/>
          <w:color w:val="000000"/>
          <w:spacing w:val="0"/>
          <w:sz w:val="21"/>
        </w:rPr>
        <w:t>、</w:t>
      </w:r>
      <w:r>
        <w:rPr>
          <w:rFonts w:ascii="DJCTFS+TimesNewRomanPSMT"/>
          <w:color w:val="000000"/>
          <w:spacing w:val="0"/>
          <w:sz w:val="21"/>
        </w:rPr>
        <w:t>PM</w:t>
      </w:r>
      <w:r>
        <w:rPr>
          <w:rFonts w:ascii="DJCTFS+TimesNewRomanPSMT"/>
          <w:color w:val="000000"/>
          <w:spacing w:val="0"/>
          <w:sz w:val="14"/>
        </w:rPr>
        <w:t>2.5</w:t>
      </w:r>
      <w:r>
        <w:rPr>
          <w:rFonts w:ascii="SimSun" w:hAnsi="SimSun" w:cs="SimSun"/>
          <w:color w:val="000000"/>
          <w:spacing w:val="0"/>
          <w:sz w:val="21"/>
        </w:rPr>
        <w:t>、</w:t>
      </w:r>
      <w:r>
        <w:rPr>
          <w:rFonts w:ascii="DJCTFS+TimesNewRomanPSMT"/>
          <w:color w:val="000000"/>
          <w:spacing w:val="0"/>
          <w:sz w:val="21"/>
        </w:rPr>
        <w:t>CO</w:t>
      </w:r>
      <w:r>
        <w:rPr>
          <w:rFonts w:ascii="SimSun" w:hAnsi="SimSun" w:cs="SimSun"/>
          <w:color w:val="000000"/>
          <w:spacing w:val="0"/>
          <w:sz w:val="21"/>
        </w:rPr>
        <w:t>、</w:t>
      </w:r>
      <w:r>
        <w:rPr>
          <w:rFonts w:ascii="DJCTFS+TimesNewRomanPSMT"/>
          <w:color w:val="000000"/>
          <w:spacing w:val="0"/>
          <w:sz w:val="21"/>
        </w:rPr>
        <w:t>O</w:t>
      </w:r>
      <w:r>
        <w:rPr>
          <w:rFonts w:ascii="DJCTFS+TimesNewRomanPSMT"/>
          <w:color w:val="000000"/>
          <w:spacing w:val="0"/>
          <w:sz w:val="14"/>
        </w:rPr>
        <w:t>3</w:t>
      </w:r>
      <w:r>
        <w:rPr>
          <w:rFonts w:ascii="SimSun" w:hAnsi="SimSun" w:cs="SimSun"/>
          <w:color w:val="000000"/>
          <w:spacing w:val="0"/>
          <w:sz w:val="21"/>
        </w:rPr>
        <w:t>、总挥发性有机物、</w:t>
      </w:r>
      <w:r>
        <w:rPr>
          <w:rFonts w:ascii="DJCTFS+TimesNewRomanPSMT"/>
          <w:color w:val="000000"/>
          <w:spacing w:val="0"/>
          <w:sz w:val="21"/>
        </w:rPr>
        <w:t>TSP</w:t>
      </w:r>
    </w:p>
    <w:p>
      <w:pPr>
        <w:pStyle w:val="Normal"/>
        <w:framePr w:w="944" w:x="3252" w:y="781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施工期</w:t>
      </w:r>
    </w:p>
    <w:p>
      <w:pPr>
        <w:pStyle w:val="Normal"/>
        <w:framePr w:w="3378" w:x="5642" w:y="781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施工扬尘、车辆尾气、机械废气</w:t>
      </w:r>
    </w:p>
    <w:p>
      <w:pPr>
        <w:pStyle w:val="Normal"/>
        <w:framePr w:w="733" w:x="2513" w:y="796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预测</w:t>
      </w:r>
    </w:p>
    <w:p>
      <w:pPr>
        <w:pStyle w:val="Normal"/>
        <w:framePr w:w="733" w:x="2513" w:y="7963"/>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评价</w:t>
      </w:r>
    </w:p>
    <w:p>
      <w:pPr>
        <w:pStyle w:val="Normal"/>
        <w:framePr w:w="944" w:x="3252" w:y="8280"/>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营运期</w:t>
      </w:r>
    </w:p>
    <w:p>
      <w:pPr>
        <w:pStyle w:val="Normal"/>
        <w:framePr w:w="373" w:x="7085" w:y="828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1153" w:x="2748" w:y="8748"/>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现状评价</w:t>
      </w:r>
    </w:p>
    <w:p>
      <w:pPr>
        <w:pStyle w:val="Normal"/>
        <w:framePr w:w="373" w:x="7085" w:y="875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944" w:x="3252" w:y="907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施工期</w:t>
      </w:r>
    </w:p>
    <w:p>
      <w:pPr>
        <w:pStyle w:val="Normal"/>
        <w:framePr w:w="3861" w:x="5434" w:y="907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建筑垃圾、土石方、生活垃圾产生量</w:t>
      </w:r>
    </w:p>
    <w:p>
      <w:pPr>
        <w:pStyle w:val="Normal"/>
        <w:framePr w:w="733" w:x="2513" w:y="937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预测</w:t>
      </w:r>
    </w:p>
    <w:p>
      <w:pPr>
        <w:pStyle w:val="Normal"/>
        <w:framePr w:w="733" w:x="2513" w:y="9379"/>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评价</w:t>
      </w:r>
    </w:p>
    <w:p>
      <w:pPr>
        <w:pStyle w:val="Normal"/>
        <w:framePr w:w="944" w:x="3252" w:y="9696"/>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营运期</w:t>
      </w:r>
    </w:p>
    <w:p>
      <w:pPr>
        <w:pStyle w:val="Normal"/>
        <w:framePr w:w="1784" w:x="6377" w:y="9696"/>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生活垃圾产生量</w:t>
      </w:r>
    </w:p>
    <w:p>
      <w:pPr>
        <w:pStyle w:val="Normal"/>
        <w:framePr w:w="6881" w:x="4121" w:y="10320"/>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w:t>
      </w:r>
      <w:r>
        <w:rPr>
          <w:rFonts w:ascii="DJCTFS+TimesNewRomanPSMT"/>
          <w:color w:val="000000"/>
          <w:spacing w:val="0"/>
          <w:sz w:val="21"/>
        </w:rPr>
        <w:t>1</w:t>
      </w:r>
      <w:r>
        <w:rPr>
          <w:rFonts w:ascii="SimSun" w:hAnsi="SimSun" w:cs="SimSun"/>
          <w:color w:val="000000"/>
          <w:spacing w:val="0"/>
          <w:sz w:val="21"/>
        </w:rPr>
        <w:t>）基本项目：《土壤环境质量建设用地土壤污染风险管控标准</w:t>
      </w:r>
    </w:p>
    <w:p>
      <w:pPr>
        <w:pStyle w:val="Normal"/>
        <w:framePr w:w="524" w:x="1903" w:y="10486"/>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土</w:t>
      </w:r>
    </w:p>
    <w:p>
      <w:pPr>
        <w:pStyle w:val="Normal"/>
        <w:framePr w:w="524" w:x="1903" w:y="10486"/>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壤</w:t>
      </w:r>
    </w:p>
    <w:p>
      <w:pPr>
        <w:pStyle w:val="Normal"/>
        <w:framePr w:w="524" w:x="1903" w:y="10486"/>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环</w:t>
      </w:r>
    </w:p>
    <w:p>
      <w:pPr>
        <w:pStyle w:val="Normal"/>
        <w:framePr w:w="524" w:x="1903" w:y="10486"/>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境</w:t>
      </w:r>
    </w:p>
    <w:p>
      <w:pPr>
        <w:pStyle w:val="Normal"/>
        <w:framePr w:w="1153" w:x="2748" w:y="1063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现状评价</w:t>
      </w:r>
    </w:p>
    <w:p>
      <w:pPr>
        <w:pStyle w:val="Normal"/>
        <w:framePr w:w="5967" w:x="4519" w:y="10632"/>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（试行）》（</w:t>
      </w:r>
      <w:r>
        <w:rPr>
          <w:rFonts w:ascii="DJCTFS+TimesNewRomanPSMT"/>
          <w:color w:val="000000"/>
          <w:spacing w:val="0"/>
          <w:sz w:val="21"/>
        </w:rPr>
        <w:t>GB36600-2018</w:t>
      </w:r>
      <w:r>
        <w:rPr>
          <w:rFonts w:ascii="SimSun" w:hAnsi="SimSun" w:cs="SimSun"/>
          <w:color w:val="000000"/>
          <w:spacing w:val="0"/>
          <w:sz w:val="21"/>
        </w:rPr>
        <w:t xml:space="preserve">）中的 </w:t>
      </w:r>
      <w:r>
        <w:rPr>
          <w:rFonts w:ascii="DJCTFS+TimesNewRomanPSMT"/>
          <w:color w:val="000000"/>
          <w:spacing w:val="0"/>
          <w:sz w:val="21"/>
        </w:rPr>
        <w:t>45</w:t>
      </w:r>
      <w:r>
        <w:rPr>
          <w:rFonts w:ascii="SimSun" w:hAnsi="SimSun" w:cs="SimSun"/>
          <w:color w:val="000000"/>
          <w:spacing w:val="0"/>
          <w:sz w:val="21"/>
        </w:rPr>
        <w:t>个基本污染物项目。</w:t>
      </w:r>
    </w:p>
    <w:p>
      <w:pPr>
        <w:pStyle w:val="Normal"/>
        <w:framePr w:w="5972" w:x="4517" w:y="10944"/>
        <w:widowControl w:val="off"/>
        <w:autoSpaceDE w:val="off"/>
        <w:autoSpaceDN w:val="off"/>
        <w:spacing w:before="0" w:after="0" w:line="218" w:lineRule="exact"/>
        <w:ind w:left="0" w:right="0" w:first-line="0"/>
        <w:jc w:val="left"/>
        <w:rPr>
          <w:rFonts w:ascii="DJCTFS+TimesNewRomanPSMT"/>
          <w:color w:val="000000"/>
          <w:spacing w:val="0"/>
          <w:sz w:val="21"/>
        </w:rPr>
      </w:pPr>
      <w:r>
        <w:rPr>
          <w:rFonts w:ascii="SimSun" w:hAnsi="SimSun" w:cs="SimSun"/>
          <w:color w:val="000000"/>
          <w:spacing w:val="0"/>
          <w:sz w:val="21"/>
        </w:rPr>
        <w:t>（</w:t>
      </w:r>
      <w:r>
        <w:rPr>
          <w:rFonts w:ascii="DJCTFS+TimesNewRomanPSMT"/>
          <w:color w:val="000000"/>
          <w:spacing w:val="0"/>
          <w:sz w:val="21"/>
        </w:rPr>
        <w:t>2</w:t>
      </w:r>
      <w:r>
        <w:rPr>
          <w:rFonts w:ascii="SimSun" w:hAnsi="SimSun" w:cs="SimSun"/>
          <w:color w:val="000000"/>
          <w:spacing w:val="0"/>
          <w:sz w:val="21"/>
        </w:rPr>
        <w:t>）特征因子：砷、镉、六价铬、铜、铅、汞、镍、</w:t>
      </w:r>
      <w:r>
        <w:rPr>
          <w:rFonts w:ascii="DJCTFS+TimesNewRomanPSMT"/>
          <w:color w:val="000000"/>
          <w:spacing w:val="0"/>
          <w:sz w:val="21"/>
        </w:rPr>
        <w:t>pH</w:t>
      </w:r>
    </w:p>
    <w:p>
      <w:pPr>
        <w:pStyle w:val="Normal"/>
        <w:framePr w:w="733" w:x="2513" w:y="1127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预测</w:t>
      </w:r>
    </w:p>
    <w:p>
      <w:pPr>
        <w:pStyle w:val="Normal"/>
        <w:framePr w:w="733" w:x="2513" w:y="11271"/>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评价</w:t>
      </w:r>
    </w:p>
    <w:p>
      <w:pPr>
        <w:pStyle w:val="Normal"/>
        <w:framePr w:w="944" w:x="3252" w:y="11266"/>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施工期</w:t>
      </w:r>
    </w:p>
    <w:p>
      <w:pPr>
        <w:pStyle w:val="Normal"/>
        <w:framePr w:w="944" w:x="3252" w:y="11266"/>
        <w:widowControl w:val="off"/>
        <w:autoSpaceDE w:val="off"/>
        <w:autoSpaceDN w:val="off"/>
        <w:spacing w:before="0" w:after="0" w:line="322" w:lineRule="exact"/>
        <w:ind w:left="0" w:right="0" w:first-line="0"/>
        <w:jc w:val="left"/>
        <w:rPr>
          <w:rFonts w:ascii="SimSun" w:hAnsi="SimSun" w:cs="SimSun"/>
          <w:color w:val="000000"/>
          <w:spacing w:val="0"/>
          <w:sz w:val="21"/>
        </w:rPr>
      </w:pPr>
      <w:r>
        <w:rPr>
          <w:rFonts w:ascii="SimSun" w:hAnsi="SimSun" w:cs="SimSun"/>
          <w:color w:val="000000"/>
          <w:spacing w:val="0"/>
          <w:sz w:val="21"/>
        </w:rPr>
        <w:t>营运期</w:t>
      </w:r>
    </w:p>
    <w:p>
      <w:pPr>
        <w:pStyle w:val="Normal"/>
        <w:framePr w:w="373" w:x="7085" w:y="11270"/>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7085" w:y="11592"/>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524" w:x="1903" w:y="1190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生</w:t>
      </w:r>
    </w:p>
    <w:p>
      <w:pPr>
        <w:pStyle w:val="Normal"/>
        <w:framePr w:w="524" w:x="1903" w:y="11909"/>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态</w:t>
      </w:r>
    </w:p>
    <w:p>
      <w:pPr>
        <w:pStyle w:val="Normal"/>
        <w:framePr w:w="524" w:x="1903" w:y="11909"/>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环</w:t>
      </w:r>
    </w:p>
    <w:p>
      <w:pPr>
        <w:pStyle w:val="Normal"/>
        <w:framePr w:w="524" w:x="1903" w:y="11909"/>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境</w:t>
      </w:r>
    </w:p>
    <w:p>
      <w:pPr>
        <w:pStyle w:val="Normal"/>
        <w:framePr w:w="524" w:x="1903" w:y="11909"/>
        <w:widowControl w:val="off"/>
        <w:autoSpaceDE w:val="off"/>
        <w:autoSpaceDN w:val="off"/>
        <w:spacing w:before="0" w:after="0" w:line="322" w:lineRule="exact"/>
        <w:ind w:left="0" w:right="0" w:first-line="0"/>
        <w:jc w:val="left"/>
        <w:rPr>
          <w:rFonts w:ascii="SimSun" w:hAnsi="SimSun" w:cs="SimSun"/>
          <w:color w:val="000000"/>
          <w:spacing w:val="0"/>
          <w:sz w:val="21"/>
        </w:rPr>
      </w:pPr>
      <w:r>
        <w:rPr>
          <w:rFonts w:ascii="SimSun" w:hAnsi="SimSun" w:cs="SimSun"/>
          <w:color w:val="000000"/>
          <w:spacing w:val="0"/>
          <w:sz w:val="21"/>
        </w:rPr>
        <w:t>环</w:t>
      </w:r>
    </w:p>
    <w:p>
      <w:pPr>
        <w:pStyle w:val="Normal"/>
        <w:framePr w:w="524" w:x="1903" w:y="11909"/>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境</w:t>
      </w:r>
    </w:p>
    <w:p>
      <w:pPr>
        <w:pStyle w:val="Normal"/>
        <w:framePr w:w="524" w:x="1903" w:y="11909"/>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风</w:t>
      </w:r>
    </w:p>
    <w:p>
      <w:pPr>
        <w:pStyle w:val="Normal"/>
        <w:framePr w:w="524" w:x="1903" w:y="11909"/>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险</w:t>
      </w:r>
    </w:p>
    <w:p>
      <w:pPr>
        <w:pStyle w:val="Normal"/>
        <w:framePr w:w="1153" w:x="2748" w:y="1190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现状评价</w:t>
      </w:r>
    </w:p>
    <w:p>
      <w:pPr>
        <w:pStyle w:val="Normal"/>
        <w:framePr w:w="4587" w:x="5117" w:y="1190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自然条件、陆生生物、水生植物、水土流失</w:t>
      </w:r>
    </w:p>
    <w:p>
      <w:pPr>
        <w:pStyle w:val="Normal"/>
        <w:framePr w:w="4587" w:x="5117" w:y="11909"/>
        <w:widowControl w:val="off"/>
        <w:autoSpaceDE w:val="off"/>
        <w:autoSpaceDN w:val="off"/>
        <w:spacing w:before="0" w:after="0" w:line="322" w:lineRule="exact"/>
        <w:ind w:left="1577" w:right="0" w:first-line="0"/>
        <w:jc w:val="left"/>
        <w:rPr>
          <w:rFonts w:ascii="SimSun" w:hAnsi="SimSun" w:cs="SimSun"/>
          <w:color w:val="000000"/>
          <w:spacing w:val="0"/>
          <w:sz w:val="21"/>
        </w:rPr>
      </w:pPr>
      <w:r>
        <w:rPr>
          <w:rFonts w:ascii="SimSun" w:hAnsi="SimSun" w:cs="SimSun"/>
          <w:color w:val="000000"/>
          <w:spacing w:val="0"/>
          <w:sz w:val="21"/>
        </w:rPr>
        <w:t>陆生生态</w:t>
      </w:r>
    </w:p>
    <w:p>
      <w:pPr>
        <w:pStyle w:val="Normal"/>
        <w:framePr w:w="944" w:x="3252" w:y="1223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施工期</w:t>
      </w:r>
    </w:p>
    <w:p>
      <w:pPr>
        <w:pStyle w:val="Normal"/>
        <w:framePr w:w="733" w:x="2513" w:y="1238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预测</w:t>
      </w:r>
    </w:p>
    <w:p>
      <w:pPr>
        <w:pStyle w:val="Normal"/>
        <w:framePr w:w="733" w:x="2513" w:y="12382"/>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评价</w:t>
      </w:r>
    </w:p>
    <w:p>
      <w:pPr>
        <w:pStyle w:val="Normal"/>
        <w:framePr w:w="944" w:x="3252" w:y="1269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营运期</w:t>
      </w:r>
    </w:p>
    <w:p>
      <w:pPr>
        <w:pStyle w:val="Normal"/>
        <w:framePr w:w="1153" w:x="6694" w:y="1269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陆生生态</w:t>
      </w:r>
    </w:p>
    <w:p>
      <w:pPr>
        <w:pStyle w:val="Normal"/>
        <w:framePr w:w="944" w:x="2854" w:y="1316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施工期</w:t>
      </w:r>
    </w:p>
    <w:p>
      <w:pPr>
        <w:pStyle w:val="Normal"/>
        <w:framePr w:w="373" w:x="7085" w:y="1317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944" w:x="2854" w:y="1379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营运期</w:t>
      </w:r>
    </w:p>
    <w:p>
      <w:pPr>
        <w:pStyle w:val="Normal"/>
        <w:framePr w:w="2895" w:x="5854" w:y="1379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地表水、地下水、土壤污染</w:t>
      </w:r>
    </w:p>
    <w:p>
      <w:pPr>
        <w:pStyle w:val="Normal"/>
        <w:framePr w:w="2172" w:x="1800" w:y="15013"/>
        <w:widowControl w:val="off"/>
        <w:autoSpaceDE w:val="off"/>
        <w:autoSpaceDN w:val="off"/>
        <w:spacing w:before="0" w:after="0" w:line="293" w:lineRule="exact"/>
        <w:ind w:left="0" w:right="0" w:first-line="0"/>
        <w:jc w:val="left"/>
        <w:rPr>
          <w:rFonts w:ascii="SimSun" w:hAnsi="SimSun" w:cs="SimSun"/>
          <w:color w:val="000000"/>
          <w:spacing w:val="0"/>
          <w:sz w:val="28"/>
        </w:rPr>
      </w:pPr>
      <w:r>
        <w:rPr>
          <w:rFonts w:ascii="DWPMLL+TimesNewRomanPS-BoldMT"/>
          <w:color w:val="000000"/>
          <w:spacing w:val="0"/>
          <w:sz w:val="28"/>
        </w:rPr>
        <w:t>1.4.2</w:t>
      </w:r>
      <w:r>
        <w:rPr>
          <w:rFonts w:ascii="SimSun" w:hAnsi="SimSun" w:cs="SimSun"/>
          <w:color w:val="000000"/>
          <w:spacing w:val="0"/>
          <w:sz w:val="28"/>
        </w:rPr>
        <w:t>评价因子</w:t>
      </w:r>
    </w:p>
    <w:p>
      <w:pPr>
        <w:pStyle w:val="Normal"/>
        <w:framePr w:w="525" w:x="5849"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13</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4" style="position:absolute;margin-left:90pt;margin-top:54.3pt;z-index:-99;width:415.3pt;height:0.7pt;mso-position-horizontal:absolute;mso-position-horizontal-relative:page;mso-position-vertical:absolute;mso-position-vertical-relative:page" type="#_x0000_t75">
            <v:imageData xmlns:r="http://schemas.openxmlformats.org/officeDocument/2006/relationships" r:id="rId25"/>
          </v:shape>
        </w:pict>
      </w:r>
      <w:r>
        <w:rPr>
          <w:noProof w:val="on"/>
        </w:rPr>
        <w:pict>
          <v:shape xmlns:v="urn:schemas-microsoft-com:vml" id="_x000025" style="position:absolute;margin-left:84.6pt;margin-top:71.1pt;z-index:-103;width:426.1pt;height:648.35pt;mso-position-horizontal:absolute;mso-position-horizontal-relative:page;mso-position-vertical:absolute;mso-position-vertical-relative:page" type="#_x0000_t75">
            <v:imageData xmlns:r="http://schemas.openxmlformats.org/officeDocument/2006/relationships" r:id="rId26"/>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1920" w:x="2280" w:y="1536"/>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1</w:t>
      </w:r>
      <w:r>
        <w:rPr>
          <w:rFonts w:ascii="SimSun" w:hAnsi="SimSun" w:cs="SimSun"/>
          <w:color w:val="000000"/>
          <w:spacing w:val="0"/>
          <w:sz w:val="24"/>
        </w:rPr>
        <w:t>）环境空气</w:t>
      </w:r>
    </w:p>
    <w:p>
      <w:pPr>
        <w:pStyle w:val="Normal"/>
        <w:framePr w:w="8305" w:x="2280" w:y="2004"/>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现状评价因子：</w:t>
      </w:r>
      <w:r>
        <w:rPr>
          <w:rFonts w:ascii="DJCTFS+TimesNewRomanPSMT"/>
          <w:color w:val="000000"/>
          <w:spacing w:val="0"/>
          <w:sz w:val="24"/>
        </w:rPr>
        <w:t>SO</w:t>
      </w:r>
      <w:r>
        <w:rPr>
          <w:rFonts w:ascii="DJCTFS+TimesNewRomanPSMT"/>
          <w:color w:val="000000"/>
          <w:spacing w:val="0"/>
          <w:sz w:val="16"/>
        </w:rPr>
        <w:t>2</w:t>
      </w:r>
      <w:r>
        <w:rPr>
          <w:rFonts w:ascii="SimSun" w:hAnsi="SimSun" w:cs="SimSun"/>
          <w:color w:val="000000"/>
          <w:spacing w:val="0"/>
          <w:sz w:val="24"/>
        </w:rPr>
        <w:t>、</w:t>
      </w:r>
      <w:r>
        <w:rPr>
          <w:rFonts w:ascii="DJCTFS+TimesNewRomanPSMT"/>
          <w:color w:val="000000"/>
          <w:spacing w:val="0"/>
          <w:sz w:val="24"/>
        </w:rPr>
        <w:t>NO</w:t>
      </w:r>
      <w:r>
        <w:rPr>
          <w:rFonts w:ascii="DJCTFS+TimesNewRomanPSMT"/>
          <w:color w:val="000000"/>
          <w:spacing w:val="0"/>
          <w:sz w:val="16"/>
        </w:rPr>
        <w:t>2</w:t>
      </w:r>
      <w:r>
        <w:rPr>
          <w:rFonts w:ascii="SimSun" w:hAnsi="SimSun" w:cs="SimSun"/>
          <w:color w:val="000000"/>
          <w:spacing w:val="0"/>
          <w:sz w:val="24"/>
        </w:rPr>
        <w:t>、</w:t>
      </w:r>
      <w:r>
        <w:rPr>
          <w:rFonts w:ascii="DJCTFS+TimesNewRomanPSMT"/>
          <w:color w:val="000000"/>
          <w:spacing w:val="0"/>
          <w:sz w:val="24"/>
        </w:rPr>
        <w:t>PM</w:t>
      </w:r>
      <w:r>
        <w:rPr>
          <w:rFonts w:ascii="DJCTFS+TimesNewRomanPSMT"/>
          <w:color w:val="000000"/>
          <w:spacing w:val="0"/>
          <w:sz w:val="16"/>
        </w:rPr>
        <w:t>10</w:t>
      </w:r>
      <w:r>
        <w:rPr>
          <w:rFonts w:ascii="SimSun" w:hAnsi="SimSun" w:cs="SimSun"/>
          <w:color w:val="000000"/>
          <w:spacing w:val="0"/>
          <w:sz w:val="24"/>
        </w:rPr>
        <w:t>、</w:t>
      </w:r>
      <w:r>
        <w:rPr>
          <w:rFonts w:ascii="DJCTFS+TimesNewRomanPSMT"/>
          <w:color w:val="000000"/>
          <w:spacing w:val="0"/>
          <w:sz w:val="24"/>
        </w:rPr>
        <w:t>PM</w:t>
      </w:r>
      <w:r>
        <w:rPr>
          <w:rFonts w:ascii="DJCTFS+TimesNewRomanPSMT"/>
          <w:color w:val="000000"/>
          <w:spacing w:val="0"/>
          <w:sz w:val="16"/>
        </w:rPr>
        <w:t>2.5</w:t>
      </w:r>
      <w:r>
        <w:rPr>
          <w:rFonts w:ascii="SimSun" w:hAnsi="SimSun" w:cs="SimSun"/>
          <w:color w:val="000000"/>
          <w:spacing w:val="0"/>
          <w:sz w:val="24"/>
        </w:rPr>
        <w:t>、</w:t>
      </w:r>
      <w:r>
        <w:rPr>
          <w:rFonts w:ascii="DJCTFS+TimesNewRomanPSMT"/>
          <w:color w:val="000000"/>
          <w:spacing w:val="0"/>
          <w:sz w:val="24"/>
        </w:rPr>
        <w:t>TVOC</w:t>
      </w:r>
      <w:r>
        <w:rPr>
          <w:rFonts w:ascii="SimSun" w:hAnsi="SimSun" w:cs="SimSun"/>
          <w:color w:val="000000"/>
          <w:spacing w:val="0"/>
          <w:sz w:val="24"/>
        </w:rPr>
        <w:t>、</w:t>
      </w:r>
      <w:r>
        <w:rPr>
          <w:rFonts w:ascii="DJCTFS+TimesNewRomanPSMT"/>
          <w:color w:val="000000"/>
          <w:spacing w:val="0"/>
          <w:sz w:val="24"/>
        </w:rPr>
        <w:t>CO</w:t>
      </w:r>
      <w:r>
        <w:rPr>
          <w:rFonts w:ascii="SimSun" w:hAnsi="SimSun" w:cs="SimSun"/>
          <w:color w:val="000000"/>
          <w:spacing w:val="0"/>
          <w:sz w:val="24"/>
        </w:rPr>
        <w:t>、</w:t>
      </w:r>
      <w:r>
        <w:rPr>
          <w:rFonts w:ascii="DJCTFS+TimesNewRomanPSMT"/>
          <w:color w:val="000000"/>
          <w:spacing w:val="0"/>
          <w:sz w:val="24"/>
        </w:rPr>
        <w:t>O</w:t>
      </w:r>
      <w:r>
        <w:rPr>
          <w:rFonts w:ascii="DJCTFS+TimesNewRomanPSMT"/>
          <w:color w:val="000000"/>
          <w:spacing w:val="0"/>
          <w:sz w:val="16"/>
        </w:rPr>
        <w:t>3</w:t>
      </w:r>
      <w:r>
        <w:rPr>
          <w:rFonts w:ascii="SimSun" w:hAnsi="SimSun" w:cs="SimSun"/>
          <w:color w:val="000000"/>
          <w:spacing w:val="0"/>
          <w:sz w:val="24"/>
        </w:rPr>
        <w:t>、</w:t>
      </w:r>
      <w:r>
        <w:rPr>
          <w:rFonts w:ascii="DJCTFS+TimesNewRomanPSMT"/>
          <w:color w:val="000000"/>
          <w:spacing w:val="0"/>
          <w:sz w:val="24"/>
        </w:rPr>
        <w:t>TSP</w:t>
      </w:r>
      <w:r>
        <w:rPr>
          <w:rFonts w:ascii="SimSun" w:hAnsi="SimSun" w:cs="SimSun"/>
          <w:color w:val="000000"/>
          <w:spacing w:val="0"/>
          <w:sz w:val="24"/>
        </w:rPr>
        <w:t>。</w:t>
      </w:r>
    </w:p>
    <w:p>
      <w:pPr>
        <w:pStyle w:val="Normal"/>
        <w:framePr w:w="8305" w:x="2280" w:y="200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预测评价因子：</w:t>
      </w:r>
      <w:r>
        <w:rPr>
          <w:rFonts w:ascii="DJCTFS+TimesNewRomanPSMT"/>
          <w:color w:val="000000"/>
          <w:spacing w:val="0"/>
          <w:sz w:val="24"/>
        </w:rPr>
        <w:t>/</w:t>
      </w:r>
      <w:r>
        <w:rPr>
          <w:rFonts w:ascii="SimSun" w:hAnsi="SimSun" w:cs="SimSun"/>
          <w:color w:val="000000"/>
          <w:spacing w:val="0"/>
          <w:sz w:val="24"/>
        </w:rPr>
        <w:t>。</w:t>
      </w:r>
    </w:p>
    <w:p>
      <w:pPr>
        <w:pStyle w:val="Normal"/>
        <w:framePr w:w="2640" w:x="2280" w:y="2940"/>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2</w:t>
      </w:r>
      <w:r>
        <w:rPr>
          <w:rFonts w:ascii="SimSun" w:hAnsi="SimSun" w:cs="SimSun"/>
          <w:color w:val="000000"/>
          <w:spacing w:val="0"/>
          <w:sz w:val="24"/>
        </w:rPr>
        <w:t>）地表水环境评价</w:t>
      </w:r>
    </w:p>
    <w:p>
      <w:pPr>
        <w:pStyle w:val="Normal"/>
        <w:framePr w:w="9563" w:x="1800" w:y="3408"/>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现状评价因子：</w:t>
      </w:r>
      <w:r>
        <w:rPr>
          <w:rFonts w:ascii="DJCTFS+TimesNewRomanPSMT"/>
          <w:color w:val="000000"/>
          <w:spacing w:val="0"/>
          <w:sz w:val="24"/>
        </w:rPr>
        <w:t>pH</w:t>
      </w:r>
      <w:r>
        <w:rPr>
          <w:rFonts w:ascii="SimSun" w:hAnsi="SimSun" w:cs="SimSun"/>
          <w:color w:val="000000"/>
          <w:spacing w:val="0"/>
          <w:sz w:val="24"/>
        </w:rPr>
        <w:t>、</w:t>
      </w:r>
      <w:r>
        <w:rPr>
          <w:rFonts w:ascii="DJCTFS+TimesNewRomanPSMT"/>
          <w:color w:val="000000"/>
          <w:spacing w:val="0"/>
          <w:sz w:val="24"/>
        </w:rPr>
        <w:t>COD</w:t>
      </w:r>
      <w:r>
        <w:rPr>
          <w:rFonts w:ascii="SimSun" w:hAnsi="SimSun" w:cs="SimSun"/>
          <w:color w:val="000000"/>
          <w:spacing w:val="0"/>
          <w:sz w:val="24"/>
        </w:rPr>
        <w:t>、</w:t>
      </w:r>
      <w:r>
        <w:rPr>
          <w:rFonts w:ascii="DJCTFS+TimesNewRomanPSMT"/>
          <w:color w:val="000000"/>
          <w:spacing w:val="0"/>
          <w:sz w:val="24"/>
        </w:rPr>
        <w:t>BOD</w:t>
      </w:r>
      <w:r>
        <w:rPr>
          <w:rFonts w:ascii="DJCTFS+TimesNewRomanPSMT"/>
          <w:color w:val="000000"/>
          <w:spacing w:val="0"/>
          <w:sz w:val="16"/>
        </w:rPr>
        <w:t>5</w:t>
      </w:r>
      <w:r>
        <w:rPr>
          <w:rFonts w:ascii="SimSun" w:hAnsi="SimSun" w:cs="SimSun"/>
          <w:color w:val="000000"/>
          <w:spacing w:val="0"/>
          <w:sz w:val="24"/>
        </w:rPr>
        <w:t>、</w:t>
      </w:r>
      <w:r>
        <w:rPr>
          <w:rFonts w:ascii="DJCTFS+TimesNewRomanPSMT"/>
          <w:color w:val="000000"/>
          <w:spacing w:val="0"/>
          <w:sz w:val="24"/>
        </w:rPr>
        <w:t>NH</w:t>
      </w:r>
      <w:r>
        <w:rPr>
          <w:rFonts w:ascii="DJCTFS+TimesNewRomanPSMT"/>
          <w:color w:val="000000"/>
          <w:spacing w:val="0"/>
          <w:sz w:val="16"/>
        </w:rPr>
        <w:t>3</w:t>
      </w:r>
      <w:r>
        <w:rPr>
          <w:rFonts w:ascii="DJCTFS+TimesNewRomanPSMT"/>
          <w:color w:val="000000"/>
          <w:spacing w:val="0"/>
          <w:sz w:val="24"/>
        </w:rPr>
        <w:t>-N</w:t>
      </w:r>
      <w:r>
        <w:rPr>
          <w:rFonts w:ascii="SimSun" w:hAnsi="SimSun" w:cs="SimSun"/>
          <w:color w:val="000000"/>
          <w:spacing w:val="0"/>
          <w:sz w:val="24"/>
        </w:rPr>
        <w:t>、</w:t>
      </w:r>
      <w:r>
        <w:rPr>
          <w:rFonts w:ascii="DJCTFS+TimesNewRomanPSMT"/>
          <w:color w:val="000000"/>
          <w:spacing w:val="0"/>
          <w:sz w:val="24"/>
        </w:rPr>
        <w:t>SS</w:t>
      </w:r>
      <w:r>
        <w:rPr>
          <w:rFonts w:ascii="SimSun" w:hAnsi="SimSun" w:cs="SimSun"/>
          <w:color w:val="000000"/>
          <w:spacing w:val="0"/>
          <w:sz w:val="24"/>
        </w:rPr>
        <w:t>、石油类、总氮、总磷、挥</w:t>
      </w:r>
    </w:p>
    <w:p>
      <w:pPr>
        <w:pStyle w:val="Normal"/>
        <w:framePr w:w="9563" w:x="1800" w:y="340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发性酚、、硫化物、氯乙烯、砷、汞、六价铬、铅、镉。</w:t>
      </w:r>
    </w:p>
    <w:p>
      <w:pPr>
        <w:pStyle w:val="Normal"/>
        <w:framePr w:w="9563" w:x="1800" w:y="3408"/>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SimSun" w:hAnsi="SimSun" w:cs="SimSun"/>
          <w:color w:val="000000"/>
          <w:spacing w:val="0"/>
          <w:sz w:val="24"/>
        </w:rPr>
        <w:t>预测评价因子：</w:t>
      </w:r>
      <w:r>
        <w:rPr>
          <w:rFonts w:ascii="DJCTFS+TimesNewRomanPSMT"/>
          <w:color w:val="000000"/>
          <w:spacing w:val="0"/>
          <w:sz w:val="24"/>
        </w:rPr>
        <w:t>pH</w:t>
      </w:r>
      <w:r>
        <w:rPr>
          <w:rFonts w:ascii="SimSun" w:hAnsi="SimSun" w:cs="SimSun"/>
          <w:color w:val="000000"/>
          <w:spacing w:val="0"/>
          <w:sz w:val="24"/>
        </w:rPr>
        <w:t>、</w:t>
      </w:r>
      <w:r>
        <w:rPr>
          <w:rFonts w:ascii="DJCTFS+TimesNewRomanPSMT"/>
          <w:color w:val="000000"/>
          <w:spacing w:val="0"/>
          <w:sz w:val="24"/>
        </w:rPr>
        <w:t>COD</w:t>
      </w:r>
      <w:r>
        <w:rPr>
          <w:rFonts w:ascii="SimSun" w:hAnsi="SimSun" w:cs="SimSun"/>
          <w:color w:val="000000"/>
          <w:spacing w:val="0"/>
          <w:sz w:val="24"/>
        </w:rPr>
        <w:t>、</w:t>
      </w:r>
      <w:r>
        <w:rPr>
          <w:rFonts w:ascii="DJCTFS+TimesNewRomanPSMT"/>
          <w:color w:val="000000"/>
          <w:spacing w:val="0"/>
          <w:sz w:val="24"/>
        </w:rPr>
        <w:t>BOD</w:t>
      </w:r>
      <w:r>
        <w:rPr>
          <w:rFonts w:ascii="DJCTFS+TimesNewRomanPSMT"/>
          <w:color w:val="000000"/>
          <w:spacing w:val="0"/>
          <w:sz w:val="16"/>
        </w:rPr>
        <w:t>5</w:t>
      </w:r>
      <w:r>
        <w:rPr>
          <w:rFonts w:ascii="SimSun" w:hAnsi="SimSun" w:cs="SimSun"/>
          <w:color w:val="000000"/>
          <w:spacing w:val="0"/>
          <w:sz w:val="24"/>
        </w:rPr>
        <w:t>、</w:t>
      </w:r>
      <w:r>
        <w:rPr>
          <w:rFonts w:ascii="DJCTFS+TimesNewRomanPSMT"/>
          <w:color w:val="000000"/>
          <w:spacing w:val="0"/>
          <w:sz w:val="24"/>
        </w:rPr>
        <w:t>H</w:t>
      </w:r>
      <w:r>
        <w:rPr>
          <w:rFonts w:ascii="DJCTFS+TimesNewRomanPSMT"/>
          <w:color w:val="000000"/>
          <w:spacing w:val="0"/>
          <w:sz w:val="16"/>
        </w:rPr>
        <w:t>3</w:t>
      </w:r>
      <w:r>
        <w:rPr>
          <w:rFonts w:ascii="DJCTFS+TimesNewRomanPSMT"/>
          <w:color w:val="000000"/>
          <w:spacing w:val="0"/>
          <w:sz w:val="24"/>
        </w:rPr>
        <w:t>-N</w:t>
      </w:r>
      <w:r>
        <w:rPr>
          <w:rFonts w:ascii="SimSun" w:hAnsi="SimSun" w:cs="SimSun"/>
          <w:color w:val="000000"/>
          <w:spacing w:val="0"/>
          <w:sz w:val="24"/>
        </w:rPr>
        <w:t>、</w:t>
      </w:r>
      <w:r>
        <w:rPr>
          <w:rFonts w:ascii="DJCTFS+TimesNewRomanPSMT"/>
          <w:color w:val="000000"/>
          <w:spacing w:val="0"/>
          <w:sz w:val="24"/>
        </w:rPr>
        <w:t>SS</w:t>
      </w:r>
      <w:r>
        <w:rPr>
          <w:rFonts w:ascii="SimSun" w:hAnsi="SimSun" w:cs="SimSun"/>
          <w:color w:val="000000"/>
          <w:spacing w:val="0"/>
          <w:sz w:val="24"/>
        </w:rPr>
        <w:t>、总氮、总磷。</w:t>
      </w:r>
    </w:p>
    <w:p>
      <w:pPr>
        <w:pStyle w:val="Normal"/>
        <w:framePr w:w="9563" w:x="1800" w:y="3408"/>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3</w:t>
      </w:r>
      <w:r>
        <w:rPr>
          <w:rFonts w:ascii="SimSun" w:hAnsi="SimSun" w:cs="SimSun"/>
          <w:color w:val="000000"/>
          <w:spacing w:val="0"/>
          <w:sz w:val="24"/>
        </w:rPr>
        <w:t>）地下水环境</w:t>
      </w:r>
    </w:p>
    <w:p>
      <w:pPr>
        <w:pStyle w:val="Normal"/>
        <w:framePr w:w="9699" w:x="1800" w:y="5280"/>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现状评价因子：</w:t>
      </w:r>
      <w:r>
        <w:rPr>
          <w:rFonts w:ascii="DJCTFS+TimesNewRomanPSMT"/>
          <w:color w:val="000000"/>
          <w:spacing w:val="0"/>
          <w:sz w:val="24"/>
        </w:rPr>
        <w:t>pH</w:t>
      </w:r>
      <w:r>
        <w:rPr>
          <w:rFonts w:ascii="SimSun" w:hAnsi="SimSun" w:cs="SimSun"/>
          <w:color w:val="000000"/>
          <w:spacing w:val="0"/>
          <w:sz w:val="24"/>
        </w:rPr>
        <w:t>、氨氮、硝酸盐（以氮计）、亚硝酸盐（以氮计）、挥发</w:t>
      </w:r>
    </w:p>
    <w:p>
      <w:pPr>
        <w:pStyle w:val="Normal"/>
        <w:framePr w:w="9699" w:x="1800" w:y="528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性酚类（以苯酚计）、氯化物、氰化物、砷、</w:t>
      </w:r>
      <w:r>
        <w:rPr>
          <w:rFonts w:ascii="DJCTFS+TimesNewRomanPSMT"/>
          <w:color w:val="000000"/>
          <w:spacing w:val="0"/>
          <w:sz w:val="24"/>
        </w:rPr>
        <w:t>Hg</w:t>
      </w:r>
      <w:r>
        <w:rPr>
          <w:rFonts w:ascii="SimSun" w:hAnsi="SimSun" w:cs="SimSun"/>
          <w:color w:val="000000"/>
          <w:spacing w:val="0"/>
          <w:sz w:val="24"/>
        </w:rPr>
        <w:t>、铬（六价）、铅、镉、铁、锰、</w:t>
      </w:r>
    </w:p>
    <w:p>
      <w:pPr>
        <w:pStyle w:val="Normal"/>
        <w:framePr w:w="9699" w:x="1800" w:y="528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总硬度、高锰酸盐指数、溶解性总固体、硫酸盐、氟化物、总大肠菌群、细菌总</w:t>
      </w:r>
    </w:p>
    <w:p>
      <w:pPr>
        <w:pStyle w:val="Normal"/>
        <w:framePr w:w="6814" w:x="1800" w:y="6680"/>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数、</w:t>
      </w:r>
      <w:r>
        <w:rPr>
          <w:rFonts w:ascii="DJCTFS+TimesNewRomanPSMT"/>
          <w:color w:val="000000"/>
          <w:spacing w:val="0"/>
          <w:sz w:val="24"/>
        </w:rPr>
        <w:t>K</w:t>
      </w:r>
      <w:r>
        <w:rPr>
          <w:rFonts w:ascii="SimSun" w:hAnsi="SimSun" w:cs="SimSun"/>
          <w:color w:val="000000"/>
          <w:spacing w:val="0"/>
          <w:sz w:val="24"/>
        </w:rPr>
        <w:t>、</w:t>
      </w:r>
      <w:r>
        <w:rPr>
          <w:rFonts w:ascii="DJCTFS+TimesNewRomanPSMT"/>
          <w:color w:val="000000"/>
          <w:spacing w:val="0"/>
          <w:sz w:val="24"/>
        </w:rPr>
        <w:t>Na</w:t>
      </w:r>
      <w:r>
        <w:rPr>
          <w:rFonts w:ascii="SimSun" w:hAnsi="SimSun" w:cs="SimSun"/>
          <w:color w:val="000000"/>
          <w:spacing w:val="0"/>
          <w:sz w:val="24"/>
        </w:rPr>
        <w:t>、</w:t>
      </w:r>
      <w:r>
        <w:rPr>
          <w:rFonts w:ascii="DJCTFS+TimesNewRomanPSMT"/>
          <w:color w:val="000000"/>
          <w:spacing w:val="0"/>
          <w:sz w:val="24"/>
        </w:rPr>
        <w:t>Ca</w:t>
      </w:r>
      <w:r>
        <w:rPr>
          <w:rFonts w:ascii="SimSun" w:hAnsi="SimSun" w:cs="SimSun"/>
          <w:color w:val="000000"/>
          <w:spacing w:val="0"/>
          <w:sz w:val="24"/>
        </w:rPr>
        <w:t>、</w:t>
      </w:r>
      <w:r>
        <w:rPr>
          <w:rFonts w:ascii="DJCTFS+TimesNewRomanPSMT"/>
          <w:color w:val="000000"/>
          <w:spacing w:val="0"/>
          <w:sz w:val="24"/>
        </w:rPr>
        <w:t>Mg</w:t>
      </w:r>
      <w:r>
        <w:rPr>
          <w:rFonts w:ascii="SimSun" w:hAnsi="SimSun" w:cs="SimSun"/>
          <w:color w:val="000000"/>
          <w:spacing w:val="0"/>
          <w:sz w:val="24"/>
        </w:rPr>
        <w:t>、</w:t>
      </w:r>
      <w:r>
        <w:rPr>
          <w:rFonts w:ascii="DJCTFS+TimesNewRomanPSMT"/>
          <w:color w:val="000000"/>
          <w:spacing w:val="0"/>
          <w:sz w:val="24"/>
        </w:rPr>
        <w:t>CO</w:t>
      </w:r>
      <w:r>
        <w:rPr>
          <w:rFonts w:ascii="DJCTFS+TimesNewRomanPSMT"/>
          <w:color w:val="000000"/>
          <w:spacing w:val="0"/>
          <w:sz w:val="16"/>
        </w:rPr>
        <w:t>3</w:t>
      </w:r>
      <w:r>
        <w:rPr>
          <w:rFonts w:ascii="SimSun" w:hAnsi="SimSun" w:cs="SimSun"/>
          <w:color w:val="000000"/>
          <w:spacing w:val="0"/>
          <w:sz w:val="24"/>
        </w:rPr>
        <w:t>、</w:t>
      </w:r>
      <w:r>
        <w:rPr>
          <w:rFonts w:ascii="DJCTFS+TimesNewRomanPSMT"/>
          <w:color w:val="000000"/>
          <w:spacing w:val="0"/>
          <w:sz w:val="24"/>
        </w:rPr>
        <w:t>HCO</w:t>
      </w:r>
      <w:r>
        <w:rPr>
          <w:rFonts w:ascii="DJCTFS+TimesNewRomanPSMT"/>
          <w:color w:val="000000"/>
          <w:spacing w:val="0"/>
          <w:sz w:val="16"/>
        </w:rPr>
        <w:t>3</w:t>
      </w:r>
      <w:r>
        <w:rPr>
          <w:rFonts w:ascii="SimSun" w:hAnsi="SimSun" w:cs="SimSun"/>
          <w:color w:val="000000"/>
          <w:spacing w:val="0"/>
          <w:sz w:val="24"/>
        </w:rPr>
        <w:t>、</w:t>
      </w:r>
      <w:r>
        <w:rPr>
          <w:rFonts w:ascii="DJCTFS+TimesNewRomanPSMT"/>
          <w:color w:val="000000"/>
          <w:spacing w:val="0"/>
          <w:sz w:val="24"/>
        </w:rPr>
        <w:t>Cl</w:t>
      </w:r>
      <w:r>
        <w:rPr>
          <w:rFonts w:ascii="SimSun" w:hAnsi="SimSun" w:cs="SimSun"/>
          <w:color w:val="000000"/>
          <w:spacing w:val="0"/>
          <w:sz w:val="24"/>
        </w:rPr>
        <w:t>、</w:t>
      </w:r>
      <w:r>
        <w:rPr>
          <w:rFonts w:ascii="DJCTFS+TimesNewRomanPSMT"/>
          <w:color w:val="000000"/>
          <w:spacing w:val="0"/>
          <w:sz w:val="24"/>
        </w:rPr>
        <w:t>SO</w:t>
      </w:r>
      <w:r>
        <w:rPr>
          <w:rFonts w:ascii="DJCTFS+TimesNewRomanPSMT"/>
          <w:color w:val="000000"/>
          <w:spacing w:val="0"/>
          <w:sz w:val="16"/>
        </w:rPr>
        <w:t>4</w:t>
      </w:r>
      <w:r>
        <w:rPr>
          <w:rFonts w:ascii="SimSun" w:hAnsi="SimSun" w:cs="SimSun"/>
          <w:color w:val="000000"/>
          <w:spacing w:val="0"/>
          <w:sz w:val="24"/>
        </w:rPr>
        <w:t>。</w:t>
      </w:r>
    </w:p>
    <w:p>
      <w:pPr>
        <w:pStyle w:val="Normal"/>
        <w:framePr w:w="6814" w:x="1800" w:y="6680"/>
        <w:widowControl w:val="off"/>
        <w:autoSpaceDE w:val="off"/>
        <w:autoSpaceDN w:val="off"/>
        <w:spacing w:before="0" w:after="0" w:line="265" w:lineRule="exact"/>
        <w:ind w:left="653" w:right="0" w:first-line="0"/>
        <w:jc w:val="left"/>
        <w:rPr>
          <w:rFonts w:ascii="DJCTFS+TimesNewRomanPSMT"/>
          <w:color w:val="000000"/>
          <w:spacing w:val="0"/>
          <w:sz w:val="16"/>
        </w:rPr>
      </w:pPr>
      <w:r>
        <w:rPr>
          <w:rFonts w:ascii="DJCTFS+TimesNewRomanPSMT"/>
          <w:color w:val="000000"/>
          <w:spacing w:val="0"/>
          <w:sz w:val="16"/>
        </w:rPr>
        <w:t>+           +           2+            2+              2-                 -          -              2-</w:t>
      </w:r>
    </w:p>
    <w:p>
      <w:pPr>
        <w:pStyle w:val="Normal"/>
        <w:framePr w:w="2465" w:x="2280" w:y="7152"/>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预测评价因子：</w:t>
      </w:r>
      <w:r>
        <w:rPr>
          <w:rFonts w:ascii="DJCTFS+TimesNewRomanPSMT"/>
          <w:color w:val="000000"/>
          <w:spacing w:val="0"/>
          <w:sz w:val="24"/>
        </w:rPr>
        <w:t>/</w:t>
      </w:r>
      <w:r>
        <w:rPr>
          <w:rFonts w:ascii="SimSun" w:hAnsi="SimSun" w:cs="SimSun"/>
          <w:color w:val="000000"/>
          <w:spacing w:val="0"/>
          <w:sz w:val="24"/>
        </w:rPr>
        <w:t>。</w:t>
      </w:r>
    </w:p>
    <w:p>
      <w:pPr>
        <w:pStyle w:val="Normal"/>
        <w:framePr w:w="2465" w:x="2280" w:y="715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4</w:t>
      </w:r>
      <w:r>
        <w:rPr>
          <w:rFonts w:ascii="SimSun" w:hAnsi="SimSun" w:cs="SimSun"/>
          <w:color w:val="000000"/>
          <w:spacing w:val="0"/>
          <w:sz w:val="24"/>
        </w:rPr>
        <w:t>）噪声</w:t>
      </w:r>
    </w:p>
    <w:p>
      <w:pPr>
        <w:pStyle w:val="Normal"/>
        <w:framePr w:w="5720" w:x="2280" w:y="8088"/>
        <w:widowControl w:val="off"/>
        <w:autoSpaceDE w:val="off"/>
        <w:autoSpaceDN w:val="off"/>
        <w:spacing w:before="0" w:after="0" w:line="250" w:lineRule="exact"/>
        <w:ind w:left="0" w:right="0" w:first-line="0"/>
        <w:jc w:val="left"/>
        <w:rPr>
          <w:rFonts w:ascii="DJCTFS+TimesNewRomanPSMT"/>
          <w:color w:val="000000"/>
          <w:spacing w:val="0"/>
          <w:sz w:val="16"/>
        </w:rPr>
      </w:pPr>
      <w:r>
        <w:rPr>
          <w:rFonts w:ascii="SimSun" w:hAnsi="SimSun" w:cs="SimSun"/>
          <w:color w:val="000000"/>
          <w:spacing w:val="0"/>
          <w:sz w:val="24"/>
        </w:rPr>
        <w:t xml:space="preserve">现状评价因子：厂界噪声、敏感点环境噪声 </w:t>
      </w:r>
      <w:r>
        <w:rPr>
          <w:rFonts w:ascii="DJCTFS+TimesNewRomanPSMT"/>
          <w:color w:val="000000"/>
          <w:spacing w:val="0"/>
          <w:sz w:val="24"/>
        </w:rPr>
        <w:t>L</w:t>
      </w:r>
      <w:r>
        <w:rPr>
          <w:rFonts w:ascii="DJCTFS+TimesNewRomanPSMT"/>
          <w:color w:val="000000"/>
          <w:spacing w:val="0"/>
          <w:sz w:val="16"/>
        </w:rPr>
        <w:t>Aeq</w:t>
      </w:r>
    </w:p>
    <w:p>
      <w:pPr>
        <w:pStyle w:val="Normal"/>
        <w:framePr w:w="5720" w:x="2280" w:y="808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预测评价因子：</w:t>
      </w:r>
      <w:r>
        <w:rPr>
          <w:rFonts w:ascii="DJCTFS+TimesNewRomanPSMT"/>
          <w:color w:val="000000"/>
          <w:spacing w:val="0"/>
          <w:sz w:val="24"/>
        </w:rPr>
        <w:t>/</w:t>
      </w:r>
      <w:r>
        <w:rPr>
          <w:rFonts w:ascii="SimSun" w:hAnsi="SimSun" w:cs="SimSun"/>
          <w:color w:val="000000"/>
          <w:spacing w:val="0"/>
          <w:sz w:val="24"/>
        </w:rPr>
        <w:t>。</w:t>
      </w:r>
    </w:p>
    <w:p>
      <w:pPr>
        <w:pStyle w:val="Normal"/>
        <w:framePr w:w="600" w:x="7375" w:y="8088"/>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w:t>
      </w:r>
    </w:p>
    <w:p>
      <w:pPr>
        <w:pStyle w:val="Normal"/>
        <w:framePr w:w="1920" w:x="2280" w:y="9024"/>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5</w:t>
      </w:r>
      <w:r>
        <w:rPr>
          <w:rFonts w:ascii="SimSun" w:hAnsi="SimSun" w:cs="SimSun"/>
          <w:color w:val="000000"/>
          <w:spacing w:val="0"/>
          <w:sz w:val="24"/>
        </w:rPr>
        <w:t>）土壤环境</w:t>
      </w:r>
    </w:p>
    <w:p>
      <w:pPr>
        <w:pStyle w:val="Normal"/>
        <w:framePr w:w="9688" w:x="1800" w:y="9492"/>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DJCTFS+TimesNewRomanPSMT"/>
          <w:color w:val="000000"/>
          <w:spacing w:val="0"/>
          <w:sz w:val="24"/>
        </w:rPr>
        <w:t>1</w:t>
      </w:r>
      <w:r>
        <w:rPr>
          <w:rFonts w:ascii="SimSun" w:hAnsi="SimSun" w:cs="SimSun"/>
          <w:color w:val="000000"/>
          <w:spacing w:val="0"/>
          <w:sz w:val="24"/>
        </w:rPr>
        <w:t>）基本项目：《土壤环境质量建设用地土壤污染风险管控标准（试行）》</w:t>
      </w:r>
    </w:p>
    <w:p>
      <w:pPr>
        <w:pStyle w:val="Normal"/>
        <w:framePr w:w="9688" w:x="1800" w:y="949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GB36600-2018</w:t>
      </w:r>
      <w:r>
        <w:rPr>
          <w:rFonts w:ascii="SimSun" w:hAnsi="SimSun" w:cs="SimSun"/>
          <w:color w:val="000000"/>
          <w:spacing w:val="0"/>
          <w:sz w:val="24"/>
        </w:rPr>
        <w:t xml:space="preserve">）中的 </w:t>
      </w:r>
      <w:r>
        <w:rPr>
          <w:rFonts w:ascii="DJCTFS+TimesNewRomanPSMT"/>
          <w:color w:val="000000"/>
          <w:spacing w:val="0"/>
          <w:sz w:val="24"/>
        </w:rPr>
        <w:t>45</w:t>
      </w:r>
      <w:r>
        <w:rPr>
          <w:rFonts w:ascii="SimSun" w:hAnsi="SimSun" w:cs="SimSun"/>
          <w:color w:val="000000"/>
          <w:spacing w:val="0"/>
          <w:sz w:val="24"/>
        </w:rPr>
        <w:t>个基本污染物项目。</w:t>
      </w:r>
    </w:p>
    <w:p>
      <w:pPr>
        <w:pStyle w:val="Normal"/>
        <w:framePr w:w="9555" w:x="1800" w:y="10428"/>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DJCTFS+TimesNewRomanPSMT"/>
          <w:color w:val="000000"/>
          <w:spacing w:val="0"/>
          <w:sz w:val="24"/>
        </w:rPr>
        <w:t>2</w:t>
      </w:r>
      <w:r>
        <w:rPr>
          <w:rFonts w:ascii="SimSun" w:hAnsi="SimSun" w:cs="SimSun"/>
          <w:color w:val="000000"/>
          <w:spacing w:val="0"/>
          <w:sz w:val="24"/>
        </w:rPr>
        <w:t>）特征因子：总砷、总镉、六价铬、总铜、总铅、总汞、总镍、</w:t>
      </w:r>
      <w:r>
        <w:rPr>
          <w:rFonts w:ascii="DJCTFS+TimesNewRomanPSMT"/>
          <w:color w:val="000000"/>
          <w:spacing w:val="0"/>
          <w:sz w:val="24"/>
        </w:rPr>
        <w:t>pH</w:t>
      </w:r>
      <w:r>
        <w:rPr>
          <w:rFonts w:ascii="SimSun" w:hAnsi="SimSun" w:cs="SimSun"/>
          <w:color w:val="000000"/>
          <w:spacing w:val="0"/>
          <w:sz w:val="24"/>
        </w:rPr>
        <w:t>、氰化</w:t>
      </w:r>
    </w:p>
    <w:p>
      <w:pPr>
        <w:pStyle w:val="Normal"/>
        <w:framePr w:w="9555" w:x="1800" w:y="1042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物、苯、甲苯、间二甲苯</w:t>
      </w:r>
      <w:r>
        <w:rPr>
          <w:rFonts w:ascii="DJCTFS+TimesNewRomanPSMT"/>
          <w:color w:val="000000"/>
          <w:spacing w:val="0"/>
          <w:sz w:val="24"/>
        </w:rPr>
        <w:t>+</w:t>
      </w:r>
      <w:r>
        <w:rPr>
          <w:rFonts w:ascii="SimSun" w:hAnsi="SimSun" w:cs="SimSun"/>
          <w:color w:val="000000"/>
          <w:spacing w:val="0"/>
          <w:sz w:val="24"/>
        </w:rPr>
        <w:t>对二甲苯、邻二甲苯。</w:t>
      </w:r>
    </w:p>
    <w:p>
      <w:pPr>
        <w:pStyle w:val="Normal"/>
        <w:framePr w:w="2101" w:x="1800" w:y="11413"/>
        <w:widowControl w:val="off"/>
        <w:autoSpaceDE w:val="off"/>
        <w:autoSpaceDN w:val="off"/>
        <w:spacing w:before="0" w:after="0" w:line="313" w:lineRule="exact"/>
        <w:ind w:left="0" w:right="0" w:first-line="0"/>
        <w:jc w:val="left"/>
        <w:rPr>
          <w:rFonts w:ascii="SimSun" w:hAnsi="SimSun" w:cs="SimSun"/>
          <w:color w:val="000000"/>
          <w:spacing w:val="0"/>
          <w:sz w:val="30"/>
        </w:rPr>
      </w:pPr>
      <w:r>
        <w:rPr>
          <w:rFonts w:ascii="DWPMLL+TimesNewRomanPS-BoldMT"/>
          <w:color w:val="000000"/>
          <w:spacing w:val="0"/>
          <w:sz w:val="30"/>
        </w:rPr>
        <w:t>1.5</w:t>
      </w:r>
      <w:r>
        <w:rPr>
          <w:rFonts w:ascii="SimSun" w:hAnsi="SimSun" w:cs="SimSun"/>
          <w:color w:val="000000"/>
          <w:spacing w:val="0"/>
          <w:sz w:val="30"/>
        </w:rPr>
        <w:t>评价标准</w:t>
      </w:r>
    </w:p>
    <w:p>
      <w:pPr>
        <w:pStyle w:val="Normal"/>
        <w:framePr w:w="2736" w:x="1800" w:y="12046"/>
        <w:widowControl w:val="off"/>
        <w:autoSpaceDE w:val="off"/>
        <w:autoSpaceDN w:val="off"/>
        <w:spacing w:before="0" w:after="0" w:line="293" w:lineRule="exact"/>
        <w:ind w:left="0" w:right="0" w:first-line="0"/>
        <w:jc w:val="left"/>
        <w:rPr>
          <w:rFonts w:ascii="SimSun" w:hAnsi="SimSun" w:cs="SimSun"/>
          <w:color w:val="000000"/>
          <w:spacing w:val="0"/>
          <w:sz w:val="28"/>
        </w:rPr>
      </w:pPr>
      <w:r>
        <w:rPr>
          <w:rFonts w:ascii="DWPMLL+TimesNewRomanPS-BoldMT"/>
          <w:color w:val="000000"/>
          <w:spacing w:val="0"/>
          <w:sz w:val="28"/>
        </w:rPr>
        <w:t>1.5.1</w:t>
      </w:r>
      <w:r>
        <w:rPr>
          <w:rFonts w:ascii="SimSun" w:hAnsi="SimSun" w:cs="SimSun"/>
          <w:color w:val="000000"/>
          <w:spacing w:val="0"/>
          <w:sz w:val="28"/>
        </w:rPr>
        <w:t>环境质量标准</w:t>
      </w:r>
    </w:p>
    <w:p>
      <w:pPr>
        <w:pStyle w:val="Normal"/>
        <w:framePr w:w="1685" w:x="2280" w:y="12612"/>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WPMLL+TimesNewRomanPS-BoldMT"/>
          <w:color w:val="000000"/>
          <w:spacing w:val="0"/>
          <w:sz w:val="24"/>
        </w:rPr>
        <w:t>1</w:t>
      </w:r>
      <w:r>
        <w:rPr>
          <w:rFonts w:ascii="SimSun" w:hAnsi="SimSun" w:cs="SimSun"/>
          <w:color w:val="000000"/>
          <w:spacing w:val="0"/>
          <w:sz w:val="24"/>
        </w:rPr>
        <w:t>、环境空气</w:t>
      </w:r>
    </w:p>
    <w:p>
      <w:pPr>
        <w:pStyle w:val="Normal"/>
        <w:framePr w:w="9552" w:x="1800" w:y="13080"/>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项目所在区域属于二类环境空气质量功能区，环境空气执行《环境空气质量</w:t>
      </w:r>
    </w:p>
    <w:p>
      <w:pPr>
        <w:pStyle w:val="Normal"/>
        <w:framePr w:w="9552" w:x="1800" w:y="1308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标准》（</w:t>
      </w:r>
      <w:r>
        <w:rPr>
          <w:rFonts w:ascii="DJCTFS+TimesNewRomanPSMT"/>
          <w:color w:val="000000"/>
          <w:spacing w:val="0"/>
          <w:sz w:val="24"/>
        </w:rPr>
        <w:t>GB3095-2012</w:t>
      </w:r>
      <w:r>
        <w:rPr>
          <w:rFonts w:ascii="SimSun" w:hAnsi="SimSun" w:cs="SimSun"/>
          <w:color w:val="000000"/>
          <w:spacing w:val="0"/>
          <w:sz w:val="24"/>
        </w:rPr>
        <w:t>）中二级标准。</w:t>
      </w:r>
    </w:p>
    <w:p>
      <w:pPr>
        <w:pStyle w:val="Normal"/>
        <w:framePr w:w="5711" w:x="3478" w:y="14028"/>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表 </w:t>
      </w:r>
      <w:r>
        <w:rPr>
          <w:rFonts w:ascii="DWPMLL+TimesNewRomanPS-BoldMT"/>
          <w:color w:val="000000"/>
          <w:spacing w:val="0"/>
          <w:sz w:val="21"/>
        </w:rPr>
        <w:t>1.5-1</w:t>
      </w:r>
      <w:r>
        <w:rPr>
          <w:rFonts w:ascii="SimSun" w:hAnsi="SimSun" w:cs="SimSun"/>
          <w:color w:val="000000"/>
          <w:spacing w:val="0"/>
          <w:sz w:val="21"/>
        </w:rPr>
        <w:t>环境空气环境质量评价标准（单位：</w:t>
      </w:r>
      <w:r>
        <w:rPr>
          <w:rFonts w:ascii="DWPMLL+TimesNewRomanPS-BoldMT" w:hAnsi="DWPMLL+TimesNewRomanPS-BoldMT" w:cs="DWPMLL+TimesNewRomanPS-BoldMT"/>
          <w:color w:val="000000"/>
          <w:spacing w:val="0"/>
          <w:sz w:val="21"/>
        </w:rPr>
        <w:t>μg   /m</w:t>
      </w:r>
      <w:r>
        <w:rPr>
          <w:rFonts w:ascii="SimSun" w:hAnsi="SimSun" w:cs="SimSun"/>
          <w:color w:val="000000"/>
          <w:spacing w:val="0"/>
          <w:sz w:val="21"/>
        </w:rPr>
        <w:t>）</w:t>
      </w:r>
    </w:p>
    <w:p>
      <w:pPr>
        <w:pStyle w:val="Normal"/>
        <w:framePr w:w="5711" w:x="3478" w:y="14028"/>
        <w:widowControl w:val="off"/>
        <w:autoSpaceDE w:val="off"/>
        <w:autoSpaceDN w:val="off"/>
        <w:spacing w:before="0" w:after="0" w:line="232" w:lineRule="exact"/>
        <w:ind w:left="4687" w:right="0" w:first-line="0"/>
        <w:jc w:val="left"/>
        <w:rPr>
          <w:rFonts w:ascii="DWPMLL+TimesNewRomanPS-BoldMT"/>
          <w:color w:val="000000"/>
          <w:spacing w:val="0"/>
          <w:sz w:val="14"/>
        </w:rPr>
      </w:pPr>
      <w:r>
        <w:rPr>
          <w:rFonts w:ascii="DWPMLL+TimesNewRomanPS-BoldMT"/>
          <w:color w:val="000000"/>
          <w:spacing w:val="0"/>
          <w:sz w:val="14"/>
        </w:rPr>
        <w:t>3</w:t>
      </w:r>
    </w:p>
    <w:p>
      <w:pPr>
        <w:pStyle w:val="Normal"/>
        <w:framePr w:w="1158" w:x="5136" w:y="1445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标准限值</w:t>
      </w:r>
    </w:p>
    <w:p>
      <w:pPr>
        <w:pStyle w:val="Normal"/>
        <w:framePr w:w="1158" w:x="2177" w:y="1461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污染因子</w:t>
      </w:r>
    </w:p>
    <w:p>
      <w:pPr>
        <w:pStyle w:val="Normal"/>
        <w:framePr w:w="735" w:x="8702" w:y="1461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依据</w:t>
      </w:r>
    </w:p>
    <w:p>
      <w:pPr>
        <w:pStyle w:val="Normal"/>
        <w:framePr w:w="1314" w:x="3641" w:y="14779"/>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WPMLL+TimesNewRomanPS-BoldMT"/>
          <w:color w:val="000000"/>
          <w:spacing w:val="0"/>
          <w:sz w:val="21"/>
        </w:rPr>
        <w:t>1</w:t>
      </w:r>
      <w:r>
        <w:rPr>
          <w:rFonts w:ascii="SimSun" w:hAnsi="SimSun" w:cs="SimSun"/>
          <w:color w:val="000000"/>
          <w:spacing w:val="0"/>
          <w:sz w:val="21"/>
        </w:rPr>
        <w:t>小时平均</w:t>
      </w:r>
    </w:p>
    <w:p>
      <w:pPr>
        <w:pStyle w:val="Normal"/>
        <w:framePr w:w="946" w:x="5170" w:y="1477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日平均</w:t>
      </w:r>
    </w:p>
    <w:p>
      <w:pPr>
        <w:pStyle w:val="Normal"/>
        <w:framePr w:w="946" w:x="6588" w:y="1477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年平均</w:t>
      </w:r>
    </w:p>
    <w:p>
      <w:pPr>
        <w:pStyle w:val="Normal"/>
        <w:framePr w:w="525" w:x="5849"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14</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6" style="position:absolute;margin-left:90pt;margin-top:54.3pt;z-index:-107;width:415.3pt;height:0.7pt;mso-position-horizontal:absolute;mso-position-horizontal-relative:page;mso-position-vertical:absolute;mso-position-vertical-relative:page" type="#_x0000_t75">
            <v:imageData xmlns:r="http://schemas.openxmlformats.org/officeDocument/2006/relationships" r:id="rId27"/>
          </v:shape>
        </w:pict>
      </w:r>
      <w:r>
        <w:rPr>
          <w:noProof w:val="on"/>
        </w:rPr>
        <w:pict>
          <v:shape xmlns:v="urn:schemas-microsoft-com:vml" id="_x000027" style="position:absolute;margin-left:84.6pt;margin-top:719.2pt;z-index:-111;width:426.1pt;height:34.35pt;mso-position-horizontal:absolute;mso-position-horizontal-relative:page;mso-position-vertical:absolute;mso-position-vertical-relative:page" type="#_x0000_t75">
            <v:imageData xmlns:r="http://schemas.openxmlformats.org/officeDocument/2006/relationships" r:id="rId28"/>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789" w:x="2359" w:y="1507"/>
        <w:widowControl w:val="off"/>
        <w:autoSpaceDE w:val="off"/>
        <w:autoSpaceDN w:val="off"/>
        <w:spacing w:before="0" w:after="0" w:line="218" w:lineRule="exact"/>
        <w:ind w:left="70" w:right="0" w:first-line="0"/>
        <w:jc w:val="left"/>
        <w:rPr>
          <w:rFonts w:ascii="DJCTFS+TimesNewRomanPSMT"/>
          <w:color w:val="000000"/>
          <w:spacing w:val="0"/>
          <w:sz w:val="14"/>
        </w:rPr>
      </w:pPr>
      <w:r>
        <w:rPr>
          <w:rFonts w:ascii="DJCTFS+TimesNewRomanPSMT"/>
          <w:color w:val="000000"/>
          <w:spacing w:val="0"/>
          <w:sz w:val="21"/>
        </w:rPr>
        <w:t>SO</w:t>
      </w:r>
      <w:r>
        <w:rPr>
          <w:rFonts w:ascii="DJCTFS+TimesNewRomanPSMT"/>
          <w:color w:val="000000"/>
          <w:spacing w:val="0"/>
          <w:sz w:val="14"/>
        </w:rPr>
        <w:t>2</w:t>
      </w:r>
    </w:p>
    <w:p>
      <w:pPr>
        <w:pStyle w:val="Normal"/>
        <w:framePr w:w="789" w:x="2359" w:y="1507"/>
        <w:widowControl w:val="off"/>
        <w:autoSpaceDE w:val="off"/>
        <w:autoSpaceDN w:val="off"/>
        <w:spacing w:before="0" w:after="0" w:line="329" w:lineRule="exact"/>
        <w:ind w:left="53" w:right="0" w:first-line="0"/>
        <w:jc w:val="left"/>
        <w:rPr>
          <w:rFonts w:ascii="DJCTFS+TimesNewRomanPSMT"/>
          <w:color w:val="000000"/>
          <w:spacing w:val="0"/>
          <w:sz w:val="14"/>
        </w:rPr>
      </w:pPr>
      <w:r>
        <w:rPr>
          <w:rFonts w:ascii="DJCTFS+TimesNewRomanPSMT"/>
          <w:color w:val="000000"/>
          <w:spacing w:val="0"/>
          <w:sz w:val="21"/>
        </w:rPr>
        <w:t>NO</w:t>
      </w:r>
      <w:r>
        <w:rPr>
          <w:rFonts w:ascii="DJCTFS+TimesNewRomanPSMT"/>
          <w:color w:val="000000"/>
          <w:spacing w:val="0"/>
          <w:sz w:val="14"/>
        </w:rPr>
        <w:t>2</w:t>
      </w:r>
    </w:p>
    <w:p>
      <w:pPr>
        <w:pStyle w:val="Normal"/>
        <w:framePr w:w="789" w:x="2359" w:y="1507"/>
        <w:widowControl w:val="off"/>
        <w:autoSpaceDE w:val="off"/>
        <w:autoSpaceDN w:val="off"/>
        <w:spacing w:before="0" w:after="0" w:line="326" w:lineRule="exact"/>
        <w:ind w:left="0" w:right="0" w:first-line="0"/>
        <w:jc w:val="left"/>
        <w:rPr>
          <w:rFonts w:ascii="DJCTFS+TimesNewRomanPSMT"/>
          <w:color w:val="000000"/>
          <w:spacing w:val="0"/>
          <w:sz w:val="14"/>
        </w:rPr>
      </w:pPr>
      <w:r>
        <w:rPr>
          <w:rFonts w:ascii="DJCTFS+TimesNewRomanPSMT"/>
          <w:color w:val="000000"/>
          <w:spacing w:val="0"/>
          <w:sz w:val="21"/>
        </w:rPr>
        <w:t>PM</w:t>
      </w:r>
      <w:r>
        <w:rPr>
          <w:rFonts w:ascii="DJCTFS+TimesNewRomanPSMT"/>
          <w:color w:val="000000"/>
          <w:spacing w:val="0"/>
          <w:sz w:val="14"/>
        </w:rPr>
        <w:t>2.5</w:t>
      </w:r>
    </w:p>
    <w:p>
      <w:pPr>
        <w:pStyle w:val="Normal"/>
        <w:framePr w:w="789" w:x="2359" w:y="1507"/>
        <w:widowControl w:val="off"/>
        <w:autoSpaceDE w:val="off"/>
        <w:autoSpaceDN w:val="off"/>
        <w:spacing w:before="0" w:after="0" w:line="326" w:lineRule="exact"/>
        <w:ind w:left="91" w:right="0" w:first-line="0"/>
        <w:jc w:val="left"/>
        <w:rPr>
          <w:rFonts w:ascii="DJCTFS+TimesNewRomanPSMT"/>
          <w:color w:val="000000"/>
          <w:spacing w:val="0"/>
          <w:sz w:val="21"/>
        </w:rPr>
      </w:pPr>
      <w:r>
        <w:rPr>
          <w:rFonts w:ascii="DJCTFS+TimesNewRomanPSMT"/>
          <w:color w:val="000000"/>
          <w:spacing w:val="0"/>
          <w:sz w:val="21"/>
        </w:rPr>
        <w:t>CO</w:t>
      </w:r>
    </w:p>
    <w:p>
      <w:pPr>
        <w:pStyle w:val="Normal"/>
        <w:framePr w:w="631" w:x="3982" w:y="15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500</w:t>
      </w:r>
    </w:p>
    <w:p>
      <w:pPr>
        <w:pStyle w:val="Normal"/>
        <w:framePr w:w="631" w:x="3982" w:y="1507"/>
        <w:widowControl w:val="off"/>
        <w:autoSpaceDE w:val="off"/>
        <w:autoSpaceDN w:val="off"/>
        <w:spacing w:before="0" w:after="0" w:line="329" w:lineRule="exact"/>
        <w:ind w:left="0" w:right="0" w:first-line="0"/>
        <w:jc w:val="left"/>
        <w:rPr>
          <w:rFonts w:ascii="DJCTFS+TimesNewRomanPSMT"/>
          <w:color w:val="000000"/>
          <w:spacing w:val="0"/>
          <w:sz w:val="21"/>
        </w:rPr>
      </w:pPr>
      <w:r>
        <w:rPr>
          <w:rFonts w:ascii="DJCTFS+TimesNewRomanPSMT"/>
          <w:color w:val="000000"/>
          <w:spacing w:val="0"/>
          <w:sz w:val="21"/>
        </w:rPr>
        <w:t>200</w:t>
      </w:r>
    </w:p>
    <w:p>
      <w:pPr>
        <w:pStyle w:val="Normal"/>
        <w:framePr w:w="631" w:x="3982" w:y="1507"/>
        <w:widowControl w:val="off"/>
        <w:autoSpaceDE w:val="off"/>
        <w:autoSpaceDN w:val="off"/>
        <w:spacing w:before="0" w:after="0" w:line="326" w:lineRule="exact"/>
        <w:ind w:left="127" w:right="0" w:first-line="0"/>
        <w:jc w:val="left"/>
        <w:rPr>
          <w:rFonts w:ascii="DJCTFS+TimesNewRomanPSMT"/>
          <w:color w:val="000000"/>
          <w:spacing w:val="0"/>
          <w:sz w:val="21"/>
        </w:rPr>
      </w:pPr>
      <w:r>
        <w:rPr>
          <w:rFonts w:ascii="DJCTFS+TimesNewRomanPSMT"/>
          <w:color w:val="000000"/>
          <w:spacing w:val="0"/>
          <w:sz w:val="21"/>
        </w:rPr>
        <w:t>/</w:t>
      </w:r>
    </w:p>
    <w:p>
      <w:pPr>
        <w:pStyle w:val="Normal"/>
        <w:framePr w:w="631" w:x="5328" w:y="15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150</w:t>
      </w:r>
    </w:p>
    <w:p>
      <w:pPr>
        <w:pStyle w:val="Normal"/>
        <w:framePr w:w="525" w:x="6797" w:y="15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60</w:t>
      </w:r>
    </w:p>
    <w:p>
      <w:pPr>
        <w:pStyle w:val="Normal"/>
        <w:framePr w:w="525" w:x="6797" w:y="1507"/>
        <w:widowControl w:val="off"/>
        <w:autoSpaceDE w:val="off"/>
        <w:autoSpaceDN w:val="off"/>
        <w:spacing w:before="0" w:after="0" w:line="329" w:lineRule="exact"/>
        <w:ind w:left="0" w:right="0" w:first-line="0"/>
        <w:jc w:val="left"/>
        <w:rPr>
          <w:rFonts w:ascii="DJCTFS+TimesNewRomanPSMT"/>
          <w:color w:val="000000"/>
          <w:spacing w:val="0"/>
          <w:sz w:val="21"/>
        </w:rPr>
      </w:pPr>
      <w:r>
        <w:rPr>
          <w:rFonts w:ascii="DJCTFS+TimesNewRomanPSMT"/>
          <w:color w:val="000000"/>
          <w:spacing w:val="0"/>
          <w:sz w:val="21"/>
        </w:rPr>
        <w:t>40</w:t>
      </w:r>
    </w:p>
    <w:p>
      <w:pPr>
        <w:pStyle w:val="Normal"/>
        <w:framePr w:w="525" w:x="6797" w:y="1507"/>
        <w:widowControl w:val="off"/>
        <w:autoSpaceDE w:val="off"/>
        <w:autoSpaceDN w:val="off"/>
        <w:spacing w:before="0" w:after="0" w:line="326" w:lineRule="exact"/>
        <w:ind w:left="0" w:right="0" w:first-line="0"/>
        <w:jc w:val="left"/>
        <w:rPr>
          <w:rFonts w:ascii="DJCTFS+TimesNewRomanPSMT"/>
          <w:color w:val="000000"/>
          <w:spacing w:val="0"/>
          <w:sz w:val="21"/>
        </w:rPr>
      </w:pPr>
      <w:r>
        <w:rPr>
          <w:rFonts w:ascii="DJCTFS+TimesNewRomanPSMT"/>
          <w:color w:val="000000"/>
          <w:spacing w:val="0"/>
          <w:sz w:val="21"/>
        </w:rPr>
        <w:t>35</w:t>
      </w:r>
    </w:p>
    <w:p>
      <w:pPr>
        <w:pStyle w:val="Normal"/>
        <w:framePr w:w="525" w:x="6797" w:y="1507"/>
        <w:widowControl w:val="off"/>
        <w:autoSpaceDE w:val="off"/>
        <w:autoSpaceDN w:val="off"/>
        <w:spacing w:before="0" w:after="0" w:line="326" w:lineRule="exact"/>
        <w:ind w:left="77" w:right="0" w:first-line="0"/>
        <w:jc w:val="left"/>
        <w:rPr>
          <w:rFonts w:ascii="DJCTFS+TimesNewRomanPSMT"/>
          <w:color w:val="000000"/>
          <w:spacing w:val="0"/>
          <w:sz w:val="21"/>
        </w:rPr>
      </w:pPr>
      <w:r>
        <w:rPr>
          <w:rFonts w:ascii="DJCTFS+TimesNewRomanPSMT"/>
          <w:color w:val="000000"/>
          <w:spacing w:val="0"/>
          <w:sz w:val="21"/>
        </w:rPr>
        <w:t>/</w:t>
      </w:r>
    </w:p>
    <w:p>
      <w:pPr>
        <w:pStyle w:val="Normal"/>
        <w:framePr w:w="525" w:x="5381" w:y="1836"/>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80</w:t>
      </w:r>
    </w:p>
    <w:p>
      <w:pPr>
        <w:pStyle w:val="Normal"/>
        <w:framePr w:w="525" w:x="5381" w:y="2162"/>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75</w:t>
      </w:r>
    </w:p>
    <w:p>
      <w:pPr>
        <w:pStyle w:val="Normal"/>
        <w:framePr w:w="525" w:x="5381" w:y="2162"/>
        <w:widowControl w:val="off"/>
        <w:autoSpaceDE w:val="off"/>
        <w:autoSpaceDN w:val="off"/>
        <w:spacing w:before="0" w:after="0" w:line="326" w:lineRule="exact"/>
        <w:ind w:left="50" w:right="0" w:first-line="0"/>
        <w:jc w:val="left"/>
        <w:rPr>
          <w:rFonts w:ascii="DJCTFS+TimesNewRomanPSMT"/>
          <w:color w:val="000000"/>
          <w:spacing w:val="0"/>
          <w:sz w:val="21"/>
        </w:rPr>
      </w:pPr>
      <w:r>
        <w:rPr>
          <w:rFonts w:ascii="DJCTFS+TimesNewRomanPSMT"/>
          <w:color w:val="000000"/>
          <w:spacing w:val="0"/>
          <w:sz w:val="21"/>
        </w:rPr>
        <w:t>4</w:t>
      </w:r>
    </w:p>
    <w:p>
      <w:pPr>
        <w:pStyle w:val="Normal"/>
        <w:framePr w:w="2741" w:x="7721" w:y="2328"/>
        <w:widowControl w:val="off"/>
        <w:autoSpaceDE w:val="off"/>
        <w:autoSpaceDN w:val="off"/>
        <w:spacing w:before="0" w:after="0" w:line="209" w:lineRule="exact"/>
        <w:ind w:left="194" w:right="0" w:first-line="0"/>
        <w:jc w:val="left"/>
        <w:rPr>
          <w:rFonts w:ascii="SimSun" w:hAnsi="SimSun" w:cs="SimSun"/>
          <w:color w:val="000000"/>
          <w:spacing w:val="0"/>
          <w:sz w:val="21"/>
        </w:rPr>
      </w:pPr>
      <w:r>
        <w:rPr>
          <w:rFonts w:ascii="SimSun" w:hAnsi="SimSun" w:cs="SimSun"/>
          <w:color w:val="000000"/>
          <w:spacing w:val="0"/>
          <w:sz w:val="21"/>
        </w:rPr>
        <w:t>《环境空气质量标准》</w:t>
      </w:r>
    </w:p>
    <w:p>
      <w:pPr>
        <w:pStyle w:val="Normal"/>
        <w:framePr w:w="2741" w:x="7721" w:y="2328"/>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w:t>
      </w:r>
      <w:r>
        <w:rPr>
          <w:rFonts w:ascii="DJCTFS+TimesNewRomanPSMT"/>
          <w:color w:val="000000"/>
          <w:spacing w:val="0"/>
          <w:sz w:val="21"/>
        </w:rPr>
        <w:t>GB3095-2012</w:t>
      </w:r>
      <w:r>
        <w:rPr>
          <w:rFonts w:ascii="SimSun" w:hAnsi="SimSun" w:cs="SimSun"/>
          <w:color w:val="000000"/>
          <w:spacing w:val="0"/>
          <w:sz w:val="21"/>
        </w:rPr>
        <w:t>）中二级标</w:t>
      </w:r>
    </w:p>
    <w:p>
      <w:pPr>
        <w:pStyle w:val="Normal"/>
        <w:framePr w:w="2741" w:x="7721" w:y="2328"/>
        <w:widowControl w:val="off"/>
        <w:autoSpaceDE w:val="off"/>
        <w:autoSpaceDN w:val="off"/>
        <w:spacing w:before="0" w:after="0" w:line="312" w:lineRule="exact"/>
        <w:ind w:left="1087" w:right="0" w:first-line="0"/>
        <w:jc w:val="left"/>
        <w:rPr>
          <w:rFonts w:ascii="SimSun" w:hAnsi="SimSun" w:cs="SimSun"/>
          <w:color w:val="000000"/>
          <w:spacing w:val="0"/>
          <w:sz w:val="21"/>
        </w:rPr>
      </w:pPr>
      <w:r>
        <w:rPr>
          <w:rFonts w:ascii="SimSun" w:hAnsi="SimSun" w:cs="SimSun"/>
          <w:color w:val="000000"/>
          <w:spacing w:val="0"/>
          <w:sz w:val="21"/>
        </w:rPr>
        <w:t>准</w:t>
      </w:r>
    </w:p>
    <w:p>
      <w:pPr>
        <w:pStyle w:val="Normal"/>
        <w:framePr w:w="525" w:x="4032" w:y="248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10</w:t>
      </w:r>
    </w:p>
    <w:p>
      <w:pPr>
        <w:pStyle w:val="Normal"/>
        <w:framePr w:w="1471" w:x="4908" w:y="2811"/>
        <w:widowControl w:val="off"/>
        <w:autoSpaceDE w:val="off"/>
        <w:autoSpaceDN w:val="off"/>
        <w:spacing w:before="0" w:after="0" w:line="218" w:lineRule="exact"/>
        <w:ind w:left="53" w:right="0" w:first-line="0"/>
        <w:jc w:val="left"/>
        <w:rPr>
          <w:rFonts w:ascii="SimSun" w:hAnsi="SimSun" w:cs="SimSun"/>
          <w:color w:val="000000"/>
          <w:spacing w:val="0"/>
          <w:sz w:val="21"/>
        </w:rPr>
      </w:pPr>
      <w:r>
        <w:rPr>
          <w:rFonts w:ascii="SimSun" w:hAnsi="SimSun" w:cs="SimSun"/>
          <w:color w:val="000000"/>
          <w:spacing w:val="0"/>
          <w:sz w:val="21"/>
        </w:rPr>
        <w:t xml:space="preserve">日最大 </w:t>
      </w:r>
      <w:r>
        <w:rPr>
          <w:rFonts w:ascii="DJCTFS+TimesNewRomanPSMT"/>
          <w:color w:val="000000"/>
          <w:spacing w:val="0"/>
          <w:sz w:val="21"/>
        </w:rPr>
        <w:t>8</w:t>
      </w:r>
      <w:r>
        <w:rPr>
          <w:rFonts w:ascii="SimSun" w:hAnsi="SimSun" w:cs="SimSun"/>
          <w:color w:val="000000"/>
          <w:spacing w:val="0"/>
          <w:sz w:val="21"/>
        </w:rPr>
        <w:t>小</w:t>
      </w:r>
    </w:p>
    <w:p>
      <w:pPr>
        <w:pStyle w:val="Normal"/>
        <w:framePr w:w="1471" w:x="4908" w:y="2811"/>
        <w:widowControl w:val="off"/>
        <w:autoSpaceDE w:val="off"/>
        <w:autoSpaceDN w:val="off"/>
        <w:spacing w:before="0" w:after="0" w:line="312" w:lineRule="exact"/>
        <w:ind w:left="0" w:right="0" w:first-line="0"/>
        <w:jc w:val="left"/>
        <w:rPr>
          <w:rFonts w:ascii="DJCTFS+TimesNewRomanPSMT"/>
          <w:color w:val="000000"/>
          <w:spacing w:val="0"/>
          <w:sz w:val="21"/>
        </w:rPr>
      </w:pPr>
      <w:r>
        <w:rPr>
          <w:rFonts w:ascii="SimSun" w:hAnsi="SimSun" w:cs="SimSun"/>
          <w:color w:val="000000"/>
          <w:spacing w:val="0"/>
          <w:sz w:val="21"/>
        </w:rPr>
        <w:t>时评价：</w:t>
      </w:r>
      <w:r>
        <w:rPr>
          <w:rFonts w:ascii="DJCTFS+TimesNewRomanPSMT"/>
          <w:color w:val="000000"/>
          <w:spacing w:val="0"/>
          <w:sz w:val="21"/>
        </w:rPr>
        <w:t>160</w:t>
      </w:r>
    </w:p>
    <w:p>
      <w:pPr>
        <w:pStyle w:val="Normal"/>
        <w:framePr w:w="1471" w:x="4908" w:y="2811"/>
        <w:widowControl w:val="off"/>
        <w:autoSpaceDE w:val="off"/>
        <w:autoSpaceDN w:val="off"/>
        <w:spacing w:before="0" w:after="0" w:line="329" w:lineRule="exact"/>
        <w:ind w:left="420" w:right="0" w:first-line="0"/>
        <w:jc w:val="left"/>
        <w:rPr>
          <w:rFonts w:ascii="DJCTFS+TimesNewRomanPSMT"/>
          <w:color w:val="000000"/>
          <w:spacing w:val="0"/>
          <w:sz w:val="21"/>
        </w:rPr>
      </w:pPr>
      <w:r>
        <w:rPr>
          <w:rFonts w:ascii="DJCTFS+TimesNewRomanPSMT"/>
          <w:color w:val="000000"/>
          <w:spacing w:val="0"/>
          <w:sz w:val="21"/>
        </w:rPr>
        <w:t>300</w:t>
      </w:r>
    </w:p>
    <w:p>
      <w:pPr>
        <w:pStyle w:val="Normal"/>
        <w:framePr w:w="535" w:x="2486" w:y="2971"/>
        <w:widowControl w:val="off"/>
        <w:autoSpaceDE w:val="off"/>
        <w:autoSpaceDN w:val="off"/>
        <w:spacing w:before="0" w:after="0" w:line="218" w:lineRule="exact"/>
        <w:ind w:left="0" w:right="0" w:first-line="0"/>
        <w:jc w:val="left"/>
        <w:rPr>
          <w:rFonts w:ascii="DJCTFS+TimesNewRomanPSMT"/>
          <w:color w:val="000000"/>
          <w:spacing w:val="0"/>
          <w:sz w:val="14"/>
        </w:rPr>
      </w:pPr>
      <w:r>
        <w:rPr>
          <w:rFonts w:ascii="DJCTFS+TimesNewRomanPSMT"/>
          <w:color w:val="000000"/>
          <w:spacing w:val="0"/>
          <w:sz w:val="21"/>
        </w:rPr>
        <w:t>O</w:t>
      </w:r>
      <w:r>
        <w:rPr>
          <w:rFonts w:ascii="DJCTFS+TimesNewRomanPSMT"/>
          <w:color w:val="000000"/>
          <w:spacing w:val="0"/>
          <w:sz w:val="14"/>
        </w:rPr>
        <w:t>3</w:t>
      </w:r>
    </w:p>
    <w:p>
      <w:pPr>
        <w:pStyle w:val="Normal"/>
        <w:framePr w:w="631" w:x="3982" w:y="297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200</w:t>
      </w:r>
    </w:p>
    <w:p>
      <w:pPr>
        <w:pStyle w:val="Normal"/>
        <w:framePr w:w="373" w:x="6874" w:y="297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674" w:x="2417" w:y="3456"/>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TSP</w:t>
      </w:r>
    </w:p>
    <w:p>
      <w:pPr>
        <w:pStyle w:val="Normal"/>
        <w:framePr w:w="373" w:x="4109" w:y="3456"/>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4109" w:y="3456"/>
        <w:widowControl w:val="off"/>
        <w:autoSpaceDE w:val="off"/>
        <w:autoSpaceDN w:val="off"/>
        <w:spacing w:before="0" w:after="0" w:line="326"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631" w:x="6744" w:y="3456"/>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200</w:t>
      </w:r>
    </w:p>
    <w:p>
      <w:pPr>
        <w:pStyle w:val="Normal"/>
        <w:framePr w:w="631" w:x="6744" w:y="3456"/>
        <w:widowControl w:val="off"/>
        <w:autoSpaceDE w:val="off"/>
        <w:autoSpaceDN w:val="off"/>
        <w:spacing w:before="0" w:after="0" w:line="326" w:lineRule="exact"/>
        <w:ind w:left="53" w:right="0" w:first-line="0"/>
        <w:jc w:val="left"/>
        <w:rPr>
          <w:rFonts w:ascii="DJCTFS+TimesNewRomanPSMT"/>
          <w:color w:val="000000"/>
          <w:spacing w:val="0"/>
          <w:sz w:val="21"/>
        </w:rPr>
      </w:pPr>
      <w:r>
        <w:rPr>
          <w:rFonts w:ascii="DJCTFS+TimesNewRomanPSMT"/>
          <w:color w:val="000000"/>
          <w:spacing w:val="0"/>
          <w:sz w:val="21"/>
        </w:rPr>
        <w:t>70</w:t>
      </w:r>
    </w:p>
    <w:p>
      <w:pPr>
        <w:pStyle w:val="Normal"/>
        <w:framePr w:w="755" w:x="2376" w:y="3782"/>
        <w:widowControl w:val="off"/>
        <w:autoSpaceDE w:val="off"/>
        <w:autoSpaceDN w:val="off"/>
        <w:spacing w:before="0" w:after="0" w:line="218" w:lineRule="exact"/>
        <w:ind w:left="0" w:right="0" w:first-line="0"/>
        <w:jc w:val="left"/>
        <w:rPr>
          <w:rFonts w:ascii="DJCTFS+TimesNewRomanPSMT"/>
          <w:color w:val="000000"/>
          <w:spacing w:val="0"/>
          <w:sz w:val="14"/>
        </w:rPr>
      </w:pPr>
      <w:r>
        <w:rPr>
          <w:rFonts w:ascii="DJCTFS+TimesNewRomanPSMT"/>
          <w:color w:val="000000"/>
          <w:spacing w:val="0"/>
          <w:sz w:val="21"/>
        </w:rPr>
        <w:t>PM</w:t>
      </w:r>
      <w:r>
        <w:rPr>
          <w:rFonts w:ascii="DJCTFS+TimesNewRomanPSMT"/>
          <w:color w:val="000000"/>
          <w:spacing w:val="0"/>
          <w:sz w:val="14"/>
        </w:rPr>
        <w:t>10</w:t>
      </w:r>
    </w:p>
    <w:p>
      <w:pPr>
        <w:pStyle w:val="Normal"/>
        <w:framePr w:w="631" w:x="5328" w:y="3782"/>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150</w:t>
      </w:r>
    </w:p>
    <w:p>
      <w:pPr>
        <w:pStyle w:val="Normal"/>
        <w:framePr w:w="1925" w:x="2280" w:y="4339"/>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WPMLL+TimesNewRomanPS-BoldMT"/>
          <w:color w:val="000000"/>
          <w:spacing w:val="0"/>
          <w:sz w:val="24"/>
        </w:rPr>
        <w:t>2</w:t>
      </w:r>
      <w:r>
        <w:rPr>
          <w:rFonts w:ascii="SimSun" w:hAnsi="SimSun" w:cs="SimSun"/>
          <w:color w:val="000000"/>
          <w:spacing w:val="0"/>
          <w:sz w:val="24"/>
        </w:rPr>
        <w:t>、地表水环境</w:t>
      </w:r>
    </w:p>
    <w:p>
      <w:pPr>
        <w:pStyle w:val="Normal"/>
        <w:framePr w:w="9690" w:x="1800" w:y="4807"/>
        <w:widowControl w:val="off"/>
        <w:autoSpaceDE w:val="off"/>
        <w:autoSpaceDN w:val="off"/>
        <w:spacing w:before="0" w:after="0" w:line="240" w:lineRule="exact"/>
        <w:ind w:left="600" w:right="0" w:first-line="0"/>
        <w:jc w:val="left"/>
        <w:rPr>
          <w:rFonts w:ascii="SimSun" w:hAnsi="SimSun" w:cs="SimSun"/>
          <w:color w:val="000000"/>
          <w:spacing w:val="0"/>
          <w:sz w:val="24"/>
        </w:rPr>
      </w:pPr>
      <w:r>
        <w:rPr>
          <w:rFonts w:ascii="SimSun" w:hAnsi="SimSun" w:cs="SimSun"/>
          <w:color w:val="000000"/>
          <w:spacing w:val="0"/>
          <w:sz w:val="24"/>
        </w:rPr>
        <w:t>本项目评价区域地表水水质目标为Ⅲ类，执行国家《地表水环境质量标准》</w:t>
      </w:r>
    </w:p>
    <w:p>
      <w:pPr>
        <w:pStyle w:val="Normal"/>
        <w:framePr w:w="9690" w:x="1800" w:y="4807"/>
        <w:widowControl w:val="off"/>
        <w:autoSpaceDE w:val="off"/>
        <w:autoSpaceDN w:val="off"/>
        <w:spacing w:before="0" w:after="0" w:line="466"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GB3838-2002</w:t>
      </w:r>
      <w:r>
        <w:rPr>
          <w:rFonts w:ascii="SimSun" w:hAnsi="SimSun" w:cs="SimSun"/>
          <w:color w:val="000000"/>
          <w:spacing w:val="0"/>
          <w:sz w:val="24"/>
        </w:rPr>
        <w:t>）中Ⅲ类水域标准。</w:t>
      </w:r>
    </w:p>
    <w:p>
      <w:pPr>
        <w:pStyle w:val="Normal"/>
        <w:framePr w:w="6100" w:x="3310" w:y="5758"/>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表</w:t>
      </w:r>
      <w:r>
        <w:rPr>
          <w:rFonts w:ascii="DWPMLL+TimesNewRomanPS-BoldMT"/>
          <w:color w:val="000000"/>
          <w:spacing w:val="0"/>
          <w:sz w:val="21"/>
        </w:rPr>
        <w:t>1.5-2</w:t>
      </w:r>
      <w:r>
        <w:rPr>
          <w:rFonts w:ascii="SimSun" w:hAnsi="SimSun" w:cs="SimSun"/>
          <w:color w:val="000000"/>
          <w:spacing w:val="0"/>
          <w:sz w:val="21"/>
        </w:rPr>
        <w:t>地表水环境质量标准（单位：</w:t>
      </w:r>
      <w:r>
        <w:rPr>
          <w:rFonts w:ascii="DWPMLL+TimesNewRomanPS-BoldMT"/>
          <w:color w:val="000000"/>
          <w:spacing w:val="0"/>
          <w:sz w:val="21"/>
        </w:rPr>
        <w:t>mg/L</w:t>
      </w:r>
      <w:r>
        <w:rPr>
          <w:rFonts w:ascii="SimSun" w:hAnsi="SimSun" w:cs="SimSun"/>
          <w:color w:val="000000"/>
          <w:spacing w:val="0"/>
          <w:sz w:val="21"/>
        </w:rPr>
        <w:t>，</w:t>
      </w:r>
      <w:r>
        <w:rPr>
          <w:rFonts w:ascii="DWPMLL+TimesNewRomanPS-BoldMT"/>
          <w:color w:val="000000"/>
          <w:spacing w:val="0"/>
          <w:sz w:val="21"/>
        </w:rPr>
        <w:t>pH</w:t>
      </w:r>
      <w:r>
        <w:rPr>
          <w:rFonts w:ascii="SimSun" w:hAnsi="SimSun" w:cs="SimSun"/>
          <w:color w:val="000000"/>
          <w:spacing w:val="0"/>
          <w:sz w:val="21"/>
        </w:rPr>
        <w:t>无量纲）</w:t>
      </w:r>
    </w:p>
    <w:p>
      <w:pPr>
        <w:pStyle w:val="Normal"/>
        <w:framePr w:w="735" w:x="2191" w:y="6178"/>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序号</w:t>
      </w:r>
    </w:p>
    <w:p>
      <w:pPr>
        <w:pStyle w:val="Normal"/>
        <w:framePr w:w="735" w:x="2191" w:y="6178"/>
        <w:widowControl w:val="off"/>
        <w:autoSpaceDE w:val="off"/>
        <w:autoSpaceDN w:val="off"/>
        <w:spacing w:before="0" w:after="0" w:line="322" w:lineRule="exact"/>
        <w:ind w:left="156" w:right="0" w:first-line="0"/>
        <w:jc w:val="left"/>
        <w:rPr>
          <w:rFonts w:ascii="DJCTFS+TimesNewRomanPSMT"/>
          <w:color w:val="000000"/>
          <w:spacing w:val="0"/>
          <w:sz w:val="21"/>
        </w:rPr>
      </w:pPr>
      <w:r>
        <w:rPr>
          <w:rFonts w:ascii="DJCTFS+TimesNewRomanPSMT"/>
          <w:color w:val="000000"/>
          <w:spacing w:val="0"/>
          <w:sz w:val="21"/>
        </w:rPr>
        <w:t>1</w:t>
      </w:r>
    </w:p>
    <w:p>
      <w:pPr>
        <w:pStyle w:val="Normal"/>
        <w:framePr w:w="1158" w:x="4738" w:y="6178"/>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评价因子</w:t>
      </w:r>
    </w:p>
    <w:p>
      <w:pPr>
        <w:pStyle w:val="Normal"/>
        <w:framePr w:w="1158" w:x="4738" w:y="6178"/>
        <w:widowControl w:val="off"/>
        <w:autoSpaceDE w:val="off"/>
        <w:autoSpaceDN w:val="off"/>
        <w:spacing w:before="0" w:after="0" w:line="322" w:lineRule="exact"/>
        <w:ind w:left="290" w:right="0" w:first-line="0"/>
        <w:jc w:val="left"/>
        <w:rPr>
          <w:rFonts w:ascii="DJCTFS+TimesNewRomanPSMT"/>
          <w:color w:val="000000"/>
          <w:spacing w:val="0"/>
          <w:sz w:val="21"/>
        </w:rPr>
      </w:pPr>
      <w:r>
        <w:rPr>
          <w:rFonts w:ascii="DJCTFS+TimesNewRomanPSMT"/>
          <w:color w:val="000000"/>
          <w:spacing w:val="0"/>
          <w:sz w:val="21"/>
        </w:rPr>
        <w:t>pH</w:t>
      </w:r>
    </w:p>
    <w:p>
      <w:pPr>
        <w:pStyle w:val="Normal"/>
        <w:framePr w:w="946" w:x="8393" w:y="6178"/>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标准值</w:t>
      </w:r>
    </w:p>
    <w:p>
      <w:pPr>
        <w:pStyle w:val="Normal"/>
        <w:framePr w:w="946" w:x="8393" w:y="6178"/>
        <w:widowControl w:val="off"/>
        <w:autoSpaceDE w:val="off"/>
        <w:autoSpaceDN w:val="off"/>
        <w:spacing w:before="0" w:after="0" w:line="322" w:lineRule="exact"/>
        <w:ind w:left="106" w:right="0" w:first-line="0"/>
        <w:jc w:val="left"/>
        <w:rPr>
          <w:rFonts w:ascii="DJCTFS+TimesNewRomanPSMT"/>
          <w:color w:val="000000"/>
          <w:spacing w:val="0"/>
          <w:sz w:val="21"/>
        </w:rPr>
      </w:pPr>
      <w:r>
        <w:rPr>
          <w:rFonts w:ascii="DJCTFS+TimesNewRomanPSMT"/>
          <w:color w:val="000000"/>
          <w:spacing w:val="0"/>
          <w:sz w:val="21"/>
        </w:rPr>
        <w:t>6</w:t>
      </w:r>
      <w:r>
        <w:rPr>
          <w:rFonts w:ascii="SimSun" w:hAnsi="SimSun" w:cs="SimSun"/>
          <w:color w:val="000000"/>
          <w:spacing w:val="0"/>
          <w:sz w:val="21"/>
        </w:rPr>
        <w:t>～</w:t>
      </w:r>
      <w:r>
        <w:rPr>
          <w:rFonts w:ascii="DJCTFS+TimesNewRomanPSMT"/>
          <w:color w:val="000000"/>
          <w:spacing w:val="0"/>
          <w:sz w:val="21"/>
        </w:rPr>
        <w:t>9</w:t>
      </w:r>
    </w:p>
    <w:p>
      <w:pPr>
        <w:pStyle w:val="Normal"/>
        <w:framePr w:w="946" w:x="8393" w:y="6178"/>
        <w:widowControl w:val="off"/>
        <w:autoSpaceDE w:val="off"/>
        <w:autoSpaceDN w:val="off"/>
        <w:spacing w:before="0" w:after="0" w:line="322" w:lineRule="exact"/>
        <w:ind w:left="211" w:right="0" w:first-line="0"/>
        <w:jc w:val="left"/>
        <w:rPr>
          <w:rFonts w:ascii="DJCTFS+TimesNewRomanPSMT"/>
          <w:color w:val="000000"/>
          <w:spacing w:val="0"/>
          <w:sz w:val="21"/>
        </w:rPr>
      </w:pPr>
      <w:r>
        <w:rPr>
          <w:rFonts w:ascii="DJCTFS+TimesNewRomanPSMT"/>
          <w:color w:val="000000"/>
          <w:spacing w:val="0"/>
          <w:sz w:val="21"/>
        </w:rPr>
        <w:t>20</w:t>
      </w:r>
    </w:p>
    <w:p>
      <w:pPr>
        <w:pStyle w:val="Normal"/>
        <w:framePr w:w="420" w:x="2347" w:y="682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2</w:t>
      </w:r>
    </w:p>
    <w:p>
      <w:pPr>
        <w:pStyle w:val="Normal"/>
        <w:framePr w:w="905" w:x="4862" w:y="6825"/>
        <w:widowControl w:val="off"/>
        <w:autoSpaceDE w:val="off"/>
        <w:autoSpaceDN w:val="off"/>
        <w:spacing w:before="0" w:after="0" w:line="218" w:lineRule="exact"/>
        <w:ind w:left="0" w:right="0" w:first-line="0"/>
        <w:jc w:val="left"/>
        <w:rPr>
          <w:rFonts w:ascii="DJCTFS+TimesNewRomanPSMT"/>
          <w:color w:val="000000"/>
          <w:spacing w:val="0"/>
          <w:sz w:val="14"/>
        </w:rPr>
      </w:pPr>
      <w:r>
        <w:rPr>
          <w:rFonts w:ascii="DJCTFS+TimesNewRomanPSMT"/>
          <w:color w:val="000000"/>
          <w:spacing w:val="0"/>
          <w:sz w:val="21"/>
        </w:rPr>
        <w:t>COD</w:t>
      </w:r>
      <w:r>
        <w:rPr>
          <w:rFonts w:ascii="DJCTFS+TimesNewRomanPSMT"/>
          <w:color w:val="000000"/>
          <w:spacing w:val="0"/>
          <w:sz w:val="14"/>
        </w:rPr>
        <w:t>Cr</w:t>
      </w:r>
    </w:p>
    <w:p>
      <w:pPr>
        <w:pStyle w:val="Normal"/>
        <w:framePr w:w="905" w:x="4862" w:y="6825"/>
        <w:widowControl w:val="off"/>
        <w:autoSpaceDE w:val="off"/>
        <w:autoSpaceDN w:val="off"/>
        <w:spacing w:before="0" w:after="0" w:line="322" w:lineRule="exact"/>
        <w:ind w:left="38" w:right="0" w:first-line="0"/>
        <w:jc w:val="left"/>
        <w:rPr>
          <w:rFonts w:ascii="DJCTFS+TimesNewRomanPSMT"/>
          <w:color w:val="000000"/>
          <w:spacing w:val="0"/>
          <w:sz w:val="14"/>
        </w:rPr>
      </w:pPr>
      <w:r>
        <w:rPr>
          <w:rFonts w:ascii="DJCTFS+TimesNewRomanPSMT"/>
          <w:color w:val="000000"/>
          <w:spacing w:val="0"/>
          <w:sz w:val="21"/>
        </w:rPr>
        <w:t>BOD</w:t>
      </w:r>
      <w:r>
        <w:rPr>
          <w:rFonts w:ascii="DJCTFS+TimesNewRomanPSMT"/>
          <w:color w:val="000000"/>
          <w:spacing w:val="0"/>
          <w:sz w:val="14"/>
        </w:rPr>
        <w:t>5</w:t>
      </w:r>
    </w:p>
    <w:p>
      <w:pPr>
        <w:pStyle w:val="Normal"/>
        <w:framePr w:w="905" w:x="4862" w:y="6825"/>
        <w:widowControl w:val="off"/>
        <w:autoSpaceDE w:val="off"/>
        <w:autoSpaceDN w:val="off"/>
        <w:spacing w:before="0" w:after="0" w:line="322" w:lineRule="exact"/>
        <w:ind w:left="0" w:right="0" w:first-line="0"/>
        <w:jc w:val="left"/>
        <w:rPr>
          <w:rFonts w:ascii="DJCTFS+TimesNewRomanPSMT"/>
          <w:color w:val="000000"/>
          <w:spacing w:val="0"/>
          <w:sz w:val="21"/>
        </w:rPr>
      </w:pPr>
      <w:r>
        <w:rPr>
          <w:rFonts w:ascii="DJCTFS+TimesNewRomanPSMT"/>
          <w:color w:val="000000"/>
          <w:spacing w:val="0"/>
          <w:sz w:val="21"/>
        </w:rPr>
        <w:t>NH</w:t>
      </w:r>
      <w:r>
        <w:rPr>
          <w:rFonts w:ascii="DJCTFS+TimesNewRomanPSMT"/>
          <w:color w:val="000000"/>
          <w:spacing w:val="0"/>
          <w:sz w:val="14"/>
        </w:rPr>
        <w:t>3</w:t>
      </w:r>
      <w:r>
        <w:rPr>
          <w:rFonts w:ascii="DJCTFS+TimesNewRomanPSMT"/>
          <w:color w:val="000000"/>
          <w:spacing w:val="0"/>
          <w:sz w:val="21"/>
        </w:rPr>
        <w:t>-N</w:t>
      </w:r>
    </w:p>
    <w:p>
      <w:pPr>
        <w:pStyle w:val="Normal"/>
        <w:framePr w:w="905" w:x="4862" w:y="6825"/>
        <w:widowControl w:val="off"/>
        <w:autoSpaceDE w:val="off"/>
        <w:autoSpaceDN w:val="off"/>
        <w:spacing w:before="0" w:after="0" w:line="324" w:lineRule="exact"/>
        <w:ind w:left="178" w:right="0" w:first-line="0"/>
        <w:jc w:val="left"/>
        <w:rPr>
          <w:rFonts w:ascii="DJCTFS+TimesNewRomanPSMT"/>
          <w:color w:val="000000"/>
          <w:spacing w:val="0"/>
          <w:sz w:val="21"/>
        </w:rPr>
      </w:pPr>
      <w:r>
        <w:rPr>
          <w:rFonts w:ascii="DJCTFS+TimesNewRomanPSMT"/>
          <w:color w:val="000000"/>
          <w:spacing w:val="0"/>
          <w:sz w:val="21"/>
        </w:rPr>
        <w:t>SS</w:t>
      </w:r>
    </w:p>
    <w:p>
      <w:pPr>
        <w:pStyle w:val="Normal"/>
        <w:framePr w:w="420" w:x="2347" w:y="714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3</w:t>
      </w:r>
    </w:p>
    <w:p>
      <w:pPr>
        <w:pStyle w:val="Normal"/>
        <w:framePr w:w="420" w:x="8657" w:y="714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4</w:t>
      </w:r>
    </w:p>
    <w:p>
      <w:pPr>
        <w:pStyle w:val="Normal"/>
        <w:framePr w:w="420" w:x="2347" w:y="746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4</w:t>
      </w:r>
    </w:p>
    <w:p>
      <w:pPr>
        <w:pStyle w:val="Normal"/>
        <w:framePr w:w="578" w:x="8578" w:y="746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1.0</w:t>
      </w:r>
    </w:p>
    <w:p>
      <w:pPr>
        <w:pStyle w:val="Normal"/>
        <w:framePr w:w="420" w:x="2347" w:y="779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5</w:t>
      </w:r>
    </w:p>
    <w:p>
      <w:pPr>
        <w:pStyle w:val="Normal"/>
        <w:framePr w:w="524" w:x="8604" w:y="7793"/>
        <w:widowControl w:val="off"/>
        <w:autoSpaceDE w:val="off"/>
        <w:autoSpaceDN w:val="off"/>
        <w:spacing w:before="0" w:after="0" w:line="218" w:lineRule="exact"/>
        <w:ind w:left="0" w:right="0" w:first-line="0"/>
        <w:jc w:val="left"/>
        <w:rPr>
          <w:rFonts w:ascii="DJCTFS+TimesNewRomanPSMT" w:hAnsi="DJCTFS+TimesNewRomanPSMT" w:cs="DJCTFS+TimesNewRomanPSMT"/>
          <w:color w:val="000000"/>
          <w:spacing w:val="0"/>
          <w:sz w:val="21"/>
        </w:rPr>
      </w:pPr>
      <w:r>
        <w:rPr>
          <w:rFonts w:ascii="DJCTFS+TimesNewRomanPSMT" w:hAnsi="DJCTFS+TimesNewRomanPSMT" w:cs="DJCTFS+TimesNewRomanPSMT"/>
          <w:color w:val="000000"/>
          <w:spacing w:val="0"/>
          <w:sz w:val="21"/>
        </w:rPr>
        <w:t>—</w:t>
      </w:r>
    </w:p>
    <w:p>
      <w:pPr>
        <w:pStyle w:val="Normal"/>
        <w:framePr w:w="420" w:x="2347" w:y="8114"/>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6</w:t>
      </w:r>
    </w:p>
    <w:p>
      <w:pPr>
        <w:pStyle w:val="Normal"/>
        <w:framePr w:w="944" w:x="4841" w:y="8110"/>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石油类</w:t>
      </w:r>
    </w:p>
    <w:p>
      <w:pPr>
        <w:pStyle w:val="Normal"/>
        <w:framePr w:w="944" w:x="4841" w:y="8110"/>
        <w:widowControl w:val="off"/>
        <w:autoSpaceDE w:val="off"/>
        <w:autoSpaceDN w:val="off"/>
        <w:spacing w:before="0" w:after="0" w:line="322" w:lineRule="exact"/>
        <w:ind w:left="106" w:right="0" w:first-line="0"/>
        <w:jc w:val="left"/>
        <w:rPr>
          <w:rFonts w:ascii="SimSun" w:hAnsi="SimSun" w:cs="SimSun"/>
          <w:color w:val="000000"/>
          <w:spacing w:val="0"/>
          <w:sz w:val="21"/>
        </w:rPr>
      </w:pPr>
      <w:r>
        <w:rPr>
          <w:rFonts w:ascii="SimSun" w:hAnsi="SimSun" w:cs="SimSun"/>
          <w:color w:val="000000"/>
          <w:spacing w:val="0"/>
          <w:sz w:val="21"/>
        </w:rPr>
        <w:t>总氮</w:t>
      </w:r>
    </w:p>
    <w:p>
      <w:pPr>
        <w:pStyle w:val="Normal"/>
        <w:framePr w:w="683" w:x="8525" w:y="8114"/>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0.05</w:t>
      </w:r>
    </w:p>
    <w:p>
      <w:pPr>
        <w:pStyle w:val="Normal"/>
        <w:framePr w:w="683" w:x="8525" w:y="8114"/>
        <w:widowControl w:val="off"/>
        <w:autoSpaceDE w:val="off"/>
        <w:autoSpaceDN w:val="off"/>
        <w:spacing w:before="0" w:after="0" w:line="322" w:lineRule="exact"/>
        <w:ind w:left="53" w:right="0" w:first-line="0"/>
        <w:jc w:val="left"/>
        <w:rPr>
          <w:rFonts w:ascii="DJCTFS+TimesNewRomanPSMT"/>
          <w:color w:val="000000"/>
          <w:spacing w:val="0"/>
          <w:sz w:val="21"/>
        </w:rPr>
      </w:pPr>
      <w:r>
        <w:rPr>
          <w:rFonts w:ascii="DJCTFS+TimesNewRomanPSMT"/>
          <w:color w:val="000000"/>
          <w:spacing w:val="0"/>
          <w:sz w:val="21"/>
        </w:rPr>
        <w:t>1.0</w:t>
      </w:r>
    </w:p>
    <w:p>
      <w:pPr>
        <w:pStyle w:val="Normal"/>
        <w:framePr w:w="420" w:x="2347" w:y="8436"/>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7</w:t>
      </w:r>
    </w:p>
    <w:p>
      <w:pPr>
        <w:pStyle w:val="Normal"/>
        <w:framePr w:w="420" w:x="2347" w:y="875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8</w:t>
      </w:r>
    </w:p>
    <w:p>
      <w:pPr>
        <w:pStyle w:val="Normal"/>
        <w:framePr w:w="733" w:x="4946" w:y="875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总磷</w:t>
      </w:r>
    </w:p>
    <w:p>
      <w:pPr>
        <w:pStyle w:val="Normal"/>
        <w:framePr w:w="578" w:x="8578" w:y="875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0.2</w:t>
      </w:r>
    </w:p>
    <w:p>
      <w:pPr>
        <w:pStyle w:val="Normal"/>
        <w:framePr w:w="420" w:x="2347" w:y="907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9</w:t>
      </w:r>
    </w:p>
    <w:p>
      <w:pPr>
        <w:pStyle w:val="Normal"/>
        <w:framePr w:w="1153" w:x="4738" w:y="907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挥发性酚</w:t>
      </w:r>
    </w:p>
    <w:p>
      <w:pPr>
        <w:pStyle w:val="Normal"/>
        <w:framePr w:w="1153" w:x="4738" w:y="9075"/>
        <w:widowControl w:val="off"/>
        <w:autoSpaceDE w:val="off"/>
        <w:autoSpaceDN w:val="off"/>
        <w:spacing w:before="0" w:after="0" w:line="322" w:lineRule="exact"/>
        <w:ind w:left="103" w:right="0" w:first-line="0"/>
        <w:jc w:val="left"/>
        <w:rPr>
          <w:rFonts w:ascii="SimSun" w:hAnsi="SimSun" w:cs="SimSun"/>
          <w:color w:val="000000"/>
          <w:spacing w:val="0"/>
          <w:sz w:val="21"/>
        </w:rPr>
      </w:pPr>
      <w:r>
        <w:rPr>
          <w:rFonts w:ascii="SimSun" w:hAnsi="SimSun" w:cs="SimSun"/>
          <w:color w:val="000000"/>
          <w:spacing w:val="0"/>
          <w:sz w:val="21"/>
        </w:rPr>
        <w:t>硫化物</w:t>
      </w:r>
    </w:p>
    <w:p>
      <w:pPr>
        <w:pStyle w:val="Normal"/>
        <w:framePr w:w="1153" w:x="4738" w:y="9075"/>
        <w:widowControl w:val="off"/>
        <w:autoSpaceDE w:val="off"/>
        <w:autoSpaceDN w:val="off"/>
        <w:spacing w:before="0" w:after="0" w:line="324" w:lineRule="exact"/>
        <w:ind w:left="103" w:right="0" w:first-line="0"/>
        <w:jc w:val="left"/>
        <w:rPr>
          <w:rFonts w:ascii="SimSun" w:hAnsi="SimSun" w:cs="SimSun"/>
          <w:color w:val="000000"/>
          <w:spacing w:val="0"/>
          <w:sz w:val="21"/>
        </w:rPr>
      </w:pPr>
      <w:r>
        <w:rPr>
          <w:rFonts w:ascii="SimSun" w:hAnsi="SimSun" w:cs="SimSun"/>
          <w:color w:val="000000"/>
          <w:spacing w:val="0"/>
          <w:sz w:val="21"/>
        </w:rPr>
        <w:t>氯乙烯</w:t>
      </w:r>
    </w:p>
    <w:p>
      <w:pPr>
        <w:pStyle w:val="Normal"/>
        <w:framePr w:w="1153" w:x="4738" w:y="9075"/>
        <w:widowControl w:val="off"/>
        <w:autoSpaceDE w:val="off"/>
        <w:autoSpaceDN w:val="off"/>
        <w:spacing w:before="0" w:after="0" w:line="322" w:lineRule="exact"/>
        <w:ind w:left="314" w:right="0" w:first-line="0"/>
        <w:jc w:val="left"/>
        <w:rPr>
          <w:rFonts w:ascii="SimSun" w:hAnsi="SimSun" w:cs="SimSun"/>
          <w:color w:val="000000"/>
          <w:spacing w:val="0"/>
          <w:sz w:val="21"/>
        </w:rPr>
      </w:pPr>
      <w:r>
        <w:rPr>
          <w:rFonts w:ascii="SimSun" w:hAnsi="SimSun" w:cs="SimSun"/>
          <w:color w:val="000000"/>
          <w:spacing w:val="0"/>
          <w:sz w:val="21"/>
        </w:rPr>
        <w:t>砷</w:t>
      </w:r>
    </w:p>
    <w:p>
      <w:pPr>
        <w:pStyle w:val="Normal"/>
        <w:framePr w:w="789" w:x="8472" w:y="907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0.005</w:t>
      </w:r>
    </w:p>
    <w:p>
      <w:pPr>
        <w:pStyle w:val="Normal"/>
        <w:framePr w:w="789" w:x="8472" w:y="9079"/>
        <w:widowControl w:val="off"/>
        <w:autoSpaceDE w:val="off"/>
        <w:autoSpaceDN w:val="off"/>
        <w:spacing w:before="0" w:after="0" w:line="322" w:lineRule="exact"/>
        <w:ind w:left="106" w:right="0" w:first-line="0"/>
        <w:jc w:val="left"/>
        <w:rPr>
          <w:rFonts w:ascii="DJCTFS+TimesNewRomanPSMT"/>
          <w:color w:val="000000"/>
          <w:spacing w:val="0"/>
          <w:sz w:val="21"/>
        </w:rPr>
      </w:pPr>
      <w:r>
        <w:rPr>
          <w:rFonts w:ascii="DJCTFS+TimesNewRomanPSMT"/>
          <w:color w:val="000000"/>
          <w:spacing w:val="0"/>
          <w:sz w:val="21"/>
        </w:rPr>
        <w:t>0.2</w:t>
      </w:r>
    </w:p>
    <w:p>
      <w:pPr>
        <w:pStyle w:val="Normal"/>
        <w:framePr w:w="525" w:x="2297" w:y="940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10</w:t>
      </w:r>
    </w:p>
    <w:p>
      <w:pPr>
        <w:pStyle w:val="Normal"/>
        <w:framePr w:w="525" w:x="2297" w:y="9401"/>
        <w:widowControl w:val="off"/>
        <w:autoSpaceDE w:val="off"/>
        <w:autoSpaceDN w:val="off"/>
        <w:spacing w:before="0" w:after="0" w:line="324" w:lineRule="exact"/>
        <w:ind w:left="0" w:right="0" w:first-line="0"/>
        <w:jc w:val="left"/>
        <w:rPr>
          <w:rFonts w:ascii="DJCTFS+TimesNewRomanPSMT"/>
          <w:color w:val="000000"/>
          <w:spacing w:val="0"/>
          <w:sz w:val="21"/>
        </w:rPr>
      </w:pPr>
      <w:r>
        <w:rPr>
          <w:rFonts w:ascii="DJCTFS+TimesNewRomanPSMT"/>
          <w:color w:val="000000"/>
          <w:spacing w:val="0"/>
          <w:sz w:val="21"/>
        </w:rPr>
        <w:t>11</w:t>
      </w:r>
    </w:p>
    <w:p>
      <w:pPr>
        <w:pStyle w:val="Normal"/>
        <w:framePr w:w="525" w:x="2297" w:y="9401"/>
        <w:widowControl w:val="off"/>
        <w:autoSpaceDE w:val="off"/>
        <w:autoSpaceDN w:val="off"/>
        <w:spacing w:before="0" w:after="0" w:line="322" w:lineRule="exact"/>
        <w:ind w:left="0" w:right="0" w:first-line="0"/>
        <w:jc w:val="left"/>
        <w:rPr>
          <w:rFonts w:ascii="DJCTFS+TimesNewRomanPSMT"/>
          <w:color w:val="000000"/>
          <w:spacing w:val="0"/>
          <w:sz w:val="21"/>
        </w:rPr>
      </w:pPr>
      <w:r>
        <w:rPr>
          <w:rFonts w:ascii="DJCTFS+TimesNewRomanPSMT"/>
          <w:color w:val="000000"/>
          <w:spacing w:val="0"/>
          <w:sz w:val="21"/>
        </w:rPr>
        <w:t>12</w:t>
      </w:r>
    </w:p>
    <w:p>
      <w:pPr>
        <w:pStyle w:val="Normal"/>
        <w:framePr w:w="525" w:x="2297" w:y="9401"/>
        <w:widowControl w:val="off"/>
        <w:autoSpaceDE w:val="off"/>
        <w:autoSpaceDN w:val="off"/>
        <w:spacing w:before="0" w:after="0" w:line="322" w:lineRule="exact"/>
        <w:ind w:left="0" w:right="0" w:first-line="0"/>
        <w:jc w:val="left"/>
        <w:rPr>
          <w:rFonts w:ascii="DJCTFS+TimesNewRomanPSMT"/>
          <w:color w:val="000000"/>
          <w:spacing w:val="0"/>
          <w:sz w:val="21"/>
        </w:rPr>
      </w:pPr>
      <w:r>
        <w:rPr>
          <w:rFonts w:ascii="DJCTFS+TimesNewRomanPSMT"/>
          <w:color w:val="000000"/>
          <w:spacing w:val="0"/>
          <w:sz w:val="21"/>
        </w:rPr>
        <w:t>13</w:t>
      </w:r>
    </w:p>
    <w:p>
      <w:pPr>
        <w:pStyle w:val="Normal"/>
        <w:framePr w:w="525" w:x="2297" w:y="9401"/>
        <w:widowControl w:val="off"/>
        <w:autoSpaceDE w:val="off"/>
        <w:autoSpaceDN w:val="off"/>
        <w:spacing w:before="0" w:after="0" w:line="322" w:lineRule="exact"/>
        <w:ind w:left="0" w:right="0" w:first-line="0"/>
        <w:jc w:val="left"/>
        <w:rPr>
          <w:rFonts w:ascii="DJCTFS+TimesNewRomanPSMT"/>
          <w:color w:val="000000"/>
          <w:spacing w:val="0"/>
          <w:sz w:val="21"/>
        </w:rPr>
      </w:pPr>
      <w:r>
        <w:rPr>
          <w:rFonts w:ascii="DJCTFS+TimesNewRomanPSMT"/>
          <w:color w:val="000000"/>
          <w:spacing w:val="0"/>
          <w:sz w:val="21"/>
        </w:rPr>
        <w:t>14</w:t>
      </w:r>
    </w:p>
    <w:p>
      <w:pPr>
        <w:pStyle w:val="Normal"/>
        <w:framePr w:w="525" w:x="2297" w:y="9401"/>
        <w:widowControl w:val="off"/>
        <w:autoSpaceDE w:val="off"/>
        <w:autoSpaceDN w:val="off"/>
        <w:spacing w:before="0" w:after="0" w:line="322" w:lineRule="exact"/>
        <w:ind w:left="0" w:right="0" w:first-line="0"/>
        <w:jc w:val="left"/>
        <w:rPr>
          <w:rFonts w:ascii="DJCTFS+TimesNewRomanPSMT"/>
          <w:color w:val="000000"/>
          <w:spacing w:val="0"/>
          <w:sz w:val="21"/>
        </w:rPr>
      </w:pPr>
      <w:r>
        <w:rPr>
          <w:rFonts w:ascii="DJCTFS+TimesNewRomanPSMT"/>
          <w:color w:val="000000"/>
          <w:spacing w:val="0"/>
          <w:sz w:val="21"/>
        </w:rPr>
        <w:t>15</w:t>
      </w:r>
    </w:p>
    <w:p>
      <w:pPr>
        <w:pStyle w:val="Normal"/>
        <w:framePr w:w="525" w:x="2297" w:y="9401"/>
        <w:widowControl w:val="off"/>
        <w:autoSpaceDE w:val="off"/>
        <w:autoSpaceDN w:val="off"/>
        <w:spacing w:before="0" w:after="0" w:line="322" w:lineRule="exact"/>
        <w:ind w:left="0" w:right="0" w:first-line="0"/>
        <w:jc w:val="left"/>
        <w:rPr>
          <w:rFonts w:ascii="DJCTFS+TimesNewRomanPSMT"/>
          <w:color w:val="000000"/>
          <w:spacing w:val="0"/>
          <w:sz w:val="21"/>
        </w:rPr>
      </w:pPr>
      <w:r>
        <w:rPr>
          <w:rFonts w:ascii="DJCTFS+TimesNewRomanPSMT"/>
          <w:color w:val="000000"/>
          <w:spacing w:val="0"/>
          <w:sz w:val="21"/>
        </w:rPr>
        <w:t>16</w:t>
      </w:r>
    </w:p>
    <w:p>
      <w:pPr>
        <w:pStyle w:val="Normal"/>
        <w:framePr w:w="892" w:x="8419" w:y="9725"/>
        <w:widowControl w:val="off"/>
        <w:autoSpaceDE w:val="off"/>
        <w:autoSpaceDN w:val="off"/>
        <w:spacing w:before="0" w:after="0" w:line="218" w:lineRule="exact"/>
        <w:ind w:left="53" w:right="0" w:first-line="0"/>
        <w:jc w:val="left"/>
        <w:rPr>
          <w:rFonts w:ascii="DJCTFS+TimesNewRomanPSMT"/>
          <w:color w:val="000000"/>
          <w:spacing w:val="0"/>
          <w:sz w:val="21"/>
        </w:rPr>
      </w:pPr>
      <w:r>
        <w:rPr>
          <w:rFonts w:ascii="DJCTFS+TimesNewRomanPSMT"/>
          <w:color w:val="000000"/>
          <w:spacing w:val="0"/>
          <w:sz w:val="21"/>
        </w:rPr>
        <w:t>0.005</w:t>
      </w:r>
    </w:p>
    <w:p>
      <w:pPr>
        <w:pStyle w:val="Normal"/>
        <w:framePr w:w="892" w:x="8419" w:y="9725"/>
        <w:widowControl w:val="off"/>
        <w:autoSpaceDE w:val="off"/>
        <w:autoSpaceDN w:val="off"/>
        <w:spacing w:before="0" w:after="0" w:line="322" w:lineRule="exact"/>
        <w:ind w:left="106" w:right="0" w:first-line="0"/>
        <w:jc w:val="left"/>
        <w:rPr>
          <w:rFonts w:ascii="DJCTFS+TimesNewRomanPSMT"/>
          <w:color w:val="000000"/>
          <w:spacing w:val="0"/>
          <w:sz w:val="21"/>
        </w:rPr>
      </w:pPr>
      <w:r>
        <w:rPr>
          <w:rFonts w:ascii="DJCTFS+TimesNewRomanPSMT"/>
          <w:color w:val="000000"/>
          <w:spacing w:val="0"/>
          <w:sz w:val="21"/>
        </w:rPr>
        <w:t>0.05</w:t>
      </w:r>
    </w:p>
    <w:p>
      <w:pPr>
        <w:pStyle w:val="Normal"/>
        <w:framePr w:w="892" w:x="8419" w:y="9725"/>
        <w:widowControl w:val="off"/>
        <w:autoSpaceDE w:val="off"/>
        <w:autoSpaceDN w:val="off"/>
        <w:spacing w:before="0" w:after="0" w:line="322" w:lineRule="exact"/>
        <w:ind w:left="0" w:right="0" w:first-line="0"/>
        <w:jc w:val="left"/>
        <w:rPr>
          <w:rFonts w:ascii="DJCTFS+TimesNewRomanPSMT"/>
          <w:color w:val="000000"/>
          <w:spacing w:val="0"/>
          <w:sz w:val="21"/>
        </w:rPr>
      </w:pPr>
      <w:r>
        <w:rPr>
          <w:rFonts w:ascii="DJCTFS+TimesNewRomanPSMT"/>
          <w:color w:val="000000"/>
          <w:spacing w:val="0"/>
          <w:sz w:val="21"/>
        </w:rPr>
        <w:t>0.0001</w:t>
      </w:r>
    </w:p>
    <w:p>
      <w:pPr>
        <w:pStyle w:val="Normal"/>
        <w:framePr w:w="892" w:x="8419" w:y="9725"/>
        <w:widowControl w:val="off"/>
        <w:autoSpaceDE w:val="off"/>
        <w:autoSpaceDN w:val="off"/>
        <w:spacing w:before="0" w:after="0" w:line="322" w:lineRule="exact"/>
        <w:ind w:left="106" w:right="0" w:first-line="0"/>
        <w:jc w:val="left"/>
        <w:rPr>
          <w:rFonts w:ascii="DJCTFS+TimesNewRomanPSMT"/>
          <w:color w:val="000000"/>
          <w:spacing w:val="0"/>
          <w:sz w:val="21"/>
        </w:rPr>
      </w:pPr>
      <w:r>
        <w:rPr>
          <w:rFonts w:ascii="DJCTFS+TimesNewRomanPSMT"/>
          <w:color w:val="000000"/>
          <w:spacing w:val="0"/>
          <w:sz w:val="21"/>
        </w:rPr>
        <w:t>0.05</w:t>
      </w:r>
    </w:p>
    <w:p>
      <w:pPr>
        <w:pStyle w:val="Normal"/>
        <w:framePr w:w="892" w:x="8419" w:y="9725"/>
        <w:widowControl w:val="off"/>
        <w:autoSpaceDE w:val="off"/>
        <w:autoSpaceDN w:val="off"/>
        <w:spacing w:before="0" w:after="0" w:line="322" w:lineRule="exact"/>
        <w:ind w:left="106" w:right="0" w:first-line="0"/>
        <w:jc w:val="left"/>
        <w:rPr>
          <w:rFonts w:ascii="DJCTFS+TimesNewRomanPSMT"/>
          <w:color w:val="000000"/>
          <w:spacing w:val="0"/>
          <w:sz w:val="21"/>
        </w:rPr>
      </w:pPr>
      <w:r>
        <w:rPr>
          <w:rFonts w:ascii="DJCTFS+TimesNewRomanPSMT"/>
          <w:color w:val="000000"/>
          <w:spacing w:val="0"/>
          <w:sz w:val="21"/>
        </w:rPr>
        <w:t>0.05</w:t>
      </w:r>
    </w:p>
    <w:p>
      <w:pPr>
        <w:pStyle w:val="Normal"/>
        <w:framePr w:w="892" w:x="8419" w:y="9725"/>
        <w:widowControl w:val="off"/>
        <w:autoSpaceDE w:val="off"/>
        <w:autoSpaceDN w:val="off"/>
        <w:spacing w:before="0" w:after="0" w:line="322" w:lineRule="exact"/>
        <w:ind w:left="53" w:right="0" w:first-line="0"/>
        <w:jc w:val="left"/>
        <w:rPr>
          <w:rFonts w:ascii="DJCTFS+TimesNewRomanPSMT"/>
          <w:color w:val="000000"/>
          <w:spacing w:val="0"/>
          <w:sz w:val="21"/>
        </w:rPr>
      </w:pPr>
      <w:r>
        <w:rPr>
          <w:rFonts w:ascii="DJCTFS+TimesNewRomanPSMT"/>
          <w:color w:val="000000"/>
          <w:spacing w:val="0"/>
          <w:sz w:val="21"/>
        </w:rPr>
        <w:t>0.005</w:t>
      </w:r>
    </w:p>
    <w:p>
      <w:pPr>
        <w:pStyle w:val="Normal"/>
        <w:framePr w:w="524" w:x="5052" w:y="1036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汞</w:t>
      </w:r>
    </w:p>
    <w:p>
      <w:pPr>
        <w:pStyle w:val="Normal"/>
        <w:framePr w:w="944" w:x="4841" w:y="1068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六价铬</w:t>
      </w:r>
    </w:p>
    <w:p>
      <w:pPr>
        <w:pStyle w:val="Normal"/>
        <w:framePr w:w="944" w:x="4841" w:y="10685"/>
        <w:widowControl w:val="off"/>
        <w:autoSpaceDE w:val="off"/>
        <w:autoSpaceDN w:val="off"/>
        <w:spacing w:before="0" w:after="0" w:line="322" w:lineRule="exact"/>
        <w:ind w:left="211" w:right="0" w:first-line="0"/>
        <w:jc w:val="left"/>
        <w:rPr>
          <w:rFonts w:ascii="SimSun" w:hAnsi="SimSun" w:cs="SimSun"/>
          <w:color w:val="000000"/>
          <w:spacing w:val="0"/>
          <w:sz w:val="21"/>
        </w:rPr>
      </w:pPr>
      <w:r>
        <w:rPr>
          <w:rFonts w:ascii="SimSun" w:hAnsi="SimSun" w:cs="SimSun"/>
          <w:color w:val="000000"/>
          <w:spacing w:val="0"/>
          <w:sz w:val="21"/>
        </w:rPr>
        <w:t>铅</w:t>
      </w:r>
    </w:p>
    <w:p>
      <w:pPr>
        <w:pStyle w:val="Normal"/>
        <w:framePr w:w="524" w:x="5052" w:y="11328"/>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镉</w:t>
      </w:r>
    </w:p>
    <w:p>
      <w:pPr>
        <w:pStyle w:val="Normal"/>
        <w:framePr w:w="1685" w:x="2280" w:y="11890"/>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WPMLL+TimesNewRomanPS-BoldMT"/>
          <w:color w:val="000000"/>
          <w:spacing w:val="0"/>
          <w:sz w:val="24"/>
        </w:rPr>
        <w:t>3</w:t>
      </w:r>
      <w:r>
        <w:rPr>
          <w:rFonts w:ascii="SimSun" w:hAnsi="SimSun" w:cs="SimSun"/>
          <w:color w:val="000000"/>
          <w:spacing w:val="0"/>
          <w:sz w:val="24"/>
        </w:rPr>
        <w:t>、声学环境</w:t>
      </w:r>
    </w:p>
    <w:p>
      <w:pPr>
        <w:pStyle w:val="Normal"/>
        <w:framePr w:w="7720" w:x="2400" w:y="12358"/>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环境噪声，执行《声环境质量标准》（</w:t>
      </w:r>
      <w:r>
        <w:rPr>
          <w:rFonts w:ascii="DJCTFS+TimesNewRomanPSMT"/>
          <w:color w:val="000000"/>
          <w:spacing w:val="0"/>
          <w:sz w:val="24"/>
        </w:rPr>
        <w:t>GB3096-2008</w:t>
      </w:r>
      <w:r>
        <w:rPr>
          <w:rFonts w:ascii="SimSun" w:hAnsi="SimSun" w:cs="SimSun"/>
          <w:color w:val="000000"/>
          <w:spacing w:val="0"/>
          <w:sz w:val="24"/>
        </w:rPr>
        <w:t>）</w:t>
      </w:r>
      <w:r>
        <w:rPr>
          <w:rFonts w:ascii="DJCTFS+TimesNewRomanPSMT"/>
          <w:color w:val="000000"/>
          <w:spacing w:val="0"/>
          <w:sz w:val="24"/>
        </w:rPr>
        <w:t>2</w:t>
      </w:r>
      <w:r>
        <w:rPr>
          <w:rFonts w:ascii="SimSun" w:hAnsi="SimSun" w:cs="SimSun"/>
          <w:color w:val="000000"/>
          <w:spacing w:val="0"/>
          <w:sz w:val="24"/>
        </w:rPr>
        <w:t>类标准。</w:t>
      </w:r>
    </w:p>
    <w:p>
      <w:pPr>
        <w:pStyle w:val="Normal"/>
        <w:framePr w:w="6525" w:x="3125" w:y="12840"/>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表</w:t>
      </w:r>
      <w:r>
        <w:rPr>
          <w:rFonts w:ascii="DWPMLL+TimesNewRomanPS-BoldMT"/>
          <w:color w:val="000000"/>
          <w:spacing w:val="0"/>
          <w:sz w:val="21"/>
        </w:rPr>
        <w:t>1.5-3</w:t>
      </w:r>
      <w:r>
        <w:rPr>
          <w:rFonts w:ascii="SimSun" w:hAnsi="SimSun" w:cs="SimSun"/>
          <w:color w:val="000000"/>
          <w:spacing w:val="0"/>
          <w:sz w:val="21"/>
        </w:rPr>
        <w:t>环境噪声评价标准（</w:t>
      </w:r>
      <w:r>
        <w:rPr>
          <w:rFonts w:ascii="DWPMLL+TimesNewRomanPS-BoldMT"/>
          <w:color w:val="000000"/>
          <w:spacing w:val="0"/>
          <w:sz w:val="21"/>
        </w:rPr>
        <w:t>GB3096-2008</w:t>
      </w:r>
      <w:r>
        <w:rPr>
          <w:rFonts w:ascii="SimSun" w:hAnsi="SimSun" w:cs="SimSun"/>
          <w:color w:val="000000"/>
          <w:spacing w:val="0"/>
          <w:sz w:val="21"/>
        </w:rPr>
        <w:t>）（单位：</w:t>
      </w:r>
      <w:r>
        <w:rPr>
          <w:rFonts w:ascii="DWPMLL+TimesNewRomanPS-BoldMT"/>
          <w:color w:val="000000"/>
          <w:spacing w:val="0"/>
          <w:sz w:val="21"/>
        </w:rPr>
        <w:t>dB(A)</w:t>
      </w:r>
      <w:r>
        <w:rPr>
          <w:rFonts w:ascii="SimSun" w:hAnsi="SimSun" w:cs="SimSun"/>
          <w:color w:val="000000"/>
          <w:spacing w:val="0"/>
          <w:sz w:val="21"/>
        </w:rPr>
        <w:t>）</w:t>
      </w:r>
    </w:p>
    <w:p>
      <w:pPr>
        <w:pStyle w:val="Normal"/>
        <w:framePr w:w="735" w:x="3754" w:y="13260"/>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时段</w:t>
      </w:r>
    </w:p>
    <w:p>
      <w:pPr>
        <w:pStyle w:val="Normal"/>
        <w:framePr w:w="735" w:x="5765" w:y="13416"/>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昼间</w:t>
      </w:r>
    </w:p>
    <w:p>
      <w:pPr>
        <w:pStyle w:val="Normal"/>
        <w:framePr w:w="735" w:x="8700" w:y="13416"/>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夜间</w:t>
      </w:r>
    </w:p>
    <w:p>
      <w:pPr>
        <w:pStyle w:val="Normal"/>
        <w:framePr w:w="735" w:x="2220" w:y="1357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标准</w:t>
      </w:r>
    </w:p>
    <w:p>
      <w:pPr>
        <w:pStyle w:val="Normal"/>
        <w:framePr w:w="1516" w:x="2129" w:y="1390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GB3096-2008</w:t>
      </w:r>
    </w:p>
    <w:p>
      <w:pPr>
        <w:pStyle w:val="Normal"/>
        <w:framePr w:w="682" w:x="3540" w:y="13896"/>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2</w:t>
      </w:r>
      <w:r>
        <w:rPr>
          <w:rFonts w:ascii="SimSun" w:hAnsi="SimSun" w:cs="SimSun"/>
          <w:color w:val="000000"/>
          <w:spacing w:val="0"/>
          <w:sz w:val="21"/>
        </w:rPr>
        <w:t>类</w:t>
      </w:r>
    </w:p>
    <w:p>
      <w:pPr>
        <w:pStyle w:val="Normal"/>
        <w:framePr w:w="525" w:x="5870" w:y="1390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60</w:t>
      </w:r>
    </w:p>
    <w:p>
      <w:pPr>
        <w:pStyle w:val="Normal"/>
        <w:framePr w:w="525" w:x="8806" w:y="1390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50</w:t>
      </w:r>
    </w:p>
    <w:p>
      <w:pPr>
        <w:pStyle w:val="Normal"/>
        <w:framePr w:w="1925" w:x="2280" w:y="14302"/>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WPMLL+TimesNewRomanPS-BoldMT"/>
          <w:color w:val="000000"/>
          <w:spacing w:val="0"/>
          <w:sz w:val="24"/>
        </w:rPr>
        <w:t>4</w:t>
      </w:r>
      <w:r>
        <w:rPr>
          <w:rFonts w:ascii="SimSun" w:hAnsi="SimSun" w:cs="SimSun"/>
          <w:color w:val="000000"/>
          <w:spacing w:val="0"/>
          <w:sz w:val="24"/>
        </w:rPr>
        <w:t>、地下水环境</w:t>
      </w:r>
    </w:p>
    <w:p>
      <w:pPr>
        <w:pStyle w:val="Normal"/>
        <w:framePr w:w="8462" w:x="2400" w:y="14770"/>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执行《地下水环境质量标准》（</w:t>
      </w:r>
      <w:r>
        <w:rPr>
          <w:rFonts w:ascii="DJCTFS+TimesNewRomanPSMT"/>
          <w:color w:val="000000"/>
          <w:spacing w:val="0"/>
          <w:sz w:val="24"/>
        </w:rPr>
        <w:t>GB/T14848-2017</w:t>
      </w:r>
      <w:r>
        <w:rPr>
          <w:rFonts w:ascii="SimSun" w:hAnsi="SimSun" w:cs="SimSun"/>
          <w:color w:val="000000"/>
          <w:spacing w:val="0"/>
          <w:sz w:val="24"/>
        </w:rPr>
        <w:t xml:space="preserve">）中 </w:t>
      </w:r>
      <w:r>
        <w:rPr>
          <w:rFonts w:ascii="DJCTFS+TimesNewRomanPSMT"/>
          <w:color w:val="000000"/>
          <w:spacing w:val="0"/>
          <w:sz w:val="24"/>
        </w:rPr>
        <w:t>IV</w:t>
      </w:r>
      <w:r>
        <w:rPr>
          <w:rFonts w:ascii="SimSun" w:hAnsi="SimSun" w:cs="SimSun"/>
          <w:color w:val="000000"/>
          <w:spacing w:val="0"/>
          <w:sz w:val="24"/>
        </w:rPr>
        <w:t>类水域标准。</w:t>
      </w:r>
    </w:p>
    <w:p>
      <w:pPr>
        <w:pStyle w:val="Normal"/>
        <w:framePr w:w="525" w:x="5849"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15</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8" style="position:absolute;margin-left:90pt;margin-top:54.3pt;z-index:-115;width:415.3pt;height:0.7pt;mso-position-horizontal:absolute;mso-position-horizontal-relative:page;mso-position-vertical:absolute;mso-position-vertical-relative:page" type="#_x0000_t75">
            <v:imageData xmlns:r="http://schemas.openxmlformats.org/officeDocument/2006/relationships" r:id="rId29"/>
          </v:shape>
        </w:pict>
      </w:r>
      <w:r>
        <w:rPr>
          <w:noProof w:val="on"/>
        </w:rPr>
        <w:pict>
          <v:shape xmlns:v="urn:schemas-microsoft-com:vml" id="_x000029" style="position:absolute;margin-left:84.6pt;margin-top:71.8pt;z-index:-119;width:426.1pt;height:131.8pt;mso-position-horizontal:absolute;mso-position-horizontal-relative:page;mso-position-vertical:absolute;mso-position-vertical-relative:page" type="#_x0000_t75">
            <v:imageData xmlns:r="http://schemas.openxmlformats.org/officeDocument/2006/relationships" r:id="rId30"/>
          </v:shape>
        </w:pict>
      </w:r>
      <w:r>
        <w:rPr>
          <w:noProof w:val="on"/>
        </w:rPr>
        <w:pict>
          <v:shape xmlns:v="urn:schemas-microsoft-com:vml" id="_x000030" style="position:absolute;margin-left:84.6pt;margin-top:305.5pt;z-index:-123;width:426.1pt;height:275.7pt;mso-position-horizontal:absolute;mso-position-horizontal-relative:page;mso-position-vertical:absolute;mso-position-vertical-relative:page" type="#_x0000_t75">
            <v:imageData xmlns:r="http://schemas.openxmlformats.org/officeDocument/2006/relationships" r:id="rId31"/>
          </v:shape>
        </w:pict>
      </w:r>
      <w:r>
        <w:rPr>
          <w:noProof w:val="on"/>
        </w:rPr>
        <w:pict>
          <v:shape xmlns:v="urn:schemas-microsoft-com:vml" id="_x000031" style="position:absolute;margin-left:84.5pt;margin-top:659.7pt;z-index:-127;width:426.2pt;height:49.8pt;mso-position-horizontal:absolute;mso-position-horizontal-relative:page;mso-position-vertical:absolute;mso-position-vertical-relative:page" type="#_x0000_t75">
            <v:imageData xmlns:r="http://schemas.openxmlformats.org/officeDocument/2006/relationships" r:id="rId32"/>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6586" w:x="3098" w:y="1551"/>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表</w:t>
      </w:r>
      <w:r>
        <w:rPr>
          <w:rFonts w:ascii="DWPMLL+TimesNewRomanPS-BoldMT"/>
          <w:color w:val="000000"/>
          <w:spacing w:val="0"/>
          <w:sz w:val="21"/>
        </w:rPr>
        <w:t>1.5-4</w:t>
      </w:r>
      <w:r>
        <w:rPr>
          <w:rFonts w:ascii="SimSun" w:hAnsi="SimSun" w:cs="SimSun"/>
          <w:color w:val="000000"/>
          <w:spacing w:val="0"/>
          <w:sz w:val="21"/>
        </w:rPr>
        <w:t>地下水质量标准（Ⅲ类）（单位：</w:t>
      </w:r>
      <w:r>
        <w:rPr>
          <w:rFonts w:ascii="DWPMLL+TimesNewRomanPS-BoldMT"/>
          <w:color w:val="000000"/>
          <w:spacing w:val="0"/>
          <w:sz w:val="21"/>
        </w:rPr>
        <w:t>mg/L</w:t>
      </w:r>
      <w:r>
        <w:rPr>
          <w:rFonts w:ascii="SimSun" w:hAnsi="SimSun" w:cs="SimSun"/>
          <w:color w:val="000000"/>
          <w:spacing w:val="0"/>
          <w:sz w:val="21"/>
        </w:rPr>
        <w:t>，</w:t>
      </w:r>
      <w:r>
        <w:rPr>
          <w:rFonts w:ascii="DWPMLL+TimesNewRomanPS-BoldMT"/>
          <w:color w:val="000000"/>
          <w:spacing w:val="0"/>
          <w:sz w:val="21"/>
        </w:rPr>
        <w:t>pH</w:t>
      </w:r>
      <w:r>
        <w:rPr>
          <w:rFonts w:ascii="SimSun" w:hAnsi="SimSun" w:cs="SimSun"/>
          <w:color w:val="000000"/>
          <w:spacing w:val="0"/>
          <w:sz w:val="21"/>
        </w:rPr>
        <w:t>无量纲）</w:t>
      </w:r>
    </w:p>
    <w:p>
      <w:pPr>
        <w:pStyle w:val="Normal"/>
        <w:framePr w:w="735" w:x="2045" w:y="195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序号</w:t>
      </w:r>
    </w:p>
    <w:p>
      <w:pPr>
        <w:pStyle w:val="Normal"/>
        <w:framePr w:w="1158" w:x="3319" w:y="195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污染因子</w:t>
      </w:r>
    </w:p>
    <w:p>
      <w:pPr>
        <w:pStyle w:val="Normal"/>
        <w:framePr w:w="1050" w:x="5165" w:y="1951"/>
        <w:widowControl w:val="off"/>
        <w:autoSpaceDE w:val="off"/>
        <w:autoSpaceDN w:val="off"/>
        <w:spacing w:before="0" w:after="0" w:line="209" w:lineRule="exact"/>
        <w:ind w:left="50" w:right="0" w:first-line="0"/>
        <w:jc w:val="left"/>
        <w:rPr>
          <w:rFonts w:ascii="SimSun" w:hAnsi="SimSun" w:cs="SimSun"/>
          <w:color w:val="000000"/>
          <w:spacing w:val="0"/>
          <w:sz w:val="21"/>
        </w:rPr>
      </w:pPr>
      <w:r>
        <w:rPr>
          <w:rFonts w:ascii="SimSun" w:hAnsi="SimSun" w:cs="SimSun"/>
          <w:color w:val="000000"/>
          <w:spacing w:val="0"/>
          <w:sz w:val="21"/>
        </w:rPr>
        <w:t>标准值</w:t>
      </w:r>
    </w:p>
    <w:p>
      <w:pPr>
        <w:pStyle w:val="Normal"/>
        <w:framePr w:w="1050" w:x="5165" w:y="1951"/>
        <w:widowControl w:val="off"/>
        <w:autoSpaceDE w:val="off"/>
        <w:autoSpaceDN w:val="off"/>
        <w:spacing w:before="0" w:after="0" w:line="322" w:lineRule="exact"/>
        <w:ind w:left="0" w:right="0" w:first-line="0"/>
        <w:jc w:val="left"/>
        <w:rPr>
          <w:rFonts w:ascii="DJCTFS+TimesNewRomanPSMT"/>
          <w:color w:val="000000"/>
          <w:spacing w:val="0"/>
          <w:sz w:val="21"/>
        </w:rPr>
      </w:pPr>
      <w:r>
        <w:rPr>
          <w:rFonts w:ascii="DJCTFS+TimesNewRomanPSMT"/>
          <w:color w:val="000000"/>
          <w:spacing w:val="0"/>
          <w:sz w:val="21"/>
        </w:rPr>
        <w:t>5.5</w:t>
      </w:r>
      <w:r>
        <w:rPr>
          <w:rFonts w:ascii="SimSun" w:hAnsi="SimSun" w:cs="SimSun"/>
          <w:color w:val="000000"/>
          <w:spacing w:val="0"/>
          <w:sz w:val="21"/>
        </w:rPr>
        <w:t>～</w:t>
      </w:r>
      <w:r>
        <w:rPr>
          <w:rFonts w:ascii="DJCTFS+TimesNewRomanPSMT"/>
          <w:color w:val="000000"/>
          <w:spacing w:val="0"/>
          <w:sz w:val="21"/>
        </w:rPr>
        <w:t>6.5</w:t>
      </w:r>
    </w:p>
    <w:p>
      <w:pPr>
        <w:pStyle w:val="Normal"/>
        <w:framePr w:w="1050" w:x="5165" w:y="1951"/>
        <w:widowControl w:val="off"/>
        <w:autoSpaceDE w:val="off"/>
        <w:autoSpaceDN w:val="off"/>
        <w:spacing w:before="0" w:after="0" w:line="312" w:lineRule="exact"/>
        <w:ind w:left="0" w:right="0" w:first-line="0"/>
        <w:jc w:val="left"/>
        <w:rPr>
          <w:rFonts w:ascii="DJCTFS+TimesNewRomanPSMT"/>
          <w:color w:val="000000"/>
          <w:spacing w:val="0"/>
          <w:sz w:val="21"/>
        </w:rPr>
      </w:pPr>
      <w:r>
        <w:rPr>
          <w:rFonts w:ascii="DJCTFS+TimesNewRomanPSMT"/>
          <w:color w:val="000000"/>
          <w:spacing w:val="0"/>
          <w:sz w:val="21"/>
        </w:rPr>
        <w:t>8.5</w:t>
      </w:r>
      <w:r>
        <w:rPr>
          <w:rFonts w:ascii="SimSun" w:hAnsi="SimSun" w:cs="SimSun"/>
          <w:color w:val="000000"/>
          <w:spacing w:val="0"/>
          <w:sz w:val="21"/>
        </w:rPr>
        <w:t>～</w:t>
      </w:r>
      <w:r>
        <w:rPr>
          <w:rFonts w:ascii="DJCTFS+TimesNewRomanPSMT"/>
          <w:color w:val="000000"/>
          <w:spacing w:val="0"/>
          <w:sz w:val="21"/>
        </w:rPr>
        <w:t>9.0</w:t>
      </w:r>
    </w:p>
    <w:p>
      <w:pPr>
        <w:pStyle w:val="Normal"/>
        <w:framePr w:w="1050" w:x="5165" w:y="1951"/>
        <w:widowControl w:val="off"/>
        <w:autoSpaceDE w:val="off"/>
        <w:autoSpaceDN w:val="off"/>
        <w:spacing w:before="0" w:after="0" w:line="322" w:lineRule="exact"/>
        <w:ind w:left="209" w:right="0" w:first-line="0"/>
        <w:jc w:val="left"/>
        <w:rPr>
          <w:rFonts w:ascii="DJCTFS+TimesNewRomanPSMT"/>
          <w:color w:val="000000"/>
          <w:spacing w:val="0"/>
          <w:sz w:val="21"/>
        </w:rPr>
      </w:pPr>
      <w:r>
        <w:rPr>
          <w:rFonts w:ascii="DJCTFS+TimesNewRomanPSMT"/>
          <w:color w:val="000000"/>
          <w:spacing w:val="0"/>
          <w:sz w:val="21"/>
        </w:rPr>
        <w:t>350</w:t>
      </w:r>
    </w:p>
    <w:p>
      <w:pPr>
        <w:pStyle w:val="Normal"/>
        <w:framePr w:w="735" w:x="6586" w:y="195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序号</w:t>
      </w:r>
    </w:p>
    <w:p>
      <w:pPr>
        <w:pStyle w:val="Normal"/>
        <w:framePr w:w="1158" w:x="7675" w:y="195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污染因子</w:t>
      </w:r>
    </w:p>
    <w:p>
      <w:pPr>
        <w:pStyle w:val="Normal"/>
        <w:framePr w:w="1158" w:x="7675" w:y="1951"/>
        <w:widowControl w:val="off"/>
        <w:autoSpaceDE w:val="off"/>
        <w:autoSpaceDN w:val="off"/>
        <w:spacing w:before="0" w:after="0" w:line="478" w:lineRule="exact"/>
        <w:ind w:left="314" w:right="0" w:first-line="0"/>
        <w:jc w:val="left"/>
        <w:rPr>
          <w:rFonts w:ascii="SimSun" w:hAnsi="SimSun" w:cs="SimSun"/>
          <w:color w:val="000000"/>
          <w:spacing w:val="0"/>
          <w:sz w:val="21"/>
        </w:rPr>
      </w:pPr>
      <w:r>
        <w:rPr>
          <w:rFonts w:ascii="SimSun" w:hAnsi="SimSun" w:cs="SimSun"/>
          <w:color w:val="000000"/>
          <w:spacing w:val="0"/>
          <w:sz w:val="21"/>
        </w:rPr>
        <w:t>钠</w:t>
      </w:r>
    </w:p>
    <w:p>
      <w:pPr>
        <w:pStyle w:val="Normal"/>
        <w:framePr w:w="946" w:x="9293" w:y="195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标准值</w:t>
      </w:r>
    </w:p>
    <w:p>
      <w:pPr>
        <w:pStyle w:val="Normal"/>
        <w:framePr w:w="420" w:x="2203" w:y="243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w:t>
      </w:r>
    </w:p>
    <w:p>
      <w:pPr>
        <w:pStyle w:val="Normal"/>
        <w:framePr w:w="572" w:x="3612" w:y="243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pH</w:t>
      </w:r>
    </w:p>
    <w:p>
      <w:pPr>
        <w:pStyle w:val="Normal"/>
        <w:framePr w:w="525" w:x="6689" w:y="243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12</w:t>
      </w:r>
    </w:p>
    <w:p>
      <w:pPr>
        <w:pStyle w:val="Normal"/>
        <w:framePr w:w="631" w:x="9451" w:y="243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400</w:t>
      </w:r>
    </w:p>
    <w:p>
      <w:pPr>
        <w:pStyle w:val="Normal"/>
        <w:framePr w:w="420" w:x="2203" w:y="291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2</w:t>
      </w:r>
    </w:p>
    <w:p>
      <w:pPr>
        <w:pStyle w:val="Normal"/>
        <w:framePr w:w="420" w:x="2203" w:y="2911"/>
        <w:widowControl w:val="off"/>
        <w:autoSpaceDE w:val="off"/>
        <w:autoSpaceDN w:val="off"/>
        <w:spacing w:before="0" w:after="0" w:line="322" w:lineRule="exact"/>
        <w:ind w:left="0" w:right="0" w:first-line="0"/>
        <w:jc w:val="left"/>
        <w:rPr>
          <w:rFonts w:ascii="DJCTFS+TimesNewRomanPSMT"/>
          <w:color w:val="000000"/>
          <w:spacing w:val="0"/>
          <w:sz w:val="21"/>
        </w:rPr>
      </w:pPr>
      <w:r>
        <w:rPr>
          <w:rFonts w:ascii="DJCTFS+TimesNewRomanPSMT"/>
          <w:color w:val="000000"/>
          <w:spacing w:val="0"/>
          <w:sz w:val="21"/>
        </w:rPr>
        <w:t>3</w:t>
      </w:r>
    </w:p>
    <w:p>
      <w:pPr>
        <w:pStyle w:val="Normal"/>
        <w:framePr w:w="944" w:x="3425" w:y="290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氯化物</w:t>
      </w:r>
    </w:p>
    <w:p>
      <w:pPr>
        <w:pStyle w:val="Normal"/>
        <w:framePr w:w="944" w:x="3425" w:y="2907"/>
        <w:widowControl w:val="off"/>
        <w:autoSpaceDE w:val="off"/>
        <w:autoSpaceDN w:val="off"/>
        <w:spacing w:before="0" w:after="0" w:line="322" w:lineRule="exact"/>
        <w:ind w:left="0" w:right="0" w:first-line="0"/>
        <w:jc w:val="left"/>
        <w:rPr>
          <w:rFonts w:ascii="SimSun" w:hAnsi="SimSun" w:cs="SimSun"/>
          <w:color w:val="000000"/>
          <w:spacing w:val="0"/>
          <w:sz w:val="21"/>
        </w:rPr>
      </w:pPr>
      <w:r>
        <w:rPr>
          <w:rFonts w:ascii="SimSun" w:hAnsi="SimSun" w:cs="SimSun"/>
          <w:color w:val="000000"/>
          <w:spacing w:val="0"/>
          <w:sz w:val="21"/>
        </w:rPr>
        <w:t>硫酸盐</w:t>
      </w:r>
    </w:p>
    <w:p>
      <w:pPr>
        <w:pStyle w:val="Normal"/>
        <w:framePr w:w="525" w:x="6689" w:y="291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13</w:t>
      </w:r>
    </w:p>
    <w:p>
      <w:pPr>
        <w:pStyle w:val="Normal"/>
        <w:framePr w:w="525" w:x="6689" w:y="2911"/>
        <w:widowControl w:val="off"/>
        <w:autoSpaceDE w:val="off"/>
        <w:autoSpaceDN w:val="off"/>
        <w:spacing w:before="0" w:after="0" w:line="322" w:lineRule="exact"/>
        <w:ind w:left="0" w:right="0" w:first-line="0"/>
        <w:jc w:val="left"/>
        <w:rPr>
          <w:rFonts w:ascii="DJCTFS+TimesNewRomanPSMT"/>
          <w:color w:val="000000"/>
          <w:spacing w:val="0"/>
          <w:sz w:val="21"/>
        </w:rPr>
      </w:pPr>
      <w:r>
        <w:rPr>
          <w:rFonts w:ascii="DJCTFS+TimesNewRomanPSMT"/>
          <w:color w:val="000000"/>
          <w:spacing w:val="0"/>
          <w:sz w:val="21"/>
        </w:rPr>
        <w:t>14</w:t>
      </w:r>
    </w:p>
    <w:p>
      <w:pPr>
        <w:pStyle w:val="Normal"/>
        <w:framePr w:w="525" w:x="6689" w:y="2911"/>
        <w:widowControl w:val="off"/>
        <w:autoSpaceDE w:val="off"/>
        <w:autoSpaceDN w:val="off"/>
        <w:spacing w:before="0" w:after="0" w:line="324" w:lineRule="exact"/>
        <w:ind w:left="0" w:right="0" w:first-line="0"/>
        <w:jc w:val="left"/>
        <w:rPr>
          <w:rFonts w:ascii="DJCTFS+TimesNewRomanPSMT"/>
          <w:color w:val="000000"/>
          <w:spacing w:val="0"/>
          <w:sz w:val="21"/>
        </w:rPr>
      </w:pPr>
      <w:r>
        <w:rPr>
          <w:rFonts w:ascii="DJCTFS+TimesNewRomanPSMT"/>
          <w:color w:val="000000"/>
          <w:spacing w:val="0"/>
          <w:sz w:val="21"/>
        </w:rPr>
        <w:t>15</w:t>
      </w:r>
    </w:p>
    <w:p>
      <w:pPr>
        <w:pStyle w:val="Normal"/>
        <w:framePr w:w="525" w:x="6689" w:y="2911"/>
        <w:widowControl w:val="off"/>
        <w:autoSpaceDE w:val="off"/>
        <w:autoSpaceDN w:val="off"/>
        <w:spacing w:before="0" w:after="0" w:line="322" w:lineRule="exact"/>
        <w:ind w:left="0" w:right="0" w:first-line="0"/>
        <w:jc w:val="left"/>
        <w:rPr>
          <w:rFonts w:ascii="DJCTFS+TimesNewRomanPSMT"/>
          <w:color w:val="000000"/>
          <w:spacing w:val="0"/>
          <w:sz w:val="21"/>
        </w:rPr>
      </w:pPr>
      <w:r>
        <w:rPr>
          <w:rFonts w:ascii="DJCTFS+TimesNewRomanPSMT"/>
          <w:color w:val="000000"/>
          <w:spacing w:val="0"/>
          <w:sz w:val="21"/>
        </w:rPr>
        <w:t>16</w:t>
      </w:r>
    </w:p>
    <w:p>
      <w:pPr>
        <w:pStyle w:val="Normal"/>
        <w:framePr w:w="525" w:x="6689" w:y="2911"/>
        <w:widowControl w:val="off"/>
        <w:autoSpaceDE w:val="off"/>
        <w:autoSpaceDN w:val="off"/>
        <w:spacing w:before="0" w:after="0" w:line="322" w:lineRule="exact"/>
        <w:ind w:left="0" w:right="0" w:first-line="0"/>
        <w:jc w:val="left"/>
        <w:rPr>
          <w:rFonts w:ascii="DJCTFS+TimesNewRomanPSMT"/>
          <w:color w:val="000000"/>
          <w:spacing w:val="0"/>
          <w:sz w:val="21"/>
        </w:rPr>
      </w:pPr>
      <w:r>
        <w:rPr>
          <w:rFonts w:ascii="DJCTFS+TimesNewRomanPSMT"/>
          <w:color w:val="000000"/>
          <w:spacing w:val="0"/>
          <w:sz w:val="21"/>
        </w:rPr>
        <w:t>17</w:t>
      </w:r>
    </w:p>
    <w:p>
      <w:pPr>
        <w:pStyle w:val="Normal"/>
        <w:framePr w:w="525" w:x="6689" w:y="2911"/>
        <w:widowControl w:val="off"/>
        <w:autoSpaceDE w:val="off"/>
        <w:autoSpaceDN w:val="off"/>
        <w:spacing w:before="0" w:after="0" w:line="322" w:lineRule="exact"/>
        <w:ind w:left="0" w:right="0" w:first-line="0"/>
        <w:jc w:val="left"/>
        <w:rPr>
          <w:rFonts w:ascii="DJCTFS+TimesNewRomanPSMT"/>
          <w:color w:val="000000"/>
          <w:spacing w:val="0"/>
          <w:sz w:val="21"/>
        </w:rPr>
      </w:pPr>
      <w:r>
        <w:rPr>
          <w:rFonts w:ascii="DJCTFS+TimesNewRomanPSMT"/>
          <w:color w:val="000000"/>
          <w:spacing w:val="0"/>
          <w:sz w:val="21"/>
        </w:rPr>
        <w:t>18</w:t>
      </w:r>
    </w:p>
    <w:p>
      <w:pPr>
        <w:pStyle w:val="Normal"/>
        <w:framePr w:w="525" w:x="6689" w:y="2911"/>
        <w:widowControl w:val="off"/>
        <w:autoSpaceDE w:val="off"/>
        <w:autoSpaceDN w:val="off"/>
        <w:spacing w:before="0" w:after="0" w:line="322" w:lineRule="exact"/>
        <w:ind w:left="0" w:right="0" w:first-line="0"/>
        <w:jc w:val="left"/>
        <w:rPr>
          <w:rFonts w:ascii="DJCTFS+TimesNewRomanPSMT"/>
          <w:color w:val="000000"/>
          <w:spacing w:val="0"/>
          <w:sz w:val="21"/>
        </w:rPr>
      </w:pPr>
      <w:r>
        <w:rPr>
          <w:rFonts w:ascii="DJCTFS+TimesNewRomanPSMT"/>
          <w:color w:val="000000"/>
          <w:spacing w:val="0"/>
          <w:sz w:val="21"/>
        </w:rPr>
        <w:t>19</w:t>
      </w:r>
    </w:p>
    <w:p>
      <w:pPr>
        <w:pStyle w:val="Normal"/>
        <w:framePr w:w="525" w:x="6689" w:y="2911"/>
        <w:widowControl w:val="off"/>
        <w:autoSpaceDE w:val="off"/>
        <w:autoSpaceDN w:val="off"/>
        <w:spacing w:before="0" w:after="0" w:line="322" w:lineRule="exact"/>
        <w:ind w:left="0" w:right="0" w:first-line="0"/>
        <w:jc w:val="left"/>
        <w:rPr>
          <w:rFonts w:ascii="DJCTFS+TimesNewRomanPSMT"/>
          <w:color w:val="000000"/>
          <w:spacing w:val="0"/>
          <w:sz w:val="21"/>
        </w:rPr>
      </w:pPr>
      <w:r>
        <w:rPr>
          <w:rFonts w:ascii="DJCTFS+TimesNewRomanPSMT"/>
          <w:color w:val="000000"/>
          <w:spacing w:val="0"/>
          <w:sz w:val="21"/>
        </w:rPr>
        <w:t>20</w:t>
      </w:r>
    </w:p>
    <w:p>
      <w:pPr>
        <w:pStyle w:val="Normal"/>
        <w:framePr w:w="525" w:x="6689" w:y="2911"/>
        <w:widowControl w:val="off"/>
        <w:autoSpaceDE w:val="off"/>
        <w:autoSpaceDN w:val="off"/>
        <w:spacing w:before="0" w:after="0" w:line="324" w:lineRule="exact"/>
        <w:ind w:left="0" w:right="0" w:first-line="0"/>
        <w:jc w:val="left"/>
        <w:rPr>
          <w:rFonts w:ascii="DJCTFS+TimesNewRomanPSMT"/>
          <w:color w:val="000000"/>
          <w:spacing w:val="0"/>
          <w:sz w:val="21"/>
        </w:rPr>
      </w:pPr>
      <w:r>
        <w:rPr>
          <w:rFonts w:ascii="DJCTFS+TimesNewRomanPSMT"/>
          <w:color w:val="000000"/>
          <w:spacing w:val="0"/>
          <w:sz w:val="21"/>
        </w:rPr>
        <w:t>21</w:t>
      </w:r>
    </w:p>
    <w:p>
      <w:pPr>
        <w:pStyle w:val="Normal"/>
        <w:framePr w:w="525" w:x="6689" w:y="2911"/>
        <w:widowControl w:val="off"/>
        <w:autoSpaceDE w:val="off"/>
        <w:autoSpaceDN w:val="off"/>
        <w:spacing w:before="0" w:after="0" w:line="322" w:lineRule="exact"/>
        <w:ind w:left="0" w:right="0" w:first-line="0"/>
        <w:jc w:val="left"/>
        <w:rPr>
          <w:rFonts w:ascii="DJCTFS+TimesNewRomanPSMT"/>
          <w:color w:val="000000"/>
          <w:spacing w:val="0"/>
          <w:sz w:val="21"/>
        </w:rPr>
      </w:pPr>
      <w:r>
        <w:rPr>
          <w:rFonts w:ascii="DJCTFS+TimesNewRomanPSMT"/>
          <w:color w:val="000000"/>
          <w:spacing w:val="0"/>
          <w:sz w:val="21"/>
        </w:rPr>
        <w:t>22</w:t>
      </w:r>
    </w:p>
    <w:p>
      <w:pPr>
        <w:pStyle w:val="Normal"/>
        <w:framePr w:w="944" w:x="7781" w:y="290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六价铬</w:t>
      </w:r>
    </w:p>
    <w:p>
      <w:pPr>
        <w:pStyle w:val="Normal"/>
        <w:framePr w:w="789" w:x="9372" w:y="2911"/>
        <w:widowControl w:val="off"/>
        <w:autoSpaceDE w:val="off"/>
        <w:autoSpaceDN w:val="off"/>
        <w:spacing w:before="0" w:after="0" w:line="218" w:lineRule="exact"/>
        <w:ind w:left="106" w:right="0" w:first-line="0"/>
        <w:jc w:val="left"/>
        <w:rPr>
          <w:rFonts w:ascii="DJCTFS+TimesNewRomanPSMT"/>
          <w:color w:val="000000"/>
          <w:spacing w:val="0"/>
          <w:sz w:val="21"/>
        </w:rPr>
      </w:pPr>
      <w:r>
        <w:rPr>
          <w:rFonts w:ascii="DJCTFS+TimesNewRomanPSMT"/>
          <w:color w:val="000000"/>
          <w:spacing w:val="0"/>
          <w:sz w:val="21"/>
        </w:rPr>
        <w:t>0.1</w:t>
      </w:r>
    </w:p>
    <w:p>
      <w:pPr>
        <w:pStyle w:val="Normal"/>
        <w:framePr w:w="789" w:x="9372" w:y="2911"/>
        <w:widowControl w:val="off"/>
        <w:autoSpaceDE w:val="off"/>
        <w:autoSpaceDN w:val="off"/>
        <w:spacing w:before="0" w:after="0" w:line="322" w:lineRule="exact"/>
        <w:ind w:left="53" w:right="0" w:first-line="0"/>
        <w:jc w:val="left"/>
        <w:rPr>
          <w:rFonts w:ascii="DJCTFS+TimesNewRomanPSMT"/>
          <w:color w:val="000000"/>
          <w:spacing w:val="0"/>
          <w:sz w:val="21"/>
        </w:rPr>
      </w:pPr>
      <w:r>
        <w:rPr>
          <w:rFonts w:ascii="DJCTFS+TimesNewRomanPSMT"/>
          <w:color w:val="000000"/>
          <w:spacing w:val="0"/>
          <w:sz w:val="21"/>
        </w:rPr>
        <w:t>0.01</w:t>
      </w:r>
    </w:p>
    <w:p>
      <w:pPr>
        <w:pStyle w:val="Normal"/>
        <w:framePr w:w="789" w:x="9372" w:y="2911"/>
        <w:widowControl w:val="off"/>
        <w:autoSpaceDE w:val="off"/>
        <w:autoSpaceDN w:val="off"/>
        <w:spacing w:before="0" w:after="0" w:line="324" w:lineRule="exact"/>
        <w:ind w:left="0" w:right="0" w:first-line="0"/>
        <w:jc w:val="left"/>
        <w:rPr>
          <w:rFonts w:ascii="DJCTFS+TimesNewRomanPSMT"/>
          <w:color w:val="000000"/>
          <w:spacing w:val="0"/>
          <w:sz w:val="21"/>
        </w:rPr>
      </w:pPr>
      <w:r>
        <w:rPr>
          <w:rFonts w:ascii="DJCTFS+TimesNewRomanPSMT"/>
          <w:color w:val="000000"/>
          <w:spacing w:val="0"/>
          <w:sz w:val="21"/>
        </w:rPr>
        <w:t>0.002</w:t>
      </w:r>
    </w:p>
    <w:p>
      <w:pPr>
        <w:pStyle w:val="Normal"/>
        <w:framePr w:w="789" w:x="9372" w:y="2911"/>
        <w:widowControl w:val="off"/>
        <w:autoSpaceDE w:val="off"/>
        <w:autoSpaceDN w:val="off"/>
        <w:spacing w:before="0" w:after="0" w:line="322" w:lineRule="exact"/>
        <w:ind w:left="106" w:right="0" w:first-line="0"/>
        <w:jc w:val="left"/>
        <w:rPr>
          <w:rFonts w:ascii="DJCTFS+TimesNewRomanPSMT"/>
          <w:color w:val="000000"/>
          <w:spacing w:val="0"/>
          <w:sz w:val="21"/>
        </w:rPr>
      </w:pPr>
      <w:r>
        <w:rPr>
          <w:rFonts w:ascii="DJCTFS+TimesNewRomanPSMT"/>
          <w:color w:val="000000"/>
          <w:spacing w:val="0"/>
          <w:sz w:val="21"/>
        </w:rPr>
        <w:t>0.1</w:t>
      </w:r>
    </w:p>
    <w:p>
      <w:pPr>
        <w:pStyle w:val="Normal"/>
        <w:framePr w:w="631" w:x="5374" w:y="323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350</w:t>
      </w:r>
    </w:p>
    <w:p>
      <w:pPr>
        <w:pStyle w:val="Normal"/>
        <w:framePr w:w="944" w:x="7781" w:y="3228"/>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挥发酚</w:t>
      </w:r>
    </w:p>
    <w:p>
      <w:pPr>
        <w:pStyle w:val="Normal"/>
        <w:framePr w:w="420" w:x="2203" w:y="355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4</w:t>
      </w:r>
    </w:p>
    <w:p>
      <w:pPr>
        <w:pStyle w:val="Normal"/>
        <w:framePr w:w="1573" w:x="3110" w:y="355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高锰酸盐指数</w:t>
      </w:r>
    </w:p>
    <w:p>
      <w:pPr>
        <w:pStyle w:val="Normal"/>
        <w:framePr w:w="1573" w:x="3110" w:y="3552"/>
        <w:widowControl w:val="off"/>
        <w:autoSpaceDE w:val="off"/>
        <w:autoSpaceDN w:val="off"/>
        <w:spacing w:before="0" w:after="0" w:line="322" w:lineRule="exact"/>
        <w:ind w:left="314" w:right="0" w:first-line="0"/>
        <w:jc w:val="left"/>
        <w:rPr>
          <w:rFonts w:ascii="SimSun" w:hAnsi="SimSun" w:cs="SimSun"/>
          <w:color w:val="000000"/>
          <w:spacing w:val="0"/>
          <w:sz w:val="21"/>
        </w:rPr>
      </w:pPr>
      <w:r>
        <w:rPr>
          <w:rFonts w:ascii="SimSun" w:hAnsi="SimSun" w:cs="SimSun"/>
          <w:color w:val="000000"/>
          <w:spacing w:val="0"/>
          <w:sz w:val="21"/>
        </w:rPr>
        <w:t>硝酸盐</w:t>
      </w:r>
    </w:p>
    <w:p>
      <w:pPr>
        <w:pStyle w:val="Normal"/>
        <w:framePr w:w="525" w:x="5426" w:y="355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10</w:t>
      </w:r>
    </w:p>
    <w:p>
      <w:pPr>
        <w:pStyle w:val="Normal"/>
        <w:framePr w:w="524" w:x="7990" w:y="355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汞</w:t>
      </w:r>
    </w:p>
    <w:p>
      <w:pPr>
        <w:pStyle w:val="Normal"/>
        <w:framePr w:w="420" w:x="2203" w:y="3878"/>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5</w:t>
      </w:r>
    </w:p>
    <w:p>
      <w:pPr>
        <w:pStyle w:val="Normal"/>
        <w:framePr w:w="525" w:x="5426" w:y="3878"/>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30</w:t>
      </w:r>
    </w:p>
    <w:p>
      <w:pPr>
        <w:pStyle w:val="Normal"/>
        <w:framePr w:w="524" w:x="7990" w:y="387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砷</w:t>
      </w:r>
    </w:p>
    <w:p>
      <w:pPr>
        <w:pStyle w:val="Normal"/>
        <w:framePr w:w="420" w:x="2203" w:y="4200"/>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6</w:t>
      </w:r>
    </w:p>
    <w:p>
      <w:pPr>
        <w:pStyle w:val="Normal"/>
        <w:framePr w:w="1153" w:x="3319" w:y="419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亚硝酸盐</w:t>
      </w:r>
    </w:p>
    <w:p>
      <w:pPr>
        <w:pStyle w:val="Normal"/>
        <w:framePr w:w="1153" w:x="3319" w:y="4195"/>
        <w:widowControl w:val="off"/>
        <w:autoSpaceDE w:val="off"/>
        <w:autoSpaceDN w:val="off"/>
        <w:spacing w:before="0" w:after="0" w:line="322" w:lineRule="exact"/>
        <w:ind w:left="211" w:right="0" w:first-line="0"/>
        <w:jc w:val="left"/>
        <w:rPr>
          <w:rFonts w:ascii="SimSun" w:hAnsi="SimSun" w:cs="SimSun"/>
          <w:color w:val="000000"/>
          <w:spacing w:val="0"/>
          <w:sz w:val="21"/>
        </w:rPr>
      </w:pPr>
      <w:r>
        <w:rPr>
          <w:rFonts w:ascii="SimSun" w:hAnsi="SimSun" w:cs="SimSun"/>
          <w:color w:val="000000"/>
          <w:spacing w:val="0"/>
          <w:sz w:val="21"/>
        </w:rPr>
        <w:t>氨氮</w:t>
      </w:r>
    </w:p>
    <w:p>
      <w:pPr>
        <w:pStyle w:val="Normal"/>
        <w:framePr w:w="578" w:x="5400" w:y="4200"/>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4.8</w:t>
      </w:r>
    </w:p>
    <w:p>
      <w:pPr>
        <w:pStyle w:val="Normal"/>
        <w:framePr w:w="524" w:x="7990" w:y="419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铁</w:t>
      </w:r>
    </w:p>
    <w:p>
      <w:pPr>
        <w:pStyle w:val="Normal"/>
        <w:framePr w:w="524" w:x="7990" w:y="4195"/>
        <w:widowControl w:val="off"/>
        <w:autoSpaceDE w:val="off"/>
        <w:autoSpaceDN w:val="off"/>
        <w:spacing w:before="0" w:after="0" w:line="322" w:lineRule="exact"/>
        <w:ind w:left="0" w:right="0" w:first-line="0"/>
        <w:jc w:val="left"/>
        <w:rPr>
          <w:rFonts w:ascii="SimSun" w:hAnsi="SimSun" w:cs="SimSun"/>
          <w:color w:val="000000"/>
          <w:spacing w:val="0"/>
          <w:sz w:val="21"/>
        </w:rPr>
      </w:pPr>
      <w:r>
        <w:rPr>
          <w:rFonts w:ascii="SimSun" w:hAnsi="SimSun" w:cs="SimSun"/>
          <w:color w:val="000000"/>
          <w:spacing w:val="0"/>
          <w:sz w:val="21"/>
        </w:rPr>
        <w:t>锰</w:t>
      </w:r>
    </w:p>
    <w:p>
      <w:pPr>
        <w:pStyle w:val="Normal"/>
        <w:framePr w:w="578" w:x="9478" w:y="4200"/>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2.0</w:t>
      </w:r>
    </w:p>
    <w:p>
      <w:pPr>
        <w:pStyle w:val="Normal"/>
        <w:framePr w:w="420" w:x="2203" w:y="452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7</w:t>
      </w:r>
    </w:p>
    <w:p>
      <w:pPr>
        <w:pStyle w:val="Normal"/>
        <w:framePr w:w="578" w:x="5400" w:y="452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1.5</w:t>
      </w:r>
    </w:p>
    <w:p>
      <w:pPr>
        <w:pStyle w:val="Normal"/>
        <w:framePr w:w="578" w:x="9478" w:y="452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1.5</w:t>
      </w:r>
    </w:p>
    <w:p>
      <w:pPr>
        <w:pStyle w:val="Normal"/>
        <w:framePr w:w="420" w:x="2203" w:y="484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8</w:t>
      </w:r>
    </w:p>
    <w:p>
      <w:pPr>
        <w:pStyle w:val="Normal"/>
        <w:framePr w:w="944" w:x="3425" w:y="483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总硬度</w:t>
      </w:r>
    </w:p>
    <w:p>
      <w:pPr>
        <w:pStyle w:val="Normal"/>
        <w:framePr w:w="631" w:x="5374" w:y="484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650</w:t>
      </w:r>
    </w:p>
    <w:p>
      <w:pPr>
        <w:pStyle w:val="Normal"/>
        <w:framePr w:w="524" w:x="7990" w:y="483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铅</w:t>
      </w:r>
    </w:p>
    <w:p>
      <w:pPr>
        <w:pStyle w:val="Normal"/>
        <w:framePr w:w="578" w:x="9478" w:y="484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0.1</w:t>
      </w:r>
    </w:p>
    <w:p>
      <w:pPr>
        <w:pStyle w:val="Normal"/>
        <w:framePr w:w="420" w:x="2203" w:y="516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9</w:t>
      </w:r>
    </w:p>
    <w:p>
      <w:pPr>
        <w:pStyle w:val="Normal"/>
        <w:framePr w:w="1573" w:x="3110" w:y="5160"/>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溶解性总固体</w:t>
      </w:r>
    </w:p>
    <w:p>
      <w:pPr>
        <w:pStyle w:val="Normal"/>
        <w:framePr w:w="1573" w:x="3110" w:y="5160"/>
        <w:widowControl w:val="off"/>
        <w:autoSpaceDE w:val="off"/>
        <w:autoSpaceDN w:val="off"/>
        <w:spacing w:before="0" w:after="0" w:line="324" w:lineRule="exact"/>
        <w:ind w:left="314" w:right="0" w:first-line="0"/>
        <w:jc w:val="left"/>
        <w:rPr>
          <w:rFonts w:ascii="SimSun" w:hAnsi="SimSun" w:cs="SimSun"/>
          <w:color w:val="000000"/>
          <w:spacing w:val="0"/>
          <w:sz w:val="21"/>
        </w:rPr>
      </w:pPr>
      <w:r>
        <w:rPr>
          <w:rFonts w:ascii="SimSun" w:hAnsi="SimSun" w:cs="SimSun"/>
          <w:color w:val="000000"/>
          <w:spacing w:val="0"/>
          <w:sz w:val="21"/>
        </w:rPr>
        <w:t>氰化物</w:t>
      </w:r>
    </w:p>
    <w:p>
      <w:pPr>
        <w:pStyle w:val="Normal"/>
        <w:framePr w:w="736" w:x="5321" w:y="516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2000</w:t>
      </w:r>
    </w:p>
    <w:p>
      <w:pPr>
        <w:pStyle w:val="Normal"/>
        <w:framePr w:w="736" w:x="5321" w:y="5165"/>
        <w:widowControl w:val="off"/>
        <w:autoSpaceDE w:val="off"/>
        <w:autoSpaceDN w:val="off"/>
        <w:spacing w:before="0" w:after="0" w:line="324" w:lineRule="exact"/>
        <w:ind w:left="79" w:right="0" w:first-line="0"/>
        <w:jc w:val="left"/>
        <w:rPr>
          <w:rFonts w:ascii="DJCTFS+TimesNewRomanPSMT"/>
          <w:color w:val="000000"/>
          <w:spacing w:val="0"/>
          <w:sz w:val="21"/>
        </w:rPr>
      </w:pPr>
      <w:r>
        <w:rPr>
          <w:rFonts w:ascii="DJCTFS+TimesNewRomanPSMT"/>
          <w:color w:val="000000"/>
          <w:spacing w:val="0"/>
          <w:sz w:val="21"/>
        </w:rPr>
        <w:t>0.1</w:t>
      </w:r>
    </w:p>
    <w:p>
      <w:pPr>
        <w:pStyle w:val="Normal"/>
        <w:framePr w:w="524" w:x="7990" w:y="5160"/>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镉</w:t>
      </w:r>
    </w:p>
    <w:p>
      <w:pPr>
        <w:pStyle w:val="Normal"/>
        <w:framePr w:w="736" w:x="9398" w:y="5165"/>
        <w:widowControl w:val="off"/>
        <w:autoSpaceDE w:val="off"/>
        <w:autoSpaceDN w:val="off"/>
        <w:spacing w:before="0" w:after="0" w:line="218" w:lineRule="exact"/>
        <w:ind w:left="26" w:right="0" w:first-line="0"/>
        <w:jc w:val="left"/>
        <w:rPr>
          <w:rFonts w:ascii="DJCTFS+TimesNewRomanPSMT"/>
          <w:color w:val="000000"/>
          <w:spacing w:val="0"/>
          <w:sz w:val="21"/>
        </w:rPr>
      </w:pPr>
      <w:r>
        <w:rPr>
          <w:rFonts w:ascii="DJCTFS+TimesNewRomanPSMT"/>
          <w:color w:val="000000"/>
          <w:spacing w:val="0"/>
          <w:sz w:val="21"/>
        </w:rPr>
        <w:t>0.01</w:t>
      </w:r>
    </w:p>
    <w:p>
      <w:pPr>
        <w:pStyle w:val="Normal"/>
        <w:framePr w:w="736" w:x="9398" w:y="5165"/>
        <w:widowControl w:val="off"/>
        <w:autoSpaceDE w:val="off"/>
        <w:autoSpaceDN w:val="off"/>
        <w:spacing w:before="0" w:after="0" w:line="324" w:lineRule="exact"/>
        <w:ind w:left="53" w:right="0" w:first-line="0"/>
        <w:jc w:val="left"/>
        <w:rPr>
          <w:rFonts w:ascii="DJCTFS+TimesNewRomanPSMT"/>
          <w:color w:val="000000"/>
          <w:spacing w:val="0"/>
          <w:sz w:val="21"/>
        </w:rPr>
      </w:pPr>
      <w:r>
        <w:rPr>
          <w:rFonts w:ascii="DJCTFS+TimesNewRomanPSMT"/>
          <w:color w:val="000000"/>
          <w:spacing w:val="0"/>
          <w:sz w:val="21"/>
        </w:rPr>
        <w:t>100</w:t>
      </w:r>
    </w:p>
    <w:p>
      <w:pPr>
        <w:pStyle w:val="Normal"/>
        <w:framePr w:w="736" w:x="9398" w:y="5165"/>
        <w:widowControl w:val="off"/>
        <w:autoSpaceDE w:val="off"/>
        <w:autoSpaceDN w:val="off"/>
        <w:spacing w:before="0" w:after="0" w:line="322" w:lineRule="exact"/>
        <w:ind w:left="0" w:right="0" w:first-line="0"/>
        <w:jc w:val="left"/>
        <w:rPr>
          <w:rFonts w:ascii="DJCTFS+TimesNewRomanPSMT"/>
          <w:color w:val="000000"/>
          <w:spacing w:val="0"/>
          <w:sz w:val="21"/>
        </w:rPr>
      </w:pPr>
      <w:r>
        <w:rPr>
          <w:rFonts w:ascii="DJCTFS+TimesNewRomanPSMT"/>
          <w:color w:val="000000"/>
          <w:spacing w:val="0"/>
          <w:sz w:val="21"/>
        </w:rPr>
        <w:t>1000</w:t>
      </w:r>
    </w:p>
    <w:p>
      <w:pPr>
        <w:pStyle w:val="Normal"/>
        <w:framePr w:w="525" w:x="2150" w:y="548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10</w:t>
      </w:r>
    </w:p>
    <w:p>
      <w:pPr>
        <w:pStyle w:val="Normal"/>
        <w:framePr w:w="525" w:x="2150" w:y="5489"/>
        <w:widowControl w:val="off"/>
        <w:autoSpaceDE w:val="off"/>
        <w:autoSpaceDN w:val="off"/>
        <w:spacing w:before="0" w:after="0" w:line="322" w:lineRule="exact"/>
        <w:ind w:left="0" w:right="0" w:first-line="0"/>
        <w:jc w:val="left"/>
        <w:rPr>
          <w:rFonts w:ascii="DJCTFS+TimesNewRomanPSMT"/>
          <w:color w:val="000000"/>
          <w:spacing w:val="0"/>
          <w:sz w:val="21"/>
        </w:rPr>
      </w:pPr>
      <w:r>
        <w:rPr>
          <w:rFonts w:ascii="DJCTFS+TimesNewRomanPSMT"/>
          <w:color w:val="000000"/>
          <w:spacing w:val="0"/>
          <w:sz w:val="21"/>
        </w:rPr>
        <w:t>11</w:t>
      </w:r>
    </w:p>
    <w:p>
      <w:pPr>
        <w:pStyle w:val="Normal"/>
        <w:framePr w:w="1364" w:x="7570" w:y="548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总大肠菌群</w:t>
      </w:r>
    </w:p>
    <w:p>
      <w:pPr>
        <w:pStyle w:val="Normal"/>
        <w:framePr w:w="1364" w:x="7570" w:y="5484"/>
        <w:widowControl w:val="off"/>
        <w:autoSpaceDE w:val="off"/>
        <w:autoSpaceDN w:val="off"/>
        <w:spacing w:before="0" w:after="0" w:line="322" w:lineRule="exact"/>
        <w:ind w:left="106" w:right="0" w:first-line="0"/>
        <w:jc w:val="left"/>
        <w:rPr>
          <w:rFonts w:ascii="SimSun" w:hAnsi="SimSun" w:cs="SimSun"/>
          <w:color w:val="000000"/>
          <w:spacing w:val="0"/>
          <w:sz w:val="21"/>
        </w:rPr>
      </w:pPr>
      <w:r>
        <w:rPr>
          <w:rFonts w:ascii="SimSun" w:hAnsi="SimSun" w:cs="SimSun"/>
          <w:color w:val="000000"/>
          <w:spacing w:val="0"/>
          <w:sz w:val="21"/>
        </w:rPr>
        <w:t>菌落总数</w:t>
      </w:r>
    </w:p>
    <w:p>
      <w:pPr>
        <w:pStyle w:val="Normal"/>
        <w:framePr w:w="944" w:x="3425" w:y="5806"/>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氟化物</w:t>
      </w:r>
    </w:p>
    <w:p>
      <w:pPr>
        <w:pStyle w:val="Normal"/>
        <w:framePr w:w="578" w:x="5400" w:y="5810"/>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2.0</w:t>
      </w:r>
    </w:p>
    <w:p>
      <w:pPr>
        <w:pStyle w:val="Normal"/>
        <w:framePr w:w="1685" w:x="2280" w:y="6346"/>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WPMLL+TimesNewRomanPS-BoldMT"/>
          <w:color w:val="000000"/>
          <w:spacing w:val="0"/>
          <w:sz w:val="24"/>
        </w:rPr>
        <w:t>5</w:t>
      </w:r>
      <w:r>
        <w:rPr>
          <w:rFonts w:ascii="SimSun" w:hAnsi="SimSun" w:cs="SimSun"/>
          <w:color w:val="000000"/>
          <w:spacing w:val="0"/>
          <w:sz w:val="24"/>
        </w:rPr>
        <w:t>、土壤环境</w:t>
      </w:r>
    </w:p>
    <w:p>
      <w:pPr>
        <w:pStyle w:val="Normal"/>
        <w:framePr w:w="9552" w:x="1800" w:y="6814"/>
        <w:widowControl w:val="off"/>
        <w:autoSpaceDE w:val="off"/>
        <w:autoSpaceDN w:val="off"/>
        <w:spacing w:before="0" w:after="0" w:line="240" w:lineRule="exact"/>
        <w:ind w:left="600" w:right="0" w:first-line="0"/>
        <w:jc w:val="left"/>
        <w:rPr>
          <w:rFonts w:ascii="SimSun" w:hAnsi="SimSun" w:cs="SimSun"/>
          <w:color w:val="000000"/>
          <w:spacing w:val="0"/>
          <w:sz w:val="24"/>
        </w:rPr>
      </w:pPr>
      <w:r>
        <w:rPr>
          <w:rFonts w:ascii="SimSun" w:hAnsi="SimSun" w:cs="SimSun"/>
          <w:color w:val="000000"/>
          <w:spacing w:val="0"/>
          <w:sz w:val="24"/>
        </w:rPr>
        <w:t>本项目所在地土壤环境执行《土壤环境质量建设用地土壤污染风险管控</w:t>
      </w:r>
    </w:p>
    <w:p>
      <w:pPr>
        <w:pStyle w:val="Normal"/>
        <w:framePr w:w="9552" w:x="1800" w:y="681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标准》（</w:t>
      </w:r>
      <w:r>
        <w:rPr>
          <w:rFonts w:ascii="DJCTFS+TimesNewRomanPSMT"/>
          <w:color w:val="000000"/>
          <w:spacing w:val="0"/>
          <w:sz w:val="24"/>
        </w:rPr>
        <w:t>GB36600-2018</w:t>
      </w:r>
      <w:r>
        <w:rPr>
          <w:rFonts w:ascii="SimSun" w:hAnsi="SimSun" w:cs="SimSun"/>
          <w:color w:val="000000"/>
          <w:spacing w:val="0"/>
          <w:sz w:val="24"/>
        </w:rPr>
        <w:t xml:space="preserve">）中的表 </w:t>
      </w:r>
      <w:r>
        <w:rPr>
          <w:rFonts w:ascii="DJCTFS+TimesNewRomanPSMT"/>
          <w:color w:val="000000"/>
          <w:spacing w:val="0"/>
          <w:sz w:val="24"/>
        </w:rPr>
        <w:t>1</w:t>
      </w:r>
      <w:r>
        <w:rPr>
          <w:rFonts w:ascii="SimSun" w:hAnsi="SimSun" w:cs="SimSun"/>
          <w:color w:val="000000"/>
          <w:spacing w:val="0"/>
          <w:sz w:val="24"/>
        </w:rPr>
        <w:t>建设用地土壤污染风险筛选值和管控值中第</w:t>
      </w:r>
    </w:p>
    <w:p>
      <w:pPr>
        <w:pStyle w:val="Normal"/>
        <w:framePr w:w="9552" w:x="1800" w:y="681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二类用限值。</w:t>
      </w:r>
    </w:p>
    <w:p>
      <w:pPr>
        <w:pStyle w:val="Normal"/>
        <w:framePr w:w="4902" w:x="3828" w:y="8232"/>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表</w:t>
      </w:r>
      <w:r>
        <w:rPr>
          <w:rFonts w:ascii="DWPMLL+TimesNewRomanPS-BoldMT"/>
          <w:color w:val="000000"/>
          <w:spacing w:val="0"/>
          <w:sz w:val="21"/>
        </w:rPr>
        <w:t>1.5-5</w:t>
      </w:r>
      <w:r>
        <w:rPr>
          <w:rFonts w:ascii="SimSun" w:hAnsi="SimSun" w:cs="SimSun"/>
          <w:color w:val="000000"/>
          <w:spacing w:val="0"/>
          <w:sz w:val="21"/>
        </w:rPr>
        <w:t>土壤环境质理标准值（单位：</w:t>
      </w:r>
      <w:r>
        <w:rPr>
          <w:rFonts w:ascii="DWPMLL+TimesNewRomanPS-BoldMT"/>
          <w:color w:val="000000"/>
          <w:spacing w:val="0"/>
          <w:sz w:val="21"/>
        </w:rPr>
        <w:t>mg/kg</w:t>
      </w:r>
      <w:r>
        <w:rPr>
          <w:rFonts w:ascii="SimSun" w:hAnsi="SimSun" w:cs="SimSun"/>
          <w:color w:val="000000"/>
          <w:spacing w:val="0"/>
          <w:sz w:val="21"/>
        </w:rPr>
        <w:t>）</w:t>
      </w:r>
    </w:p>
    <w:p>
      <w:pPr>
        <w:pStyle w:val="Normal"/>
        <w:framePr w:w="1789" w:x="2273" w:y="8633"/>
        <w:widowControl w:val="off"/>
        <w:autoSpaceDE w:val="off"/>
        <w:autoSpaceDN w:val="off"/>
        <w:spacing w:before="0" w:after="0" w:line="209" w:lineRule="exact"/>
        <w:ind w:left="211" w:right="0" w:first-line="0"/>
        <w:jc w:val="left"/>
        <w:rPr>
          <w:rFonts w:ascii="SimSun" w:hAnsi="SimSun" w:cs="SimSun"/>
          <w:color w:val="000000"/>
          <w:spacing w:val="0"/>
          <w:sz w:val="21"/>
        </w:rPr>
      </w:pPr>
      <w:r>
        <w:rPr>
          <w:rFonts w:ascii="SimSun" w:hAnsi="SimSun" w:cs="SimSun"/>
          <w:color w:val="000000"/>
          <w:spacing w:val="0"/>
          <w:sz w:val="21"/>
        </w:rPr>
        <w:t>污染物项目</w:t>
      </w:r>
    </w:p>
    <w:p>
      <w:pPr>
        <w:pStyle w:val="Normal"/>
        <w:framePr w:w="1789" w:x="2273" w:y="8633"/>
        <w:widowControl w:val="off"/>
        <w:autoSpaceDE w:val="off"/>
        <w:autoSpaceDN w:val="off"/>
        <w:spacing w:before="0" w:after="0" w:line="302" w:lineRule="exact"/>
        <w:ind w:left="0" w:right="0" w:first-line="0"/>
        <w:jc w:val="left"/>
        <w:rPr>
          <w:rFonts w:ascii="SimSun" w:hAnsi="SimSun" w:cs="SimSun"/>
          <w:color w:val="000000"/>
          <w:spacing w:val="0"/>
          <w:sz w:val="21"/>
        </w:rPr>
      </w:pPr>
      <w:r>
        <w:rPr>
          <w:rFonts w:ascii="SimSun" w:hAnsi="SimSun" w:cs="SimSun"/>
          <w:color w:val="000000"/>
          <w:spacing w:val="0"/>
          <w:sz w:val="21"/>
        </w:rPr>
        <w:t>重金属和无机物</w:t>
      </w:r>
    </w:p>
    <w:p>
      <w:pPr>
        <w:pStyle w:val="Normal"/>
        <w:framePr w:w="1789" w:x="2273" w:y="8633"/>
        <w:widowControl w:val="off"/>
        <w:autoSpaceDE w:val="off"/>
        <w:autoSpaceDN w:val="off"/>
        <w:spacing w:before="0" w:after="0" w:line="281" w:lineRule="exact"/>
        <w:ind w:left="631" w:right="0" w:first-line="0"/>
        <w:jc w:val="left"/>
        <w:rPr>
          <w:rFonts w:ascii="SimSun" w:hAnsi="SimSun" w:cs="SimSun"/>
          <w:color w:val="000000"/>
          <w:spacing w:val="0"/>
          <w:sz w:val="21"/>
        </w:rPr>
      </w:pPr>
      <w:r>
        <w:rPr>
          <w:rFonts w:ascii="SimSun" w:hAnsi="SimSun" w:cs="SimSun"/>
          <w:color w:val="000000"/>
          <w:spacing w:val="0"/>
          <w:sz w:val="21"/>
        </w:rPr>
        <w:t>砷</w:t>
      </w:r>
    </w:p>
    <w:p>
      <w:pPr>
        <w:pStyle w:val="Normal"/>
        <w:framePr w:w="2000" w:x="4958" w:y="863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第二类用地筛选值</w:t>
      </w:r>
    </w:p>
    <w:p>
      <w:pPr>
        <w:pStyle w:val="Normal"/>
        <w:framePr w:w="2000" w:x="7901" w:y="863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第二类用地管控值</w:t>
      </w:r>
    </w:p>
    <w:p>
      <w:pPr>
        <w:pStyle w:val="Normal"/>
        <w:framePr w:w="525" w:x="5693" w:y="922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60</w:t>
      </w:r>
    </w:p>
    <w:p>
      <w:pPr>
        <w:pStyle w:val="Normal"/>
        <w:framePr w:w="525" w:x="5693" w:y="9221"/>
        <w:widowControl w:val="off"/>
        <w:autoSpaceDE w:val="off"/>
        <w:autoSpaceDN w:val="off"/>
        <w:spacing w:before="0" w:after="0" w:line="283" w:lineRule="exact"/>
        <w:ind w:left="0" w:right="0" w:first-line="0"/>
        <w:jc w:val="left"/>
        <w:rPr>
          <w:rFonts w:ascii="DJCTFS+TimesNewRomanPSMT"/>
          <w:color w:val="000000"/>
          <w:spacing w:val="0"/>
          <w:sz w:val="21"/>
        </w:rPr>
      </w:pPr>
      <w:r>
        <w:rPr>
          <w:rFonts w:ascii="DJCTFS+TimesNewRomanPSMT"/>
          <w:color w:val="000000"/>
          <w:spacing w:val="0"/>
          <w:sz w:val="21"/>
        </w:rPr>
        <w:t>65</w:t>
      </w:r>
    </w:p>
    <w:p>
      <w:pPr>
        <w:pStyle w:val="Normal"/>
        <w:framePr w:w="631" w:x="8585" w:y="922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140</w:t>
      </w:r>
    </w:p>
    <w:p>
      <w:pPr>
        <w:pStyle w:val="Normal"/>
        <w:framePr w:w="631" w:x="8585" w:y="9221"/>
        <w:widowControl w:val="off"/>
        <w:autoSpaceDE w:val="off"/>
        <w:autoSpaceDN w:val="off"/>
        <w:spacing w:before="0" w:after="0" w:line="283" w:lineRule="exact"/>
        <w:ind w:left="0" w:right="0" w:first-line="0"/>
        <w:jc w:val="left"/>
        <w:rPr>
          <w:rFonts w:ascii="DJCTFS+TimesNewRomanPSMT"/>
          <w:color w:val="000000"/>
          <w:spacing w:val="0"/>
          <w:sz w:val="21"/>
        </w:rPr>
      </w:pPr>
      <w:r>
        <w:rPr>
          <w:rFonts w:ascii="DJCTFS+TimesNewRomanPSMT"/>
          <w:color w:val="000000"/>
          <w:spacing w:val="0"/>
          <w:sz w:val="21"/>
        </w:rPr>
        <w:t>172</w:t>
      </w:r>
    </w:p>
    <w:p>
      <w:pPr>
        <w:pStyle w:val="Normal"/>
        <w:framePr w:w="524" w:x="2904" w:y="949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镉</w:t>
      </w:r>
    </w:p>
    <w:p>
      <w:pPr>
        <w:pStyle w:val="Normal"/>
        <w:framePr w:w="1364" w:x="2484" w:y="978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铬（六价）</w:t>
      </w:r>
    </w:p>
    <w:p>
      <w:pPr>
        <w:pStyle w:val="Normal"/>
        <w:framePr w:w="1364" w:x="2484" w:y="9783"/>
        <w:widowControl w:val="off"/>
        <w:autoSpaceDE w:val="off"/>
        <w:autoSpaceDN w:val="off"/>
        <w:spacing w:before="0" w:after="0" w:line="281" w:lineRule="exact"/>
        <w:ind w:left="420" w:right="0" w:first-line="0"/>
        <w:jc w:val="left"/>
        <w:rPr>
          <w:rFonts w:ascii="SimSun" w:hAnsi="SimSun" w:cs="SimSun"/>
          <w:color w:val="000000"/>
          <w:spacing w:val="0"/>
          <w:sz w:val="21"/>
        </w:rPr>
      </w:pPr>
      <w:r>
        <w:rPr>
          <w:rFonts w:ascii="SimSun" w:hAnsi="SimSun" w:cs="SimSun"/>
          <w:color w:val="000000"/>
          <w:spacing w:val="0"/>
          <w:sz w:val="21"/>
        </w:rPr>
        <w:t>铜</w:t>
      </w:r>
    </w:p>
    <w:p>
      <w:pPr>
        <w:pStyle w:val="Normal"/>
        <w:framePr w:w="578" w:x="5666" w:y="978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5.7</w:t>
      </w:r>
    </w:p>
    <w:p>
      <w:pPr>
        <w:pStyle w:val="Normal"/>
        <w:framePr w:w="525" w:x="8638" w:y="978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78</w:t>
      </w:r>
    </w:p>
    <w:p>
      <w:pPr>
        <w:pStyle w:val="Normal"/>
        <w:framePr w:w="839" w:x="5537" w:y="10068"/>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18000</w:t>
      </w:r>
    </w:p>
    <w:p>
      <w:pPr>
        <w:pStyle w:val="Normal"/>
        <w:framePr w:w="839" w:x="5537" w:y="10068"/>
        <w:widowControl w:val="off"/>
        <w:autoSpaceDE w:val="off"/>
        <w:autoSpaceDN w:val="off"/>
        <w:spacing w:before="0" w:after="0" w:line="283" w:lineRule="exact"/>
        <w:ind w:left="103" w:right="0" w:first-line="0"/>
        <w:jc w:val="left"/>
        <w:rPr>
          <w:rFonts w:ascii="DJCTFS+TimesNewRomanPSMT"/>
          <w:color w:val="000000"/>
          <w:spacing w:val="0"/>
          <w:sz w:val="21"/>
        </w:rPr>
      </w:pPr>
      <w:r>
        <w:rPr>
          <w:rFonts w:ascii="DJCTFS+TimesNewRomanPSMT"/>
          <w:color w:val="000000"/>
          <w:spacing w:val="0"/>
          <w:sz w:val="21"/>
        </w:rPr>
        <w:t>800</w:t>
      </w:r>
    </w:p>
    <w:p>
      <w:pPr>
        <w:pStyle w:val="Normal"/>
        <w:framePr w:w="839" w:x="5537" w:y="10068"/>
        <w:widowControl w:val="off"/>
        <w:autoSpaceDE w:val="off"/>
        <w:autoSpaceDN w:val="off"/>
        <w:spacing w:before="0" w:after="0" w:line="283" w:lineRule="exact"/>
        <w:ind w:left="156" w:right="0" w:first-line="0"/>
        <w:jc w:val="left"/>
        <w:rPr>
          <w:rFonts w:ascii="DJCTFS+TimesNewRomanPSMT"/>
          <w:color w:val="000000"/>
          <w:spacing w:val="0"/>
          <w:sz w:val="21"/>
        </w:rPr>
      </w:pPr>
      <w:r>
        <w:rPr>
          <w:rFonts w:ascii="DJCTFS+TimesNewRomanPSMT"/>
          <w:color w:val="000000"/>
          <w:spacing w:val="0"/>
          <w:sz w:val="21"/>
        </w:rPr>
        <w:t>38</w:t>
      </w:r>
    </w:p>
    <w:p>
      <w:pPr>
        <w:pStyle w:val="Normal"/>
        <w:framePr w:w="839" w:x="8479" w:y="1005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36000</w:t>
      </w:r>
    </w:p>
    <w:p>
      <w:pPr>
        <w:pStyle w:val="Normal"/>
        <w:framePr w:w="839" w:x="8479" w:y="10053"/>
        <w:widowControl w:val="off"/>
        <w:autoSpaceDE w:val="off"/>
        <w:autoSpaceDN w:val="off"/>
        <w:spacing w:before="0" w:after="0" w:line="283" w:lineRule="exact"/>
        <w:ind w:left="53" w:right="0" w:first-line="0"/>
        <w:jc w:val="left"/>
        <w:rPr>
          <w:rFonts w:ascii="DJCTFS+TimesNewRomanPSMT"/>
          <w:color w:val="000000"/>
          <w:spacing w:val="0"/>
          <w:sz w:val="21"/>
        </w:rPr>
      </w:pPr>
      <w:r>
        <w:rPr>
          <w:rFonts w:ascii="DJCTFS+TimesNewRomanPSMT"/>
          <w:color w:val="000000"/>
          <w:spacing w:val="0"/>
          <w:sz w:val="21"/>
        </w:rPr>
        <w:t>2500</w:t>
      </w:r>
    </w:p>
    <w:p>
      <w:pPr>
        <w:pStyle w:val="Normal"/>
        <w:framePr w:w="839" w:x="8479" w:y="10053"/>
        <w:widowControl w:val="off"/>
        <w:autoSpaceDE w:val="off"/>
        <w:autoSpaceDN w:val="off"/>
        <w:spacing w:before="0" w:after="0" w:line="283" w:lineRule="exact"/>
        <w:ind w:left="158" w:right="0" w:first-line="0"/>
        <w:jc w:val="left"/>
        <w:rPr>
          <w:rFonts w:ascii="DJCTFS+TimesNewRomanPSMT"/>
          <w:color w:val="000000"/>
          <w:spacing w:val="0"/>
          <w:sz w:val="21"/>
        </w:rPr>
      </w:pPr>
      <w:r>
        <w:rPr>
          <w:rFonts w:ascii="DJCTFS+TimesNewRomanPSMT"/>
          <w:color w:val="000000"/>
          <w:spacing w:val="0"/>
          <w:sz w:val="21"/>
        </w:rPr>
        <w:t>82</w:t>
      </w:r>
    </w:p>
    <w:p>
      <w:pPr>
        <w:pStyle w:val="Normal"/>
        <w:framePr w:w="524" w:x="2904" w:y="1034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铅</w:t>
      </w:r>
    </w:p>
    <w:p>
      <w:pPr>
        <w:pStyle w:val="Normal"/>
        <w:framePr w:w="524" w:x="2904" w:y="10630"/>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汞</w:t>
      </w:r>
    </w:p>
    <w:p>
      <w:pPr>
        <w:pStyle w:val="Normal"/>
        <w:framePr w:w="524" w:x="2904" w:y="1091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镍</w:t>
      </w:r>
    </w:p>
    <w:p>
      <w:pPr>
        <w:pStyle w:val="Normal"/>
        <w:framePr w:w="631" w:x="5640" w:y="1091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900</w:t>
      </w:r>
    </w:p>
    <w:p>
      <w:pPr>
        <w:pStyle w:val="Normal"/>
        <w:framePr w:w="736" w:x="8532" w:y="1090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2000</w:t>
      </w:r>
    </w:p>
    <w:p>
      <w:pPr>
        <w:pStyle w:val="Normal"/>
        <w:framePr w:w="1578" w:x="2378" w:y="1119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挥发性有机物</w:t>
      </w:r>
    </w:p>
    <w:p>
      <w:pPr>
        <w:pStyle w:val="Normal"/>
        <w:framePr w:w="1578" w:x="2378" w:y="11194"/>
        <w:widowControl w:val="off"/>
        <w:autoSpaceDE w:val="off"/>
        <w:autoSpaceDN w:val="off"/>
        <w:spacing w:before="0" w:after="0" w:line="283" w:lineRule="exact"/>
        <w:ind w:left="211" w:right="0" w:first-line="0"/>
        <w:jc w:val="left"/>
        <w:rPr>
          <w:rFonts w:ascii="SimSun" w:hAnsi="SimSun" w:cs="SimSun"/>
          <w:color w:val="000000"/>
          <w:spacing w:val="0"/>
          <w:sz w:val="21"/>
        </w:rPr>
      </w:pPr>
      <w:r>
        <w:rPr>
          <w:rFonts w:ascii="SimSun" w:hAnsi="SimSun" w:cs="SimSun"/>
          <w:color w:val="000000"/>
          <w:spacing w:val="0"/>
          <w:sz w:val="21"/>
        </w:rPr>
        <w:t>四氯化碳</w:t>
      </w:r>
    </w:p>
    <w:p>
      <w:pPr>
        <w:pStyle w:val="Normal"/>
        <w:framePr w:w="1578" w:x="2378" w:y="11194"/>
        <w:widowControl w:val="off"/>
        <w:autoSpaceDE w:val="off"/>
        <w:autoSpaceDN w:val="off"/>
        <w:spacing w:before="0" w:after="0" w:line="281" w:lineRule="exact"/>
        <w:ind w:left="420" w:right="0" w:first-line="0"/>
        <w:jc w:val="left"/>
        <w:rPr>
          <w:rFonts w:ascii="SimSun" w:hAnsi="SimSun" w:cs="SimSun"/>
          <w:color w:val="000000"/>
          <w:spacing w:val="0"/>
          <w:sz w:val="21"/>
        </w:rPr>
      </w:pPr>
      <w:r>
        <w:rPr>
          <w:rFonts w:ascii="SimSun" w:hAnsi="SimSun" w:cs="SimSun"/>
          <w:color w:val="000000"/>
          <w:spacing w:val="0"/>
          <w:sz w:val="21"/>
        </w:rPr>
        <w:t>氯仿</w:t>
      </w:r>
    </w:p>
    <w:p>
      <w:pPr>
        <w:pStyle w:val="Normal"/>
        <w:framePr w:w="578" w:x="5666" w:y="1148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2.8</w:t>
      </w:r>
    </w:p>
    <w:p>
      <w:pPr>
        <w:pStyle w:val="Normal"/>
        <w:framePr w:w="578" w:x="5666" w:y="11481"/>
        <w:widowControl w:val="off"/>
        <w:autoSpaceDE w:val="off"/>
        <w:autoSpaceDN w:val="off"/>
        <w:spacing w:before="0" w:after="0" w:line="281" w:lineRule="exact"/>
        <w:ind w:left="0" w:right="0" w:first-line="0"/>
        <w:jc w:val="left"/>
        <w:rPr>
          <w:rFonts w:ascii="DJCTFS+TimesNewRomanPSMT"/>
          <w:color w:val="000000"/>
          <w:spacing w:val="0"/>
          <w:sz w:val="21"/>
        </w:rPr>
      </w:pPr>
      <w:r>
        <w:rPr>
          <w:rFonts w:ascii="DJCTFS+TimesNewRomanPSMT"/>
          <w:color w:val="000000"/>
          <w:spacing w:val="0"/>
          <w:sz w:val="21"/>
        </w:rPr>
        <w:t>0.9</w:t>
      </w:r>
    </w:p>
    <w:p>
      <w:pPr>
        <w:pStyle w:val="Normal"/>
        <w:framePr w:w="578" w:x="5666" w:y="11481"/>
        <w:widowControl w:val="off"/>
        <w:autoSpaceDE w:val="off"/>
        <w:autoSpaceDN w:val="off"/>
        <w:spacing w:before="0" w:after="0" w:line="283" w:lineRule="exact"/>
        <w:ind w:left="26" w:right="0" w:first-line="0"/>
        <w:jc w:val="left"/>
        <w:rPr>
          <w:rFonts w:ascii="DJCTFS+TimesNewRomanPSMT"/>
          <w:color w:val="000000"/>
          <w:spacing w:val="0"/>
          <w:sz w:val="21"/>
        </w:rPr>
      </w:pPr>
      <w:r>
        <w:rPr>
          <w:rFonts w:ascii="DJCTFS+TimesNewRomanPSMT"/>
          <w:color w:val="000000"/>
          <w:spacing w:val="0"/>
          <w:sz w:val="21"/>
        </w:rPr>
        <w:t>37</w:t>
      </w:r>
    </w:p>
    <w:p>
      <w:pPr>
        <w:pStyle w:val="Normal"/>
        <w:framePr w:w="578" w:x="5666" w:y="11481"/>
        <w:widowControl w:val="off"/>
        <w:autoSpaceDE w:val="off"/>
        <w:autoSpaceDN w:val="off"/>
        <w:spacing w:before="0" w:after="0" w:line="283" w:lineRule="exact"/>
        <w:ind w:left="79" w:right="0" w:first-line="0"/>
        <w:jc w:val="left"/>
        <w:rPr>
          <w:rFonts w:ascii="DJCTFS+TimesNewRomanPSMT"/>
          <w:color w:val="000000"/>
          <w:spacing w:val="0"/>
          <w:sz w:val="21"/>
        </w:rPr>
      </w:pPr>
      <w:r>
        <w:rPr>
          <w:rFonts w:ascii="DJCTFS+TimesNewRomanPSMT"/>
          <w:color w:val="000000"/>
          <w:spacing w:val="0"/>
          <w:sz w:val="21"/>
        </w:rPr>
        <w:t>9</w:t>
      </w:r>
    </w:p>
    <w:p>
      <w:pPr>
        <w:pStyle w:val="Normal"/>
        <w:framePr w:w="525" w:x="8638" w:y="1146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36</w:t>
      </w:r>
    </w:p>
    <w:p>
      <w:pPr>
        <w:pStyle w:val="Normal"/>
        <w:framePr w:w="525" w:x="8638" w:y="11465"/>
        <w:widowControl w:val="off"/>
        <w:autoSpaceDE w:val="off"/>
        <w:autoSpaceDN w:val="off"/>
        <w:spacing w:before="0" w:after="0" w:line="283" w:lineRule="exact"/>
        <w:ind w:left="0" w:right="0" w:first-line="0"/>
        <w:jc w:val="left"/>
        <w:rPr>
          <w:rFonts w:ascii="DJCTFS+TimesNewRomanPSMT"/>
          <w:color w:val="000000"/>
          <w:spacing w:val="0"/>
          <w:sz w:val="21"/>
        </w:rPr>
      </w:pPr>
      <w:r>
        <w:rPr>
          <w:rFonts w:ascii="DJCTFS+TimesNewRomanPSMT"/>
          <w:color w:val="000000"/>
          <w:spacing w:val="0"/>
          <w:sz w:val="21"/>
        </w:rPr>
        <w:t>10</w:t>
      </w:r>
    </w:p>
    <w:p>
      <w:pPr>
        <w:pStyle w:val="Normal"/>
        <w:framePr w:w="1048" w:x="2642" w:y="1204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SimSun" w:hAnsi="SimSun" w:cs="SimSun"/>
          <w:color w:val="000000"/>
          <w:spacing w:val="0"/>
          <w:sz w:val="21"/>
        </w:rPr>
        <w:t>氯甲烷</w:t>
      </w:r>
      <w:r>
        <w:rPr>
          <w:rFonts w:ascii="DJCTFS+TimesNewRomanPSMT"/>
          <w:color w:val="000000"/>
          <w:spacing w:val="0"/>
          <w:sz w:val="21"/>
        </w:rPr>
        <w:t>*</w:t>
      </w:r>
    </w:p>
    <w:p>
      <w:pPr>
        <w:pStyle w:val="Normal"/>
        <w:framePr w:w="631" w:x="8585" w:y="1203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120</w:t>
      </w:r>
    </w:p>
    <w:p>
      <w:pPr>
        <w:pStyle w:val="Normal"/>
        <w:framePr w:w="631" w:x="8585" w:y="12031"/>
        <w:widowControl w:val="off"/>
        <w:autoSpaceDE w:val="off"/>
        <w:autoSpaceDN w:val="off"/>
        <w:spacing w:before="0" w:after="0" w:line="281" w:lineRule="exact"/>
        <w:ind w:left="0" w:right="0" w:first-line="0"/>
        <w:jc w:val="left"/>
        <w:rPr>
          <w:rFonts w:ascii="DJCTFS+TimesNewRomanPSMT"/>
          <w:color w:val="000000"/>
          <w:spacing w:val="0"/>
          <w:sz w:val="21"/>
        </w:rPr>
      </w:pPr>
      <w:r>
        <w:rPr>
          <w:rFonts w:ascii="DJCTFS+TimesNewRomanPSMT"/>
          <w:color w:val="000000"/>
          <w:spacing w:val="0"/>
          <w:sz w:val="21"/>
        </w:rPr>
        <w:t>100</w:t>
      </w:r>
    </w:p>
    <w:p>
      <w:pPr>
        <w:pStyle w:val="Normal"/>
        <w:framePr w:w="631" w:x="8585" w:y="12031"/>
        <w:widowControl w:val="off"/>
        <w:autoSpaceDE w:val="off"/>
        <w:autoSpaceDN w:val="off"/>
        <w:spacing w:before="0" w:after="0" w:line="283" w:lineRule="exact"/>
        <w:ind w:left="53" w:right="0" w:first-line="0"/>
        <w:jc w:val="left"/>
        <w:rPr>
          <w:rFonts w:ascii="DJCTFS+TimesNewRomanPSMT"/>
          <w:color w:val="000000"/>
          <w:spacing w:val="0"/>
          <w:sz w:val="21"/>
        </w:rPr>
      </w:pPr>
      <w:r>
        <w:rPr>
          <w:rFonts w:ascii="DJCTFS+TimesNewRomanPSMT"/>
          <w:color w:val="000000"/>
          <w:spacing w:val="0"/>
          <w:sz w:val="21"/>
        </w:rPr>
        <w:t>21</w:t>
      </w:r>
    </w:p>
    <w:p>
      <w:pPr>
        <w:pStyle w:val="Normal"/>
        <w:framePr w:w="1801" w:x="2268" w:y="12324"/>
        <w:widowControl w:val="off"/>
        <w:autoSpaceDE w:val="off"/>
        <w:autoSpaceDN w:val="off"/>
        <w:spacing w:before="0" w:after="0" w:line="218" w:lineRule="exact"/>
        <w:ind w:left="156" w:right="0" w:first-line="0"/>
        <w:jc w:val="left"/>
        <w:rPr>
          <w:rFonts w:ascii="SimSun" w:hAnsi="SimSun" w:cs="SimSun"/>
          <w:color w:val="000000"/>
          <w:spacing w:val="0"/>
          <w:sz w:val="21"/>
        </w:rPr>
      </w:pPr>
      <w:r>
        <w:rPr>
          <w:rFonts w:ascii="DJCTFS+TimesNewRomanPSMT"/>
          <w:color w:val="000000"/>
          <w:spacing w:val="0"/>
          <w:sz w:val="21"/>
        </w:rPr>
        <w:t>1,1-</w:t>
      </w:r>
      <w:r>
        <w:rPr>
          <w:rFonts w:ascii="SimSun" w:hAnsi="SimSun" w:cs="SimSun"/>
          <w:color w:val="000000"/>
          <w:spacing w:val="0"/>
          <w:sz w:val="21"/>
        </w:rPr>
        <w:t>二氯乙烷</w:t>
      </w:r>
    </w:p>
    <w:p>
      <w:pPr>
        <w:pStyle w:val="Normal"/>
        <w:framePr w:w="1801" w:x="2268" w:y="12324"/>
        <w:widowControl w:val="off"/>
        <w:autoSpaceDE w:val="off"/>
        <w:autoSpaceDN w:val="off"/>
        <w:spacing w:before="0" w:after="0" w:line="281" w:lineRule="exact"/>
        <w:ind w:left="156" w:right="0" w:first-line="0"/>
        <w:jc w:val="left"/>
        <w:rPr>
          <w:rFonts w:ascii="SimSun" w:hAnsi="SimSun" w:cs="SimSun"/>
          <w:color w:val="000000"/>
          <w:spacing w:val="0"/>
          <w:sz w:val="21"/>
        </w:rPr>
      </w:pPr>
      <w:r>
        <w:rPr>
          <w:rFonts w:ascii="DJCTFS+TimesNewRomanPSMT"/>
          <w:color w:val="000000"/>
          <w:spacing w:val="0"/>
          <w:sz w:val="21"/>
        </w:rPr>
        <w:t>1,2-</w:t>
      </w:r>
      <w:r>
        <w:rPr>
          <w:rFonts w:ascii="SimSun" w:hAnsi="SimSun" w:cs="SimSun"/>
          <w:color w:val="000000"/>
          <w:spacing w:val="0"/>
          <w:sz w:val="21"/>
        </w:rPr>
        <w:t>二氯乙烷</w:t>
      </w:r>
    </w:p>
    <w:p>
      <w:pPr>
        <w:pStyle w:val="Normal"/>
        <w:framePr w:w="1801" w:x="2268" w:y="12324"/>
        <w:widowControl w:val="off"/>
        <w:autoSpaceDE w:val="off"/>
        <w:autoSpaceDN w:val="off"/>
        <w:spacing w:before="0" w:after="0" w:line="283" w:lineRule="exact"/>
        <w:ind w:left="156" w:right="0" w:first-line="0"/>
        <w:jc w:val="left"/>
        <w:rPr>
          <w:rFonts w:ascii="SimSun" w:hAnsi="SimSun" w:cs="SimSun"/>
          <w:color w:val="000000"/>
          <w:spacing w:val="0"/>
          <w:sz w:val="21"/>
        </w:rPr>
      </w:pPr>
      <w:r>
        <w:rPr>
          <w:rFonts w:ascii="DJCTFS+TimesNewRomanPSMT"/>
          <w:color w:val="000000"/>
          <w:spacing w:val="0"/>
          <w:sz w:val="21"/>
        </w:rPr>
        <w:t>1,1-</w:t>
      </w:r>
      <w:r>
        <w:rPr>
          <w:rFonts w:ascii="SimSun" w:hAnsi="SimSun" w:cs="SimSun"/>
          <w:color w:val="000000"/>
          <w:spacing w:val="0"/>
          <w:sz w:val="21"/>
        </w:rPr>
        <w:t>二氯乙烯</w:t>
      </w:r>
    </w:p>
    <w:p>
      <w:pPr>
        <w:pStyle w:val="Normal"/>
        <w:framePr w:w="1801" w:x="2268" w:y="12324"/>
        <w:widowControl w:val="off"/>
        <w:autoSpaceDE w:val="off"/>
        <w:autoSpaceDN w:val="off"/>
        <w:spacing w:before="0" w:after="0" w:line="283" w:lineRule="exact"/>
        <w:ind w:left="0" w:right="0" w:first-line="0"/>
        <w:jc w:val="left"/>
        <w:rPr>
          <w:rFonts w:ascii="SimSun" w:hAnsi="SimSun" w:cs="SimSun"/>
          <w:color w:val="000000"/>
          <w:spacing w:val="0"/>
          <w:sz w:val="21"/>
        </w:rPr>
      </w:pPr>
      <w:r>
        <w:rPr>
          <w:rFonts w:ascii="SimSun" w:hAnsi="SimSun" w:cs="SimSun"/>
          <w:color w:val="000000"/>
          <w:spacing w:val="0"/>
          <w:sz w:val="21"/>
        </w:rPr>
        <w:t>顺</w:t>
      </w:r>
      <w:r>
        <w:rPr>
          <w:rFonts w:ascii="DJCTFS+TimesNewRomanPSMT"/>
          <w:color w:val="000000"/>
          <w:spacing w:val="0"/>
          <w:sz w:val="21"/>
        </w:rPr>
        <w:t>-1,2-</w:t>
      </w:r>
      <w:r>
        <w:rPr>
          <w:rFonts w:ascii="SimSun" w:hAnsi="SimSun" w:cs="SimSun"/>
          <w:color w:val="000000"/>
          <w:spacing w:val="0"/>
          <w:sz w:val="21"/>
        </w:rPr>
        <w:t>二氯乙烯</w:t>
      </w:r>
    </w:p>
    <w:p>
      <w:pPr>
        <w:pStyle w:val="Normal"/>
        <w:framePr w:w="1801" w:x="2268" w:y="12324"/>
        <w:widowControl w:val="off"/>
        <w:autoSpaceDE w:val="off"/>
        <w:autoSpaceDN w:val="off"/>
        <w:spacing w:before="0" w:after="0" w:line="281" w:lineRule="exact"/>
        <w:ind w:left="0" w:right="0" w:first-line="0"/>
        <w:jc w:val="left"/>
        <w:rPr>
          <w:rFonts w:ascii="SimSun" w:hAnsi="SimSun" w:cs="SimSun"/>
          <w:color w:val="000000"/>
          <w:spacing w:val="0"/>
          <w:sz w:val="21"/>
        </w:rPr>
      </w:pPr>
      <w:r>
        <w:rPr>
          <w:rFonts w:ascii="SimSun" w:hAnsi="SimSun" w:cs="SimSun"/>
          <w:color w:val="000000"/>
          <w:spacing w:val="0"/>
          <w:sz w:val="21"/>
        </w:rPr>
        <w:t>反</w:t>
      </w:r>
      <w:r>
        <w:rPr>
          <w:rFonts w:ascii="DJCTFS+TimesNewRomanPSMT"/>
          <w:color w:val="000000"/>
          <w:spacing w:val="0"/>
          <w:sz w:val="21"/>
        </w:rPr>
        <w:t>-1,2-</w:t>
      </w:r>
      <w:r>
        <w:rPr>
          <w:rFonts w:ascii="SimSun" w:hAnsi="SimSun" w:cs="SimSun"/>
          <w:color w:val="000000"/>
          <w:spacing w:val="0"/>
          <w:sz w:val="21"/>
        </w:rPr>
        <w:t>二氯乙烯</w:t>
      </w:r>
    </w:p>
    <w:p>
      <w:pPr>
        <w:pStyle w:val="Normal"/>
        <w:framePr w:w="1801" w:x="2268" w:y="12324"/>
        <w:widowControl w:val="off"/>
        <w:autoSpaceDE w:val="off"/>
        <w:autoSpaceDN w:val="off"/>
        <w:spacing w:before="0" w:after="0" w:line="283" w:lineRule="exact"/>
        <w:ind w:left="322" w:right="0" w:first-line="0"/>
        <w:jc w:val="left"/>
        <w:rPr>
          <w:rFonts w:ascii="SimSun" w:hAnsi="SimSun" w:cs="SimSun"/>
          <w:color w:val="000000"/>
          <w:spacing w:val="0"/>
          <w:sz w:val="21"/>
        </w:rPr>
      </w:pPr>
      <w:r>
        <w:rPr>
          <w:rFonts w:ascii="SimSun" w:hAnsi="SimSun" w:cs="SimSun"/>
          <w:color w:val="000000"/>
          <w:spacing w:val="0"/>
          <w:sz w:val="21"/>
        </w:rPr>
        <w:t>二氯甲烷</w:t>
      </w:r>
    </w:p>
    <w:p>
      <w:pPr>
        <w:pStyle w:val="Normal"/>
        <w:framePr w:w="1801" w:x="2268" w:y="12324"/>
        <w:widowControl w:val="off"/>
        <w:autoSpaceDE w:val="off"/>
        <w:autoSpaceDN w:val="off"/>
        <w:spacing w:before="0" w:after="0" w:line="281" w:lineRule="exact"/>
        <w:ind w:left="156" w:right="0" w:first-line="0"/>
        <w:jc w:val="left"/>
        <w:rPr>
          <w:rFonts w:ascii="SimSun" w:hAnsi="SimSun" w:cs="SimSun"/>
          <w:color w:val="000000"/>
          <w:spacing w:val="0"/>
          <w:sz w:val="21"/>
        </w:rPr>
      </w:pPr>
      <w:r>
        <w:rPr>
          <w:rFonts w:ascii="DJCTFS+TimesNewRomanPSMT"/>
          <w:color w:val="000000"/>
          <w:spacing w:val="0"/>
          <w:sz w:val="21"/>
        </w:rPr>
        <w:t>1,2-</w:t>
      </w:r>
      <w:r>
        <w:rPr>
          <w:rFonts w:ascii="SimSun" w:hAnsi="SimSun" w:cs="SimSun"/>
          <w:color w:val="000000"/>
          <w:spacing w:val="0"/>
          <w:sz w:val="21"/>
        </w:rPr>
        <w:t>二氯丙烷</w:t>
      </w:r>
    </w:p>
    <w:p>
      <w:pPr>
        <w:pStyle w:val="Normal"/>
        <w:framePr w:w="1801" w:x="2268" w:y="12324"/>
        <w:widowControl w:val="off"/>
        <w:autoSpaceDE w:val="off"/>
        <w:autoSpaceDN w:val="off"/>
        <w:spacing w:before="0" w:after="0" w:line="283" w:lineRule="exact"/>
        <w:ind w:left="0" w:right="0" w:first-line="0"/>
        <w:jc w:val="left"/>
        <w:rPr>
          <w:rFonts w:ascii="SimSun" w:hAnsi="SimSun" w:cs="SimSun"/>
          <w:color w:val="000000"/>
          <w:spacing w:val="0"/>
          <w:sz w:val="21"/>
        </w:rPr>
      </w:pPr>
      <w:r>
        <w:rPr>
          <w:rFonts w:ascii="DJCTFS+TimesNewRomanPSMT"/>
          <w:color w:val="000000"/>
          <w:spacing w:val="0"/>
          <w:sz w:val="21"/>
        </w:rPr>
        <w:t>1,1,1,2-</w:t>
      </w:r>
      <w:r>
        <w:rPr>
          <w:rFonts w:ascii="SimSun" w:hAnsi="SimSun" w:cs="SimSun"/>
          <w:color w:val="000000"/>
          <w:spacing w:val="0"/>
          <w:sz w:val="21"/>
        </w:rPr>
        <w:t>四氯乙烷</w:t>
      </w:r>
    </w:p>
    <w:p>
      <w:pPr>
        <w:pStyle w:val="Normal"/>
        <w:framePr w:w="1801" w:x="2268" w:y="12324"/>
        <w:widowControl w:val="off"/>
        <w:autoSpaceDE w:val="off"/>
        <w:autoSpaceDN w:val="off"/>
        <w:spacing w:before="0" w:after="0" w:line="283" w:lineRule="exact"/>
        <w:ind w:left="0" w:right="0" w:first-line="0"/>
        <w:jc w:val="left"/>
        <w:rPr>
          <w:rFonts w:ascii="SimSun" w:hAnsi="SimSun" w:cs="SimSun"/>
          <w:color w:val="000000"/>
          <w:spacing w:val="0"/>
          <w:sz w:val="21"/>
        </w:rPr>
      </w:pPr>
      <w:r>
        <w:rPr>
          <w:rFonts w:ascii="DJCTFS+TimesNewRomanPSMT"/>
          <w:color w:val="000000"/>
          <w:spacing w:val="0"/>
          <w:sz w:val="21"/>
        </w:rPr>
        <w:t>1,1,2,2-</w:t>
      </w:r>
      <w:r>
        <w:rPr>
          <w:rFonts w:ascii="SimSun" w:hAnsi="SimSun" w:cs="SimSun"/>
          <w:color w:val="000000"/>
          <w:spacing w:val="0"/>
          <w:sz w:val="21"/>
        </w:rPr>
        <w:t>四氯乙烷</w:t>
      </w:r>
    </w:p>
    <w:p>
      <w:pPr>
        <w:pStyle w:val="Normal"/>
        <w:framePr w:w="1801" w:x="2268" w:y="12324"/>
        <w:widowControl w:val="off"/>
        <w:autoSpaceDE w:val="off"/>
        <w:autoSpaceDN w:val="off"/>
        <w:spacing w:before="0" w:after="0" w:line="281" w:lineRule="exact"/>
        <w:ind w:left="322" w:right="0" w:first-line="0"/>
        <w:jc w:val="left"/>
        <w:rPr>
          <w:rFonts w:ascii="SimSun" w:hAnsi="SimSun" w:cs="SimSun"/>
          <w:color w:val="000000"/>
          <w:spacing w:val="0"/>
          <w:sz w:val="21"/>
        </w:rPr>
      </w:pPr>
      <w:r>
        <w:rPr>
          <w:rFonts w:ascii="SimSun" w:hAnsi="SimSun" w:cs="SimSun"/>
          <w:color w:val="000000"/>
          <w:spacing w:val="0"/>
          <w:sz w:val="21"/>
        </w:rPr>
        <w:t>四氯乙烯</w:t>
      </w:r>
    </w:p>
    <w:p>
      <w:pPr>
        <w:pStyle w:val="Normal"/>
        <w:framePr w:w="420" w:x="5746" w:y="1260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5</w:t>
      </w:r>
    </w:p>
    <w:p>
      <w:pPr>
        <w:pStyle w:val="Normal"/>
        <w:framePr w:w="631" w:x="5640" w:y="12893"/>
        <w:widowControl w:val="off"/>
        <w:autoSpaceDE w:val="off"/>
        <w:autoSpaceDN w:val="off"/>
        <w:spacing w:before="0" w:after="0" w:line="218" w:lineRule="exact"/>
        <w:ind w:left="53" w:right="0" w:first-line="0"/>
        <w:jc w:val="left"/>
        <w:rPr>
          <w:rFonts w:ascii="DJCTFS+TimesNewRomanPSMT"/>
          <w:color w:val="000000"/>
          <w:spacing w:val="0"/>
          <w:sz w:val="21"/>
        </w:rPr>
      </w:pPr>
      <w:r>
        <w:rPr>
          <w:rFonts w:ascii="DJCTFS+TimesNewRomanPSMT"/>
          <w:color w:val="000000"/>
          <w:spacing w:val="0"/>
          <w:sz w:val="21"/>
        </w:rPr>
        <w:t>66</w:t>
      </w:r>
    </w:p>
    <w:p>
      <w:pPr>
        <w:pStyle w:val="Normal"/>
        <w:framePr w:w="631" w:x="5640" w:y="12893"/>
        <w:widowControl w:val="off"/>
        <w:autoSpaceDE w:val="off"/>
        <w:autoSpaceDN w:val="off"/>
        <w:spacing w:before="0" w:after="0" w:line="283" w:lineRule="exact"/>
        <w:ind w:left="0" w:right="0" w:first-line="0"/>
        <w:jc w:val="left"/>
        <w:rPr>
          <w:rFonts w:ascii="DJCTFS+TimesNewRomanPSMT"/>
          <w:color w:val="000000"/>
          <w:spacing w:val="0"/>
          <w:sz w:val="21"/>
        </w:rPr>
      </w:pPr>
      <w:r>
        <w:rPr>
          <w:rFonts w:ascii="DJCTFS+TimesNewRomanPSMT"/>
          <w:color w:val="000000"/>
          <w:spacing w:val="0"/>
          <w:sz w:val="21"/>
        </w:rPr>
        <w:t>596</w:t>
      </w:r>
    </w:p>
    <w:p>
      <w:pPr>
        <w:pStyle w:val="Normal"/>
        <w:framePr w:w="631" w:x="5640" w:y="12893"/>
        <w:widowControl w:val="off"/>
        <w:autoSpaceDE w:val="off"/>
        <w:autoSpaceDN w:val="off"/>
        <w:spacing w:before="0" w:after="0" w:line="281" w:lineRule="exact"/>
        <w:ind w:left="53" w:right="0" w:first-line="0"/>
        <w:jc w:val="left"/>
        <w:rPr>
          <w:rFonts w:ascii="DJCTFS+TimesNewRomanPSMT"/>
          <w:color w:val="000000"/>
          <w:spacing w:val="0"/>
          <w:sz w:val="21"/>
        </w:rPr>
      </w:pPr>
      <w:r>
        <w:rPr>
          <w:rFonts w:ascii="DJCTFS+TimesNewRomanPSMT"/>
          <w:color w:val="000000"/>
          <w:spacing w:val="0"/>
          <w:sz w:val="21"/>
        </w:rPr>
        <w:t>54</w:t>
      </w:r>
    </w:p>
    <w:p>
      <w:pPr>
        <w:pStyle w:val="Normal"/>
        <w:framePr w:w="631" w:x="5640" w:y="12893"/>
        <w:widowControl w:val="off"/>
        <w:autoSpaceDE w:val="off"/>
        <w:autoSpaceDN w:val="off"/>
        <w:spacing w:before="0" w:after="0" w:line="283" w:lineRule="exact"/>
        <w:ind w:left="0" w:right="0" w:first-line="0"/>
        <w:jc w:val="left"/>
        <w:rPr>
          <w:rFonts w:ascii="DJCTFS+TimesNewRomanPSMT"/>
          <w:color w:val="000000"/>
          <w:spacing w:val="0"/>
          <w:sz w:val="21"/>
        </w:rPr>
      </w:pPr>
      <w:r>
        <w:rPr>
          <w:rFonts w:ascii="DJCTFS+TimesNewRomanPSMT"/>
          <w:color w:val="000000"/>
          <w:spacing w:val="0"/>
          <w:sz w:val="21"/>
        </w:rPr>
        <w:t>616</w:t>
      </w:r>
    </w:p>
    <w:p>
      <w:pPr>
        <w:pStyle w:val="Normal"/>
        <w:framePr w:w="631" w:x="5640" w:y="12893"/>
        <w:widowControl w:val="off"/>
        <w:autoSpaceDE w:val="off"/>
        <w:autoSpaceDN w:val="off"/>
        <w:spacing w:before="0" w:after="0" w:line="281" w:lineRule="exact"/>
        <w:ind w:left="106" w:right="0" w:first-line="0"/>
        <w:jc w:val="left"/>
        <w:rPr>
          <w:rFonts w:ascii="DJCTFS+TimesNewRomanPSMT"/>
          <w:color w:val="000000"/>
          <w:spacing w:val="0"/>
          <w:sz w:val="21"/>
        </w:rPr>
      </w:pPr>
      <w:r>
        <w:rPr>
          <w:rFonts w:ascii="DJCTFS+TimesNewRomanPSMT"/>
          <w:color w:val="000000"/>
          <w:spacing w:val="0"/>
          <w:sz w:val="21"/>
        </w:rPr>
        <w:t>5</w:t>
      </w:r>
    </w:p>
    <w:p>
      <w:pPr>
        <w:pStyle w:val="Normal"/>
        <w:framePr w:w="736" w:x="8532" w:y="12878"/>
        <w:widowControl w:val="off"/>
        <w:autoSpaceDE w:val="off"/>
        <w:autoSpaceDN w:val="off"/>
        <w:spacing w:before="0" w:after="0" w:line="218" w:lineRule="exact"/>
        <w:ind w:left="53" w:right="0" w:first-line="0"/>
        <w:jc w:val="left"/>
        <w:rPr>
          <w:rFonts w:ascii="DJCTFS+TimesNewRomanPSMT"/>
          <w:color w:val="000000"/>
          <w:spacing w:val="0"/>
          <w:sz w:val="21"/>
        </w:rPr>
      </w:pPr>
      <w:r>
        <w:rPr>
          <w:rFonts w:ascii="DJCTFS+TimesNewRomanPSMT"/>
          <w:color w:val="000000"/>
          <w:spacing w:val="0"/>
          <w:sz w:val="21"/>
        </w:rPr>
        <w:t>200</w:t>
      </w:r>
    </w:p>
    <w:p>
      <w:pPr>
        <w:pStyle w:val="Normal"/>
        <w:framePr w:w="736" w:x="8532" w:y="12878"/>
        <w:widowControl w:val="off"/>
        <w:autoSpaceDE w:val="off"/>
        <w:autoSpaceDN w:val="off"/>
        <w:spacing w:before="0" w:after="0" w:line="281" w:lineRule="exact"/>
        <w:ind w:left="0" w:right="0" w:first-line="0"/>
        <w:jc w:val="left"/>
        <w:rPr>
          <w:rFonts w:ascii="DJCTFS+TimesNewRomanPSMT"/>
          <w:color w:val="000000"/>
          <w:spacing w:val="0"/>
          <w:sz w:val="21"/>
        </w:rPr>
      </w:pPr>
      <w:r>
        <w:rPr>
          <w:rFonts w:ascii="DJCTFS+TimesNewRomanPSMT"/>
          <w:color w:val="000000"/>
          <w:spacing w:val="0"/>
          <w:sz w:val="21"/>
        </w:rPr>
        <w:t>2000</w:t>
      </w:r>
    </w:p>
    <w:p>
      <w:pPr>
        <w:pStyle w:val="Normal"/>
        <w:framePr w:w="736" w:x="8532" w:y="12878"/>
        <w:widowControl w:val="off"/>
        <w:autoSpaceDE w:val="off"/>
        <w:autoSpaceDN w:val="off"/>
        <w:spacing w:before="0" w:after="0" w:line="283" w:lineRule="exact"/>
        <w:ind w:left="53" w:right="0" w:first-line="0"/>
        <w:jc w:val="left"/>
        <w:rPr>
          <w:rFonts w:ascii="DJCTFS+TimesNewRomanPSMT"/>
          <w:color w:val="000000"/>
          <w:spacing w:val="0"/>
          <w:sz w:val="21"/>
        </w:rPr>
      </w:pPr>
      <w:r>
        <w:rPr>
          <w:rFonts w:ascii="DJCTFS+TimesNewRomanPSMT"/>
          <w:color w:val="000000"/>
          <w:spacing w:val="0"/>
          <w:sz w:val="21"/>
        </w:rPr>
        <w:t>163</w:t>
      </w:r>
    </w:p>
    <w:p>
      <w:pPr>
        <w:pStyle w:val="Normal"/>
        <w:framePr w:w="736" w:x="8532" w:y="12878"/>
        <w:widowControl w:val="off"/>
        <w:autoSpaceDE w:val="off"/>
        <w:autoSpaceDN w:val="off"/>
        <w:spacing w:before="0" w:after="0" w:line="283" w:lineRule="exact"/>
        <w:ind w:left="0" w:right="0" w:first-line="0"/>
        <w:jc w:val="left"/>
        <w:rPr>
          <w:rFonts w:ascii="DJCTFS+TimesNewRomanPSMT"/>
          <w:color w:val="000000"/>
          <w:spacing w:val="0"/>
          <w:sz w:val="21"/>
        </w:rPr>
      </w:pPr>
      <w:r>
        <w:rPr>
          <w:rFonts w:ascii="DJCTFS+TimesNewRomanPSMT"/>
          <w:color w:val="000000"/>
          <w:spacing w:val="0"/>
          <w:sz w:val="21"/>
        </w:rPr>
        <w:t>2000</w:t>
      </w:r>
    </w:p>
    <w:p>
      <w:pPr>
        <w:pStyle w:val="Normal"/>
        <w:framePr w:w="736" w:x="8532" w:y="12878"/>
        <w:widowControl w:val="off"/>
        <w:autoSpaceDE w:val="off"/>
        <w:autoSpaceDN w:val="off"/>
        <w:spacing w:before="0" w:after="0" w:line="281" w:lineRule="exact"/>
        <w:ind w:left="106" w:right="0" w:first-line="0"/>
        <w:jc w:val="left"/>
        <w:rPr>
          <w:rFonts w:ascii="DJCTFS+TimesNewRomanPSMT"/>
          <w:color w:val="000000"/>
          <w:spacing w:val="0"/>
          <w:sz w:val="21"/>
        </w:rPr>
      </w:pPr>
      <w:r>
        <w:rPr>
          <w:rFonts w:ascii="DJCTFS+TimesNewRomanPSMT"/>
          <w:color w:val="000000"/>
          <w:spacing w:val="0"/>
          <w:sz w:val="21"/>
        </w:rPr>
        <w:t>47</w:t>
      </w:r>
    </w:p>
    <w:p>
      <w:pPr>
        <w:pStyle w:val="Normal"/>
        <w:framePr w:w="578" w:x="5666" w:y="14304"/>
        <w:widowControl w:val="off"/>
        <w:autoSpaceDE w:val="off"/>
        <w:autoSpaceDN w:val="off"/>
        <w:spacing w:before="0" w:after="0" w:line="218" w:lineRule="exact"/>
        <w:ind w:left="26" w:right="0" w:first-line="0"/>
        <w:jc w:val="left"/>
        <w:rPr>
          <w:rFonts w:ascii="DJCTFS+TimesNewRomanPSMT"/>
          <w:color w:val="000000"/>
          <w:spacing w:val="0"/>
          <w:sz w:val="21"/>
        </w:rPr>
      </w:pPr>
      <w:r>
        <w:rPr>
          <w:rFonts w:ascii="DJCTFS+TimesNewRomanPSMT"/>
          <w:color w:val="000000"/>
          <w:spacing w:val="0"/>
          <w:sz w:val="21"/>
        </w:rPr>
        <w:t>10</w:t>
      </w:r>
    </w:p>
    <w:p>
      <w:pPr>
        <w:pStyle w:val="Normal"/>
        <w:framePr w:w="578" w:x="5666" w:y="14304"/>
        <w:widowControl w:val="off"/>
        <w:autoSpaceDE w:val="off"/>
        <w:autoSpaceDN w:val="off"/>
        <w:spacing w:before="0" w:after="0" w:line="283" w:lineRule="exact"/>
        <w:ind w:left="0" w:right="0" w:first-line="0"/>
        <w:jc w:val="left"/>
        <w:rPr>
          <w:rFonts w:ascii="DJCTFS+TimesNewRomanPSMT"/>
          <w:color w:val="000000"/>
          <w:spacing w:val="0"/>
          <w:sz w:val="21"/>
        </w:rPr>
      </w:pPr>
      <w:r>
        <w:rPr>
          <w:rFonts w:ascii="DJCTFS+TimesNewRomanPSMT"/>
          <w:color w:val="000000"/>
          <w:spacing w:val="0"/>
          <w:sz w:val="21"/>
        </w:rPr>
        <w:t>6.8</w:t>
      </w:r>
    </w:p>
    <w:p>
      <w:pPr>
        <w:pStyle w:val="Normal"/>
        <w:framePr w:w="578" w:x="5666" w:y="14304"/>
        <w:widowControl w:val="off"/>
        <w:autoSpaceDE w:val="off"/>
        <w:autoSpaceDN w:val="off"/>
        <w:spacing w:before="0" w:after="0" w:line="281" w:lineRule="exact"/>
        <w:ind w:left="26" w:right="0" w:first-line="0"/>
        <w:jc w:val="left"/>
        <w:rPr>
          <w:rFonts w:ascii="DJCTFS+TimesNewRomanPSMT"/>
          <w:color w:val="000000"/>
          <w:spacing w:val="0"/>
          <w:sz w:val="21"/>
        </w:rPr>
      </w:pPr>
      <w:r>
        <w:rPr>
          <w:rFonts w:ascii="DJCTFS+TimesNewRomanPSMT"/>
          <w:color w:val="000000"/>
          <w:spacing w:val="0"/>
          <w:sz w:val="21"/>
        </w:rPr>
        <w:t>53</w:t>
      </w:r>
    </w:p>
    <w:p>
      <w:pPr>
        <w:pStyle w:val="Normal"/>
        <w:framePr w:w="631" w:x="8585" w:y="1428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100</w:t>
      </w:r>
    </w:p>
    <w:p>
      <w:pPr>
        <w:pStyle w:val="Normal"/>
        <w:framePr w:w="631" w:x="8585" w:y="14289"/>
        <w:widowControl w:val="off"/>
        <w:autoSpaceDE w:val="off"/>
        <w:autoSpaceDN w:val="off"/>
        <w:spacing w:before="0" w:after="0" w:line="283" w:lineRule="exact"/>
        <w:ind w:left="53" w:right="0" w:first-line="0"/>
        <w:jc w:val="left"/>
        <w:rPr>
          <w:rFonts w:ascii="DJCTFS+TimesNewRomanPSMT"/>
          <w:color w:val="000000"/>
          <w:spacing w:val="0"/>
          <w:sz w:val="21"/>
        </w:rPr>
      </w:pPr>
      <w:r>
        <w:rPr>
          <w:rFonts w:ascii="DJCTFS+TimesNewRomanPSMT"/>
          <w:color w:val="000000"/>
          <w:spacing w:val="0"/>
          <w:sz w:val="21"/>
        </w:rPr>
        <w:t>50</w:t>
      </w:r>
    </w:p>
    <w:p>
      <w:pPr>
        <w:pStyle w:val="Normal"/>
        <w:framePr w:w="631" w:x="8585" w:y="1485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183</w:t>
      </w:r>
    </w:p>
    <w:p>
      <w:pPr>
        <w:pStyle w:val="Normal"/>
        <w:framePr w:w="525" w:x="5849"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16</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2" style="position:absolute;margin-left:90pt;margin-top:54.3pt;z-index:-131;width:415.3pt;height:0.7pt;mso-position-horizontal:absolute;mso-position-horizontal-relative:page;mso-position-vertical:absolute;mso-position-vertical-relative:page" type="#_x0000_t75">
            <v:imageData xmlns:r="http://schemas.openxmlformats.org/officeDocument/2006/relationships" r:id="rId33"/>
          </v:shape>
        </w:pict>
      </w:r>
      <w:r>
        <w:rPr>
          <w:noProof w:val="on"/>
        </w:rPr>
        <w:pict>
          <v:shape xmlns:v="urn:schemas-microsoft-com:vml" id="_x000033" style="position:absolute;margin-left:89.2pt;margin-top:94.5pt;z-index:-135;width:426.1pt;height:210.05pt;mso-position-horizontal:absolute;mso-position-horizontal-relative:page;mso-position-vertical:absolute;mso-position-vertical-relative:page" type="#_x0000_t75">
            <v:imageData xmlns:r="http://schemas.openxmlformats.org/officeDocument/2006/relationships" r:id="rId34"/>
          </v:shape>
        </w:pict>
      </w:r>
      <w:r>
        <w:rPr>
          <w:noProof w:val="on"/>
        </w:rPr>
        <w:pict>
          <v:shape xmlns:v="urn:schemas-microsoft-com:vml" id="_x000034" style="position:absolute;margin-left:84.5pt;margin-top:428.6pt;z-index:-139;width:426.35pt;height:328.3pt;mso-position-horizontal:absolute;mso-position-horizontal-relative:page;mso-position-vertical:absolute;mso-position-vertical-relative:page" type="#_x0000_t75">
            <v:imageData xmlns:r="http://schemas.openxmlformats.org/officeDocument/2006/relationships" r:id="rId35"/>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1642" w:x="2345" w:y="1483"/>
        <w:widowControl w:val="off"/>
        <w:autoSpaceDE w:val="off"/>
        <w:autoSpaceDN w:val="off"/>
        <w:spacing w:before="0" w:after="0" w:line="209" w:lineRule="exact"/>
        <w:ind w:left="139" w:right="0" w:first-line="0"/>
        <w:jc w:val="left"/>
        <w:rPr>
          <w:rFonts w:ascii="SimSun" w:hAnsi="SimSun" w:cs="SimSun"/>
          <w:color w:val="000000"/>
          <w:spacing w:val="0"/>
          <w:sz w:val="21"/>
        </w:rPr>
      </w:pPr>
      <w:r>
        <w:rPr>
          <w:rFonts w:ascii="SimSun" w:hAnsi="SimSun" w:cs="SimSun"/>
          <w:color w:val="000000"/>
          <w:spacing w:val="0"/>
          <w:sz w:val="21"/>
        </w:rPr>
        <w:t>污染物项目</w:t>
      </w:r>
    </w:p>
    <w:p>
      <w:pPr>
        <w:pStyle w:val="Normal"/>
        <w:framePr w:w="1642" w:x="2345" w:y="1483"/>
        <w:widowControl w:val="off"/>
        <w:autoSpaceDE w:val="off"/>
        <w:autoSpaceDN w:val="off"/>
        <w:spacing w:before="0" w:after="0" w:line="302" w:lineRule="exact"/>
        <w:ind w:left="0" w:right="0" w:first-line="0"/>
        <w:jc w:val="left"/>
        <w:rPr>
          <w:rFonts w:ascii="SimSun" w:hAnsi="SimSun" w:cs="SimSun"/>
          <w:color w:val="000000"/>
          <w:spacing w:val="0"/>
          <w:sz w:val="21"/>
        </w:rPr>
      </w:pPr>
      <w:r>
        <w:rPr>
          <w:rFonts w:ascii="DJCTFS+TimesNewRomanPSMT"/>
          <w:color w:val="000000"/>
          <w:spacing w:val="0"/>
          <w:sz w:val="21"/>
        </w:rPr>
        <w:t>1,1,1-</w:t>
      </w:r>
      <w:r>
        <w:rPr>
          <w:rFonts w:ascii="SimSun" w:hAnsi="SimSun" w:cs="SimSun"/>
          <w:color w:val="000000"/>
          <w:spacing w:val="0"/>
          <w:sz w:val="21"/>
        </w:rPr>
        <w:t>三氯乙烷</w:t>
      </w:r>
    </w:p>
    <w:p>
      <w:pPr>
        <w:pStyle w:val="Normal"/>
        <w:framePr w:w="1642" w:x="2345" w:y="1483"/>
        <w:widowControl w:val="off"/>
        <w:autoSpaceDE w:val="off"/>
        <w:autoSpaceDN w:val="off"/>
        <w:spacing w:before="0" w:after="0" w:line="281" w:lineRule="exact"/>
        <w:ind w:left="0" w:right="0" w:first-line="0"/>
        <w:jc w:val="left"/>
        <w:rPr>
          <w:rFonts w:ascii="SimSun" w:hAnsi="SimSun" w:cs="SimSun"/>
          <w:color w:val="000000"/>
          <w:spacing w:val="0"/>
          <w:sz w:val="21"/>
        </w:rPr>
      </w:pPr>
      <w:r>
        <w:rPr>
          <w:rFonts w:ascii="DJCTFS+TimesNewRomanPSMT"/>
          <w:color w:val="000000"/>
          <w:spacing w:val="0"/>
          <w:sz w:val="21"/>
        </w:rPr>
        <w:t>1,1,2-</w:t>
      </w:r>
      <w:r>
        <w:rPr>
          <w:rFonts w:ascii="SimSun" w:hAnsi="SimSun" w:cs="SimSun"/>
          <w:color w:val="000000"/>
          <w:spacing w:val="0"/>
          <w:sz w:val="21"/>
        </w:rPr>
        <w:t>三氯乙烷</w:t>
      </w:r>
    </w:p>
    <w:p>
      <w:pPr>
        <w:pStyle w:val="Normal"/>
        <w:framePr w:w="1642" w:x="2345" w:y="1483"/>
        <w:widowControl w:val="off"/>
        <w:autoSpaceDE w:val="off"/>
        <w:autoSpaceDN w:val="off"/>
        <w:spacing w:before="0" w:after="0" w:line="283" w:lineRule="exact"/>
        <w:ind w:left="245" w:right="0" w:first-line="0"/>
        <w:jc w:val="left"/>
        <w:rPr>
          <w:rFonts w:ascii="SimSun" w:hAnsi="SimSun" w:cs="SimSun"/>
          <w:color w:val="000000"/>
          <w:spacing w:val="0"/>
          <w:sz w:val="21"/>
        </w:rPr>
      </w:pPr>
      <w:r>
        <w:rPr>
          <w:rFonts w:ascii="SimSun" w:hAnsi="SimSun" w:cs="SimSun"/>
          <w:color w:val="000000"/>
          <w:spacing w:val="0"/>
          <w:sz w:val="21"/>
        </w:rPr>
        <w:t>三氯乙烯</w:t>
      </w:r>
    </w:p>
    <w:p>
      <w:pPr>
        <w:pStyle w:val="Normal"/>
        <w:framePr w:w="1642" w:x="2345" w:y="1483"/>
        <w:widowControl w:val="off"/>
        <w:autoSpaceDE w:val="off"/>
        <w:autoSpaceDN w:val="off"/>
        <w:spacing w:before="0" w:after="0" w:line="283" w:lineRule="exact"/>
        <w:ind w:left="0" w:right="0" w:first-line="0"/>
        <w:jc w:val="left"/>
        <w:rPr>
          <w:rFonts w:ascii="SimSun" w:hAnsi="SimSun" w:cs="SimSun"/>
          <w:color w:val="000000"/>
          <w:spacing w:val="0"/>
          <w:sz w:val="21"/>
        </w:rPr>
      </w:pPr>
      <w:r>
        <w:rPr>
          <w:rFonts w:ascii="DJCTFS+TimesNewRomanPSMT"/>
          <w:color w:val="000000"/>
          <w:spacing w:val="0"/>
          <w:sz w:val="21"/>
        </w:rPr>
        <w:t>1,2,3-</w:t>
      </w:r>
      <w:r>
        <w:rPr>
          <w:rFonts w:ascii="SimSun" w:hAnsi="SimSun" w:cs="SimSun"/>
          <w:color w:val="000000"/>
          <w:spacing w:val="0"/>
          <w:sz w:val="21"/>
        </w:rPr>
        <w:t>三氯丙烷</w:t>
      </w:r>
    </w:p>
    <w:p>
      <w:pPr>
        <w:pStyle w:val="Normal"/>
        <w:framePr w:w="1642" w:x="2345" w:y="1483"/>
        <w:widowControl w:val="off"/>
        <w:autoSpaceDE w:val="off"/>
        <w:autoSpaceDN w:val="off"/>
        <w:spacing w:before="0" w:after="0" w:line="281" w:lineRule="exact"/>
        <w:ind w:left="348" w:right="0" w:first-line="0"/>
        <w:jc w:val="left"/>
        <w:rPr>
          <w:rFonts w:ascii="SimSun" w:hAnsi="SimSun" w:cs="SimSun"/>
          <w:color w:val="000000"/>
          <w:spacing w:val="0"/>
          <w:sz w:val="21"/>
        </w:rPr>
      </w:pPr>
      <w:r>
        <w:rPr>
          <w:rFonts w:ascii="SimSun" w:hAnsi="SimSun" w:cs="SimSun"/>
          <w:color w:val="000000"/>
          <w:spacing w:val="0"/>
          <w:sz w:val="21"/>
        </w:rPr>
        <w:t>氯乙烯</w:t>
      </w:r>
    </w:p>
    <w:p>
      <w:pPr>
        <w:pStyle w:val="Normal"/>
        <w:framePr w:w="2000" w:x="4958" w:y="148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第二类用地筛选值</w:t>
      </w:r>
    </w:p>
    <w:p>
      <w:pPr>
        <w:pStyle w:val="Normal"/>
        <w:framePr w:w="2000" w:x="7901" w:y="148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第二类用地管控值</w:t>
      </w:r>
    </w:p>
    <w:p>
      <w:pPr>
        <w:pStyle w:val="Normal"/>
        <w:framePr w:w="631" w:x="5640" w:y="1790"/>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840</w:t>
      </w:r>
    </w:p>
    <w:p>
      <w:pPr>
        <w:pStyle w:val="Normal"/>
        <w:framePr w:w="631" w:x="5640" w:y="1790"/>
        <w:widowControl w:val="off"/>
        <w:autoSpaceDE w:val="off"/>
        <w:autoSpaceDN w:val="off"/>
        <w:spacing w:before="0" w:after="0" w:line="281" w:lineRule="exact"/>
        <w:ind w:left="26" w:right="0" w:first-line="0"/>
        <w:jc w:val="left"/>
        <w:rPr>
          <w:rFonts w:ascii="DJCTFS+TimesNewRomanPSMT"/>
          <w:color w:val="000000"/>
          <w:spacing w:val="0"/>
          <w:sz w:val="21"/>
        </w:rPr>
      </w:pPr>
      <w:r>
        <w:rPr>
          <w:rFonts w:ascii="DJCTFS+TimesNewRomanPSMT"/>
          <w:color w:val="000000"/>
          <w:spacing w:val="0"/>
          <w:sz w:val="21"/>
        </w:rPr>
        <w:t>2.8</w:t>
      </w:r>
    </w:p>
    <w:p>
      <w:pPr>
        <w:pStyle w:val="Normal"/>
        <w:framePr w:w="631" w:x="8585" w:y="1776"/>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840</w:t>
      </w:r>
    </w:p>
    <w:p>
      <w:pPr>
        <w:pStyle w:val="Normal"/>
        <w:framePr w:w="631" w:x="8585" w:y="1776"/>
        <w:widowControl w:val="off"/>
        <w:autoSpaceDE w:val="off"/>
        <w:autoSpaceDN w:val="off"/>
        <w:spacing w:before="0" w:after="0" w:line="281" w:lineRule="exact"/>
        <w:ind w:left="53" w:right="0" w:first-line="0"/>
        <w:jc w:val="left"/>
        <w:rPr>
          <w:rFonts w:ascii="DJCTFS+TimesNewRomanPSMT"/>
          <w:color w:val="000000"/>
          <w:spacing w:val="0"/>
          <w:sz w:val="21"/>
        </w:rPr>
      </w:pPr>
      <w:r>
        <w:rPr>
          <w:rFonts w:ascii="DJCTFS+TimesNewRomanPSMT"/>
          <w:color w:val="000000"/>
          <w:spacing w:val="0"/>
          <w:sz w:val="21"/>
        </w:rPr>
        <w:t>15</w:t>
      </w:r>
    </w:p>
    <w:p>
      <w:pPr>
        <w:pStyle w:val="Normal"/>
        <w:framePr w:w="578" w:x="5666" w:y="2354"/>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2.8</w:t>
      </w:r>
    </w:p>
    <w:p>
      <w:pPr>
        <w:pStyle w:val="Normal"/>
        <w:framePr w:w="525" w:x="8638" w:y="2340"/>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20</w:t>
      </w:r>
    </w:p>
    <w:p>
      <w:pPr>
        <w:pStyle w:val="Normal"/>
        <w:framePr w:w="578" w:x="5666" w:y="263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0.5</w:t>
      </w:r>
    </w:p>
    <w:p>
      <w:pPr>
        <w:pStyle w:val="Normal"/>
        <w:framePr w:w="420" w:x="8688" w:y="262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5</w:t>
      </w:r>
    </w:p>
    <w:p>
      <w:pPr>
        <w:pStyle w:val="Normal"/>
        <w:framePr w:w="681" w:x="5616" w:y="2918"/>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0.43</w:t>
      </w:r>
    </w:p>
    <w:p>
      <w:pPr>
        <w:pStyle w:val="Normal"/>
        <w:framePr w:w="681" w:x="5616" w:y="2918"/>
        <w:widowControl w:val="off"/>
        <w:autoSpaceDE w:val="off"/>
        <w:autoSpaceDN w:val="off"/>
        <w:spacing w:before="0" w:after="0" w:line="283" w:lineRule="exact"/>
        <w:ind w:left="130" w:right="0" w:first-line="0"/>
        <w:jc w:val="left"/>
        <w:rPr>
          <w:rFonts w:ascii="DJCTFS+TimesNewRomanPSMT"/>
          <w:color w:val="000000"/>
          <w:spacing w:val="0"/>
          <w:sz w:val="21"/>
        </w:rPr>
      </w:pPr>
      <w:r>
        <w:rPr>
          <w:rFonts w:ascii="DJCTFS+TimesNewRomanPSMT"/>
          <w:color w:val="000000"/>
          <w:spacing w:val="0"/>
          <w:sz w:val="21"/>
        </w:rPr>
        <w:t>4</w:t>
      </w:r>
    </w:p>
    <w:p>
      <w:pPr>
        <w:pStyle w:val="Normal"/>
        <w:framePr w:w="578" w:x="8611" w:y="2904"/>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4.3</w:t>
      </w:r>
    </w:p>
    <w:p>
      <w:pPr>
        <w:pStyle w:val="Normal"/>
        <w:framePr w:w="524" w:x="2904" w:y="319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苯</w:t>
      </w:r>
    </w:p>
    <w:p>
      <w:pPr>
        <w:pStyle w:val="Normal"/>
        <w:framePr w:w="525" w:x="8638" w:y="318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40</w:t>
      </w:r>
    </w:p>
    <w:p>
      <w:pPr>
        <w:pStyle w:val="Normal"/>
        <w:framePr w:w="733" w:x="2798" w:y="3480"/>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氯苯</w:t>
      </w:r>
    </w:p>
    <w:p>
      <w:pPr>
        <w:pStyle w:val="Normal"/>
        <w:framePr w:w="631" w:x="5640" w:y="348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270</w:t>
      </w:r>
    </w:p>
    <w:p>
      <w:pPr>
        <w:pStyle w:val="Normal"/>
        <w:framePr w:w="631" w:x="5640" w:y="3485"/>
        <w:widowControl w:val="off"/>
        <w:autoSpaceDE w:val="off"/>
        <w:autoSpaceDN w:val="off"/>
        <w:spacing w:before="0" w:after="0" w:line="281" w:lineRule="exact"/>
        <w:ind w:left="0" w:right="0" w:first-line="0"/>
        <w:jc w:val="left"/>
        <w:rPr>
          <w:rFonts w:ascii="DJCTFS+TimesNewRomanPSMT"/>
          <w:color w:val="000000"/>
          <w:spacing w:val="0"/>
          <w:sz w:val="21"/>
        </w:rPr>
      </w:pPr>
      <w:r>
        <w:rPr>
          <w:rFonts w:ascii="DJCTFS+TimesNewRomanPSMT"/>
          <w:color w:val="000000"/>
          <w:spacing w:val="0"/>
          <w:sz w:val="21"/>
        </w:rPr>
        <w:t>560</w:t>
      </w:r>
    </w:p>
    <w:p>
      <w:pPr>
        <w:pStyle w:val="Normal"/>
        <w:framePr w:w="631" w:x="5640" w:y="3485"/>
        <w:widowControl w:val="off"/>
        <w:autoSpaceDE w:val="off"/>
        <w:autoSpaceDN w:val="off"/>
        <w:spacing w:before="0" w:after="0" w:line="283" w:lineRule="exact"/>
        <w:ind w:left="53" w:right="0" w:first-line="0"/>
        <w:jc w:val="left"/>
        <w:rPr>
          <w:rFonts w:ascii="DJCTFS+TimesNewRomanPSMT"/>
          <w:color w:val="000000"/>
          <w:spacing w:val="0"/>
          <w:sz w:val="21"/>
        </w:rPr>
      </w:pPr>
      <w:r>
        <w:rPr>
          <w:rFonts w:ascii="DJCTFS+TimesNewRomanPSMT"/>
          <w:color w:val="000000"/>
          <w:spacing w:val="0"/>
          <w:sz w:val="21"/>
        </w:rPr>
        <w:t>20</w:t>
      </w:r>
    </w:p>
    <w:p>
      <w:pPr>
        <w:pStyle w:val="Normal"/>
        <w:framePr w:w="736" w:x="8532" w:y="3468"/>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1000</w:t>
      </w:r>
    </w:p>
    <w:p>
      <w:pPr>
        <w:pStyle w:val="Normal"/>
        <w:framePr w:w="736" w:x="8532" w:y="3468"/>
        <w:widowControl w:val="off"/>
        <w:autoSpaceDE w:val="off"/>
        <w:autoSpaceDN w:val="off"/>
        <w:spacing w:before="0" w:after="0" w:line="283" w:lineRule="exact"/>
        <w:ind w:left="53" w:right="0" w:first-line="0"/>
        <w:jc w:val="left"/>
        <w:rPr>
          <w:rFonts w:ascii="DJCTFS+TimesNewRomanPSMT"/>
          <w:color w:val="000000"/>
          <w:spacing w:val="0"/>
          <w:sz w:val="21"/>
        </w:rPr>
      </w:pPr>
      <w:r>
        <w:rPr>
          <w:rFonts w:ascii="DJCTFS+TimesNewRomanPSMT"/>
          <w:color w:val="000000"/>
          <w:spacing w:val="0"/>
          <w:sz w:val="21"/>
        </w:rPr>
        <w:t>560</w:t>
      </w:r>
    </w:p>
    <w:p>
      <w:pPr>
        <w:pStyle w:val="Normal"/>
        <w:framePr w:w="736" w:x="8532" w:y="3468"/>
        <w:widowControl w:val="off"/>
        <w:autoSpaceDE w:val="off"/>
        <w:autoSpaceDN w:val="off"/>
        <w:spacing w:before="0" w:after="0" w:line="283" w:lineRule="exact"/>
        <w:ind w:left="53" w:right="0" w:first-line="0"/>
        <w:jc w:val="left"/>
        <w:rPr>
          <w:rFonts w:ascii="DJCTFS+TimesNewRomanPSMT"/>
          <w:color w:val="000000"/>
          <w:spacing w:val="0"/>
          <w:sz w:val="21"/>
        </w:rPr>
      </w:pPr>
      <w:r>
        <w:rPr>
          <w:rFonts w:ascii="DJCTFS+TimesNewRomanPSMT"/>
          <w:color w:val="000000"/>
          <w:spacing w:val="0"/>
          <w:sz w:val="21"/>
        </w:rPr>
        <w:t>200</w:t>
      </w:r>
    </w:p>
    <w:p>
      <w:pPr>
        <w:pStyle w:val="Normal"/>
        <w:framePr w:w="736" w:x="8532" w:y="3468"/>
        <w:widowControl w:val="off"/>
        <w:autoSpaceDE w:val="off"/>
        <w:autoSpaceDN w:val="off"/>
        <w:spacing w:before="0" w:after="0" w:line="281" w:lineRule="exact"/>
        <w:ind w:left="53" w:right="0" w:first-line="0"/>
        <w:jc w:val="left"/>
        <w:rPr>
          <w:rFonts w:ascii="DJCTFS+TimesNewRomanPSMT"/>
          <w:color w:val="000000"/>
          <w:spacing w:val="0"/>
          <w:sz w:val="21"/>
        </w:rPr>
      </w:pPr>
      <w:r>
        <w:rPr>
          <w:rFonts w:ascii="DJCTFS+TimesNewRomanPSMT"/>
          <w:color w:val="000000"/>
          <w:spacing w:val="0"/>
          <w:sz w:val="21"/>
        </w:rPr>
        <w:t>280</w:t>
      </w:r>
    </w:p>
    <w:p>
      <w:pPr>
        <w:pStyle w:val="Normal"/>
        <w:framePr w:w="736" w:x="8532" w:y="3468"/>
        <w:widowControl w:val="off"/>
        <w:autoSpaceDE w:val="off"/>
        <w:autoSpaceDN w:val="off"/>
        <w:spacing w:before="0" w:after="0" w:line="283" w:lineRule="exact"/>
        <w:ind w:left="0" w:right="0" w:first-line="0"/>
        <w:jc w:val="left"/>
        <w:rPr>
          <w:rFonts w:ascii="DJCTFS+TimesNewRomanPSMT"/>
          <w:color w:val="000000"/>
          <w:spacing w:val="0"/>
          <w:sz w:val="21"/>
        </w:rPr>
      </w:pPr>
      <w:r>
        <w:rPr>
          <w:rFonts w:ascii="DJCTFS+TimesNewRomanPSMT"/>
          <w:color w:val="000000"/>
          <w:spacing w:val="0"/>
          <w:sz w:val="21"/>
        </w:rPr>
        <w:t>1290</w:t>
      </w:r>
    </w:p>
    <w:p>
      <w:pPr>
        <w:pStyle w:val="Normal"/>
        <w:framePr w:w="736" w:x="8532" w:y="3468"/>
        <w:widowControl w:val="off"/>
        <w:autoSpaceDE w:val="off"/>
        <w:autoSpaceDN w:val="off"/>
        <w:spacing w:before="0" w:after="0" w:line="283" w:lineRule="exact"/>
        <w:ind w:left="0" w:right="0" w:first-line="0"/>
        <w:jc w:val="left"/>
        <w:rPr>
          <w:rFonts w:ascii="DJCTFS+TimesNewRomanPSMT"/>
          <w:color w:val="000000"/>
          <w:spacing w:val="0"/>
          <w:sz w:val="21"/>
        </w:rPr>
      </w:pPr>
      <w:r>
        <w:rPr>
          <w:rFonts w:ascii="DJCTFS+TimesNewRomanPSMT"/>
          <w:color w:val="000000"/>
          <w:spacing w:val="0"/>
          <w:sz w:val="21"/>
        </w:rPr>
        <w:t>1200</w:t>
      </w:r>
    </w:p>
    <w:p>
      <w:pPr>
        <w:pStyle w:val="Normal"/>
        <w:framePr w:w="736" w:x="8532" w:y="3468"/>
        <w:widowControl w:val="off"/>
        <w:autoSpaceDE w:val="off"/>
        <w:autoSpaceDN w:val="off"/>
        <w:spacing w:before="0" w:after="0" w:line="281" w:lineRule="exact"/>
        <w:ind w:left="53" w:right="0" w:first-line="0"/>
        <w:jc w:val="left"/>
        <w:rPr>
          <w:rFonts w:ascii="DJCTFS+TimesNewRomanPSMT"/>
          <w:color w:val="000000"/>
          <w:spacing w:val="0"/>
          <w:sz w:val="21"/>
        </w:rPr>
      </w:pPr>
      <w:r>
        <w:rPr>
          <w:rFonts w:ascii="DJCTFS+TimesNewRomanPSMT"/>
          <w:color w:val="000000"/>
          <w:spacing w:val="0"/>
          <w:sz w:val="21"/>
        </w:rPr>
        <w:t>570</w:t>
      </w:r>
    </w:p>
    <w:p>
      <w:pPr>
        <w:pStyle w:val="Normal"/>
        <w:framePr w:w="736" w:x="8532" w:y="3468"/>
        <w:widowControl w:val="off"/>
        <w:autoSpaceDE w:val="off"/>
        <w:autoSpaceDN w:val="off"/>
        <w:spacing w:before="0" w:after="0" w:line="283" w:lineRule="exact"/>
        <w:ind w:left="53" w:right="0" w:first-line="0"/>
        <w:jc w:val="left"/>
        <w:rPr>
          <w:rFonts w:ascii="DJCTFS+TimesNewRomanPSMT"/>
          <w:color w:val="000000"/>
          <w:spacing w:val="0"/>
          <w:sz w:val="21"/>
        </w:rPr>
      </w:pPr>
      <w:r>
        <w:rPr>
          <w:rFonts w:ascii="DJCTFS+TimesNewRomanPSMT"/>
          <w:color w:val="000000"/>
          <w:spacing w:val="0"/>
          <w:sz w:val="21"/>
        </w:rPr>
        <w:t>640</w:t>
      </w:r>
    </w:p>
    <w:p>
      <w:pPr>
        <w:pStyle w:val="Normal"/>
        <w:framePr w:w="1278" w:x="2530" w:y="3761"/>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1,2-</w:t>
      </w:r>
      <w:r>
        <w:rPr>
          <w:rFonts w:ascii="SimSun" w:hAnsi="SimSun" w:cs="SimSun"/>
          <w:color w:val="000000"/>
          <w:spacing w:val="0"/>
          <w:sz w:val="21"/>
        </w:rPr>
        <w:t>二氯苯</w:t>
      </w:r>
    </w:p>
    <w:p>
      <w:pPr>
        <w:pStyle w:val="Normal"/>
        <w:framePr w:w="1278" w:x="2530" w:y="3761"/>
        <w:widowControl w:val="off"/>
        <w:autoSpaceDE w:val="off"/>
        <w:autoSpaceDN w:val="off"/>
        <w:spacing w:before="0" w:after="0" w:line="283" w:lineRule="exact"/>
        <w:ind w:left="0" w:right="0" w:first-line="0"/>
        <w:jc w:val="left"/>
        <w:rPr>
          <w:rFonts w:ascii="SimSun" w:hAnsi="SimSun" w:cs="SimSun"/>
          <w:color w:val="000000"/>
          <w:spacing w:val="0"/>
          <w:sz w:val="21"/>
        </w:rPr>
      </w:pPr>
      <w:r>
        <w:rPr>
          <w:rFonts w:ascii="DJCTFS+TimesNewRomanPSMT"/>
          <w:color w:val="000000"/>
          <w:spacing w:val="0"/>
          <w:sz w:val="21"/>
        </w:rPr>
        <w:t>1,4-</w:t>
      </w:r>
      <w:r>
        <w:rPr>
          <w:rFonts w:ascii="SimSun" w:hAnsi="SimSun" w:cs="SimSun"/>
          <w:color w:val="000000"/>
          <w:spacing w:val="0"/>
          <w:sz w:val="21"/>
        </w:rPr>
        <w:t>二氯苯</w:t>
      </w:r>
    </w:p>
    <w:p>
      <w:pPr>
        <w:pStyle w:val="Normal"/>
        <w:framePr w:w="1278" w:x="2530" w:y="3761"/>
        <w:widowControl w:val="off"/>
        <w:autoSpaceDE w:val="off"/>
        <w:autoSpaceDN w:val="off"/>
        <w:spacing w:before="0" w:after="0" w:line="283" w:lineRule="exact"/>
        <w:ind w:left="269" w:right="0" w:first-line="0"/>
        <w:jc w:val="left"/>
        <w:rPr>
          <w:rFonts w:ascii="SimSun" w:hAnsi="SimSun" w:cs="SimSun"/>
          <w:color w:val="000000"/>
          <w:spacing w:val="0"/>
          <w:sz w:val="21"/>
        </w:rPr>
      </w:pPr>
      <w:r>
        <w:rPr>
          <w:rFonts w:ascii="SimSun" w:hAnsi="SimSun" w:cs="SimSun"/>
          <w:color w:val="000000"/>
          <w:spacing w:val="0"/>
          <w:sz w:val="21"/>
        </w:rPr>
        <w:t>乙苯</w:t>
      </w:r>
    </w:p>
    <w:p>
      <w:pPr>
        <w:pStyle w:val="Normal"/>
        <w:framePr w:w="525" w:x="5693" w:y="4332"/>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28</w:t>
      </w:r>
    </w:p>
    <w:p>
      <w:pPr>
        <w:pStyle w:val="Normal"/>
        <w:framePr w:w="944" w:x="2693" w:y="4608"/>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苯乙烯</w:t>
      </w:r>
    </w:p>
    <w:p>
      <w:pPr>
        <w:pStyle w:val="Normal"/>
        <w:framePr w:w="736" w:x="5587" w:y="461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1290</w:t>
      </w:r>
    </w:p>
    <w:p>
      <w:pPr>
        <w:pStyle w:val="Normal"/>
        <w:framePr w:w="736" w:x="5587" w:y="4613"/>
        <w:widowControl w:val="off"/>
        <w:autoSpaceDE w:val="off"/>
        <w:autoSpaceDN w:val="off"/>
        <w:spacing w:before="0" w:after="0" w:line="283" w:lineRule="exact"/>
        <w:ind w:left="0" w:right="0" w:first-line="0"/>
        <w:jc w:val="left"/>
        <w:rPr>
          <w:rFonts w:ascii="DJCTFS+TimesNewRomanPSMT"/>
          <w:color w:val="000000"/>
          <w:spacing w:val="0"/>
          <w:sz w:val="21"/>
        </w:rPr>
      </w:pPr>
      <w:r>
        <w:rPr>
          <w:rFonts w:ascii="DJCTFS+TimesNewRomanPSMT"/>
          <w:color w:val="000000"/>
          <w:spacing w:val="0"/>
          <w:sz w:val="21"/>
        </w:rPr>
        <w:t>1200</w:t>
      </w:r>
    </w:p>
    <w:p>
      <w:pPr>
        <w:pStyle w:val="Normal"/>
        <w:framePr w:w="736" w:x="5587" w:y="4613"/>
        <w:widowControl w:val="off"/>
        <w:autoSpaceDE w:val="off"/>
        <w:autoSpaceDN w:val="off"/>
        <w:spacing w:before="0" w:after="0" w:line="281" w:lineRule="exact"/>
        <w:ind w:left="53" w:right="0" w:first-line="0"/>
        <w:jc w:val="left"/>
        <w:rPr>
          <w:rFonts w:ascii="DJCTFS+TimesNewRomanPSMT"/>
          <w:color w:val="000000"/>
          <w:spacing w:val="0"/>
          <w:sz w:val="21"/>
        </w:rPr>
      </w:pPr>
      <w:r>
        <w:rPr>
          <w:rFonts w:ascii="DJCTFS+TimesNewRomanPSMT"/>
          <w:color w:val="000000"/>
          <w:spacing w:val="0"/>
          <w:sz w:val="21"/>
        </w:rPr>
        <w:t>570</w:t>
      </w:r>
    </w:p>
    <w:p>
      <w:pPr>
        <w:pStyle w:val="Normal"/>
        <w:framePr w:w="736" w:x="5587" w:y="4613"/>
        <w:widowControl w:val="off"/>
        <w:autoSpaceDE w:val="off"/>
        <w:autoSpaceDN w:val="off"/>
        <w:spacing w:before="0" w:after="0" w:line="283" w:lineRule="exact"/>
        <w:ind w:left="53" w:right="0" w:first-line="0"/>
        <w:jc w:val="left"/>
        <w:rPr>
          <w:rFonts w:ascii="DJCTFS+TimesNewRomanPSMT"/>
          <w:color w:val="000000"/>
          <w:spacing w:val="0"/>
          <w:sz w:val="21"/>
        </w:rPr>
      </w:pPr>
      <w:r>
        <w:rPr>
          <w:rFonts w:ascii="DJCTFS+TimesNewRomanPSMT"/>
          <w:color w:val="000000"/>
          <w:spacing w:val="0"/>
          <w:sz w:val="21"/>
        </w:rPr>
        <w:t>640</w:t>
      </w:r>
    </w:p>
    <w:p>
      <w:pPr>
        <w:pStyle w:val="Normal"/>
        <w:framePr w:w="733" w:x="2798" w:y="489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甲苯</w:t>
      </w:r>
    </w:p>
    <w:p>
      <w:pPr>
        <w:pStyle w:val="Normal"/>
        <w:framePr w:w="1789" w:x="2273" w:y="5172"/>
        <w:widowControl w:val="off"/>
        <w:autoSpaceDE w:val="off"/>
        <w:autoSpaceDN w:val="off"/>
        <w:spacing w:before="0" w:after="0" w:line="218" w:lineRule="exact"/>
        <w:ind w:left="185" w:right="0" w:first-line="0"/>
        <w:jc w:val="left"/>
        <w:rPr>
          <w:rFonts w:ascii="SimSun" w:hAnsi="SimSun" w:cs="SimSun"/>
          <w:color w:val="000000"/>
          <w:spacing w:val="0"/>
          <w:sz w:val="21"/>
        </w:rPr>
      </w:pPr>
      <w:r>
        <w:rPr>
          <w:rFonts w:ascii="SimSun" w:hAnsi="SimSun" w:cs="SimSun"/>
          <w:color w:val="000000"/>
          <w:spacing w:val="0"/>
          <w:sz w:val="21"/>
        </w:rPr>
        <w:t>间</w:t>
      </w:r>
      <w:r>
        <w:rPr>
          <w:rFonts w:ascii="DJCTFS+TimesNewRomanPSMT"/>
          <w:color w:val="000000"/>
          <w:spacing w:val="0"/>
          <w:sz w:val="21"/>
        </w:rPr>
        <w:t>,</w:t>
      </w:r>
      <w:r>
        <w:rPr>
          <w:rFonts w:ascii="SimSun" w:hAnsi="SimSun" w:cs="SimSun"/>
          <w:color w:val="000000"/>
          <w:spacing w:val="0"/>
          <w:sz w:val="21"/>
        </w:rPr>
        <w:t>对二甲苯</w:t>
      </w:r>
    </w:p>
    <w:p>
      <w:pPr>
        <w:pStyle w:val="Normal"/>
        <w:framePr w:w="1789" w:x="2273" w:y="5172"/>
        <w:widowControl w:val="off"/>
        <w:autoSpaceDE w:val="off"/>
        <w:autoSpaceDN w:val="off"/>
        <w:spacing w:before="0" w:after="0" w:line="283" w:lineRule="exact"/>
        <w:ind w:left="317" w:right="0" w:first-line="0"/>
        <w:jc w:val="left"/>
        <w:rPr>
          <w:rFonts w:ascii="SimSun" w:hAnsi="SimSun" w:cs="SimSun"/>
          <w:color w:val="000000"/>
          <w:spacing w:val="0"/>
          <w:sz w:val="21"/>
        </w:rPr>
      </w:pPr>
      <w:r>
        <w:rPr>
          <w:rFonts w:ascii="SimSun" w:hAnsi="SimSun" w:cs="SimSun"/>
          <w:color w:val="000000"/>
          <w:spacing w:val="0"/>
          <w:sz w:val="21"/>
        </w:rPr>
        <w:t>邻二甲苯</w:t>
      </w:r>
    </w:p>
    <w:p>
      <w:pPr>
        <w:pStyle w:val="Normal"/>
        <w:framePr w:w="1789" w:x="2273" w:y="5172"/>
        <w:widowControl w:val="off"/>
        <w:autoSpaceDE w:val="off"/>
        <w:autoSpaceDN w:val="off"/>
        <w:spacing w:before="0" w:after="0" w:line="283" w:lineRule="exact"/>
        <w:ind w:left="0" w:right="0" w:first-line="0"/>
        <w:jc w:val="left"/>
        <w:rPr>
          <w:rFonts w:ascii="SimSun" w:hAnsi="SimSun" w:cs="SimSun"/>
          <w:color w:val="000000"/>
          <w:spacing w:val="0"/>
          <w:sz w:val="21"/>
        </w:rPr>
      </w:pPr>
      <w:r>
        <w:rPr>
          <w:rFonts w:ascii="SimSun" w:hAnsi="SimSun" w:cs="SimSun"/>
          <w:color w:val="000000"/>
          <w:spacing w:val="0"/>
          <w:sz w:val="21"/>
        </w:rPr>
        <w:t>半挥发性有机物</w:t>
      </w:r>
    </w:p>
    <w:p>
      <w:pPr>
        <w:pStyle w:val="Normal"/>
        <w:framePr w:w="1789" w:x="2273" w:y="5172"/>
        <w:widowControl w:val="off"/>
        <w:autoSpaceDE w:val="off"/>
        <w:autoSpaceDN w:val="off"/>
        <w:spacing w:before="0" w:after="0" w:line="281" w:lineRule="exact"/>
        <w:ind w:left="420" w:right="0" w:first-line="0"/>
        <w:jc w:val="left"/>
        <w:rPr>
          <w:rFonts w:ascii="SimSun" w:hAnsi="SimSun" w:cs="SimSun"/>
          <w:color w:val="000000"/>
          <w:spacing w:val="0"/>
          <w:sz w:val="21"/>
        </w:rPr>
      </w:pPr>
      <w:r>
        <w:rPr>
          <w:rFonts w:ascii="SimSun" w:hAnsi="SimSun" w:cs="SimSun"/>
          <w:color w:val="000000"/>
          <w:spacing w:val="0"/>
          <w:sz w:val="21"/>
        </w:rPr>
        <w:t>硝基苯</w:t>
      </w:r>
    </w:p>
    <w:p>
      <w:pPr>
        <w:pStyle w:val="Normal"/>
        <w:framePr w:w="736" w:x="5587" w:y="6024"/>
        <w:widowControl w:val="off"/>
        <w:autoSpaceDE w:val="off"/>
        <w:autoSpaceDN w:val="off"/>
        <w:spacing w:before="0" w:after="0" w:line="218" w:lineRule="exact"/>
        <w:ind w:left="106" w:right="0" w:first-line="0"/>
        <w:jc w:val="left"/>
        <w:rPr>
          <w:rFonts w:ascii="DJCTFS+TimesNewRomanPSMT"/>
          <w:color w:val="000000"/>
          <w:spacing w:val="0"/>
          <w:sz w:val="21"/>
        </w:rPr>
      </w:pPr>
      <w:r>
        <w:rPr>
          <w:rFonts w:ascii="DJCTFS+TimesNewRomanPSMT"/>
          <w:color w:val="000000"/>
          <w:spacing w:val="0"/>
          <w:sz w:val="21"/>
        </w:rPr>
        <w:t>76</w:t>
      </w:r>
    </w:p>
    <w:p>
      <w:pPr>
        <w:pStyle w:val="Normal"/>
        <w:framePr w:w="736" w:x="5587" w:y="6024"/>
        <w:widowControl w:val="off"/>
        <w:autoSpaceDE w:val="off"/>
        <w:autoSpaceDN w:val="off"/>
        <w:spacing w:before="0" w:after="0" w:line="283" w:lineRule="exact"/>
        <w:ind w:left="53" w:right="0" w:first-line="0"/>
        <w:jc w:val="left"/>
        <w:rPr>
          <w:rFonts w:ascii="DJCTFS+TimesNewRomanPSMT"/>
          <w:color w:val="000000"/>
          <w:spacing w:val="0"/>
          <w:sz w:val="21"/>
        </w:rPr>
      </w:pPr>
      <w:r>
        <w:rPr>
          <w:rFonts w:ascii="DJCTFS+TimesNewRomanPSMT"/>
          <w:color w:val="000000"/>
          <w:spacing w:val="0"/>
          <w:sz w:val="21"/>
        </w:rPr>
        <w:t>260</w:t>
      </w:r>
    </w:p>
    <w:p>
      <w:pPr>
        <w:pStyle w:val="Normal"/>
        <w:framePr w:w="736" w:x="5587" w:y="6024"/>
        <w:widowControl w:val="off"/>
        <w:autoSpaceDE w:val="off"/>
        <w:autoSpaceDN w:val="off"/>
        <w:spacing w:before="0" w:after="0" w:line="283" w:lineRule="exact"/>
        <w:ind w:left="0" w:right="0" w:first-line="0"/>
        <w:jc w:val="left"/>
        <w:rPr>
          <w:rFonts w:ascii="DJCTFS+TimesNewRomanPSMT"/>
          <w:color w:val="000000"/>
          <w:spacing w:val="0"/>
          <w:sz w:val="21"/>
        </w:rPr>
      </w:pPr>
      <w:r>
        <w:rPr>
          <w:rFonts w:ascii="DJCTFS+TimesNewRomanPSMT"/>
          <w:color w:val="000000"/>
          <w:spacing w:val="0"/>
          <w:sz w:val="21"/>
        </w:rPr>
        <w:t>2256</w:t>
      </w:r>
    </w:p>
    <w:p>
      <w:pPr>
        <w:pStyle w:val="Normal"/>
        <w:framePr w:w="736" w:x="5587" w:y="6024"/>
        <w:widowControl w:val="off"/>
        <w:autoSpaceDE w:val="off"/>
        <w:autoSpaceDN w:val="off"/>
        <w:spacing w:before="0" w:after="0" w:line="281" w:lineRule="exact"/>
        <w:ind w:left="106" w:right="0" w:first-line="0"/>
        <w:jc w:val="left"/>
        <w:rPr>
          <w:rFonts w:ascii="DJCTFS+TimesNewRomanPSMT"/>
          <w:color w:val="000000"/>
          <w:spacing w:val="0"/>
          <w:sz w:val="21"/>
        </w:rPr>
      </w:pPr>
      <w:r>
        <w:rPr>
          <w:rFonts w:ascii="DJCTFS+TimesNewRomanPSMT"/>
          <w:color w:val="000000"/>
          <w:spacing w:val="0"/>
          <w:sz w:val="21"/>
        </w:rPr>
        <w:t>15</w:t>
      </w:r>
    </w:p>
    <w:p>
      <w:pPr>
        <w:pStyle w:val="Normal"/>
        <w:framePr w:w="736" w:x="8532" w:y="6009"/>
        <w:widowControl w:val="off"/>
        <w:autoSpaceDE w:val="off"/>
        <w:autoSpaceDN w:val="off"/>
        <w:spacing w:before="0" w:after="0" w:line="218" w:lineRule="exact"/>
        <w:ind w:left="53" w:right="0" w:first-line="0"/>
        <w:jc w:val="left"/>
        <w:rPr>
          <w:rFonts w:ascii="DJCTFS+TimesNewRomanPSMT"/>
          <w:color w:val="000000"/>
          <w:spacing w:val="0"/>
          <w:sz w:val="21"/>
        </w:rPr>
      </w:pPr>
      <w:r>
        <w:rPr>
          <w:rFonts w:ascii="DJCTFS+TimesNewRomanPSMT"/>
          <w:color w:val="000000"/>
          <w:spacing w:val="0"/>
          <w:sz w:val="21"/>
        </w:rPr>
        <w:t>760</w:t>
      </w:r>
    </w:p>
    <w:p>
      <w:pPr>
        <w:pStyle w:val="Normal"/>
        <w:framePr w:w="736" w:x="8532" w:y="6009"/>
        <w:widowControl w:val="off"/>
        <w:autoSpaceDE w:val="off"/>
        <w:autoSpaceDN w:val="off"/>
        <w:spacing w:before="0" w:after="0" w:line="283" w:lineRule="exact"/>
        <w:ind w:left="53" w:right="0" w:first-line="0"/>
        <w:jc w:val="left"/>
        <w:rPr>
          <w:rFonts w:ascii="DJCTFS+TimesNewRomanPSMT"/>
          <w:color w:val="000000"/>
          <w:spacing w:val="0"/>
          <w:sz w:val="21"/>
        </w:rPr>
      </w:pPr>
      <w:r>
        <w:rPr>
          <w:rFonts w:ascii="DJCTFS+TimesNewRomanPSMT"/>
          <w:color w:val="000000"/>
          <w:spacing w:val="0"/>
          <w:sz w:val="21"/>
        </w:rPr>
        <w:t>663</w:t>
      </w:r>
    </w:p>
    <w:p>
      <w:pPr>
        <w:pStyle w:val="Normal"/>
        <w:framePr w:w="736" w:x="8532" w:y="6009"/>
        <w:widowControl w:val="off"/>
        <w:autoSpaceDE w:val="off"/>
        <w:autoSpaceDN w:val="off"/>
        <w:spacing w:before="0" w:after="0" w:line="283" w:lineRule="exact"/>
        <w:ind w:left="0" w:right="0" w:first-line="0"/>
        <w:jc w:val="left"/>
        <w:rPr>
          <w:rFonts w:ascii="DJCTFS+TimesNewRomanPSMT"/>
          <w:color w:val="000000"/>
          <w:spacing w:val="0"/>
          <w:sz w:val="21"/>
        </w:rPr>
      </w:pPr>
      <w:r>
        <w:rPr>
          <w:rFonts w:ascii="DJCTFS+TimesNewRomanPSMT"/>
          <w:color w:val="000000"/>
          <w:spacing w:val="0"/>
          <w:sz w:val="21"/>
        </w:rPr>
        <w:t>4500</w:t>
      </w:r>
    </w:p>
    <w:p>
      <w:pPr>
        <w:pStyle w:val="Normal"/>
        <w:framePr w:w="736" w:x="8532" w:y="6009"/>
        <w:widowControl w:val="off"/>
        <w:autoSpaceDE w:val="off"/>
        <w:autoSpaceDN w:val="off"/>
        <w:spacing w:before="0" w:after="0" w:line="281" w:lineRule="exact"/>
        <w:ind w:left="53" w:right="0" w:first-line="0"/>
        <w:jc w:val="left"/>
        <w:rPr>
          <w:rFonts w:ascii="DJCTFS+TimesNewRomanPSMT"/>
          <w:color w:val="000000"/>
          <w:spacing w:val="0"/>
          <w:sz w:val="21"/>
        </w:rPr>
      </w:pPr>
      <w:r>
        <w:rPr>
          <w:rFonts w:ascii="DJCTFS+TimesNewRomanPSMT"/>
          <w:color w:val="000000"/>
          <w:spacing w:val="0"/>
          <w:sz w:val="21"/>
        </w:rPr>
        <w:t>151</w:t>
      </w:r>
    </w:p>
    <w:p>
      <w:pPr>
        <w:pStyle w:val="Normal"/>
        <w:framePr w:w="736" w:x="8532" w:y="6009"/>
        <w:widowControl w:val="off"/>
        <w:autoSpaceDE w:val="off"/>
        <w:autoSpaceDN w:val="off"/>
        <w:spacing w:before="0" w:after="0" w:line="283" w:lineRule="exact"/>
        <w:ind w:left="106" w:right="0" w:first-line="0"/>
        <w:jc w:val="left"/>
        <w:rPr>
          <w:rFonts w:ascii="DJCTFS+TimesNewRomanPSMT"/>
          <w:color w:val="000000"/>
          <w:spacing w:val="0"/>
          <w:sz w:val="21"/>
        </w:rPr>
      </w:pPr>
      <w:r>
        <w:rPr>
          <w:rFonts w:ascii="DJCTFS+TimesNewRomanPSMT"/>
          <w:color w:val="000000"/>
          <w:spacing w:val="0"/>
          <w:sz w:val="21"/>
        </w:rPr>
        <w:t>15</w:t>
      </w:r>
    </w:p>
    <w:p>
      <w:pPr>
        <w:pStyle w:val="Normal"/>
        <w:framePr w:w="733" w:x="2798" w:y="630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苯胺</w:t>
      </w:r>
    </w:p>
    <w:p>
      <w:pPr>
        <w:pStyle w:val="Normal"/>
        <w:framePr w:w="908" w:x="2712" w:y="6586"/>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2-</w:t>
      </w:r>
      <w:r>
        <w:rPr>
          <w:rFonts w:ascii="SimSun" w:hAnsi="SimSun" w:cs="SimSun"/>
          <w:color w:val="000000"/>
          <w:spacing w:val="0"/>
          <w:sz w:val="21"/>
        </w:rPr>
        <w:t>氯酚</w:t>
      </w:r>
    </w:p>
    <w:p>
      <w:pPr>
        <w:pStyle w:val="Normal"/>
        <w:framePr w:w="1398" w:x="2467" w:y="6867"/>
        <w:widowControl w:val="off"/>
        <w:autoSpaceDE w:val="off"/>
        <w:autoSpaceDN w:val="off"/>
        <w:spacing w:before="0" w:after="0" w:line="218" w:lineRule="exact"/>
        <w:ind w:left="113" w:right="0" w:first-line="0"/>
        <w:jc w:val="left"/>
        <w:rPr>
          <w:rFonts w:ascii="SimSun" w:hAnsi="SimSun" w:cs="SimSun"/>
          <w:color w:val="000000"/>
          <w:spacing w:val="0"/>
          <w:sz w:val="21"/>
        </w:rPr>
      </w:pPr>
      <w:r>
        <w:rPr>
          <w:rFonts w:ascii="SimSun" w:hAnsi="SimSun" w:cs="SimSun"/>
          <w:color w:val="000000"/>
          <w:spacing w:val="0"/>
          <w:sz w:val="21"/>
        </w:rPr>
        <w:t>苯并</w:t>
      </w:r>
      <w:r>
        <w:rPr>
          <w:rFonts w:ascii="DJCTFS+TimesNewRomanPSMT"/>
          <w:color w:val="000000"/>
          <w:spacing w:val="0"/>
          <w:sz w:val="21"/>
        </w:rPr>
        <w:t>[a]</w:t>
      </w:r>
      <w:r>
        <w:rPr>
          <w:rFonts w:ascii="SimSun" w:hAnsi="SimSun" w:cs="SimSun"/>
          <w:color w:val="000000"/>
          <w:spacing w:val="0"/>
          <w:sz w:val="21"/>
        </w:rPr>
        <w:t>蒽</w:t>
      </w:r>
    </w:p>
    <w:p>
      <w:pPr>
        <w:pStyle w:val="Normal"/>
        <w:framePr w:w="1398" w:x="2467" w:y="6867"/>
        <w:widowControl w:val="off"/>
        <w:autoSpaceDE w:val="off"/>
        <w:autoSpaceDN w:val="off"/>
        <w:spacing w:before="0" w:after="0" w:line="283" w:lineRule="exact"/>
        <w:ind w:left="113" w:right="0" w:first-line="0"/>
        <w:jc w:val="left"/>
        <w:rPr>
          <w:rFonts w:ascii="SimSun" w:hAnsi="SimSun" w:cs="SimSun"/>
          <w:color w:val="000000"/>
          <w:spacing w:val="0"/>
          <w:sz w:val="21"/>
        </w:rPr>
      </w:pPr>
      <w:r>
        <w:rPr>
          <w:rFonts w:ascii="SimSun" w:hAnsi="SimSun" w:cs="SimSun"/>
          <w:color w:val="000000"/>
          <w:spacing w:val="0"/>
          <w:sz w:val="21"/>
        </w:rPr>
        <w:t>苯并</w:t>
      </w:r>
      <w:r>
        <w:rPr>
          <w:rFonts w:ascii="DJCTFS+TimesNewRomanPSMT"/>
          <w:color w:val="000000"/>
          <w:spacing w:val="0"/>
          <w:sz w:val="21"/>
        </w:rPr>
        <w:t>[a]</w:t>
      </w:r>
      <w:r>
        <w:rPr>
          <w:rFonts w:ascii="SimSun" w:hAnsi="SimSun" w:cs="SimSun"/>
          <w:color w:val="000000"/>
          <w:spacing w:val="0"/>
          <w:sz w:val="21"/>
        </w:rPr>
        <w:t>芘</w:t>
      </w:r>
    </w:p>
    <w:p>
      <w:pPr>
        <w:pStyle w:val="Normal"/>
        <w:framePr w:w="1398" w:x="2467" w:y="6867"/>
        <w:widowControl w:val="off"/>
        <w:autoSpaceDE w:val="off"/>
        <w:autoSpaceDN w:val="off"/>
        <w:spacing w:before="0" w:after="0" w:line="283" w:lineRule="exact"/>
        <w:ind w:left="0" w:right="0" w:first-line="0"/>
        <w:jc w:val="left"/>
        <w:rPr>
          <w:rFonts w:ascii="SimSun" w:hAnsi="SimSun" w:cs="SimSun"/>
          <w:color w:val="000000"/>
          <w:spacing w:val="0"/>
          <w:sz w:val="21"/>
        </w:rPr>
      </w:pPr>
      <w:r>
        <w:rPr>
          <w:rFonts w:ascii="SimSun" w:hAnsi="SimSun" w:cs="SimSun"/>
          <w:color w:val="000000"/>
          <w:spacing w:val="0"/>
          <w:sz w:val="21"/>
        </w:rPr>
        <w:t>苯并</w:t>
      </w:r>
      <w:r>
        <w:rPr>
          <w:rFonts w:ascii="DJCTFS+TimesNewRomanPSMT"/>
          <w:color w:val="000000"/>
          <w:spacing w:val="0"/>
          <w:sz w:val="21"/>
        </w:rPr>
        <w:t>[b]</w:t>
      </w:r>
      <w:r>
        <w:rPr>
          <w:rFonts w:ascii="SimSun" w:hAnsi="SimSun" w:cs="SimSun"/>
          <w:color w:val="000000"/>
          <w:spacing w:val="0"/>
          <w:sz w:val="21"/>
        </w:rPr>
        <w:t>荧蒽</w:t>
      </w:r>
    </w:p>
    <w:p>
      <w:pPr>
        <w:pStyle w:val="Normal"/>
        <w:framePr w:w="1398" w:x="2467" w:y="6867"/>
        <w:widowControl w:val="off"/>
        <w:autoSpaceDE w:val="off"/>
        <w:autoSpaceDN w:val="off"/>
        <w:spacing w:before="0" w:after="0" w:line="281" w:lineRule="exact"/>
        <w:ind w:left="0" w:right="0" w:first-line="0"/>
        <w:jc w:val="left"/>
        <w:rPr>
          <w:rFonts w:ascii="SimSun" w:hAnsi="SimSun" w:cs="SimSun"/>
          <w:color w:val="000000"/>
          <w:spacing w:val="0"/>
          <w:sz w:val="21"/>
        </w:rPr>
      </w:pPr>
      <w:r>
        <w:rPr>
          <w:rFonts w:ascii="SimSun" w:hAnsi="SimSun" w:cs="SimSun"/>
          <w:color w:val="000000"/>
          <w:spacing w:val="0"/>
          <w:sz w:val="21"/>
        </w:rPr>
        <w:t>苯并</w:t>
      </w:r>
      <w:r>
        <w:rPr>
          <w:rFonts w:ascii="DJCTFS+TimesNewRomanPSMT"/>
          <w:color w:val="000000"/>
          <w:spacing w:val="0"/>
          <w:sz w:val="21"/>
        </w:rPr>
        <w:t>[k]</w:t>
      </w:r>
      <w:r>
        <w:rPr>
          <w:rFonts w:ascii="SimSun" w:hAnsi="SimSun" w:cs="SimSun"/>
          <w:color w:val="000000"/>
          <w:spacing w:val="0"/>
          <w:sz w:val="21"/>
        </w:rPr>
        <w:t>荧蒽</w:t>
      </w:r>
    </w:p>
    <w:p>
      <w:pPr>
        <w:pStyle w:val="Normal"/>
        <w:framePr w:w="1398" w:x="2467" w:y="6867"/>
        <w:widowControl w:val="off"/>
        <w:autoSpaceDE w:val="off"/>
        <w:autoSpaceDN w:val="off"/>
        <w:spacing w:before="0" w:after="0" w:line="283" w:lineRule="exact"/>
        <w:ind w:left="437" w:right="0" w:first-line="0"/>
        <w:jc w:val="left"/>
        <w:rPr>
          <w:rFonts w:ascii="SimSun" w:hAnsi="SimSun" w:cs="SimSun"/>
          <w:color w:val="000000"/>
          <w:spacing w:val="0"/>
          <w:sz w:val="21"/>
        </w:rPr>
      </w:pPr>
      <w:r>
        <w:rPr>
          <w:rFonts w:ascii="SimSun" w:hAnsi="SimSun" w:cs="SimSun"/>
          <w:color w:val="000000"/>
          <w:spacing w:val="0"/>
          <w:sz w:val="21"/>
        </w:rPr>
        <w:t>䓛</w:t>
      </w:r>
    </w:p>
    <w:p>
      <w:pPr>
        <w:pStyle w:val="Normal"/>
        <w:framePr w:w="578" w:x="5666" w:y="7154"/>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1.5</w:t>
      </w:r>
    </w:p>
    <w:p>
      <w:pPr>
        <w:pStyle w:val="Normal"/>
        <w:framePr w:w="578" w:x="5666" w:y="7154"/>
        <w:widowControl w:val="off"/>
        <w:autoSpaceDE w:val="off"/>
        <w:autoSpaceDN w:val="off"/>
        <w:spacing w:before="0" w:after="0" w:line="283" w:lineRule="exact"/>
        <w:ind w:left="26" w:right="0" w:first-line="0"/>
        <w:jc w:val="left"/>
        <w:rPr>
          <w:rFonts w:ascii="DJCTFS+TimesNewRomanPSMT"/>
          <w:color w:val="000000"/>
          <w:spacing w:val="0"/>
          <w:sz w:val="21"/>
        </w:rPr>
      </w:pPr>
      <w:r>
        <w:rPr>
          <w:rFonts w:ascii="DJCTFS+TimesNewRomanPSMT"/>
          <w:color w:val="000000"/>
          <w:spacing w:val="0"/>
          <w:sz w:val="21"/>
        </w:rPr>
        <w:t>15</w:t>
      </w:r>
    </w:p>
    <w:p>
      <w:pPr>
        <w:pStyle w:val="Normal"/>
        <w:framePr w:w="839" w:x="8479" w:y="7421"/>
        <w:widowControl w:val="off"/>
        <w:autoSpaceDE w:val="off"/>
        <w:autoSpaceDN w:val="off"/>
        <w:spacing w:before="0" w:after="0" w:line="218" w:lineRule="exact"/>
        <w:ind w:left="106" w:right="0" w:first-line="0"/>
        <w:jc w:val="left"/>
        <w:rPr>
          <w:rFonts w:ascii="DJCTFS+TimesNewRomanPSMT"/>
          <w:color w:val="000000"/>
          <w:spacing w:val="0"/>
          <w:sz w:val="21"/>
        </w:rPr>
      </w:pPr>
      <w:r>
        <w:rPr>
          <w:rFonts w:ascii="DJCTFS+TimesNewRomanPSMT"/>
          <w:color w:val="000000"/>
          <w:spacing w:val="0"/>
          <w:sz w:val="21"/>
        </w:rPr>
        <w:t>151</w:t>
      </w:r>
    </w:p>
    <w:p>
      <w:pPr>
        <w:pStyle w:val="Normal"/>
        <w:framePr w:w="839" w:x="8479" w:y="7421"/>
        <w:widowControl w:val="off"/>
        <w:autoSpaceDE w:val="off"/>
        <w:autoSpaceDN w:val="off"/>
        <w:spacing w:before="0" w:after="0" w:line="283" w:lineRule="exact"/>
        <w:ind w:left="53" w:right="0" w:first-line="0"/>
        <w:jc w:val="left"/>
        <w:rPr>
          <w:rFonts w:ascii="DJCTFS+TimesNewRomanPSMT"/>
          <w:color w:val="000000"/>
          <w:spacing w:val="0"/>
          <w:sz w:val="21"/>
        </w:rPr>
      </w:pPr>
      <w:r>
        <w:rPr>
          <w:rFonts w:ascii="DJCTFS+TimesNewRomanPSMT"/>
          <w:color w:val="000000"/>
          <w:spacing w:val="0"/>
          <w:sz w:val="21"/>
        </w:rPr>
        <w:t>1500</w:t>
      </w:r>
    </w:p>
    <w:p>
      <w:pPr>
        <w:pStyle w:val="Normal"/>
        <w:framePr w:w="839" w:x="8479" w:y="7421"/>
        <w:widowControl w:val="off"/>
        <w:autoSpaceDE w:val="off"/>
        <w:autoSpaceDN w:val="off"/>
        <w:spacing w:before="0" w:after="0" w:line="281" w:lineRule="exact"/>
        <w:ind w:left="0" w:right="0" w:first-line="0"/>
        <w:jc w:val="left"/>
        <w:rPr>
          <w:rFonts w:ascii="DJCTFS+TimesNewRomanPSMT"/>
          <w:color w:val="000000"/>
          <w:spacing w:val="0"/>
          <w:sz w:val="21"/>
        </w:rPr>
      </w:pPr>
      <w:r>
        <w:rPr>
          <w:rFonts w:ascii="DJCTFS+TimesNewRomanPSMT"/>
          <w:color w:val="000000"/>
          <w:spacing w:val="0"/>
          <w:sz w:val="21"/>
        </w:rPr>
        <w:t>12900</w:t>
      </w:r>
    </w:p>
    <w:p>
      <w:pPr>
        <w:pStyle w:val="Normal"/>
        <w:framePr w:w="839" w:x="8479" w:y="7421"/>
        <w:widowControl w:val="off"/>
        <w:autoSpaceDE w:val="off"/>
        <w:autoSpaceDN w:val="off"/>
        <w:spacing w:before="0" w:after="0" w:line="283" w:lineRule="exact"/>
        <w:ind w:left="158" w:right="0" w:first-line="0"/>
        <w:jc w:val="left"/>
        <w:rPr>
          <w:rFonts w:ascii="DJCTFS+TimesNewRomanPSMT"/>
          <w:color w:val="000000"/>
          <w:spacing w:val="0"/>
          <w:sz w:val="21"/>
        </w:rPr>
      </w:pPr>
      <w:r>
        <w:rPr>
          <w:rFonts w:ascii="DJCTFS+TimesNewRomanPSMT"/>
          <w:color w:val="000000"/>
          <w:spacing w:val="0"/>
          <w:sz w:val="21"/>
        </w:rPr>
        <w:t>15</w:t>
      </w:r>
    </w:p>
    <w:p>
      <w:pPr>
        <w:pStyle w:val="Normal"/>
        <w:framePr w:w="736" w:x="5587" w:y="7718"/>
        <w:widowControl w:val="off"/>
        <w:autoSpaceDE w:val="off"/>
        <w:autoSpaceDN w:val="off"/>
        <w:spacing w:before="0" w:after="0" w:line="218" w:lineRule="exact"/>
        <w:ind w:left="53" w:right="0" w:first-line="0"/>
        <w:jc w:val="left"/>
        <w:rPr>
          <w:rFonts w:ascii="DJCTFS+TimesNewRomanPSMT"/>
          <w:color w:val="000000"/>
          <w:spacing w:val="0"/>
          <w:sz w:val="21"/>
        </w:rPr>
      </w:pPr>
      <w:r>
        <w:rPr>
          <w:rFonts w:ascii="DJCTFS+TimesNewRomanPSMT"/>
          <w:color w:val="000000"/>
          <w:spacing w:val="0"/>
          <w:sz w:val="21"/>
        </w:rPr>
        <w:t>151</w:t>
      </w:r>
    </w:p>
    <w:p>
      <w:pPr>
        <w:pStyle w:val="Normal"/>
        <w:framePr w:w="736" w:x="5587" w:y="7718"/>
        <w:widowControl w:val="off"/>
        <w:autoSpaceDE w:val="off"/>
        <w:autoSpaceDN w:val="off"/>
        <w:spacing w:before="0" w:after="0" w:line="283" w:lineRule="exact"/>
        <w:ind w:left="0" w:right="0" w:first-line="0"/>
        <w:jc w:val="left"/>
        <w:rPr>
          <w:rFonts w:ascii="DJCTFS+TimesNewRomanPSMT"/>
          <w:color w:val="000000"/>
          <w:spacing w:val="0"/>
          <w:sz w:val="21"/>
        </w:rPr>
      </w:pPr>
      <w:r>
        <w:rPr>
          <w:rFonts w:ascii="DJCTFS+TimesNewRomanPSMT"/>
          <w:color w:val="000000"/>
          <w:spacing w:val="0"/>
          <w:sz w:val="21"/>
        </w:rPr>
        <w:t>1293</w:t>
      </w:r>
    </w:p>
    <w:p>
      <w:pPr>
        <w:pStyle w:val="Normal"/>
        <w:framePr w:w="736" w:x="5587" w:y="7718"/>
        <w:widowControl w:val="off"/>
        <w:autoSpaceDE w:val="off"/>
        <w:autoSpaceDN w:val="off"/>
        <w:spacing w:before="0" w:after="0" w:line="283" w:lineRule="exact"/>
        <w:ind w:left="79" w:right="0" w:first-line="0"/>
        <w:jc w:val="left"/>
        <w:rPr>
          <w:rFonts w:ascii="DJCTFS+TimesNewRomanPSMT"/>
          <w:color w:val="000000"/>
          <w:spacing w:val="0"/>
          <w:sz w:val="21"/>
        </w:rPr>
      </w:pPr>
      <w:r>
        <w:rPr>
          <w:rFonts w:ascii="DJCTFS+TimesNewRomanPSMT"/>
          <w:color w:val="000000"/>
          <w:spacing w:val="0"/>
          <w:sz w:val="21"/>
        </w:rPr>
        <w:t>1.5</w:t>
      </w:r>
    </w:p>
    <w:p>
      <w:pPr>
        <w:pStyle w:val="Normal"/>
        <w:framePr w:w="736" w:x="5587" w:y="7718"/>
        <w:widowControl w:val="off"/>
        <w:autoSpaceDE w:val="off"/>
        <w:autoSpaceDN w:val="off"/>
        <w:spacing w:before="0" w:after="0" w:line="281" w:lineRule="exact"/>
        <w:ind w:left="106" w:right="0" w:first-line="0"/>
        <w:jc w:val="left"/>
        <w:rPr>
          <w:rFonts w:ascii="DJCTFS+TimesNewRomanPSMT"/>
          <w:color w:val="000000"/>
          <w:spacing w:val="0"/>
          <w:sz w:val="21"/>
        </w:rPr>
      </w:pPr>
      <w:r>
        <w:rPr>
          <w:rFonts w:ascii="DJCTFS+TimesNewRomanPSMT"/>
          <w:color w:val="000000"/>
          <w:spacing w:val="0"/>
          <w:sz w:val="21"/>
        </w:rPr>
        <w:t>15</w:t>
      </w:r>
    </w:p>
    <w:p>
      <w:pPr>
        <w:pStyle w:val="Normal"/>
        <w:framePr w:w="1772" w:x="2282" w:y="8280"/>
        <w:widowControl w:val="off"/>
        <w:autoSpaceDE w:val="off"/>
        <w:autoSpaceDN w:val="off"/>
        <w:spacing w:before="0" w:after="0" w:line="218" w:lineRule="exact"/>
        <w:ind w:left="113" w:right="0" w:first-line="0"/>
        <w:jc w:val="left"/>
        <w:rPr>
          <w:rFonts w:ascii="SimSun" w:hAnsi="SimSun" w:cs="SimSun"/>
          <w:color w:val="000000"/>
          <w:spacing w:val="0"/>
          <w:sz w:val="21"/>
        </w:rPr>
      </w:pPr>
      <w:r>
        <w:rPr>
          <w:rFonts w:ascii="SimSun" w:hAnsi="SimSun" w:cs="SimSun"/>
          <w:color w:val="000000"/>
          <w:spacing w:val="0"/>
          <w:sz w:val="21"/>
        </w:rPr>
        <w:t>二苯并</w:t>
      </w:r>
      <w:r>
        <w:rPr>
          <w:rFonts w:ascii="DJCTFS+TimesNewRomanPSMT"/>
          <w:color w:val="000000"/>
          <w:spacing w:val="0"/>
          <w:sz w:val="21"/>
        </w:rPr>
        <w:t>[a,h]</w:t>
      </w:r>
      <w:r>
        <w:rPr>
          <w:rFonts w:ascii="SimSun" w:hAnsi="SimSun" w:cs="SimSun"/>
          <w:color w:val="000000"/>
          <w:spacing w:val="0"/>
          <w:sz w:val="21"/>
        </w:rPr>
        <w:t>蒽</w:t>
      </w:r>
    </w:p>
    <w:p>
      <w:pPr>
        <w:pStyle w:val="Normal"/>
        <w:framePr w:w="1772" w:x="2282" w:y="8280"/>
        <w:widowControl w:val="off"/>
        <w:autoSpaceDE w:val="off"/>
        <w:autoSpaceDN w:val="off"/>
        <w:spacing w:before="0" w:after="0" w:line="281" w:lineRule="exact"/>
        <w:ind w:left="0" w:right="0" w:first-line="0"/>
        <w:jc w:val="left"/>
        <w:rPr>
          <w:rFonts w:ascii="SimSun" w:hAnsi="SimSun" w:cs="SimSun"/>
          <w:color w:val="000000"/>
          <w:spacing w:val="0"/>
          <w:sz w:val="21"/>
        </w:rPr>
      </w:pPr>
      <w:r>
        <w:rPr>
          <w:rFonts w:ascii="SimSun" w:hAnsi="SimSun" w:cs="SimSun"/>
          <w:color w:val="000000"/>
          <w:spacing w:val="0"/>
          <w:sz w:val="21"/>
        </w:rPr>
        <w:t>茚并</w:t>
      </w:r>
      <w:r>
        <w:rPr>
          <w:rFonts w:ascii="DJCTFS+TimesNewRomanPSMT"/>
          <w:color w:val="000000"/>
          <w:spacing w:val="0"/>
          <w:sz w:val="21"/>
        </w:rPr>
        <w:t>[1,2,3-cd]</w:t>
      </w:r>
      <w:r>
        <w:rPr>
          <w:rFonts w:ascii="SimSun" w:hAnsi="SimSun" w:cs="SimSun"/>
          <w:color w:val="000000"/>
          <w:spacing w:val="0"/>
          <w:sz w:val="21"/>
        </w:rPr>
        <w:t>芘</w:t>
      </w:r>
    </w:p>
    <w:p>
      <w:pPr>
        <w:pStyle w:val="Normal"/>
        <w:framePr w:w="1772" w:x="2282" w:y="8280"/>
        <w:widowControl w:val="off"/>
        <w:autoSpaceDE w:val="off"/>
        <w:autoSpaceDN w:val="off"/>
        <w:spacing w:before="0" w:after="0" w:line="283" w:lineRule="exact"/>
        <w:ind w:left="622" w:right="0" w:first-line="0"/>
        <w:jc w:val="left"/>
        <w:rPr>
          <w:rFonts w:ascii="SimSun" w:hAnsi="SimSun" w:cs="SimSun"/>
          <w:color w:val="000000"/>
          <w:spacing w:val="0"/>
          <w:sz w:val="21"/>
        </w:rPr>
      </w:pPr>
      <w:r>
        <w:rPr>
          <w:rFonts w:ascii="SimSun" w:hAnsi="SimSun" w:cs="SimSun"/>
          <w:color w:val="000000"/>
          <w:spacing w:val="0"/>
          <w:sz w:val="21"/>
        </w:rPr>
        <w:t>萘</w:t>
      </w:r>
    </w:p>
    <w:p>
      <w:pPr>
        <w:pStyle w:val="Normal"/>
        <w:framePr w:w="631" w:x="8585" w:y="855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151</w:t>
      </w:r>
    </w:p>
    <w:p>
      <w:pPr>
        <w:pStyle w:val="Normal"/>
        <w:framePr w:w="631" w:x="8585" w:y="8551"/>
        <w:widowControl w:val="off"/>
        <w:autoSpaceDE w:val="off"/>
        <w:autoSpaceDN w:val="off"/>
        <w:spacing w:before="0" w:after="0" w:line="281" w:lineRule="exact"/>
        <w:ind w:left="0" w:right="0" w:first-line="0"/>
        <w:jc w:val="left"/>
        <w:rPr>
          <w:rFonts w:ascii="DJCTFS+TimesNewRomanPSMT"/>
          <w:color w:val="000000"/>
          <w:spacing w:val="0"/>
          <w:sz w:val="21"/>
        </w:rPr>
      </w:pPr>
      <w:r>
        <w:rPr>
          <w:rFonts w:ascii="DJCTFS+TimesNewRomanPSMT"/>
          <w:color w:val="000000"/>
          <w:spacing w:val="0"/>
          <w:sz w:val="21"/>
        </w:rPr>
        <w:t>700</w:t>
      </w:r>
    </w:p>
    <w:p>
      <w:pPr>
        <w:pStyle w:val="Normal"/>
        <w:framePr w:w="525" w:x="5693" w:y="884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70</w:t>
      </w:r>
    </w:p>
    <w:p>
      <w:pPr>
        <w:pStyle w:val="Normal"/>
        <w:framePr w:w="2172" w:x="1800" w:y="9286"/>
        <w:widowControl w:val="off"/>
        <w:autoSpaceDE w:val="off"/>
        <w:autoSpaceDN w:val="off"/>
        <w:spacing w:before="0" w:after="0" w:line="293" w:lineRule="exact"/>
        <w:ind w:left="0" w:right="0" w:first-line="0"/>
        <w:jc w:val="left"/>
        <w:rPr>
          <w:rFonts w:ascii="SimSun" w:hAnsi="SimSun" w:cs="SimSun"/>
          <w:color w:val="000000"/>
          <w:spacing w:val="0"/>
          <w:sz w:val="28"/>
        </w:rPr>
      </w:pPr>
      <w:r>
        <w:rPr>
          <w:rFonts w:ascii="DWPMLL+TimesNewRomanPS-BoldMT"/>
          <w:color w:val="000000"/>
          <w:spacing w:val="0"/>
          <w:sz w:val="28"/>
        </w:rPr>
        <w:t>1.5.2</w:t>
      </w:r>
      <w:r>
        <w:rPr>
          <w:rFonts w:ascii="SimSun" w:hAnsi="SimSun" w:cs="SimSun"/>
          <w:color w:val="000000"/>
          <w:spacing w:val="0"/>
          <w:sz w:val="28"/>
        </w:rPr>
        <w:t>排放标准</w:t>
      </w:r>
    </w:p>
    <w:p>
      <w:pPr>
        <w:pStyle w:val="Normal"/>
        <w:framePr w:w="1202" w:x="2280" w:y="10010"/>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WPMLL+TimesNewRomanPS-BoldMT"/>
          <w:color w:val="000000"/>
          <w:spacing w:val="0"/>
          <w:sz w:val="24"/>
        </w:rPr>
        <w:t>1</w:t>
      </w:r>
      <w:r>
        <w:rPr>
          <w:rFonts w:ascii="SimSun" w:hAnsi="SimSun" w:cs="SimSun"/>
          <w:color w:val="000000"/>
          <w:spacing w:val="0"/>
          <w:sz w:val="24"/>
        </w:rPr>
        <w:t>、废水</w:t>
      </w:r>
    </w:p>
    <w:p>
      <w:pPr>
        <w:pStyle w:val="Normal"/>
        <w:framePr w:w="9696" w:x="1800" w:y="10478"/>
        <w:widowControl w:val="off"/>
        <w:autoSpaceDE w:val="off"/>
        <w:autoSpaceDN w:val="off"/>
        <w:spacing w:before="0" w:after="0" w:line="250" w:lineRule="exact"/>
        <w:ind w:left="600" w:right="0" w:first-line="0"/>
        <w:jc w:val="left"/>
        <w:rPr>
          <w:rFonts w:ascii="SimSun" w:hAnsi="SimSun" w:cs="SimSun"/>
          <w:color w:val="000000"/>
          <w:spacing w:val="0"/>
          <w:sz w:val="24"/>
        </w:rPr>
      </w:pPr>
      <w:r>
        <w:rPr>
          <w:rFonts w:ascii="SimSun" w:hAnsi="SimSun" w:cs="SimSun"/>
          <w:color w:val="000000"/>
          <w:spacing w:val="0"/>
          <w:sz w:val="24"/>
        </w:rPr>
        <w:t xml:space="preserve">排入 </w:t>
      </w:r>
      <w:r>
        <w:rPr>
          <w:rFonts w:ascii="DJCTFS+TimesNewRomanPSMT"/>
          <w:color w:val="000000"/>
          <w:spacing w:val="0"/>
          <w:sz w:val="24"/>
        </w:rPr>
        <w:t>GB3838III</w:t>
      </w:r>
      <w:r>
        <w:rPr>
          <w:rFonts w:ascii="SimSun" w:hAnsi="SimSun" w:cs="SimSun"/>
          <w:color w:val="000000"/>
          <w:spacing w:val="0"/>
          <w:sz w:val="24"/>
        </w:rPr>
        <w:t>类水域的污水，执行《污水综合排放标准》（</w:t>
      </w:r>
      <w:r>
        <w:rPr>
          <w:rFonts w:ascii="DJCTFS+TimesNewRomanPSMT"/>
          <w:color w:val="000000"/>
          <w:spacing w:val="0"/>
          <w:sz w:val="24"/>
        </w:rPr>
        <w:t>GB8978-1996</w:t>
      </w:r>
      <w:r>
        <w:rPr>
          <w:rFonts w:ascii="SimSun" w:hAnsi="SimSun" w:cs="SimSun"/>
          <w:color w:val="000000"/>
          <w:spacing w:val="0"/>
          <w:sz w:val="24"/>
        </w:rPr>
        <w:t>）</w:t>
      </w:r>
    </w:p>
    <w:p>
      <w:pPr>
        <w:pStyle w:val="Normal"/>
        <w:framePr w:w="9696" w:x="1800" w:y="10478"/>
        <w:widowControl w:val="off"/>
        <w:autoSpaceDE w:val="off"/>
        <w:autoSpaceDN w:val="off"/>
        <w:spacing w:before="0" w:after="0" w:line="470" w:lineRule="exact"/>
        <w:ind w:left="0" w:right="0" w:first-line="0"/>
        <w:jc w:val="left"/>
        <w:rPr>
          <w:rFonts w:ascii="SimSun" w:hAnsi="SimSun" w:cs="SimSun"/>
          <w:color w:val="000000"/>
          <w:spacing w:val="0"/>
          <w:sz w:val="24"/>
        </w:rPr>
      </w:pPr>
      <w:r>
        <w:rPr>
          <w:rFonts w:ascii="SimSun" w:hAnsi="SimSun" w:cs="SimSun"/>
          <w:color w:val="000000"/>
          <w:spacing w:val="0"/>
          <w:sz w:val="24"/>
        </w:rPr>
        <w:t>标准一级标准。具体如下：</w:t>
      </w:r>
    </w:p>
    <w:p>
      <w:pPr>
        <w:pStyle w:val="Normal"/>
        <w:framePr w:w="8104" w:x="2441" w:y="11429"/>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表 </w:t>
      </w:r>
      <w:r>
        <w:rPr>
          <w:rFonts w:ascii="DWPMLL+TimesNewRomanPS-BoldMT"/>
          <w:color w:val="000000"/>
          <w:spacing w:val="0"/>
          <w:sz w:val="21"/>
        </w:rPr>
        <w:t>1.5-6</w:t>
      </w:r>
      <w:r>
        <w:rPr>
          <w:rFonts w:ascii="SimSun" w:hAnsi="SimSun" w:cs="SimSun"/>
          <w:color w:val="000000"/>
          <w:spacing w:val="0"/>
          <w:sz w:val="21"/>
        </w:rPr>
        <w:t>《污水综合排放标准》（</w:t>
      </w:r>
      <w:r>
        <w:rPr>
          <w:rFonts w:ascii="DWPMLL+TimesNewRomanPS-BoldMT"/>
          <w:color w:val="000000"/>
          <w:spacing w:val="0"/>
          <w:sz w:val="21"/>
        </w:rPr>
        <w:t>GB8978-1996</w:t>
      </w:r>
      <w:r>
        <w:rPr>
          <w:rFonts w:ascii="SimSun" w:hAnsi="SimSun" w:cs="SimSun"/>
          <w:color w:val="000000"/>
          <w:spacing w:val="0"/>
          <w:sz w:val="21"/>
        </w:rPr>
        <w:t>）（单位：</w:t>
      </w:r>
      <w:r>
        <w:rPr>
          <w:rFonts w:ascii="DWPMLL+TimesNewRomanPS-BoldMT"/>
          <w:color w:val="000000"/>
          <w:spacing w:val="0"/>
          <w:sz w:val="21"/>
        </w:rPr>
        <w:t>mg/L</w:t>
      </w:r>
      <w:r>
        <w:rPr>
          <w:rFonts w:ascii="SimSun" w:hAnsi="SimSun" w:cs="SimSun"/>
          <w:color w:val="000000"/>
          <w:spacing w:val="0"/>
          <w:sz w:val="21"/>
        </w:rPr>
        <w:t>，</w:t>
      </w:r>
      <w:r>
        <w:rPr>
          <w:rFonts w:ascii="DWPMLL+TimesNewRomanPS-BoldMT"/>
          <w:color w:val="000000"/>
          <w:spacing w:val="0"/>
          <w:sz w:val="21"/>
        </w:rPr>
        <w:t>pH</w:t>
      </w:r>
      <w:r>
        <w:rPr>
          <w:rFonts w:ascii="SimSun" w:hAnsi="SimSun" w:cs="SimSun"/>
          <w:color w:val="000000"/>
          <w:spacing w:val="0"/>
          <w:sz w:val="21"/>
        </w:rPr>
        <w:t>无量纲）</w:t>
      </w:r>
    </w:p>
    <w:p>
      <w:pPr>
        <w:pStyle w:val="Normal"/>
        <w:framePr w:w="735" w:x="2945" w:y="1186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序号</w:t>
      </w:r>
    </w:p>
    <w:p>
      <w:pPr>
        <w:pStyle w:val="Normal"/>
        <w:framePr w:w="1366" w:x="4922" w:y="1186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污染物种类</w:t>
      </w:r>
    </w:p>
    <w:p>
      <w:pPr>
        <w:pStyle w:val="Normal"/>
        <w:framePr w:w="1366" w:x="4922" w:y="11861"/>
        <w:widowControl w:val="off"/>
        <w:autoSpaceDE w:val="off"/>
        <w:autoSpaceDN w:val="off"/>
        <w:spacing w:before="0" w:after="0" w:line="370" w:lineRule="exact"/>
        <w:ind w:left="398" w:right="0" w:first-line="0"/>
        <w:jc w:val="left"/>
        <w:rPr>
          <w:rFonts w:ascii="DJCTFS+TimesNewRomanPSMT"/>
          <w:color w:val="000000"/>
          <w:spacing w:val="0"/>
          <w:sz w:val="21"/>
        </w:rPr>
      </w:pPr>
      <w:r>
        <w:rPr>
          <w:rFonts w:ascii="DJCTFS+TimesNewRomanPSMT"/>
          <w:color w:val="000000"/>
          <w:spacing w:val="0"/>
          <w:sz w:val="21"/>
        </w:rPr>
        <w:t>pH</w:t>
      </w:r>
    </w:p>
    <w:p>
      <w:pPr>
        <w:pStyle w:val="Normal"/>
        <w:framePr w:w="1158" w:x="7826" w:y="1186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标准限值</w:t>
      </w:r>
    </w:p>
    <w:p>
      <w:pPr>
        <w:pStyle w:val="Normal"/>
        <w:framePr w:w="420" w:x="3101" w:y="1223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w:t>
      </w:r>
    </w:p>
    <w:p>
      <w:pPr>
        <w:pStyle w:val="Normal"/>
        <w:framePr w:w="420" w:x="3101" w:y="12235"/>
        <w:widowControl w:val="off"/>
        <w:autoSpaceDE w:val="off"/>
        <w:autoSpaceDN w:val="off"/>
        <w:spacing w:before="0" w:after="0" w:line="353" w:lineRule="exact"/>
        <w:ind w:left="0" w:right="0" w:first-line="0"/>
        <w:jc w:val="left"/>
        <w:rPr>
          <w:rFonts w:ascii="DJCTFS+TimesNewRomanPSMT"/>
          <w:color w:val="000000"/>
          <w:spacing w:val="0"/>
          <w:sz w:val="21"/>
        </w:rPr>
      </w:pPr>
      <w:r>
        <w:rPr>
          <w:rFonts w:ascii="DJCTFS+TimesNewRomanPSMT"/>
          <w:color w:val="000000"/>
          <w:spacing w:val="0"/>
          <w:sz w:val="21"/>
        </w:rPr>
        <w:t>2</w:t>
      </w:r>
    </w:p>
    <w:p>
      <w:pPr>
        <w:pStyle w:val="Normal"/>
        <w:framePr w:w="420" w:x="3101" w:y="12235"/>
        <w:widowControl w:val="off"/>
        <w:autoSpaceDE w:val="off"/>
        <w:autoSpaceDN w:val="off"/>
        <w:spacing w:before="0" w:after="0" w:line="355" w:lineRule="exact"/>
        <w:ind w:left="0" w:right="0" w:first-line="0"/>
        <w:jc w:val="left"/>
        <w:rPr>
          <w:rFonts w:ascii="DJCTFS+TimesNewRomanPSMT"/>
          <w:color w:val="000000"/>
          <w:spacing w:val="0"/>
          <w:sz w:val="21"/>
        </w:rPr>
      </w:pPr>
      <w:r>
        <w:rPr>
          <w:rFonts w:ascii="DJCTFS+TimesNewRomanPSMT"/>
          <w:color w:val="000000"/>
          <w:spacing w:val="0"/>
          <w:sz w:val="21"/>
        </w:rPr>
        <w:t>3</w:t>
      </w:r>
    </w:p>
    <w:p>
      <w:pPr>
        <w:pStyle w:val="Normal"/>
        <w:framePr w:w="420" w:x="3101" w:y="12235"/>
        <w:widowControl w:val="off"/>
        <w:autoSpaceDE w:val="off"/>
        <w:autoSpaceDN w:val="off"/>
        <w:spacing w:before="0" w:after="0" w:line="353" w:lineRule="exact"/>
        <w:ind w:left="0" w:right="0" w:first-line="0"/>
        <w:jc w:val="left"/>
        <w:rPr>
          <w:rFonts w:ascii="DJCTFS+TimesNewRomanPSMT"/>
          <w:color w:val="000000"/>
          <w:spacing w:val="0"/>
          <w:sz w:val="21"/>
        </w:rPr>
      </w:pPr>
      <w:r>
        <w:rPr>
          <w:rFonts w:ascii="DJCTFS+TimesNewRomanPSMT"/>
          <w:color w:val="000000"/>
          <w:spacing w:val="0"/>
          <w:sz w:val="21"/>
        </w:rPr>
        <w:t>4</w:t>
      </w:r>
    </w:p>
    <w:p>
      <w:pPr>
        <w:pStyle w:val="Normal"/>
        <w:framePr w:w="420" w:x="3101" w:y="12235"/>
        <w:widowControl w:val="off"/>
        <w:autoSpaceDE w:val="off"/>
        <w:autoSpaceDN w:val="off"/>
        <w:spacing w:before="0" w:after="0" w:line="355" w:lineRule="exact"/>
        <w:ind w:left="0" w:right="0" w:first-line="0"/>
        <w:jc w:val="left"/>
        <w:rPr>
          <w:rFonts w:ascii="DJCTFS+TimesNewRomanPSMT"/>
          <w:color w:val="000000"/>
          <w:spacing w:val="0"/>
          <w:sz w:val="21"/>
        </w:rPr>
      </w:pPr>
      <w:r>
        <w:rPr>
          <w:rFonts w:ascii="DJCTFS+TimesNewRomanPSMT"/>
          <w:color w:val="000000"/>
          <w:spacing w:val="0"/>
          <w:sz w:val="21"/>
        </w:rPr>
        <w:t>5</w:t>
      </w:r>
    </w:p>
    <w:p>
      <w:pPr>
        <w:pStyle w:val="Normal"/>
        <w:framePr w:w="420" w:x="3101" w:y="12235"/>
        <w:widowControl w:val="off"/>
        <w:autoSpaceDE w:val="off"/>
        <w:autoSpaceDN w:val="off"/>
        <w:spacing w:before="0" w:after="0" w:line="353" w:lineRule="exact"/>
        <w:ind w:left="0" w:right="0" w:first-line="0"/>
        <w:jc w:val="left"/>
        <w:rPr>
          <w:rFonts w:ascii="DJCTFS+TimesNewRomanPSMT"/>
          <w:color w:val="000000"/>
          <w:spacing w:val="0"/>
          <w:sz w:val="21"/>
        </w:rPr>
      </w:pPr>
      <w:r>
        <w:rPr>
          <w:rFonts w:ascii="DJCTFS+TimesNewRomanPSMT"/>
          <w:color w:val="000000"/>
          <w:spacing w:val="0"/>
          <w:sz w:val="21"/>
        </w:rPr>
        <w:t>6</w:t>
      </w:r>
    </w:p>
    <w:p>
      <w:pPr>
        <w:pStyle w:val="Normal"/>
        <w:framePr w:w="420" w:x="3101" w:y="12235"/>
        <w:widowControl w:val="off"/>
        <w:autoSpaceDE w:val="off"/>
        <w:autoSpaceDN w:val="off"/>
        <w:spacing w:before="0" w:after="0" w:line="355" w:lineRule="exact"/>
        <w:ind w:left="0" w:right="0" w:first-line="0"/>
        <w:jc w:val="left"/>
        <w:rPr>
          <w:rFonts w:ascii="DJCTFS+TimesNewRomanPSMT"/>
          <w:color w:val="000000"/>
          <w:spacing w:val="0"/>
          <w:sz w:val="21"/>
        </w:rPr>
      </w:pPr>
      <w:r>
        <w:rPr>
          <w:rFonts w:ascii="DJCTFS+TimesNewRomanPSMT"/>
          <w:color w:val="000000"/>
          <w:spacing w:val="0"/>
          <w:sz w:val="21"/>
        </w:rPr>
        <w:t>7</w:t>
      </w:r>
    </w:p>
    <w:p>
      <w:pPr>
        <w:pStyle w:val="Normal"/>
        <w:framePr w:w="420" w:x="3101" w:y="12235"/>
        <w:widowControl w:val="off"/>
        <w:autoSpaceDE w:val="off"/>
        <w:autoSpaceDN w:val="off"/>
        <w:spacing w:before="0" w:after="0" w:line="353" w:lineRule="exact"/>
        <w:ind w:left="0" w:right="0" w:first-line="0"/>
        <w:jc w:val="left"/>
        <w:rPr>
          <w:rFonts w:ascii="DJCTFS+TimesNewRomanPSMT"/>
          <w:color w:val="000000"/>
          <w:spacing w:val="0"/>
          <w:sz w:val="21"/>
        </w:rPr>
      </w:pPr>
      <w:r>
        <w:rPr>
          <w:rFonts w:ascii="DJCTFS+TimesNewRomanPSMT"/>
          <w:color w:val="000000"/>
          <w:spacing w:val="0"/>
          <w:sz w:val="21"/>
        </w:rPr>
        <w:t>8</w:t>
      </w:r>
    </w:p>
    <w:p>
      <w:pPr>
        <w:pStyle w:val="Normal"/>
        <w:framePr w:w="420" w:x="3101" w:y="12235"/>
        <w:widowControl w:val="off"/>
        <w:autoSpaceDE w:val="off"/>
        <w:autoSpaceDN w:val="off"/>
        <w:spacing w:before="0" w:after="0" w:line="355" w:lineRule="exact"/>
        <w:ind w:left="0" w:right="0" w:first-line="0"/>
        <w:jc w:val="left"/>
        <w:rPr>
          <w:rFonts w:ascii="DJCTFS+TimesNewRomanPSMT"/>
          <w:color w:val="000000"/>
          <w:spacing w:val="0"/>
          <w:sz w:val="21"/>
        </w:rPr>
      </w:pPr>
      <w:r>
        <w:rPr>
          <w:rFonts w:ascii="DJCTFS+TimesNewRomanPSMT"/>
          <w:color w:val="000000"/>
          <w:spacing w:val="0"/>
          <w:sz w:val="21"/>
        </w:rPr>
        <w:t>9</w:t>
      </w:r>
    </w:p>
    <w:p>
      <w:pPr>
        <w:pStyle w:val="Normal"/>
        <w:framePr w:w="638" w:x="8086" w:y="1223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6~9</w:t>
      </w:r>
    </w:p>
    <w:p>
      <w:pPr>
        <w:pStyle w:val="Normal"/>
        <w:framePr w:w="638" w:x="8086" w:y="12235"/>
        <w:widowControl w:val="off"/>
        <w:autoSpaceDE w:val="off"/>
        <w:autoSpaceDN w:val="off"/>
        <w:spacing w:before="0" w:after="0" w:line="353" w:lineRule="exact"/>
        <w:ind w:left="55" w:right="0" w:first-line="0"/>
        <w:jc w:val="left"/>
        <w:rPr>
          <w:rFonts w:ascii="DJCTFS+TimesNewRomanPSMT"/>
          <w:color w:val="000000"/>
          <w:spacing w:val="0"/>
          <w:sz w:val="21"/>
        </w:rPr>
      </w:pPr>
      <w:r>
        <w:rPr>
          <w:rFonts w:ascii="DJCTFS+TimesNewRomanPSMT"/>
          <w:color w:val="000000"/>
          <w:spacing w:val="0"/>
          <w:sz w:val="21"/>
        </w:rPr>
        <w:t>50</w:t>
      </w:r>
    </w:p>
    <w:p>
      <w:pPr>
        <w:pStyle w:val="Normal"/>
        <w:framePr w:w="733" w:x="5237" w:y="1258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色度</w:t>
      </w:r>
    </w:p>
    <w:p>
      <w:pPr>
        <w:pStyle w:val="Normal"/>
        <w:framePr w:w="944" w:x="5134" w:y="1293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悬浮物</w:t>
      </w:r>
    </w:p>
    <w:p>
      <w:pPr>
        <w:pStyle w:val="Normal"/>
        <w:framePr w:w="525" w:x="8141" w:y="1294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70</w:t>
      </w:r>
    </w:p>
    <w:p>
      <w:pPr>
        <w:pStyle w:val="Normal"/>
        <w:framePr w:w="1784" w:x="4714" w:y="1329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五日生化需氧量</w:t>
      </w:r>
    </w:p>
    <w:p>
      <w:pPr>
        <w:pStyle w:val="Normal"/>
        <w:framePr w:w="1784" w:x="4714" w:y="13291"/>
        <w:widowControl w:val="off"/>
        <w:autoSpaceDE w:val="off"/>
        <w:autoSpaceDN w:val="off"/>
        <w:spacing w:before="0" w:after="0" w:line="355" w:lineRule="exact"/>
        <w:ind w:left="209" w:right="0" w:first-line="0"/>
        <w:jc w:val="left"/>
        <w:rPr>
          <w:rFonts w:ascii="SimSun" w:hAnsi="SimSun" w:cs="SimSun"/>
          <w:color w:val="000000"/>
          <w:spacing w:val="0"/>
          <w:sz w:val="21"/>
        </w:rPr>
      </w:pPr>
      <w:r>
        <w:rPr>
          <w:rFonts w:ascii="SimSun" w:hAnsi="SimSun" w:cs="SimSun"/>
          <w:color w:val="000000"/>
          <w:spacing w:val="0"/>
          <w:sz w:val="21"/>
        </w:rPr>
        <w:t>化学需氧量</w:t>
      </w:r>
    </w:p>
    <w:p>
      <w:pPr>
        <w:pStyle w:val="Normal"/>
        <w:framePr w:w="1784" w:x="4714" w:y="13291"/>
        <w:widowControl w:val="off"/>
        <w:autoSpaceDE w:val="off"/>
        <w:autoSpaceDN w:val="off"/>
        <w:spacing w:before="0" w:after="0" w:line="353" w:lineRule="exact"/>
        <w:ind w:left="420" w:right="0" w:first-line="0"/>
        <w:jc w:val="left"/>
        <w:rPr>
          <w:rFonts w:ascii="SimSun" w:hAnsi="SimSun" w:cs="SimSun"/>
          <w:color w:val="000000"/>
          <w:spacing w:val="0"/>
          <w:sz w:val="21"/>
        </w:rPr>
      </w:pPr>
      <w:r>
        <w:rPr>
          <w:rFonts w:ascii="SimSun" w:hAnsi="SimSun" w:cs="SimSun"/>
          <w:color w:val="000000"/>
          <w:spacing w:val="0"/>
          <w:sz w:val="21"/>
        </w:rPr>
        <w:t>石油类</w:t>
      </w:r>
    </w:p>
    <w:p>
      <w:pPr>
        <w:pStyle w:val="Normal"/>
        <w:framePr w:w="525" w:x="8141" w:y="13296"/>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20</w:t>
      </w:r>
    </w:p>
    <w:p>
      <w:pPr>
        <w:pStyle w:val="Normal"/>
        <w:framePr w:w="631" w:x="8088" w:y="1365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100</w:t>
      </w:r>
    </w:p>
    <w:p>
      <w:pPr>
        <w:pStyle w:val="Normal"/>
        <w:framePr w:w="631" w:x="8088" w:y="13651"/>
        <w:widowControl w:val="off"/>
        <w:autoSpaceDE w:val="off"/>
        <w:autoSpaceDN w:val="off"/>
        <w:spacing w:before="0" w:after="0" w:line="353" w:lineRule="exact"/>
        <w:ind w:left="106" w:right="0" w:first-line="0"/>
        <w:jc w:val="left"/>
        <w:rPr>
          <w:rFonts w:ascii="DJCTFS+TimesNewRomanPSMT"/>
          <w:color w:val="000000"/>
          <w:spacing w:val="0"/>
          <w:sz w:val="21"/>
        </w:rPr>
      </w:pPr>
      <w:r>
        <w:rPr>
          <w:rFonts w:ascii="DJCTFS+TimesNewRomanPSMT"/>
          <w:color w:val="000000"/>
          <w:spacing w:val="0"/>
          <w:sz w:val="21"/>
        </w:rPr>
        <w:t>5</w:t>
      </w:r>
    </w:p>
    <w:p>
      <w:pPr>
        <w:pStyle w:val="Normal"/>
        <w:framePr w:w="944" w:x="5134" w:y="1435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挥发酚</w:t>
      </w:r>
    </w:p>
    <w:p>
      <w:pPr>
        <w:pStyle w:val="Normal"/>
        <w:framePr w:w="578" w:x="8114" w:y="1435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0.5</w:t>
      </w:r>
    </w:p>
    <w:p>
      <w:pPr>
        <w:pStyle w:val="Normal"/>
        <w:framePr w:w="578" w:x="8114" w:y="14359"/>
        <w:widowControl w:val="off"/>
        <w:autoSpaceDE w:val="off"/>
        <w:autoSpaceDN w:val="off"/>
        <w:spacing w:before="0" w:after="0" w:line="353" w:lineRule="exact"/>
        <w:ind w:left="0" w:right="0" w:first-line="0"/>
        <w:jc w:val="left"/>
        <w:rPr>
          <w:rFonts w:ascii="DJCTFS+TimesNewRomanPSMT"/>
          <w:color w:val="000000"/>
          <w:spacing w:val="0"/>
          <w:sz w:val="21"/>
        </w:rPr>
      </w:pPr>
      <w:r>
        <w:rPr>
          <w:rFonts w:ascii="DJCTFS+TimesNewRomanPSMT"/>
          <w:color w:val="000000"/>
          <w:spacing w:val="0"/>
          <w:sz w:val="21"/>
        </w:rPr>
        <w:t>1.0</w:t>
      </w:r>
    </w:p>
    <w:p>
      <w:pPr>
        <w:pStyle w:val="Normal"/>
        <w:framePr w:w="578" w:x="8114" w:y="14359"/>
        <w:widowControl w:val="off"/>
        <w:autoSpaceDE w:val="off"/>
        <w:autoSpaceDN w:val="off"/>
        <w:spacing w:before="0" w:after="0" w:line="355" w:lineRule="exact"/>
        <w:ind w:left="26" w:right="0" w:first-line="0"/>
        <w:jc w:val="left"/>
        <w:rPr>
          <w:rFonts w:ascii="DJCTFS+TimesNewRomanPSMT"/>
          <w:color w:val="000000"/>
          <w:spacing w:val="0"/>
          <w:sz w:val="21"/>
        </w:rPr>
      </w:pPr>
      <w:r>
        <w:rPr>
          <w:rFonts w:ascii="DJCTFS+TimesNewRomanPSMT"/>
          <w:color w:val="000000"/>
          <w:spacing w:val="0"/>
          <w:sz w:val="21"/>
        </w:rPr>
        <w:t>15</w:t>
      </w:r>
    </w:p>
    <w:p>
      <w:pPr>
        <w:pStyle w:val="Normal"/>
        <w:framePr w:w="944" w:x="5134" w:y="1470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硫化物</w:t>
      </w:r>
    </w:p>
    <w:p>
      <w:pPr>
        <w:pStyle w:val="Normal"/>
        <w:framePr w:w="733" w:x="5237" w:y="1506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氨氮</w:t>
      </w:r>
    </w:p>
    <w:p>
      <w:pPr>
        <w:pStyle w:val="Normal"/>
        <w:framePr w:w="525" w:x="5849"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17</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5" style="position:absolute;margin-left:90pt;margin-top:54.3pt;z-index:-143;width:415.3pt;height:0.7pt;mso-position-horizontal:absolute;mso-position-horizontal-relative:page;mso-position-vertical:absolute;mso-position-vertical-relative:page" type="#_x0000_t75">
            <v:imageData xmlns:r="http://schemas.openxmlformats.org/officeDocument/2006/relationships" r:id="rId36"/>
          </v:shape>
        </w:pict>
      </w:r>
      <w:r>
        <w:rPr>
          <w:noProof w:val="on"/>
        </w:rPr>
        <w:pict>
          <v:shape xmlns:v="urn:schemas-microsoft-com:vml" id="_x000036" style="position:absolute;margin-left:84.5pt;margin-top:71.1pt;z-index:-147;width:426.35pt;height:384.85pt;mso-position-horizontal:absolute;mso-position-horizontal-relative:page;mso-position-vertical:absolute;mso-position-vertical-relative:page" type="#_x0000_t75">
            <v:imageData xmlns:r="http://schemas.openxmlformats.org/officeDocument/2006/relationships" r:id="rId37"/>
          </v:shape>
        </w:pict>
      </w:r>
      <w:r>
        <w:rPr>
          <w:noProof w:val="on"/>
        </w:rPr>
        <w:pict>
          <v:shape xmlns:v="urn:schemas-microsoft-com:vml" id="_x000037" style="position:absolute;margin-left:119.4pt;margin-top:589.05pt;z-index:-151;width:356.5pt;height:179.4pt;mso-position-horizontal:absolute;mso-position-horizontal-relative:page;mso-position-vertical:absolute;mso-position-vertical-relative:page" type="#_x0000_t75">
            <v:imageData xmlns:r="http://schemas.openxmlformats.org/officeDocument/2006/relationships" r:id="rId38"/>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525" w:x="3050" w:y="152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10</w:t>
      </w:r>
    </w:p>
    <w:p>
      <w:pPr>
        <w:pStyle w:val="Normal"/>
        <w:framePr w:w="525" w:x="3050" w:y="1521"/>
        <w:widowControl w:val="off"/>
        <w:autoSpaceDE w:val="off"/>
        <w:autoSpaceDN w:val="off"/>
        <w:spacing w:before="0" w:after="0" w:line="353" w:lineRule="exact"/>
        <w:ind w:left="0" w:right="0" w:first-line="0"/>
        <w:jc w:val="left"/>
        <w:rPr>
          <w:rFonts w:ascii="DJCTFS+TimesNewRomanPSMT"/>
          <w:color w:val="000000"/>
          <w:spacing w:val="0"/>
          <w:sz w:val="21"/>
        </w:rPr>
      </w:pPr>
      <w:r>
        <w:rPr>
          <w:rFonts w:ascii="DJCTFS+TimesNewRomanPSMT"/>
          <w:color w:val="000000"/>
          <w:spacing w:val="0"/>
          <w:sz w:val="21"/>
        </w:rPr>
        <w:t>11</w:t>
      </w:r>
    </w:p>
    <w:p>
      <w:pPr>
        <w:pStyle w:val="Normal"/>
        <w:framePr w:w="525" w:x="3050" w:y="1521"/>
        <w:widowControl w:val="off"/>
        <w:autoSpaceDE w:val="off"/>
        <w:autoSpaceDN w:val="off"/>
        <w:spacing w:before="0" w:after="0" w:line="355" w:lineRule="exact"/>
        <w:ind w:left="0" w:right="0" w:first-line="0"/>
        <w:jc w:val="left"/>
        <w:rPr>
          <w:rFonts w:ascii="DJCTFS+TimesNewRomanPSMT"/>
          <w:color w:val="000000"/>
          <w:spacing w:val="0"/>
          <w:sz w:val="21"/>
        </w:rPr>
      </w:pPr>
      <w:r>
        <w:rPr>
          <w:rFonts w:ascii="DJCTFS+TimesNewRomanPSMT"/>
          <w:color w:val="000000"/>
          <w:spacing w:val="0"/>
          <w:sz w:val="21"/>
        </w:rPr>
        <w:t>12</w:t>
      </w:r>
    </w:p>
    <w:p>
      <w:pPr>
        <w:pStyle w:val="Normal"/>
        <w:framePr w:w="525" w:x="3050" w:y="1521"/>
        <w:widowControl w:val="off"/>
        <w:autoSpaceDE w:val="off"/>
        <w:autoSpaceDN w:val="off"/>
        <w:spacing w:before="0" w:after="0" w:line="353" w:lineRule="exact"/>
        <w:ind w:left="0" w:right="0" w:first-line="0"/>
        <w:jc w:val="left"/>
        <w:rPr>
          <w:rFonts w:ascii="DJCTFS+TimesNewRomanPSMT"/>
          <w:color w:val="000000"/>
          <w:spacing w:val="0"/>
          <w:sz w:val="21"/>
        </w:rPr>
      </w:pPr>
      <w:r>
        <w:rPr>
          <w:rFonts w:ascii="DJCTFS+TimesNewRomanPSMT"/>
          <w:color w:val="000000"/>
          <w:spacing w:val="0"/>
          <w:sz w:val="21"/>
        </w:rPr>
        <w:t>13</w:t>
      </w:r>
    </w:p>
    <w:p>
      <w:pPr>
        <w:pStyle w:val="Normal"/>
        <w:framePr w:w="525" w:x="3050" w:y="1521"/>
        <w:widowControl w:val="off"/>
        <w:autoSpaceDE w:val="off"/>
        <w:autoSpaceDN w:val="off"/>
        <w:spacing w:before="0" w:after="0" w:line="355" w:lineRule="exact"/>
        <w:ind w:left="0" w:right="0" w:first-line="0"/>
        <w:jc w:val="left"/>
        <w:rPr>
          <w:rFonts w:ascii="DJCTFS+TimesNewRomanPSMT"/>
          <w:color w:val="000000"/>
          <w:spacing w:val="0"/>
          <w:sz w:val="21"/>
        </w:rPr>
      </w:pPr>
      <w:r>
        <w:rPr>
          <w:rFonts w:ascii="DJCTFS+TimesNewRomanPSMT"/>
          <w:color w:val="000000"/>
          <w:spacing w:val="0"/>
          <w:sz w:val="21"/>
        </w:rPr>
        <w:t>14</w:t>
      </w:r>
    </w:p>
    <w:p>
      <w:pPr>
        <w:pStyle w:val="Normal"/>
        <w:framePr w:w="525" w:x="3050" w:y="1521"/>
        <w:widowControl w:val="off"/>
        <w:autoSpaceDE w:val="off"/>
        <w:autoSpaceDN w:val="off"/>
        <w:spacing w:before="0" w:after="0" w:line="353" w:lineRule="exact"/>
        <w:ind w:left="0" w:right="0" w:first-line="0"/>
        <w:jc w:val="left"/>
        <w:rPr>
          <w:rFonts w:ascii="DJCTFS+TimesNewRomanPSMT"/>
          <w:color w:val="000000"/>
          <w:spacing w:val="0"/>
          <w:sz w:val="21"/>
        </w:rPr>
      </w:pPr>
      <w:r>
        <w:rPr>
          <w:rFonts w:ascii="DJCTFS+TimesNewRomanPSMT"/>
          <w:color w:val="000000"/>
          <w:spacing w:val="0"/>
          <w:sz w:val="21"/>
        </w:rPr>
        <w:t>15</w:t>
      </w:r>
    </w:p>
    <w:p>
      <w:pPr>
        <w:pStyle w:val="Normal"/>
        <w:framePr w:w="525" w:x="3050" w:y="1521"/>
        <w:widowControl w:val="off"/>
        <w:autoSpaceDE w:val="off"/>
        <w:autoSpaceDN w:val="off"/>
        <w:spacing w:before="0" w:after="0" w:line="355" w:lineRule="exact"/>
        <w:ind w:left="0" w:right="0" w:first-line="0"/>
        <w:jc w:val="left"/>
        <w:rPr>
          <w:rFonts w:ascii="DJCTFS+TimesNewRomanPSMT"/>
          <w:color w:val="000000"/>
          <w:spacing w:val="0"/>
          <w:sz w:val="21"/>
        </w:rPr>
      </w:pPr>
      <w:r>
        <w:rPr>
          <w:rFonts w:ascii="DJCTFS+TimesNewRomanPSMT"/>
          <w:color w:val="000000"/>
          <w:spacing w:val="0"/>
          <w:sz w:val="21"/>
        </w:rPr>
        <w:t>16</w:t>
      </w:r>
    </w:p>
    <w:p>
      <w:pPr>
        <w:pStyle w:val="Normal"/>
        <w:framePr w:w="525" w:x="3050" w:y="1521"/>
        <w:widowControl w:val="off"/>
        <w:autoSpaceDE w:val="off"/>
        <w:autoSpaceDN w:val="off"/>
        <w:spacing w:before="0" w:after="0" w:line="353" w:lineRule="exact"/>
        <w:ind w:left="0" w:right="0" w:first-line="0"/>
        <w:jc w:val="left"/>
        <w:rPr>
          <w:rFonts w:ascii="DJCTFS+TimesNewRomanPSMT"/>
          <w:color w:val="000000"/>
          <w:spacing w:val="0"/>
          <w:sz w:val="21"/>
        </w:rPr>
      </w:pPr>
      <w:r>
        <w:rPr>
          <w:rFonts w:ascii="DJCTFS+TimesNewRomanPSMT"/>
          <w:color w:val="000000"/>
          <w:spacing w:val="0"/>
          <w:sz w:val="21"/>
        </w:rPr>
        <w:t>17</w:t>
      </w:r>
    </w:p>
    <w:p>
      <w:pPr>
        <w:pStyle w:val="Normal"/>
        <w:framePr w:w="525" w:x="3050" w:y="1521"/>
        <w:widowControl w:val="off"/>
        <w:autoSpaceDE w:val="off"/>
        <w:autoSpaceDN w:val="off"/>
        <w:spacing w:before="0" w:after="0" w:line="355" w:lineRule="exact"/>
        <w:ind w:left="0" w:right="0" w:first-line="0"/>
        <w:jc w:val="left"/>
        <w:rPr>
          <w:rFonts w:ascii="DJCTFS+TimesNewRomanPSMT"/>
          <w:color w:val="000000"/>
          <w:spacing w:val="0"/>
          <w:sz w:val="21"/>
        </w:rPr>
      </w:pPr>
      <w:r>
        <w:rPr>
          <w:rFonts w:ascii="DJCTFS+TimesNewRomanPSMT"/>
          <w:color w:val="000000"/>
          <w:spacing w:val="0"/>
          <w:sz w:val="21"/>
        </w:rPr>
        <w:t>18</w:t>
      </w:r>
    </w:p>
    <w:p>
      <w:pPr>
        <w:pStyle w:val="Normal"/>
        <w:framePr w:w="525" w:x="3050" w:y="1521"/>
        <w:widowControl w:val="off"/>
        <w:autoSpaceDE w:val="off"/>
        <w:autoSpaceDN w:val="off"/>
        <w:spacing w:before="0" w:after="0" w:line="353" w:lineRule="exact"/>
        <w:ind w:left="0" w:right="0" w:first-line="0"/>
        <w:jc w:val="left"/>
        <w:rPr>
          <w:rFonts w:ascii="DJCTFS+TimesNewRomanPSMT"/>
          <w:color w:val="000000"/>
          <w:spacing w:val="0"/>
          <w:sz w:val="21"/>
        </w:rPr>
      </w:pPr>
      <w:r>
        <w:rPr>
          <w:rFonts w:ascii="DJCTFS+TimesNewRomanPSMT"/>
          <w:color w:val="000000"/>
          <w:spacing w:val="0"/>
          <w:sz w:val="21"/>
        </w:rPr>
        <w:t>19</w:t>
      </w:r>
    </w:p>
    <w:p>
      <w:pPr>
        <w:pStyle w:val="Normal"/>
        <w:framePr w:w="733" w:x="5237" w:y="151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总汞</w:t>
      </w:r>
    </w:p>
    <w:p>
      <w:pPr>
        <w:pStyle w:val="Normal"/>
        <w:framePr w:w="733" w:x="5237" w:y="1517"/>
        <w:widowControl w:val="off"/>
        <w:autoSpaceDE w:val="off"/>
        <w:autoSpaceDN w:val="off"/>
        <w:spacing w:before="0" w:after="0" w:line="353" w:lineRule="exact"/>
        <w:ind w:left="0" w:right="0" w:first-line="0"/>
        <w:jc w:val="left"/>
        <w:rPr>
          <w:rFonts w:ascii="SimSun" w:hAnsi="SimSun" w:cs="SimSun"/>
          <w:color w:val="000000"/>
          <w:spacing w:val="0"/>
          <w:sz w:val="21"/>
        </w:rPr>
      </w:pPr>
      <w:r>
        <w:rPr>
          <w:rFonts w:ascii="SimSun" w:hAnsi="SimSun" w:cs="SimSun"/>
          <w:color w:val="000000"/>
          <w:spacing w:val="0"/>
          <w:sz w:val="21"/>
        </w:rPr>
        <w:t>总镉</w:t>
      </w:r>
    </w:p>
    <w:p>
      <w:pPr>
        <w:pStyle w:val="Normal"/>
        <w:framePr w:w="681" w:x="8064" w:y="152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0.05</w:t>
      </w:r>
    </w:p>
    <w:p>
      <w:pPr>
        <w:pStyle w:val="Normal"/>
        <w:framePr w:w="681" w:x="8064" w:y="1521"/>
        <w:widowControl w:val="off"/>
        <w:autoSpaceDE w:val="off"/>
        <w:autoSpaceDN w:val="off"/>
        <w:spacing w:before="0" w:after="0" w:line="353" w:lineRule="exact"/>
        <w:ind w:left="50" w:right="0" w:first-line="0"/>
        <w:jc w:val="left"/>
        <w:rPr>
          <w:rFonts w:ascii="DJCTFS+TimesNewRomanPSMT"/>
          <w:color w:val="000000"/>
          <w:spacing w:val="0"/>
          <w:sz w:val="21"/>
        </w:rPr>
      </w:pPr>
      <w:r>
        <w:rPr>
          <w:rFonts w:ascii="DJCTFS+TimesNewRomanPSMT"/>
          <w:color w:val="000000"/>
          <w:spacing w:val="0"/>
          <w:sz w:val="21"/>
        </w:rPr>
        <w:t>0.1</w:t>
      </w:r>
    </w:p>
    <w:p>
      <w:pPr>
        <w:pStyle w:val="Normal"/>
        <w:framePr w:w="681" w:x="8064" w:y="1521"/>
        <w:widowControl w:val="off"/>
        <w:autoSpaceDE w:val="off"/>
        <w:autoSpaceDN w:val="off"/>
        <w:spacing w:before="0" w:after="0" w:line="355" w:lineRule="exact"/>
        <w:ind w:left="50" w:right="0" w:first-line="0"/>
        <w:jc w:val="left"/>
        <w:rPr>
          <w:rFonts w:ascii="DJCTFS+TimesNewRomanPSMT"/>
          <w:color w:val="000000"/>
          <w:spacing w:val="0"/>
          <w:sz w:val="21"/>
        </w:rPr>
      </w:pPr>
      <w:r>
        <w:rPr>
          <w:rFonts w:ascii="DJCTFS+TimesNewRomanPSMT"/>
          <w:color w:val="000000"/>
          <w:spacing w:val="0"/>
          <w:sz w:val="21"/>
        </w:rPr>
        <w:t>0.5</w:t>
      </w:r>
    </w:p>
    <w:p>
      <w:pPr>
        <w:pStyle w:val="Normal"/>
        <w:framePr w:w="681" w:x="8064" w:y="1521"/>
        <w:widowControl w:val="off"/>
        <w:autoSpaceDE w:val="off"/>
        <w:autoSpaceDN w:val="off"/>
        <w:spacing w:before="0" w:after="0" w:line="353" w:lineRule="exact"/>
        <w:ind w:left="50" w:right="0" w:first-line="0"/>
        <w:jc w:val="left"/>
        <w:rPr>
          <w:rFonts w:ascii="DJCTFS+TimesNewRomanPSMT"/>
          <w:color w:val="000000"/>
          <w:spacing w:val="0"/>
          <w:sz w:val="21"/>
        </w:rPr>
      </w:pPr>
      <w:r>
        <w:rPr>
          <w:rFonts w:ascii="DJCTFS+TimesNewRomanPSMT"/>
          <w:color w:val="000000"/>
          <w:spacing w:val="0"/>
          <w:sz w:val="21"/>
        </w:rPr>
        <w:t>0.5</w:t>
      </w:r>
    </w:p>
    <w:p>
      <w:pPr>
        <w:pStyle w:val="Normal"/>
        <w:framePr w:w="681" w:x="8064" w:y="1521"/>
        <w:widowControl w:val="off"/>
        <w:autoSpaceDE w:val="off"/>
        <w:autoSpaceDN w:val="off"/>
        <w:spacing w:before="0" w:after="0" w:line="355" w:lineRule="exact"/>
        <w:ind w:left="50" w:right="0" w:first-line="0"/>
        <w:jc w:val="left"/>
        <w:rPr>
          <w:rFonts w:ascii="DJCTFS+TimesNewRomanPSMT"/>
          <w:color w:val="000000"/>
          <w:spacing w:val="0"/>
          <w:sz w:val="21"/>
        </w:rPr>
      </w:pPr>
      <w:r>
        <w:rPr>
          <w:rFonts w:ascii="DJCTFS+TimesNewRomanPSMT"/>
          <w:color w:val="000000"/>
          <w:spacing w:val="0"/>
          <w:sz w:val="21"/>
        </w:rPr>
        <w:t>1.0</w:t>
      </w:r>
    </w:p>
    <w:p>
      <w:pPr>
        <w:pStyle w:val="Normal"/>
        <w:framePr w:w="681" w:x="8064" w:y="1521"/>
        <w:widowControl w:val="off"/>
        <w:autoSpaceDE w:val="off"/>
        <w:autoSpaceDN w:val="off"/>
        <w:spacing w:before="0" w:after="0" w:line="353" w:lineRule="exact"/>
        <w:ind w:left="50" w:right="0" w:first-line="0"/>
        <w:jc w:val="left"/>
        <w:rPr>
          <w:rFonts w:ascii="DJCTFS+TimesNewRomanPSMT"/>
          <w:color w:val="000000"/>
          <w:spacing w:val="0"/>
          <w:sz w:val="21"/>
        </w:rPr>
      </w:pPr>
      <w:r>
        <w:rPr>
          <w:rFonts w:ascii="DJCTFS+TimesNewRomanPSMT"/>
          <w:color w:val="000000"/>
          <w:spacing w:val="0"/>
          <w:sz w:val="21"/>
        </w:rPr>
        <w:t>0.5</w:t>
      </w:r>
    </w:p>
    <w:p>
      <w:pPr>
        <w:pStyle w:val="Normal"/>
        <w:framePr w:w="681" w:x="8064" w:y="1521"/>
        <w:widowControl w:val="off"/>
        <w:autoSpaceDE w:val="off"/>
        <w:autoSpaceDN w:val="off"/>
        <w:spacing w:before="0" w:after="0" w:line="355" w:lineRule="exact"/>
        <w:ind w:left="149" w:right="0" w:first-line="0"/>
        <w:jc w:val="left"/>
        <w:rPr>
          <w:rFonts w:ascii="DJCTFS+TimesNewRomanPSMT"/>
          <w:color w:val="000000"/>
          <w:spacing w:val="0"/>
          <w:sz w:val="21"/>
        </w:rPr>
      </w:pPr>
      <w:r>
        <w:rPr>
          <w:rFonts w:ascii="DJCTFS+TimesNewRomanPSMT"/>
          <w:color w:val="000000"/>
          <w:spacing w:val="0"/>
          <w:sz w:val="21"/>
        </w:rPr>
        <w:t>-</w:t>
      </w:r>
    </w:p>
    <w:p>
      <w:pPr>
        <w:pStyle w:val="Normal"/>
        <w:framePr w:w="944" w:x="5134" w:y="222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六价铬</w:t>
      </w:r>
    </w:p>
    <w:p>
      <w:pPr>
        <w:pStyle w:val="Normal"/>
        <w:framePr w:w="944" w:x="5134" w:y="2225"/>
        <w:widowControl w:val="off"/>
        <w:autoSpaceDE w:val="off"/>
        <w:autoSpaceDN w:val="off"/>
        <w:spacing w:before="0" w:after="0" w:line="353" w:lineRule="exact"/>
        <w:ind w:left="103" w:right="0" w:first-line="0"/>
        <w:jc w:val="left"/>
        <w:rPr>
          <w:rFonts w:ascii="SimSun" w:hAnsi="SimSun" w:cs="SimSun"/>
          <w:color w:val="000000"/>
          <w:spacing w:val="0"/>
          <w:sz w:val="21"/>
        </w:rPr>
      </w:pPr>
      <w:r>
        <w:rPr>
          <w:rFonts w:ascii="SimSun" w:hAnsi="SimSun" w:cs="SimSun"/>
          <w:color w:val="000000"/>
          <w:spacing w:val="0"/>
          <w:sz w:val="21"/>
        </w:rPr>
        <w:t>总砷</w:t>
      </w:r>
    </w:p>
    <w:p>
      <w:pPr>
        <w:pStyle w:val="Normal"/>
        <w:framePr w:w="733" w:x="5237" w:y="293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总铅</w:t>
      </w:r>
    </w:p>
    <w:p>
      <w:pPr>
        <w:pStyle w:val="Normal"/>
        <w:framePr w:w="733" w:x="5237" w:y="3286"/>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总磷</w:t>
      </w:r>
    </w:p>
    <w:p>
      <w:pPr>
        <w:pStyle w:val="Normal"/>
        <w:framePr w:w="733" w:x="5237" w:y="364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总氮</w:t>
      </w:r>
    </w:p>
    <w:p>
      <w:pPr>
        <w:pStyle w:val="Normal"/>
        <w:framePr w:w="733" w:x="5237" w:y="399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总铬</w:t>
      </w:r>
    </w:p>
    <w:p>
      <w:pPr>
        <w:pStyle w:val="Normal"/>
        <w:framePr w:w="578" w:x="8114" w:y="3998"/>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1.5</w:t>
      </w:r>
    </w:p>
    <w:p>
      <w:pPr>
        <w:pStyle w:val="Normal"/>
        <w:framePr w:w="578" w:x="8114" w:y="3998"/>
        <w:widowControl w:val="off"/>
        <w:autoSpaceDE w:val="off"/>
        <w:autoSpaceDN w:val="off"/>
        <w:spacing w:before="0" w:after="0" w:line="355" w:lineRule="exact"/>
        <w:ind w:left="0" w:right="0" w:first-line="0"/>
        <w:jc w:val="left"/>
        <w:rPr>
          <w:rFonts w:ascii="DJCTFS+TimesNewRomanPSMT"/>
          <w:color w:val="000000"/>
          <w:spacing w:val="0"/>
          <w:sz w:val="21"/>
        </w:rPr>
      </w:pPr>
      <w:r>
        <w:rPr>
          <w:rFonts w:ascii="DJCTFS+TimesNewRomanPSMT"/>
          <w:color w:val="000000"/>
          <w:spacing w:val="0"/>
          <w:sz w:val="21"/>
        </w:rPr>
        <w:t>1.0</w:t>
      </w:r>
    </w:p>
    <w:p>
      <w:pPr>
        <w:pStyle w:val="Normal"/>
        <w:framePr w:w="578" w:x="8114" w:y="3998"/>
        <w:widowControl w:val="off"/>
        <w:autoSpaceDE w:val="off"/>
        <w:autoSpaceDN w:val="off"/>
        <w:spacing w:before="0" w:after="0" w:line="353" w:lineRule="exact"/>
        <w:ind w:left="0" w:right="0" w:first-line="0"/>
        <w:jc w:val="left"/>
        <w:rPr>
          <w:rFonts w:ascii="DJCTFS+TimesNewRomanPSMT"/>
          <w:color w:val="000000"/>
          <w:spacing w:val="0"/>
          <w:sz w:val="21"/>
        </w:rPr>
      </w:pPr>
      <w:r>
        <w:rPr>
          <w:rFonts w:ascii="DJCTFS+TimesNewRomanPSMT"/>
          <w:color w:val="000000"/>
          <w:spacing w:val="0"/>
          <w:sz w:val="21"/>
        </w:rPr>
        <w:t>0.5</w:t>
      </w:r>
    </w:p>
    <w:p>
      <w:pPr>
        <w:pStyle w:val="Normal"/>
        <w:framePr w:w="733" w:x="5237" w:y="434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总镍</w:t>
      </w:r>
    </w:p>
    <w:p>
      <w:pPr>
        <w:pStyle w:val="Normal"/>
        <w:framePr w:w="944" w:x="5134" w:y="470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氟化物</w:t>
      </w:r>
    </w:p>
    <w:p>
      <w:pPr>
        <w:pStyle w:val="Normal"/>
        <w:framePr w:w="1202" w:x="2280" w:y="5278"/>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WPMLL+TimesNewRomanPS-BoldMT"/>
          <w:color w:val="000000"/>
          <w:spacing w:val="0"/>
          <w:sz w:val="24"/>
        </w:rPr>
        <w:t>2</w:t>
      </w:r>
      <w:r>
        <w:rPr>
          <w:rFonts w:ascii="SimSun" w:hAnsi="SimSun" w:cs="SimSun"/>
          <w:color w:val="000000"/>
          <w:spacing w:val="0"/>
          <w:sz w:val="24"/>
        </w:rPr>
        <w:t>、噪声</w:t>
      </w:r>
    </w:p>
    <w:p>
      <w:pPr>
        <w:pStyle w:val="Normal"/>
        <w:framePr w:w="9690" w:x="1800" w:y="5746"/>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项目施工期厂界噪声执行《建筑施工场界环境噪声排放标准》</w:t>
      </w:r>
    </w:p>
    <w:p>
      <w:pPr>
        <w:pStyle w:val="Normal"/>
        <w:framePr w:w="9690" w:x="1800" w:y="574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GB12523-2011</w:t>
      </w:r>
      <w:r>
        <w:rPr>
          <w:rFonts w:ascii="SimSun" w:hAnsi="SimSun" w:cs="SimSun"/>
          <w:color w:val="000000"/>
          <w:spacing w:val="0"/>
          <w:sz w:val="24"/>
        </w:rPr>
        <w:t>）中的噪声限值，运营期厂界噪声执行《工业企业厂界环境噪</w:t>
      </w:r>
    </w:p>
    <w:p>
      <w:pPr>
        <w:pStyle w:val="Normal"/>
        <w:framePr w:w="9690" w:x="1800" w:y="574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声排放标准》（</w:t>
      </w:r>
      <w:r>
        <w:rPr>
          <w:rFonts w:ascii="DJCTFS+TimesNewRomanPSMT"/>
          <w:color w:val="000000"/>
          <w:spacing w:val="0"/>
          <w:sz w:val="24"/>
        </w:rPr>
        <w:t>GB12348-2008</w:t>
      </w:r>
      <w:r>
        <w:rPr>
          <w:rFonts w:ascii="SimSun" w:hAnsi="SimSun" w:cs="SimSun"/>
          <w:color w:val="000000"/>
          <w:spacing w:val="0"/>
          <w:sz w:val="24"/>
        </w:rPr>
        <w:t xml:space="preserve">）中的 </w:t>
      </w:r>
      <w:r>
        <w:rPr>
          <w:rFonts w:ascii="DJCTFS+TimesNewRomanPSMT"/>
          <w:color w:val="000000"/>
          <w:spacing w:val="0"/>
          <w:sz w:val="24"/>
        </w:rPr>
        <w:t>2</w:t>
      </w:r>
      <w:r>
        <w:rPr>
          <w:rFonts w:ascii="SimSun" w:hAnsi="SimSun" w:cs="SimSun"/>
          <w:color w:val="000000"/>
          <w:spacing w:val="0"/>
          <w:sz w:val="24"/>
        </w:rPr>
        <w:t>类功能区厂界噪声排放限值。</w:t>
      </w:r>
    </w:p>
    <w:p>
      <w:pPr>
        <w:pStyle w:val="Normal"/>
        <w:framePr w:w="9690" w:x="1800" w:y="5746"/>
        <w:widowControl w:val="off"/>
        <w:autoSpaceDE w:val="off"/>
        <w:autoSpaceDN w:val="off"/>
        <w:spacing w:before="0" w:after="0" w:line="456" w:lineRule="exact"/>
        <w:ind w:left="2280" w:right="0" w:first-line="0"/>
        <w:jc w:val="left"/>
        <w:rPr>
          <w:rFonts w:ascii="SimSun" w:hAnsi="SimSun" w:cs="SimSun"/>
          <w:color w:val="000000"/>
          <w:spacing w:val="0"/>
          <w:sz w:val="21"/>
        </w:rPr>
      </w:pPr>
      <w:r>
        <w:rPr>
          <w:rFonts w:ascii="SimSun" w:hAnsi="SimSun" w:cs="SimSun"/>
          <w:color w:val="000000"/>
          <w:spacing w:val="0"/>
          <w:sz w:val="21"/>
        </w:rPr>
        <w:t xml:space="preserve">表 </w:t>
      </w:r>
      <w:r>
        <w:rPr>
          <w:rFonts w:ascii="DWPMLL+TimesNewRomanPS-BoldMT"/>
          <w:color w:val="000000"/>
          <w:spacing w:val="0"/>
          <w:sz w:val="21"/>
        </w:rPr>
        <w:t>1.5-7</w:t>
      </w:r>
      <w:r>
        <w:rPr>
          <w:rFonts w:ascii="SimSun" w:hAnsi="SimSun" w:cs="SimSun"/>
          <w:color w:val="000000"/>
          <w:spacing w:val="0"/>
          <w:sz w:val="21"/>
        </w:rPr>
        <w:t>工业企业厂界环境噪声排放标准</w:t>
      </w:r>
    </w:p>
    <w:p>
      <w:pPr>
        <w:pStyle w:val="Normal"/>
        <w:framePr w:w="735" w:x="2945" w:y="758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单位</w:t>
      </w:r>
    </w:p>
    <w:p>
      <w:pPr>
        <w:pStyle w:val="Normal"/>
        <w:framePr w:w="735" w:x="5933" w:y="758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昼间</w:t>
      </w:r>
    </w:p>
    <w:p>
      <w:pPr>
        <w:pStyle w:val="Normal"/>
        <w:framePr w:w="735" w:x="8731" w:y="758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夜间</w:t>
      </w:r>
    </w:p>
    <w:p>
      <w:pPr>
        <w:pStyle w:val="Normal"/>
        <w:framePr w:w="1455" w:x="2585" w:y="7906"/>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LeqdB</w:t>
      </w:r>
      <w:r>
        <w:rPr>
          <w:rFonts w:ascii="SimSun" w:hAnsi="SimSun" w:cs="SimSun"/>
          <w:color w:val="000000"/>
          <w:spacing w:val="0"/>
          <w:sz w:val="21"/>
        </w:rPr>
        <w:t>（</w:t>
      </w:r>
      <w:r>
        <w:rPr>
          <w:rFonts w:ascii="DJCTFS+TimesNewRomanPSMT"/>
          <w:color w:val="000000"/>
          <w:spacing w:val="0"/>
          <w:sz w:val="21"/>
        </w:rPr>
        <w:t>A</w:t>
      </w:r>
      <w:r>
        <w:rPr>
          <w:rFonts w:ascii="SimSun" w:hAnsi="SimSun" w:cs="SimSun"/>
          <w:color w:val="000000"/>
          <w:spacing w:val="0"/>
          <w:sz w:val="21"/>
        </w:rPr>
        <w:t>）</w:t>
      </w:r>
    </w:p>
    <w:p>
      <w:pPr>
        <w:pStyle w:val="Normal"/>
        <w:framePr w:w="525" w:x="6038" w:y="7910"/>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70</w:t>
      </w:r>
    </w:p>
    <w:p>
      <w:pPr>
        <w:pStyle w:val="Normal"/>
        <w:framePr w:w="525" w:x="8837" w:y="7910"/>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55</w:t>
      </w:r>
    </w:p>
    <w:p>
      <w:pPr>
        <w:pStyle w:val="Normal"/>
        <w:framePr w:w="4259" w:x="3329" w:y="8482"/>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表 </w:t>
      </w:r>
      <w:r>
        <w:rPr>
          <w:rFonts w:ascii="DWPMLL+TimesNewRomanPS-BoldMT"/>
          <w:color w:val="000000"/>
          <w:spacing w:val="0"/>
          <w:sz w:val="21"/>
        </w:rPr>
        <w:t>1.5-8</w:t>
      </w:r>
      <w:r>
        <w:rPr>
          <w:rFonts w:ascii="SimSun" w:hAnsi="SimSun" w:cs="SimSun"/>
          <w:color w:val="000000"/>
          <w:spacing w:val="0"/>
          <w:sz w:val="21"/>
        </w:rPr>
        <w:t>工业企业厂界环境噪声排放标准</w:t>
      </w:r>
    </w:p>
    <w:p>
      <w:pPr>
        <w:pStyle w:val="Normal"/>
        <w:framePr w:w="1777" w:x="7558" w:y="8482"/>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单位：</w:t>
      </w:r>
      <w:r>
        <w:rPr>
          <w:rFonts w:ascii="DWPMLL+TimesNewRomanPS-BoldMT"/>
          <w:color w:val="000000"/>
          <w:spacing w:val="0"/>
          <w:sz w:val="21"/>
        </w:rPr>
        <w:t>dB</w:t>
      </w:r>
      <w:r>
        <w:rPr>
          <w:rFonts w:ascii="SimSun" w:hAnsi="SimSun" w:cs="SimSun"/>
          <w:color w:val="000000"/>
          <w:spacing w:val="0"/>
          <w:sz w:val="21"/>
        </w:rPr>
        <w:t>（</w:t>
      </w:r>
      <w:r>
        <w:rPr>
          <w:rFonts w:ascii="DWPMLL+TimesNewRomanPS-BoldMT"/>
          <w:color w:val="000000"/>
          <w:spacing w:val="0"/>
          <w:sz w:val="21"/>
        </w:rPr>
        <w:t>A</w:t>
      </w:r>
      <w:r>
        <w:rPr>
          <w:rFonts w:ascii="SimSun" w:hAnsi="SimSun" w:cs="SimSun"/>
          <w:color w:val="000000"/>
          <w:spacing w:val="0"/>
          <w:sz w:val="21"/>
        </w:rPr>
        <w:t>）</w:t>
      </w:r>
    </w:p>
    <w:p>
      <w:pPr>
        <w:pStyle w:val="Normal"/>
        <w:framePr w:w="2006" w:x="6602" w:y="8902"/>
        <w:widowControl w:val="off"/>
        <w:autoSpaceDE w:val="off"/>
        <w:autoSpaceDN w:val="off"/>
        <w:spacing w:before="0" w:after="0" w:line="218" w:lineRule="exact"/>
        <w:ind w:left="0" w:right="0" w:first-line="0"/>
        <w:jc w:val="left"/>
        <w:rPr>
          <w:rFonts w:ascii="DWPMLL+TimesNewRomanPS-BoldMT"/>
          <w:color w:val="000000"/>
          <w:spacing w:val="0"/>
          <w:sz w:val="14"/>
        </w:rPr>
      </w:pPr>
      <w:r>
        <w:rPr>
          <w:rFonts w:ascii="SimSun" w:hAnsi="SimSun" w:cs="SimSun"/>
          <w:color w:val="000000"/>
          <w:spacing w:val="0"/>
          <w:sz w:val="21"/>
        </w:rPr>
        <w:t xml:space="preserve">等效连续声级 </w:t>
      </w:r>
      <w:r>
        <w:rPr>
          <w:rFonts w:ascii="DWPMLL+TimesNewRomanPS-BoldMT"/>
          <w:color w:val="000000"/>
          <w:spacing w:val="0"/>
          <w:sz w:val="21"/>
        </w:rPr>
        <w:t>L</w:t>
      </w:r>
      <w:r>
        <w:rPr>
          <w:rFonts w:ascii="DWPMLL+TimesNewRomanPS-BoldMT"/>
          <w:color w:val="000000"/>
          <w:spacing w:val="0"/>
          <w:sz w:val="14"/>
        </w:rPr>
        <w:t>Aeq</w:t>
      </w:r>
    </w:p>
    <w:p>
      <w:pPr>
        <w:pStyle w:val="Normal"/>
        <w:framePr w:w="1158" w:x="2765" w:y="906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标准类别</w:t>
      </w:r>
    </w:p>
    <w:p>
      <w:pPr>
        <w:pStyle w:val="Normal"/>
        <w:framePr w:w="735" w:x="5966" w:y="922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昼间</w:t>
      </w:r>
    </w:p>
    <w:p>
      <w:pPr>
        <w:pStyle w:val="Normal"/>
        <w:framePr w:w="735" w:x="8734" w:y="922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夜间</w:t>
      </w:r>
    </w:p>
    <w:p>
      <w:pPr>
        <w:pStyle w:val="Normal"/>
        <w:framePr w:w="682" w:x="3000" w:y="9547"/>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2</w:t>
      </w:r>
      <w:r>
        <w:rPr>
          <w:rFonts w:ascii="SimSun" w:hAnsi="SimSun" w:cs="SimSun"/>
          <w:color w:val="000000"/>
          <w:spacing w:val="0"/>
          <w:sz w:val="21"/>
        </w:rPr>
        <w:t>类</w:t>
      </w:r>
    </w:p>
    <w:p>
      <w:pPr>
        <w:pStyle w:val="Normal"/>
        <w:framePr w:w="523" w:x="6072" w:y="9552"/>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60</w:t>
      </w:r>
    </w:p>
    <w:p>
      <w:pPr>
        <w:pStyle w:val="Normal"/>
        <w:framePr w:w="525" w:x="8839" w:y="9552"/>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50</w:t>
      </w:r>
    </w:p>
    <w:p>
      <w:pPr>
        <w:pStyle w:val="Normal"/>
        <w:framePr w:w="1925" w:x="2280" w:y="10109"/>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WPMLL+TimesNewRomanPS-BoldMT"/>
          <w:color w:val="000000"/>
          <w:spacing w:val="0"/>
          <w:sz w:val="24"/>
        </w:rPr>
        <w:t>3</w:t>
      </w:r>
      <w:r>
        <w:rPr>
          <w:rFonts w:ascii="SimSun" w:hAnsi="SimSun" w:cs="SimSun"/>
          <w:color w:val="000000"/>
          <w:spacing w:val="0"/>
          <w:sz w:val="24"/>
        </w:rPr>
        <w:t>、固体废弃物</w:t>
      </w:r>
    </w:p>
    <w:p>
      <w:pPr>
        <w:pStyle w:val="Normal"/>
        <w:framePr w:w="9693" w:x="1800" w:y="10577"/>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项目一般固体废物、危险废物分别执行《一般工业固体废物贮存、处置场污</w:t>
      </w:r>
    </w:p>
    <w:p>
      <w:pPr>
        <w:pStyle w:val="Normal"/>
        <w:framePr w:w="9693" w:x="1800" w:y="10577"/>
        <w:widowControl w:val="off"/>
        <w:autoSpaceDE w:val="off"/>
        <w:autoSpaceDN w:val="off"/>
        <w:spacing w:before="0" w:after="0" w:line="466" w:lineRule="exact"/>
        <w:ind w:left="0" w:right="0" w:first-line="0"/>
        <w:jc w:val="left"/>
        <w:rPr>
          <w:rFonts w:ascii="SimSun" w:hAnsi="SimSun" w:cs="SimSun"/>
          <w:color w:val="000000"/>
          <w:spacing w:val="0"/>
          <w:sz w:val="24"/>
        </w:rPr>
      </w:pPr>
      <w:r>
        <w:rPr>
          <w:rFonts w:ascii="SimSun" w:hAnsi="SimSun" w:cs="SimSun"/>
          <w:color w:val="000000"/>
          <w:spacing w:val="0"/>
          <w:sz w:val="24"/>
        </w:rPr>
        <w:t>染控制标准》（</w:t>
      </w:r>
      <w:r>
        <w:rPr>
          <w:rFonts w:ascii="DJCTFS+TimesNewRomanPSMT"/>
          <w:color w:val="000000"/>
          <w:spacing w:val="0"/>
          <w:sz w:val="24"/>
        </w:rPr>
        <w:t>GB18599-2001</w:t>
      </w:r>
      <w:r>
        <w:rPr>
          <w:rFonts w:ascii="SimSun" w:hAnsi="SimSun" w:cs="SimSun"/>
          <w:color w:val="000000"/>
          <w:spacing w:val="0"/>
          <w:sz w:val="24"/>
        </w:rPr>
        <w:t>）、《危险废物贮存污染控制标准》（</w:t>
      </w:r>
      <w:r>
        <w:rPr>
          <w:rFonts w:ascii="DJCTFS+TimesNewRomanPSMT"/>
          <w:color w:val="000000"/>
          <w:spacing w:val="0"/>
          <w:sz w:val="24"/>
        </w:rPr>
        <w:t>GB18597-2001</w:t>
      </w:r>
      <w:r>
        <w:rPr>
          <w:rFonts w:ascii="SimSun" w:hAnsi="SimSun" w:cs="SimSun"/>
          <w:color w:val="000000"/>
          <w:spacing w:val="0"/>
          <w:sz w:val="24"/>
        </w:rPr>
        <w:t>）</w:t>
      </w:r>
    </w:p>
    <w:p>
      <w:pPr>
        <w:pStyle w:val="Normal"/>
        <w:framePr w:w="9693" w:x="1800" w:y="10577"/>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及《一般工业固体废物贮存、处置场污染控制标准》（</w:t>
      </w:r>
      <w:r>
        <w:rPr>
          <w:rFonts w:ascii="DJCTFS+TimesNewRomanPSMT"/>
          <w:color w:val="000000"/>
          <w:spacing w:val="0"/>
          <w:sz w:val="24"/>
        </w:rPr>
        <w:t>GB18599- 2001</w:t>
      </w:r>
      <w:r>
        <w:rPr>
          <w:rFonts w:ascii="SimSun" w:hAnsi="SimSun" w:cs="SimSun"/>
          <w:color w:val="000000"/>
          <w:spacing w:val="0"/>
          <w:sz w:val="24"/>
        </w:rPr>
        <w:t xml:space="preserve">）等 </w:t>
      </w:r>
      <w:r>
        <w:rPr>
          <w:rFonts w:ascii="DJCTFS+TimesNewRomanPSMT"/>
          <w:color w:val="000000"/>
          <w:spacing w:val="0"/>
          <w:sz w:val="24"/>
        </w:rPr>
        <w:t>3</w:t>
      </w:r>
      <w:r>
        <w:rPr>
          <w:rFonts w:ascii="SimSun" w:hAnsi="SimSun" w:cs="SimSun"/>
          <w:color w:val="000000"/>
          <w:spacing w:val="0"/>
          <w:sz w:val="24"/>
        </w:rPr>
        <w:t>项国</w:t>
      </w:r>
    </w:p>
    <w:p>
      <w:pPr>
        <w:pStyle w:val="Normal"/>
        <w:framePr w:w="9693" w:x="1800" w:y="10577"/>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家污染物控制标准修改单》（环保部公告 </w:t>
      </w:r>
      <w:r>
        <w:rPr>
          <w:rFonts w:ascii="DJCTFS+TimesNewRomanPSMT"/>
          <w:color w:val="000000"/>
          <w:spacing w:val="0"/>
          <w:sz w:val="24"/>
        </w:rPr>
        <w:t>2013</w:t>
      </w:r>
      <w:r>
        <w:rPr>
          <w:rFonts w:ascii="SimSun" w:hAnsi="SimSun" w:cs="SimSun"/>
          <w:color w:val="000000"/>
          <w:spacing w:val="0"/>
          <w:sz w:val="24"/>
        </w:rPr>
        <w:t xml:space="preserve">年第 </w:t>
      </w:r>
      <w:r>
        <w:rPr>
          <w:rFonts w:ascii="DJCTFS+TimesNewRomanPSMT"/>
          <w:color w:val="000000"/>
          <w:spacing w:val="0"/>
          <w:sz w:val="24"/>
        </w:rPr>
        <w:t>36</w:t>
      </w:r>
      <w:r>
        <w:rPr>
          <w:rFonts w:ascii="SimSun" w:hAnsi="SimSun" w:cs="SimSun"/>
          <w:color w:val="000000"/>
          <w:spacing w:val="0"/>
          <w:sz w:val="24"/>
        </w:rPr>
        <w:t>号）。</w:t>
      </w:r>
    </w:p>
    <w:p>
      <w:pPr>
        <w:pStyle w:val="Normal"/>
        <w:framePr w:w="3632" w:x="1800" w:y="12496"/>
        <w:widowControl w:val="off"/>
        <w:autoSpaceDE w:val="off"/>
        <w:autoSpaceDN w:val="off"/>
        <w:spacing w:before="0" w:after="0" w:line="313" w:lineRule="exact"/>
        <w:ind w:left="0" w:right="0" w:first-line="0"/>
        <w:jc w:val="left"/>
        <w:rPr>
          <w:rFonts w:ascii="SimSun" w:hAnsi="SimSun" w:cs="SimSun"/>
          <w:color w:val="000000"/>
          <w:spacing w:val="0"/>
          <w:sz w:val="30"/>
        </w:rPr>
      </w:pPr>
      <w:r>
        <w:rPr>
          <w:rFonts w:ascii="DWPMLL+TimesNewRomanPS-BoldMT"/>
          <w:color w:val="000000"/>
          <w:spacing w:val="0"/>
          <w:sz w:val="30"/>
        </w:rPr>
        <w:t>1.6</w:t>
      </w:r>
      <w:r>
        <w:rPr>
          <w:rFonts w:ascii="SimSun" w:hAnsi="SimSun" w:cs="SimSun"/>
          <w:color w:val="000000"/>
          <w:spacing w:val="0"/>
          <w:sz w:val="30"/>
        </w:rPr>
        <w:t>评价等级及评价范围</w:t>
      </w:r>
    </w:p>
    <w:p>
      <w:pPr>
        <w:pStyle w:val="Normal"/>
        <w:framePr w:w="3632" w:x="1800" w:y="12496"/>
        <w:widowControl w:val="off"/>
        <w:autoSpaceDE w:val="off"/>
        <w:autoSpaceDN w:val="off"/>
        <w:spacing w:before="0" w:after="0" w:line="617" w:lineRule="exact"/>
        <w:ind w:left="0" w:right="0" w:first-line="0"/>
        <w:jc w:val="left"/>
        <w:rPr>
          <w:rFonts w:ascii="SimSun" w:hAnsi="SimSun" w:cs="SimSun"/>
          <w:color w:val="000000"/>
          <w:spacing w:val="0"/>
          <w:sz w:val="28"/>
        </w:rPr>
      </w:pPr>
      <w:r>
        <w:rPr>
          <w:rFonts w:ascii="DWPMLL+TimesNewRomanPS-BoldMT"/>
          <w:color w:val="000000"/>
          <w:spacing w:val="0"/>
          <w:sz w:val="28"/>
        </w:rPr>
        <w:t>1.6.1</w:t>
      </w:r>
      <w:r>
        <w:rPr>
          <w:rFonts w:ascii="SimSun" w:hAnsi="SimSun" w:cs="SimSun"/>
          <w:color w:val="000000"/>
          <w:spacing w:val="0"/>
          <w:sz w:val="28"/>
        </w:rPr>
        <w:t>地表水环境</w:t>
      </w:r>
    </w:p>
    <w:p>
      <w:pPr>
        <w:pStyle w:val="Normal"/>
        <w:framePr w:w="9558" w:x="1800" w:y="13697"/>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根据《环境影响评价技术导则地表水环境》（</w:t>
      </w:r>
      <w:r>
        <w:rPr>
          <w:rFonts w:ascii="DJCTFS+TimesNewRomanPSMT"/>
          <w:color w:val="000000"/>
          <w:spacing w:val="0"/>
          <w:sz w:val="24"/>
        </w:rPr>
        <w:t>HJ/T 2.3-2018</w:t>
      </w:r>
      <w:r>
        <w:rPr>
          <w:rFonts w:ascii="SimSun" w:hAnsi="SimSun" w:cs="SimSun"/>
          <w:color w:val="000000"/>
          <w:spacing w:val="0"/>
          <w:sz w:val="24"/>
        </w:rPr>
        <w:t>），本项目属于</w:t>
      </w:r>
      <w:r>
        <w:rPr>
          <w:rFonts w:ascii="DJCTFS+TimesNewRomanPSMT" w:hAnsi="DJCTFS+TimesNewRomanPSMT" w:cs="DJCTFS+TimesNewRomanPSMT"/>
          <w:color w:val="000000"/>
          <w:spacing w:val="0"/>
          <w:sz w:val="24"/>
        </w:rPr>
        <w:t>“</w:t>
      </w:r>
      <w:r>
        <w:rPr>
          <w:rFonts w:ascii="SimSun" w:hAnsi="SimSun" w:cs="SimSun"/>
          <w:color w:val="000000"/>
          <w:spacing w:val="0"/>
          <w:sz w:val="24"/>
        </w:rPr>
        <w:t>水</w:t>
      </w:r>
    </w:p>
    <w:p>
      <w:pPr>
        <w:pStyle w:val="Normal"/>
        <w:framePr w:w="9558" w:x="1800" w:y="13697"/>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污染影响型建设项目</w:t>
      </w:r>
      <w:r>
        <w:rPr>
          <w:rFonts w:ascii="DJCTFS+TimesNewRomanPSMT" w:hAnsi="DJCTFS+TimesNewRomanPSMT" w:cs="DJCTFS+TimesNewRomanPSMT"/>
          <w:color w:val="000000"/>
          <w:spacing w:val="0"/>
          <w:sz w:val="24"/>
        </w:rPr>
        <w:t>”</w:t>
      </w:r>
      <w:r>
        <w:rPr>
          <w:rFonts w:ascii="SimSun" w:hAnsi="SimSun" w:cs="SimSun"/>
          <w:color w:val="000000"/>
          <w:spacing w:val="0"/>
          <w:sz w:val="24"/>
        </w:rPr>
        <w:t>，废水排放形式为</w:t>
      </w:r>
      <w:r>
        <w:rPr>
          <w:rFonts w:ascii="DJCTFS+TimesNewRomanPSMT" w:hAnsi="DJCTFS+TimesNewRomanPSMT" w:cs="DJCTFS+TimesNewRomanPSMT"/>
          <w:color w:val="000000"/>
          <w:spacing w:val="0"/>
          <w:sz w:val="24"/>
        </w:rPr>
        <w:t>“</w:t>
      </w:r>
      <w:r>
        <w:rPr>
          <w:rFonts w:ascii="SimSun" w:hAnsi="SimSun" w:cs="SimSun"/>
          <w:color w:val="000000"/>
          <w:spacing w:val="0"/>
          <w:sz w:val="24"/>
        </w:rPr>
        <w:t>直接排放</w:t>
      </w:r>
      <w:r>
        <w:rPr>
          <w:rFonts w:ascii="DJCTFS+TimesNewRomanPSMT" w:hAnsi="DJCTFS+TimesNewRomanPSMT" w:cs="DJCTFS+TimesNewRomanPSMT"/>
          <w:color w:val="000000"/>
          <w:spacing w:val="0"/>
          <w:sz w:val="24"/>
        </w:rPr>
        <w:t>”</w:t>
      </w:r>
      <w:r>
        <w:rPr>
          <w:rFonts w:ascii="SimSun" w:hAnsi="SimSun" w:cs="SimSun"/>
          <w:color w:val="000000"/>
          <w:spacing w:val="0"/>
          <w:sz w:val="24"/>
        </w:rPr>
        <w:t>。水污染影响型建设项目的</w:t>
      </w:r>
    </w:p>
    <w:p>
      <w:pPr>
        <w:pStyle w:val="Normal"/>
        <w:framePr w:w="3679" w:x="1800" w:y="14633"/>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地表水评价等级见下表 </w:t>
      </w:r>
      <w:r>
        <w:rPr>
          <w:rFonts w:ascii="DJCTFS+TimesNewRomanPSMT"/>
          <w:color w:val="000000"/>
          <w:spacing w:val="0"/>
          <w:sz w:val="24"/>
        </w:rPr>
        <w:t>1.6-1</w:t>
      </w:r>
      <w:r>
        <w:rPr>
          <w:rFonts w:ascii="SimSun" w:hAnsi="SimSun" w:cs="SimSun"/>
          <w:color w:val="000000"/>
          <w:spacing w:val="0"/>
          <w:sz w:val="24"/>
        </w:rPr>
        <w:t>。</w:t>
      </w:r>
    </w:p>
    <w:p>
      <w:pPr>
        <w:pStyle w:val="Normal"/>
        <w:framePr w:w="4802" w:x="4142" w:y="15017"/>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表 </w:t>
      </w:r>
      <w:r>
        <w:rPr>
          <w:rFonts w:ascii="DWPMLL+TimesNewRomanPS-BoldMT"/>
          <w:color w:val="000000"/>
          <w:spacing w:val="0"/>
          <w:sz w:val="21"/>
        </w:rPr>
        <w:t>1.6-1</w:t>
      </w:r>
      <w:r>
        <w:rPr>
          <w:rFonts w:ascii="SimSun" w:hAnsi="SimSun" w:cs="SimSun"/>
          <w:color w:val="000000"/>
          <w:spacing w:val="0"/>
          <w:sz w:val="21"/>
        </w:rPr>
        <w:t>水污染影响型建设项目评价等级判定</w:t>
      </w:r>
    </w:p>
    <w:p>
      <w:pPr>
        <w:pStyle w:val="Normal"/>
        <w:framePr w:w="525" w:x="5849"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18</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8" style="position:absolute;margin-left:90pt;margin-top:54.3pt;z-index:-155;width:415.3pt;height:0.7pt;mso-position-horizontal:absolute;mso-position-horizontal-relative:page;mso-position-vertical:absolute;mso-position-vertical-relative:page" type="#_x0000_t75">
            <v:imageData xmlns:r="http://schemas.openxmlformats.org/officeDocument/2006/relationships" r:id="rId39"/>
          </v:shape>
        </w:pict>
      </w:r>
      <w:r>
        <w:rPr>
          <w:noProof w:val="on"/>
        </w:rPr>
        <w:pict>
          <v:shape xmlns:v="urn:schemas-microsoft-com:vml" id="_x000039" style="position:absolute;margin-left:119.4pt;margin-top:71.8pt;z-index:-159;width:356.5pt;height:178.75pt;mso-position-horizontal:absolute;mso-position-horizontal-relative:page;mso-position-vertical:absolute;mso-position-vertical-relative:page" type="#_x0000_t75">
            <v:imageData xmlns:r="http://schemas.openxmlformats.org/officeDocument/2006/relationships" r:id="rId40"/>
          </v:shape>
        </w:pict>
      </w:r>
      <w:r>
        <w:rPr>
          <w:noProof w:val="on"/>
        </w:rPr>
        <w:pict>
          <v:shape xmlns:v="urn:schemas-microsoft-com:vml" id="_x000040" style="position:absolute;margin-left:84.6pt;margin-top:375.85pt;z-index:-163;width:426.1pt;height:34.2pt;mso-position-horizontal:absolute;mso-position-horizontal-relative:page;mso-position-vertical:absolute;mso-position-vertical-relative:page" type="#_x0000_t75">
            <v:imageData xmlns:r="http://schemas.openxmlformats.org/officeDocument/2006/relationships" r:id="rId41"/>
          </v:shape>
        </w:pict>
      </w:r>
      <w:r>
        <w:rPr>
          <w:noProof w:val="on"/>
        </w:rPr>
        <w:pict>
          <v:shape xmlns:v="urn:schemas-microsoft-com:vml" id="_x000041" style="position:absolute;margin-left:84.6pt;margin-top:441.75pt;z-index:-167;width:426.1pt;height:50.3pt;mso-position-horizontal:absolute;mso-position-horizontal-relative:page;mso-position-vertical:absolute;mso-position-vertical-relative:page" type="#_x0000_t75">
            <v:imageData xmlns:r="http://schemas.openxmlformats.org/officeDocument/2006/relationships" r:id="rId42"/>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1158" w:x="6648" w:y="1596"/>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判定依据</w:t>
      </w:r>
    </w:p>
    <w:p>
      <w:pPr>
        <w:pStyle w:val="Normal"/>
        <w:framePr w:w="1158" w:x="2534" w:y="2076"/>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评价等级</w:t>
      </w:r>
    </w:p>
    <w:p>
      <w:pPr>
        <w:pStyle w:val="Normal"/>
        <w:framePr w:w="2526" w:x="7207" w:y="2134"/>
        <w:widowControl w:val="off"/>
        <w:autoSpaceDE w:val="off"/>
        <w:autoSpaceDN w:val="off"/>
        <w:spacing w:before="0" w:after="0" w:line="143" w:lineRule="exact"/>
        <w:ind w:left="1745" w:right="0" w:first-line="0"/>
        <w:jc w:val="left"/>
        <w:rPr>
          <w:rFonts w:ascii="DWPMLL+TimesNewRomanPS-BoldMT"/>
          <w:color w:val="000000"/>
          <w:spacing w:val="0"/>
          <w:sz w:val="14"/>
        </w:rPr>
      </w:pPr>
      <w:r>
        <w:rPr>
          <w:rFonts w:ascii="DWPMLL+TimesNewRomanPS-BoldMT"/>
          <w:color w:val="000000"/>
          <w:spacing w:val="0"/>
          <w:sz w:val="14"/>
        </w:rPr>
        <w:t>3</w:t>
      </w:r>
    </w:p>
    <w:p>
      <w:pPr>
        <w:pStyle w:val="Normal"/>
        <w:framePr w:w="2526" w:x="7207" w:y="2134"/>
        <w:widowControl w:val="off"/>
        <w:autoSpaceDE w:val="off"/>
        <w:autoSpaceDN w:val="off"/>
        <w:spacing w:before="0" w:after="0" w:line="170"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废水排放量 </w:t>
      </w:r>
      <w:r>
        <w:rPr>
          <w:rFonts w:ascii="DWPMLL+TimesNewRomanPS-BoldMT"/>
          <w:color w:val="000000"/>
          <w:spacing w:val="0"/>
          <w:sz w:val="21"/>
        </w:rPr>
        <w:t>Q/</w:t>
      </w:r>
      <w:r>
        <w:rPr>
          <w:rFonts w:ascii="SimSun" w:hAnsi="SimSun" w:cs="SimSun"/>
          <w:color w:val="000000"/>
          <w:spacing w:val="0"/>
          <w:sz w:val="21"/>
        </w:rPr>
        <w:t>（</w:t>
      </w:r>
      <w:r>
        <w:rPr>
          <w:rFonts w:ascii="DWPMLL+TimesNewRomanPS-BoldMT"/>
          <w:color w:val="000000"/>
          <w:spacing w:val="0"/>
          <w:sz w:val="21"/>
        </w:rPr>
        <w:t>m /d</w:t>
      </w:r>
      <w:r>
        <w:rPr>
          <w:rFonts w:ascii="SimSun" w:hAnsi="SimSun" w:cs="SimSun"/>
          <w:color w:val="000000"/>
          <w:spacing w:val="0"/>
          <w:sz w:val="21"/>
        </w:rPr>
        <w:t>）</w:t>
      </w:r>
    </w:p>
    <w:p>
      <w:pPr>
        <w:pStyle w:val="Normal"/>
        <w:framePr w:w="1158" w:x="4884" w:y="235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排放方式</w:t>
      </w:r>
    </w:p>
    <w:p>
      <w:pPr>
        <w:pStyle w:val="Normal"/>
        <w:framePr w:w="3334" w:x="6857" w:y="2664"/>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水污染物当量数  </w:t>
      </w:r>
      <w:r>
        <w:rPr>
          <w:rFonts w:ascii="DWPMLL+TimesNewRomanPS-BoldMT"/>
          <w:color w:val="000000"/>
          <w:spacing w:val="0"/>
          <w:sz w:val="21"/>
        </w:rPr>
        <w:t>W/</w:t>
      </w:r>
      <w:r>
        <w:rPr>
          <w:rFonts w:ascii="SimSun" w:hAnsi="SimSun" w:cs="SimSun"/>
          <w:color w:val="000000"/>
          <w:spacing w:val="0"/>
          <w:sz w:val="21"/>
        </w:rPr>
        <w:t>（无量纲）</w:t>
      </w:r>
    </w:p>
    <w:p>
      <w:pPr>
        <w:pStyle w:val="Normal"/>
        <w:framePr w:w="3334" w:x="6857" w:y="2664"/>
        <w:widowControl w:val="off"/>
        <w:autoSpaceDE w:val="off"/>
        <w:autoSpaceDN w:val="off"/>
        <w:spacing w:before="0" w:after="0" w:line="374" w:lineRule="exact"/>
        <w:ind w:left="418" w:right="0" w:first-line="0"/>
        <w:jc w:val="left"/>
        <w:rPr>
          <w:rFonts w:ascii="DJCTFS+TimesNewRomanPSMT" w:hAnsi="DJCTFS+TimesNewRomanPSMT" w:cs="DJCTFS+TimesNewRomanPSMT"/>
          <w:color w:val="000000"/>
          <w:spacing w:val="0"/>
          <w:sz w:val="21"/>
        </w:rPr>
      </w:pPr>
      <w:r>
        <w:rPr>
          <w:rFonts w:ascii="DJCTFS+TimesNewRomanPSMT" w:hAnsi="DJCTFS+TimesNewRomanPSMT" w:cs="DJCTFS+TimesNewRomanPSMT"/>
          <w:color w:val="000000"/>
          <w:spacing w:val="0"/>
          <w:sz w:val="21"/>
        </w:rPr>
        <w:t>Q≥20000</w:t>
      </w:r>
      <w:r>
        <w:rPr>
          <w:rFonts w:ascii="SimSun" w:hAnsi="SimSun" w:cs="SimSun"/>
          <w:color w:val="000000"/>
          <w:spacing w:val="0"/>
          <w:sz w:val="21"/>
        </w:rPr>
        <w:t>或</w:t>
      </w:r>
      <w:r>
        <w:rPr>
          <w:rFonts w:ascii="DJCTFS+TimesNewRomanPSMT" w:hAnsi="DJCTFS+TimesNewRomanPSMT" w:cs="DJCTFS+TimesNewRomanPSMT"/>
          <w:color w:val="000000"/>
          <w:spacing w:val="0"/>
          <w:sz w:val="21"/>
        </w:rPr>
        <w:t>W≥600000</w:t>
      </w:r>
    </w:p>
    <w:p>
      <w:pPr>
        <w:pStyle w:val="Normal"/>
        <w:framePr w:w="733" w:x="2743" w:y="303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一级</w:t>
      </w:r>
    </w:p>
    <w:p>
      <w:pPr>
        <w:pStyle w:val="Normal"/>
        <w:framePr w:w="733" w:x="2743" w:y="3039"/>
        <w:widowControl w:val="off"/>
        <w:autoSpaceDE w:val="off"/>
        <w:autoSpaceDN w:val="off"/>
        <w:spacing w:before="0" w:after="0" w:line="410" w:lineRule="exact"/>
        <w:ind w:left="0" w:right="0" w:first-line="0"/>
        <w:jc w:val="left"/>
        <w:rPr>
          <w:rFonts w:ascii="SimSun" w:hAnsi="SimSun" w:cs="SimSun"/>
          <w:color w:val="000000"/>
          <w:spacing w:val="0"/>
          <w:sz w:val="21"/>
        </w:rPr>
      </w:pPr>
      <w:r>
        <w:rPr>
          <w:rFonts w:ascii="SimSun" w:hAnsi="SimSun" w:cs="SimSun"/>
          <w:color w:val="000000"/>
          <w:spacing w:val="0"/>
          <w:sz w:val="21"/>
        </w:rPr>
        <w:t>二级</w:t>
      </w:r>
    </w:p>
    <w:p>
      <w:pPr>
        <w:pStyle w:val="Normal"/>
        <w:framePr w:w="1153" w:x="4884" w:y="303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直接排放</w:t>
      </w:r>
    </w:p>
    <w:p>
      <w:pPr>
        <w:pStyle w:val="Normal"/>
        <w:framePr w:w="1153" w:x="4884" w:y="3039"/>
        <w:widowControl w:val="off"/>
        <w:autoSpaceDE w:val="off"/>
        <w:autoSpaceDN w:val="off"/>
        <w:spacing w:before="0" w:after="0" w:line="410" w:lineRule="exact"/>
        <w:ind w:left="0" w:right="0" w:first-line="0"/>
        <w:jc w:val="left"/>
        <w:rPr>
          <w:rFonts w:ascii="SimSun" w:hAnsi="SimSun" w:cs="SimSun"/>
          <w:color w:val="000000"/>
          <w:spacing w:val="0"/>
          <w:sz w:val="21"/>
        </w:rPr>
      </w:pPr>
      <w:r>
        <w:rPr>
          <w:rFonts w:ascii="SimSun" w:hAnsi="SimSun" w:cs="SimSun"/>
          <w:color w:val="000000"/>
          <w:spacing w:val="0"/>
          <w:sz w:val="21"/>
        </w:rPr>
        <w:t>直接排放</w:t>
      </w:r>
    </w:p>
    <w:p>
      <w:pPr>
        <w:pStyle w:val="Normal"/>
        <w:framePr w:w="1153" w:x="4884" w:y="3039"/>
        <w:widowControl w:val="off"/>
        <w:autoSpaceDE w:val="off"/>
        <w:autoSpaceDN w:val="off"/>
        <w:spacing w:before="0" w:after="0" w:line="410" w:lineRule="exact"/>
        <w:ind w:left="0" w:right="0" w:first-line="0"/>
        <w:jc w:val="left"/>
        <w:rPr>
          <w:rFonts w:ascii="SimSun" w:hAnsi="SimSun" w:cs="SimSun"/>
          <w:color w:val="000000"/>
          <w:spacing w:val="0"/>
          <w:sz w:val="21"/>
        </w:rPr>
      </w:pPr>
      <w:r>
        <w:rPr>
          <w:rFonts w:ascii="SimSun" w:hAnsi="SimSun" w:cs="SimSun"/>
          <w:color w:val="000000"/>
          <w:spacing w:val="0"/>
          <w:sz w:val="21"/>
        </w:rPr>
        <w:t>直接排放</w:t>
      </w:r>
    </w:p>
    <w:p>
      <w:pPr>
        <w:pStyle w:val="Normal"/>
        <w:framePr w:w="1153" w:x="4884" w:y="3039"/>
        <w:widowControl w:val="off"/>
        <w:autoSpaceDE w:val="off"/>
        <w:autoSpaceDN w:val="off"/>
        <w:spacing w:before="0" w:after="0" w:line="413" w:lineRule="exact"/>
        <w:ind w:left="0" w:right="0" w:first-line="0"/>
        <w:jc w:val="left"/>
        <w:rPr>
          <w:rFonts w:ascii="SimSun" w:hAnsi="SimSun" w:cs="SimSun"/>
          <w:color w:val="000000"/>
          <w:spacing w:val="0"/>
          <w:sz w:val="21"/>
        </w:rPr>
      </w:pPr>
      <w:r>
        <w:rPr>
          <w:rFonts w:ascii="SimSun" w:hAnsi="SimSun" w:cs="SimSun"/>
          <w:color w:val="000000"/>
          <w:spacing w:val="0"/>
          <w:sz w:val="21"/>
        </w:rPr>
        <w:t>间接排放</w:t>
      </w:r>
    </w:p>
    <w:p>
      <w:pPr>
        <w:pStyle w:val="Normal"/>
        <w:framePr w:w="733" w:x="8093" w:y="344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其他</w:t>
      </w:r>
    </w:p>
    <w:p>
      <w:pPr>
        <w:pStyle w:val="Normal"/>
        <w:framePr w:w="891" w:x="2666" w:y="385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SimSun" w:hAnsi="SimSun" w:cs="SimSun"/>
          <w:color w:val="000000"/>
          <w:spacing w:val="0"/>
          <w:sz w:val="21"/>
        </w:rPr>
        <w:t>三级</w:t>
      </w:r>
      <w:r>
        <w:rPr>
          <w:rFonts w:ascii="DJCTFS+TimesNewRomanPSMT"/>
          <w:color w:val="000000"/>
          <w:spacing w:val="0"/>
          <w:sz w:val="21"/>
        </w:rPr>
        <w:t>A</w:t>
      </w:r>
    </w:p>
    <w:p>
      <w:pPr>
        <w:pStyle w:val="Normal"/>
        <w:framePr w:w="891" w:x="2666" w:y="3859"/>
        <w:widowControl w:val="off"/>
        <w:autoSpaceDE w:val="off"/>
        <w:autoSpaceDN w:val="off"/>
        <w:spacing w:before="0" w:after="0" w:line="413" w:lineRule="exact"/>
        <w:ind w:left="0" w:right="0" w:first-line="0"/>
        <w:jc w:val="left"/>
        <w:rPr>
          <w:rFonts w:ascii="DJCTFS+TimesNewRomanPSMT"/>
          <w:color w:val="000000"/>
          <w:spacing w:val="0"/>
          <w:sz w:val="21"/>
        </w:rPr>
      </w:pPr>
      <w:r>
        <w:rPr>
          <w:rFonts w:ascii="SimSun" w:hAnsi="SimSun" w:cs="SimSun"/>
          <w:color w:val="000000"/>
          <w:spacing w:val="0"/>
          <w:sz w:val="21"/>
        </w:rPr>
        <w:t>三级</w:t>
      </w:r>
      <w:r>
        <w:rPr>
          <w:rFonts w:ascii="DJCTFS+TimesNewRomanPSMT"/>
          <w:color w:val="000000"/>
          <w:spacing w:val="0"/>
          <w:sz w:val="21"/>
        </w:rPr>
        <w:t>B</w:t>
      </w:r>
    </w:p>
    <w:p>
      <w:pPr>
        <w:pStyle w:val="Normal"/>
        <w:framePr w:w="2140" w:x="7390" w:y="385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Q</w:t>
      </w:r>
      <w:r>
        <w:rPr>
          <w:rFonts w:ascii="SimSun" w:hAnsi="SimSun" w:cs="SimSun"/>
          <w:color w:val="000000"/>
          <w:spacing w:val="0"/>
          <w:sz w:val="21"/>
        </w:rPr>
        <w:t>＜</w:t>
      </w:r>
      <w:r>
        <w:rPr>
          <w:rFonts w:ascii="DJCTFS+TimesNewRomanPSMT"/>
          <w:color w:val="000000"/>
          <w:spacing w:val="0"/>
          <w:sz w:val="21"/>
        </w:rPr>
        <w:t>200</w:t>
      </w:r>
      <w:r>
        <w:rPr>
          <w:rFonts w:ascii="SimSun" w:hAnsi="SimSun" w:cs="SimSun"/>
          <w:color w:val="000000"/>
          <w:spacing w:val="0"/>
          <w:sz w:val="21"/>
        </w:rPr>
        <w:t>且</w:t>
      </w:r>
      <w:r>
        <w:rPr>
          <w:rFonts w:ascii="DJCTFS+TimesNewRomanPSMT"/>
          <w:color w:val="000000"/>
          <w:spacing w:val="0"/>
          <w:sz w:val="21"/>
        </w:rPr>
        <w:t>W</w:t>
      </w:r>
      <w:r>
        <w:rPr>
          <w:rFonts w:ascii="SimSun" w:hAnsi="SimSun" w:cs="SimSun"/>
          <w:color w:val="000000"/>
          <w:spacing w:val="0"/>
          <w:sz w:val="21"/>
        </w:rPr>
        <w:t>＜</w:t>
      </w:r>
      <w:r>
        <w:rPr>
          <w:rFonts w:ascii="DJCTFS+TimesNewRomanPSMT"/>
          <w:color w:val="000000"/>
          <w:spacing w:val="0"/>
          <w:sz w:val="21"/>
        </w:rPr>
        <w:t>6000</w:t>
      </w:r>
    </w:p>
    <w:p>
      <w:pPr>
        <w:pStyle w:val="Normal"/>
        <w:framePr w:w="373" w:x="8273" w:y="427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063" w:x="2280" w:y="4702"/>
        <w:widowControl w:val="off"/>
        <w:autoSpaceDE w:val="off"/>
        <w:autoSpaceDN w:val="off"/>
        <w:spacing w:before="0" w:after="0" w:line="250" w:lineRule="exact"/>
        <w:ind w:left="0" w:right="0" w:first-line="0"/>
        <w:jc w:val="left"/>
        <w:rPr>
          <w:rFonts w:ascii="DJCTFS+TimesNewRomanPSMT"/>
          <w:color w:val="000000"/>
          <w:spacing w:val="0"/>
          <w:sz w:val="24"/>
        </w:rPr>
      </w:pPr>
      <w:r>
        <w:rPr>
          <w:rFonts w:ascii="SimSun" w:hAnsi="SimSun" w:cs="SimSun"/>
          <w:color w:val="000000"/>
          <w:spacing w:val="0"/>
          <w:sz w:val="24"/>
        </w:rPr>
        <w:t xml:space="preserve">本项目渗滤液排放量 </w:t>
      </w:r>
      <w:r>
        <w:rPr>
          <w:rFonts w:ascii="DJCTFS+TimesNewRomanPSMT"/>
          <w:color w:val="000000"/>
          <w:spacing w:val="0"/>
          <w:sz w:val="24"/>
        </w:rPr>
        <w:t xml:space="preserve"> 22m</w:t>
      </w:r>
    </w:p>
    <w:p>
      <w:pPr>
        <w:pStyle w:val="Normal"/>
        <w:framePr w:w="5939" w:x="4944" w:y="4695"/>
        <w:widowControl w:val="off"/>
        <w:autoSpaceDE w:val="off"/>
        <w:autoSpaceDN w:val="off"/>
        <w:spacing w:before="0" w:after="0" w:line="163" w:lineRule="exact"/>
        <w:ind w:left="0" w:right="0" w:first-line="0"/>
        <w:jc w:val="left"/>
        <w:rPr>
          <w:rFonts w:ascii="DJCTFS+TimesNewRomanPSMT"/>
          <w:color w:val="000000"/>
          <w:spacing w:val="0"/>
          <w:sz w:val="16"/>
        </w:rPr>
      </w:pPr>
      <w:r>
        <w:rPr>
          <w:rFonts w:ascii="DJCTFS+TimesNewRomanPSMT"/>
          <w:color w:val="000000"/>
          <w:spacing w:val="0"/>
          <w:sz w:val="16"/>
        </w:rPr>
        <w:t>3</w:t>
      </w:r>
    </w:p>
    <w:p>
      <w:pPr>
        <w:pStyle w:val="Normal"/>
        <w:framePr w:w="5939" w:x="4944" w:y="4695"/>
        <w:widowControl w:val="off"/>
        <w:autoSpaceDE w:val="off"/>
        <w:autoSpaceDN w:val="off"/>
        <w:spacing w:before="0" w:after="0" w:line="265" w:lineRule="exact"/>
        <w:ind w:left="77" w:right="0" w:first-line="0"/>
        <w:jc w:val="left"/>
        <w:rPr>
          <w:rFonts w:ascii="SimSun" w:hAnsi="SimSun" w:cs="SimSun"/>
          <w:color w:val="000000"/>
          <w:spacing w:val="0"/>
          <w:sz w:val="24"/>
        </w:rPr>
      </w:pPr>
      <w:r>
        <w:rPr>
          <w:rFonts w:ascii="DJCTFS+TimesNewRomanPSMT"/>
          <w:color w:val="000000"/>
          <w:spacing w:val="0"/>
          <w:sz w:val="24"/>
        </w:rPr>
        <w:t>/d</w:t>
      </w:r>
      <w:r>
        <w:rPr>
          <w:rFonts w:ascii="SimSun" w:hAnsi="SimSun" w:cs="SimSun"/>
          <w:color w:val="000000"/>
          <w:spacing w:val="0"/>
          <w:sz w:val="24"/>
        </w:rPr>
        <w:t>，</w:t>
      </w:r>
      <w:r>
        <w:rPr>
          <w:rFonts w:ascii="DJCTFS+TimesNewRomanPSMT"/>
          <w:color w:val="000000"/>
          <w:spacing w:val="0"/>
          <w:sz w:val="24"/>
        </w:rPr>
        <w:t>2019</w:t>
      </w:r>
      <w:r>
        <w:rPr>
          <w:rFonts w:ascii="SimSun" w:hAnsi="SimSun" w:cs="SimSun"/>
          <w:color w:val="000000"/>
          <w:spacing w:val="0"/>
          <w:sz w:val="24"/>
        </w:rPr>
        <w:t xml:space="preserve">年  </w:t>
      </w:r>
      <w:r>
        <w:rPr>
          <w:rFonts w:ascii="DJCTFS+TimesNewRomanPSMT"/>
          <w:color w:val="000000"/>
          <w:spacing w:val="0"/>
          <w:sz w:val="24"/>
        </w:rPr>
        <w:t>9</w:t>
      </w:r>
      <w:r>
        <w:rPr>
          <w:rFonts w:ascii="SimSun" w:hAnsi="SimSun" w:cs="SimSun"/>
          <w:color w:val="000000"/>
          <w:spacing w:val="0"/>
          <w:sz w:val="24"/>
        </w:rPr>
        <w:t>月宜宾天原集团股份有限公司委托</w:t>
      </w:r>
    </w:p>
    <w:p>
      <w:pPr>
        <w:pStyle w:val="Normal"/>
        <w:framePr w:w="9693" w:x="1800" w:y="5170"/>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四川飞创环境检测技术有限责任公司组织对渣场渗滤液取样行进了现场采样及</w:t>
      </w:r>
    </w:p>
    <w:p>
      <w:pPr>
        <w:pStyle w:val="Normal"/>
        <w:framePr w:w="9693" w:x="1800" w:y="517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室内分析，检测报告【飞创检测（</w:t>
      </w:r>
      <w:r>
        <w:rPr>
          <w:rFonts w:ascii="DJCTFS+TimesNewRomanPSMT"/>
          <w:color w:val="000000"/>
          <w:spacing w:val="0"/>
          <w:sz w:val="24"/>
        </w:rPr>
        <w:t>2019</w:t>
      </w:r>
      <w:r>
        <w:rPr>
          <w:rFonts w:ascii="SimSun" w:hAnsi="SimSun" w:cs="SimSun"/>
          <w:color w:val="000000"/>
          <w:spacing w:val="0"/>
          <w:sz w:val="24"/>
        </w:rPr>
        <w:t xml:space="preserve">）第 </w:t>
      </w:r>
      <w:r>
        <w:rPr>
          <w:rFonts w:ascii="DJCTFS+TimesNewRomanPSMT"/>
          <w:color w:val="000000"/>
          <w:spacing w:val="0"/>
          <w:sz w:val="24"/>
        </w:rPr>
        <w:t>00019</w:t>
      </w:r>
      <w:r>
        <w:rPr>
          <w:rFonts w:ascii="SimSun" w:hAnsi="SimSun" w:cs="SimSun"/>
          <w:color w:val="000000"/>
          <w:spacing w:val="0"/>
          <w:sz w:val="24"/>
        </w:rPr>
        <w:t>号】（见附件），本项目监测的</w:t>
      </w:r>
    </w:p>
    <w:p>
      <w:pPr>
        <w:pStyle w:val="Normal"/>
        <w:framePr w:w="9693" w:x="1800" w:y="517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第一类水污染物有：总汞、总镉、总铬、六价铬、总砷、总铅、总镍。其中仅总</w:t>
      </w:r>
    </w:p>
    <w:p>
      <w:pPr>
        <w:pStyle w:val="Normal"/>
        <w:framePr w:w="9693" w:x="1800" w:y="517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砷检出，其他监测因子均未检出，宜宾江北老工业区天原化工老厂区历史遗留重</w:t>
      </w:r>
    </w:p>
    <w:p>
      <w:pPr>
        <w:pStyle w:val="Normal"/>
        <w:framePr w:w="9693" w:x="1800" w:y="517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金属污染土壤主要污染物为镍、汞、砷，经修复后会运至本项目填埋，因此本项</w:t>
      </w:r>
    </w:p>
    <w:p>
      <w:pPr>
        <w:pStyle w:val="Normal"/>
        <w:framePr w:w="9693" w:x="1800" w:y="517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目第一类水污染物有：总汞、总砷、总镍。本项目可能排放的其他类水污染物有：</w:t>
      </w:r>
    </w:p>
    <w:p>
      <w:pPr>
        <w:pStyle w:val="Normal"/>
        <w:framePr w:w="9693" w:x="1800" w:y="517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DJCTFS+TimesNewRomanPSMT"/>
          <w:color w:val="000000"/>
          <w:spacing w:val="0"/>
          <w:sz w:val="24"/>
        </w:rPr>
        <w:t>SS</w:t>
      </w:r>
      <w:r>
        <w:rPr>
          <w:rFonts w:ascii="SimSun" w:hAnsi="SimSun" w:cs="SimSun"/>
          <w:color w:val="000000"/>
          <w:spacing w:val="0"/>
          <w:sz w:val="24"/>
        </w:rPr>
        <w:t>、</w:t>
      </w:r>
      <w:r>
        <w:rPr>
          <w:rFonts w:ascii="DJCTFS+TimesNewRomanPSMT"/>
          <w:color w:val="000000"/>
          <w:spacing w:val="0"/>
          <w:sz w:val="24"/>
        </w:rPr>
        <w:t>BOD</w:t>
      </w:r>
      <w:r>
        <w:rPr>
          <w:rFonts w:ascii="DJCTFS+TimesNewRomanPSMT"/>
          <w:color w:val="000000"/>
          <w:spacing w:val="0"/>
          <w:sz w:val="16"/>
        </w:rPr>
        <w:t>5</w:t>
      </w:r>
      <w:r>
        <w:rPr>
          <w:rFonts w:ascii="SimSun" w:hAnsi="SimSun" w:cs="SimSun"/>
          <w:color w:val="000000"/>
          <w:spacing w:val="0"/>
          <w:sz w:val="24"/>
        </w:rPr>
        <w:t>、</w:t>
      </w:r>
      <w:r>
        <w:rPr>
          <w:rFonts w:ascii="DJCTFS+TimesNewRomanPSMT"/>
          <w:color w:val="000000"/>
          <w:spacing w:val="0"/>
          <w:sz w:val="24"/>
        </w:rPr>
        <w:t>COD</w:t>
      </w:r>
      <w:r>
        <w:rPr>
          <w:rFonts w:ascii="SimSun" w:hAnsi="SimSun" w:cs="SimSun"/>
          <w:color w:val="000000"/>
          <w:spacing w:val="0"/>
          <w:sz w:val="24"/>
        </w:rPr>
        <w:t>、氨氮、氟化物、总磷。分别计算第一、二类水污染物的水污</w:t>
      </w:r>
    </w:p>
    <w:p>
      <w:pPr>
        <w:pStyle w:val="Normal"/>
        <w:framePr w:w="3312" w:x="1800" w:y="8446"/>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染当量数，计算结果如下：</w:t>
      </w:r>
    </w:p>
    <w:p>
      <w:pPr>
        <w:pStyle w:val="Normal"/>
        <w:framePr w:w="3469" w:x="4447" w:y="8851"/>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表 </w:t>
      </w:r>
      <w:r>
        <w:rPr>
          <w:rFonts w:ascii="DWPMLL+TimesNewRomanPS-BoldMT"/>
          <w:color w:val="000000"/>
          <w:spacing w:val="0"/>
          <w:sz w:val="21"/>
        </w:rPr>
        <w:t>1.6-2</w:t>
      </w:r>
      <w:r>
        <w:rPr>
          <w:rFonts w:ascii="SimSun" w:hAnsi="SimSun" w:cs="SimSun"/>
          <w:color w:val="000000"/>
          <w:spacing w:val="0"/>
          <w:sz w:val="21"/>
        </w:rPr>
        <w:t>第一类污染物计算结果</w:t>
      </w:r>
    </w:p>
    <w:p>
      <w:pPr>
        <w:pStyle w:val="Normal"/>
        <w:framePr w:w="946" w:x="1802" w:y="919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污染物</w:t>
      </w:r>
    </w:p>
    <w:p>
      <w:pPr>
        <w:pStyle w:val="Normal"/>
        <w:framePr w:w="946" w:x="1802" w:y="9192"/>
        <w:widowControl w:val="off"/>
        <w:autoSpaceDE w:val="off"/>
        <w:autoSpaceDN w:val="off"/>
        <w:spacing w:before="0" w:after="0" w:line="322" w:lineRule="exact"/>
        <w:ind w:left="106" w:right="0" w:first-line="0"/>
        <w:jc w:val="left"/>
        <w:rPr>
          <w:rFonts w:ascii="SimSun" w:hAnsi="SimSun" w:cs="SimSun"/>
          <w:color w:val="000000"/>
          <w:spacing w:val="0"/>
          <w:sz w:val="21"/>
        </w:rPr>
      </w:pPr>
      <w:r>
        <w:rPr>
          <w:rFonts w:ascii="SimSun" w:hAnsi="SimSun" w:cs="SimSun"/>
          <w:color w:val="000000"/>
          <w:spacing w:val="0"/>
          <w:sz w:val="21"/>
        </w:rPr>
        <w:t>总砷</w:t>
      </w:r>
    </w:p>
    <w:p>
      <w:pPr>
        <w:pStyle w:val="Normal"/>
        <w:framePr w:w="8559" w:x="2659" w:y="9192"/>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排放浓度限值（</w:t>
      </w:r>
      <w:r>
        <w:rPr>
          <w:rFonts w:ascii="DWPMLL+TimesNewRomanPS-BoldMT"/>
          <w:color w:val="000000"/>
          <w:spacing w:val="0"/>
          <w:sz w:val="21"/>
        </w:rPr>
        <w:t>mg/L</w:t>
      </w:r>
      <w:r>
        <w:rPr>
          <w:rFonts w:ascii="SimSun" w:hAnsi="SimSun" w:cs="SimSun"/>
          <w:color w:val="000000"/>
          <w:spacing w:val="0"/>
          <w:sz w:val="21"/>
        </w:rPr>
        <w:t>）年排放量（</w:t>
      </w:r>
      <w:r>
        <w:rPr>
          <w:rFonts w:ascii="DWPMLL+TimesNewRomanPS-BoldMT"/>
          <w:color w:val="000000"/>
          <w:spacing w:val="0"/>
          <w:sz w:val="21"/>
        </w:rPr>
        <w:t>kg/a</w:t>
      </w:r>
      <w:r>
        <w:rPr>
          <w:rFonts w:ascii="SimSun" w:hAnsi="SimSun" w:cs="SimSun"/>
          <w:color w:val="000000"/>
          <w:spacing w:val="0"/>
          <w:sz w:val="21"/>
        </w:rPr>
        <w:t>）污染当量值（</w:t>
      </w:r>
      <w:r>
        <w:rPr>
          <w:rFonts w:ascii="DWPMLL+TimesNewRomanPS-BoldMT"/>
          <w:color w:val="000000"/>
          <w:spacing w:val="0"/>
          <w:sz w:val="21"/>
        </w:rPr>
        <w:t>kg</w:t>
      </w:r>
      <w:r>
        <w:rPr>
          <w:rFonts w:ascii="SimSun" w:hAnsi="SimSun" w:cs="SimSun"/>
          <w:color w:val="000000"/>
          <w:spacing w:val="0"/>
          <w:sz w:val="21"/>
        </w:rPr>
        <w:t xml:space="preserve">）           </w:t>
      </w:r>
      <w:r>
        <w:rPr>
          <w:rFonts w:ascii="DWPMLL+TimesNewRomanPS-BoldMT"/>
          <w:color w:val="000000"/>
          <w:spacing w:val="0"/>
          <w:sz w:val="21"/>
        </w:rPr>
        <w:t>W</w:t>
      </w:r>
      <w:r>
        <w:rPr>
          <w:rFonts w:ascii="SimSun" w:hAnsi="SimSun" w:cs="SimSun"/>
          <w:color w:val="000000"/>
          <w:spacing w:val="0"/>
          <w:sz w:val="21"/>
        </w:rPr>
        <w:t>（无量纲）</w:t>
      </w:r>
    </w:p>
    <w:p>
      <w:pPr>
        <w:pStyle w:val="Normal"/>
        <w:framePr w:w="683" w:x="3554" w:y="9518"/>
        <w:widowControl w:val="off"/>
        <w:autoSpaceDE w:val="off"/>
        <w:autoSpaceDN w:val="off"/>
        <w:spacing w:before="0" w:after="0" w:line="218" w:lineRule="exact"/>
        <w:ind w:left="53" w:right="0" w:first-line="0"/>
        <w:jc w:val="left"/>
        <w:rPr>
          <w:rFonts w:ascii="DJCTFS+TimesNewRomanPSMT"/>
          <w:color w:val="000000"/>
          <w:spacing w:val="0"/>
          <w:sz w:val="21"/>
        </w:rPr>
      </w:pPr>
      <w:r>
        <w:rPr>
          <w:rFonts w:ascii="DJCTFS+TimesNewRomanPSMT"/>
          <w:color w:val="000000"/>
          <w:spacing w:val="0"/>
          <w:sz w:val="21"/>
        </w:rPr>
        <w:t>0.5</w:t>
      </w:r>
    </w:p>
    <w:p>
      <w:pPr>
        <w:pStyle w:val="Normal"/>
        <w:framePr w:w="683" w:x="3554" w:y="9518"/>
        <w:widowControl w:val="off"/>
        <w:autoSpaceDE w:val="off"/>
        <w:autoSpaceDN w:val="off"/>
        <w:spacing w:before="0" w:after="0" w:line="322" w:lineRule="exact"/>
        <w:ind w:left="53" w:right="0" w:first-line="0"/>
        <w:jc w:val="left"/>
        <w:rPr>
          <w:rFonts w:ascii="DJCTFS+TimesNewRomanPSMT"/>
          <w:color w:val="000000"/>
          <w:spacing w:val="0"/>
          <w:sz w:val="21"/>
        </w:rPr>
      </w:pPr>
      <w:r>
        <w:rPr>
          <w:rFonts w:ascii="DJCTFS+TimesNewRomanPSMT"/>
          <w:color w:val="000000"/>
          <w:spacing w:val="0"/>
          <w:sz w:val="21"/>
        </w:rPr>
        <w:t>1.0</w:t>
      </w:r>
    </w:p>
    <w:p>
      <w:pPr>
        <w:pStyle w:val="Normal"/>
        <w:framePr w:w="683" w:x="3554" w:y="9518"/>
        <w:widowControl w:val="off"/>
        <w:autoSpaceDE w:val="off"/>
        <w:autoSpaceDN w:val="off"/>
        <w:spacing w:before="0" w:after="0" w:line="324" w:lineRule="exact"/>
        <w:ind w:left="0" w:right="0" w:first-line="0"/>
        <w:jc w:val="left"/>
        <w:rPr>
          <w:rFonts w:ascii="DJCTFS+TimesNewRomanPSMT"/>
          <w:color w:val="000000"/>
          <w:spacing w:val="0"/>
          <w:sz w:val="21"/>
        </w:rPr>
      </w:pPr>
      <w:r>
        <w:rPr>
          <w:rFonts w:ascii="DJCTFS+TimesNewRomanPSMT"/>
          <w:color w:val="000000"/>
          <w:spacing w:val="0"/>
          <w:sz w:val="21"/>
        </w:rPr>
        <w:t>0.05</w:t>
      </w:r>
    </w:p>
    <w:p>
      <w:pPr>
        <w:pStyle w:val="Normal"/>
        <w:framePr w:w="683" w:x="3554" w:y="9518"/>
        <w:widowControl w:val="off"/>
        <w:autoSpaceDE w:val="off"/>
        <w:autoSpaceDN w:val="off"/>
        <w:spacing w:before="0" w:after="0" w:line="322" w:lineRule="exact"/>
        <w:ind w:left="154" w:right="0" w:first-line="0"/>
        <w:jc w:val="left"/>
        <w:rPr>
          <w:rFonts w:ascii="DJCTFS+TimesNewRomanPSMT"/>
          <w:color w:val="000000"/>
          <w:spacing w:val="0"/>
          <w:sz w:val="21"/>
        </w:rPr>
      </w:pPr>
      <w:r>
        <w:rPr>
          <w:rFonts w:ascii="DJCTFS+TimesNewRomanPSMT"/>
          <w:color w:val="000000"/>
          <w:spacing w:val="0"/>
          <w:sz w:val="21"/>
        </w:rPr>
        <w:t>/</w:t>
      </w:r>
    </w:p>
    <w:p>
      <w:pPr>
        <w:pStyle w:val="Normal"/>
        <w:framePr w:w="892" w:x="5580" w:y="9518"/>
        <w:widowControl w:val="off"/>
        <w:autoSpaceDE w:val="off"/>
        <w:autoSpaceDN w:val="off"/>
        <w:spacing w:before="0" w:after="0" w:line="218" w:lineRule="exact"/>
        <w:ind w:left="53" w:right="0" w:first-line="0"/>
        <w:jc w:val="left"/>
        <w:rPr>
          <w:rFonts w:ascii="DJCTFS+TimesNewRomanPSMT"/>
          <w:color w:val="000000"/>
          <w:spacing w:val="0"/>
          <w:sz w:val="21"/>
        </w:rPr>
      </w:pPr>
      <w:r>
        <w:rPr>
          <w:rFonts w:ascii="DJCTFS+TimesNewRomanPSMT"/>
          <w:color w:val="000000"/>
          <w:spacing w:val="0"/>
          <w:sz w:val="21"/>
        </w:rPr>
        <w:t>4.015</w:t>
      </w:r>
    </w:p>
    <w:p>
      <w:pPr>
        <w:pStyle w:val="Normal"/>
        <w:framePr w:w="892" w:x="5580" w:y="9518"/>
        <w:widowControl w:val="off"/>
        <w:autoSpaceDE w:val="off"/>
        <w:autoSpaceDN w:val="off"/>
        <w:spacing w:before="0" w:after="0" w:line="322" w:lineRule="exact"/>
        <w:ind w:left="106" w:right="0" w:first-line="0"/>
        <w:jc w:val="left"/>
        <w:rPr>
          <w:rFonts w:ascii="DJCTFS+TimesNewRomanPSMT"/>
          <w:color w:val="000000"/>
          <w:spacing w:val="0"/>
          <w:sz w:val="21"/>
        </w:rPr>
      </w:pPr>
      <w:r>
        <w:rPr>
          <w:rFonts w:ascii="DJCTFS+TimesNewRomanPSMT"/>
          <w:color w:val="000000"/>
          <w:spacing w:val="0"/>
          <w:sz w:val="21"/>
        </w:rPr>
        <w:t>8.03</w:t>
      </w:r>
    </w:p>
    <w:p>
      <w:pPr>
        <w:pStyle w:val="Normal"/>
        <w:framePr w:w="892" w:x="5580" w:y="9518"/>
        <w:widowControl w:val="off"/>
        <w:autoSpaceDE w:val="off"/>
        <w:autoSpaceDN w:val="off"/>
        <w:spacing w:before="0" w:after="0" w:line="324" w:lineRule="exact"/>
        <w:ind w:left="0" w:right="0" w:first-line="0"/>
        <w:jc w:val="left"/>
        <w:rPr>
          <w:rFonts w:ascii="DJCTFS+TimesNewRomanPSMT"/>
          <w:color w:val="000000"/>
          <w:spacing w:val="0"/>
          <w:sz w:val="21"/>
        </w:rPr>
      </w:pPr>
      <w:r>
        <w:rPr>
          <w:rFonts w:ascii="DJCTFS+TimesNewRomanPSMT"/>
          <w:color w:val="000000"/>
          <w:spacing w:val="0"/>
          <w:sz w:val="21"/>
        </w:rPr>
        <w:t>0.4015</w:t>
      </w:r>
    </w:p>
    <w:p>
      <w:pPr>
        <w:pStyle w:val="Normal"/>
        <w:framePr w:w="892" w:x="5580" w:y="9518"/>
        <w:widowControl w:val="off"/>
        <w:autoSpaceDE w:val="off"/>
        <w:autoSpaceDN w:val="off"/>
        <w:spacing w:before="0" w:after="0" w:line="322" w:lineRule="exact"/>
        <w:ind w:left="262" w:right="0" w:first-line="0"/>
        <w:jc w:val="left"/>
        <w:rPr>
          <w:rFonts w:ascii="DJCTFS+TimesNewRomanPSMT"/>
          <w:color w:val="000000"/>
          <w:spacing w:val="0"/>
          <w:sz w:val="21"/>
        </w:rPr>
      </w:pPr>
      <w:r>
        <w:rPr>
          <w:rFonts w:ascii="DJCTFS+TimesNewRomanPSMT"/>
          <w:color w:val="000000"/>
          <w:spacing w:val="0"/>
          <w:sz w:val="21"/>
        </w:rPr>
        <w:t>/</w:t>
      </w:r>
    </w:p>
    <w:p>
      <w:pPr>
        <w:pStyle w:val="Normal"/>
        <w:framePr w:w="892" w:x="7478" w:y="9518"/>
        <w:widowControl w:val="off"/>
        <w:autoSpaceDE w:val="off"/>
        <w:autoSpaceDN w:val="off"/>
        <w:spacing w:before="0" w:after="0" w:line="218" w:lineRule="exact"/>
        <w:ind w:left="106" w:right="0" w:first-line="0"/>
        <w:jc w:val="left"/>
        <w:rPr>
          <w:rFonts w:ascii="DJCTFS+TimesNewRomanPSMT"/>
          <w:color w:val="000000"/>
          <w:spacing w:val="0"/>
          <w:sz w:val="21"/>
        </w:rPr>
      </w:pPr>
      <w:r>
        <w:rPr>
          <w:rFonts w:ascii="DJCTFS+TimesNewRomanPSMT"/>
          <w:color w:val="000000"/>
          <w:spacing w:val="0"/>
          <w:sz w:val="21"/>
        </w:rPr>
        <w:t>0.02</w:t>
      </w:r>
    </w:p>
    <w:p>
      <w:pPr>
        <w:pStyle w:val="Normal"/>
        <w:framePr w:w="892" w:x="7478" w:y="9518"/>
        <w:widowControl w:val="off"/>
        <w:autoSpaceDE w:val="off"/>
        <w:autoSpaceDN w:val="off"/>
        <w:spacing w:before="0" w:after="0" w:line="322" w:lineRule="exact"/>
        <w:ind w:left="53" w:right="0" w:first-line="0"/>
        <w:jc w:val="left"/>
        <w:rPr>
          <w:rFonts w:ascii="DJCTFS+TimesNewRomanPSMT"/>
          <w:color w:val="000000"/>
          <w:spacing w:val="0"/>
          <w:sz w:val="21"/>
        </w:rPr>
      </w:pPr>
      <w:r>
        <w:rPr>
          <w:rFonts w:ascii="DJCTFS+TimesNewRomanPSMT"/>
          <w:color w:val="000000"/>
          <w:spacing w:val="0"/>
          <w:sz w:val="21"/>
        </w:rPr>
        <w:t>0.025</w:t>
      </w:r>
    </w:p>
    <w:p>
      <w:pPr>
        <w:pStyle w:val="Normal"/>
        <w:framePr w:w="892" w:x="7478" w:y="9518"/>
        <w:widowControl w:val="off"/>
        <w:autoSpaceDE w:val="off"/>
        <w:autoSpaceDN w:val="off"/>
        <w:spacing w:before="0" w:after="0" w:line="324" w:lineRule="exact"/>
        <w:ind w:left="0" w:right="0" w:first-line="0"/>
        <w:jc w:val="left"/>
        <w:rPr>
          <w:rFonts w:ascii="DJCTFS+TimesNewRomanPSMT"/>
          <w:color w:val="000000"/>
          <w:spacing w:val="0"/>
          <w:sz w:val="21"/>
        </w:rPr>
      </w:pPr>
      <w:r>
        <w:rPr>
          <w:rFonts w:ascii="DJCTFS+TimesNewRomanPSMT"/>
          <w:color w:val="000000"/>
          <w:spacing w:val="0"/>
          <w:sz w:val="21"/>
        </w:rPr>
        <w:t>0.0005</w:t>
      </w:r>
    </w:p>
    <w:p>
      <w:pPr>
        <w:pStyle w:val="Normal"/>
        <w:framePr w:w="892" w:x="7478" w:y="9518"/>
        <w:widowControl w:val="off"/>
        <w:autoSpaceDE w:val="off"/>
        <w:autoSpaceDN w:val="off"/>
        <w:spacing w:before="0" w:after="0" w:line="322" w:lineRule="exact"/>
        <w:ind w:left="259" w:right="0" w:first-line="0"/>
        <w:jc w:val="left"/>
        <w:rPr>
          <w:rFonts w:ascii="DJCTFS+TimesNewRomanPSMT"/>
          <w:color w:val="000000"/>
          <w:spacing w:val="0"/>
          <w:sz w:val="21"/>
        </w:rPr>
      </w:pPr>
      <w:r>
        <w:rPr>
          <w:rFonts w:ascii="DJCTFS+TimesNewRomanPSMT"/>
          <w:color w:val="000000"/>
          <w:spacing w:val="0"/>
          <w:sz w:val="21"/>
        </w:rPr>
        <w:t>/</w:t>
      </w:r>
    </w:p>
    <w:p>
      <w:pPr>
        <w:pStyle w:val="Normal"/>
        <w:framePr w:w="892" w:x="9182" w:y="9518"/>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200.75</w:t>
      </w:r>
    </w:p>
    <w:p>
      <w:pPr>
        <w:pStyle w:val="Normal"/>
        <w:framePr w:w="892" w:x="9182" w:y="9518"/>
        <w:widowControl w:val="off"/>
        <w:autoSpaceDE w:val="off"/>
        <w:autoSpaceDN w:val="off"/>
        <w:spacing w:before="0" w:after="0" w:line="322" w:lineRule="exact"/>
        <w:ind w:left="53" w:right="0" w:first-line="0"/>
        <w:jc w:val="left"/>
        <w:rPr>
          <w:rFonts w:ascii="DJCTFS+TimesNewRomanPSMT"/>
          <w:color w:val="000000"/>
          <w:spacing w:val="0"/>
          <w:sz w:val="21"/>
        </w:rPr>
      </w:pPr>
      <w:r>
        <w:rPr>
          <w:rFonts w:ascii="DJCTFS+TimesNewRomanPSMT"/>
          <w:color w:val="000000"/>
          <w:spacing w:val="0"/>
          <w:sz w:val="21"/>
        </w:rPr>
        <w:t>321.2</w:t>
      </w:r>
    </w:p>
    <w:p>
      <w:pPr>
        <w:pStyle w:val="Normal"/>
        <w:framePr w:w="892" w:x="9182" w:y="9518"/>
        <w:widowControl w:val="off"/>
        <w:autoSpaceDE w:val="off"/>
        <w:autoSpaceDN w:val="off"/>
        <w:spacing w:before="0" w:after="0" w:line="324" w:lineRule="exact"/>
        <w:ind w:left="130" w:right="0" w:first-line="0"/>
        <w:jc w:val="left"/>
        <w:rPr>
          <w:rFonts w:ascii="DJCTFS+TimesNewRomanPSMT"/>
          <w:color w:val="000000"/>
          <w:spacing w:val="0"/>
          <w:sz w:val="21"/>
        </w:rPr>
      </w:pPr>
      <w:r>
        <w:rPr>
          <w:rFonts w:ascii="DJCTFS+TimesNewRomanPSMT"/>
          <w:color w:val="000000"/>
          <w:spacing w:val="0"/>
          <w:sz w:val="21"/>
        </w:rPr>
        <w:t>803</w:t>
      </w:r>
    </w:p>
    <w:p>
      <w:pPr>
        <w:pStyle w:val="Normal"/>
        <w:framePr w:w="733" w:x="1908" w:y="983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总镍</w:t>
      </w:r>
    </w:p>
    <w:p>
      <w:pPr>
        <w:pStyle w:val="Normal"/>
        <w:framePr w:w="733" w:x="1908" w:y="1015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总汞</w:t>
      </w:r>
    </w:p>
    <w:p>
      <w:pPr>
        <w:pStyle w:val="Normal"/>
        <w:framePr w:w="733" w:x="1908" w:y="1048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合计</w:t>
      </w:r>
    </w:p>
    <w:p>
      <w:pPr>
        <w:pStyle w:val="Normal"/>
        <w:framePr w:w="734" w:x="9262" w:y="10485"/>
        <w:widowControl w:val="off"/>
        <w:autoSpaceDE w:val="off"/>
        <w:autoSpaceDN w:val="off"/>
        <w:spacing w:before="0" w:after="0" w:line="218" w:lineRule="exact"/>
        <w:ind w:left="0" w:right="0" w:first-line="0"/>
        <w:jc w:val="left"/>
        <w:rPr>
          <w:rFonts w:ascii="DWPMLL+TimesNewRomanPS-BoldMT"/>
          <w:color w:val="000000"/>
          <w:spacing w:val="0"/>
          <w:sz w:val="21"/>
        </w:rPr>
      </w:pPr>
      <w:r>
        <w:rPr>
          <w:rFonts w:ascii="DWPMLL+TimesNewRomanPS-BoldMT"/>
          <w:color w:val="000000"/>
          <w:spacing w:val="0"/>
          <w:sz w:val="21"/>
        </w:rPr>
        <w:t>1325</w:t>
      </w:r>
    </w:p>
    <w:p>
      <w:pPr>
        <w:pStyle w:val="Normal"/>
        <w:framePr w:w="1578" w:x="3912" w:y="11134"/>
        <w:widowControl w:val="off"/>
        <w:autoSpaceDE w:val="off"/>
        <w:autoSpaceDN w:val="off"/>
        <w:spacing w:before="0" w:after="0" w:line="218" w:lineRule="exact"/>
        <w:ind w:left="432" w:right="0" w:first-line="0"/>
        <w:jc w:val="left"/>
        <w:rPr>
          <w:rFonts w:ascii="DWPMLL+TimesNewRomanPS-BoldMT"/>
          <w:color w:val="000000"/>
          <w:spacing w:val="0"/>
          <w:sz w:val="21"/>
        </w:rPr>
      </w:pPr>
      <w:r>
        <w:rPr>
          <w:rFonts w:ascii="SimSun" w:hAnsi="SimSun" w:cs="SimSun"/>
          <w:color w:val="000000"/>
          <w:spacing w:val="0"/>
          <w:sz w:val="21"/>
        </w:rPr>
        <w:t xml:space="preserve">表 </w:t>
      </w:r>
      <w:r>
        <w:rPr>
          <w:rFonts w:ascii="DWPMLL+TimesNewRomanPS-BoldMT"/>
          <w:color w:val="000000"/>
          <w:spacing w:val="0"/>
          <w:sz w:val="21"/>
        </w:rPr>
        <w:t xml:space="preserve"> 1.6-3</w:t>
      </w:r>
    </w:p>
    <w:p>
      <w:pPr>
        <w:pStyle w:val="Normal"/>
        <w:framePr w:w="1578" w:x="3912" w:y="11134"/>
        <w:widowControl w:val="off"/>
        <w:autoSpaceDE w:val="off"/>
        <w:autoSpaceDN w:val="off"/>
        <w:spacing w:before="0" w:after="0" w:line="343" w:lineRule="exact"/>
        <w:ind w:left="0" w:right="0" w:first-line="0"/>
        <w:jc w:val="left"/>
        <w:rPr>
          <w:rFonts w:ascii="SimSun" w:hAnsi="SimSun" w:cs="SimSun"/>
          <w:color w:val="000000"/>
          <w:spacing w:val="0"/>
          <w:sz w:val="21"/>
        </w:rPr>
      </w:pPr>
      <w:r>
        <w:rPr>
          <w:rFonts w:ascii="SimSun" w:hAnsi="SimSun" w:cs="SimSun"/>
          <w:color w:val="000000"/>
          <w:spacing w:val="0"/>
          <w:sz w:val="21"/>
        </w:rPr>
        <w:t>排放浓度限值</w:t>
      </w:r>
    </w:p>
    <w:p>
      <w:pPr>
        <w:pStyle w:val="Normal"/>
        <w:framePr w:w="1578" w:x="3912" w:y="11134"/>
        <w:widowControl w:val="off"/>
        <w:autoSpaceDE w:val="off"/>
        <w:autoSpaceDN w:val="off"/>
        <w:spacing w:before="0" w:after="0" w:line="312" w:lineRule="exact"/>
        <w:ind w:left="182" w:right="0" w:first-line="0"/>
        <w:jc w:val="left"/>
        <w:rPr>
          <w:rFonts w:ascii="SimSun" w:hAnsi="SimSun" w:cs="SimSun"/>
          <w:color w:val="000000"/>
          <w:spacing w:val="0"/>
          <w:sz w:val="21"/>
        </w:rPr>
      </w:pPr>
      <w:r>
        <w:rPr>
          <w:rFonts w:ascii="SimSun" w:hAnsi="SimSun" w:cs="SimSun"/>
          <w:color w:val="000000"/>
          <w:spacing w:val="0"/>
          <w:sz w:val="21"/>
        </w:rPr>
        <w:t>（</w:t>
      </w:r>
      <w:r>
        <w:rPr>
          <w:rFonts w:ascii="DWPMLL+TimesNewRomanPS-BoldMT"/>
          <w:color w:val="000000"/>
          <w:spacing w:val="0"/>
          <w:sz w:val="21"/>
        </w:rPr>
        <w:t>mg/L</w:t>
      </w:r>
      <w:r>
        <w:rPr>
          <w:rFonts w:ascii="SimSun" w:hAnsi="SimSun" w:cs="SimSun"/>
          <w:color w:val="000000"/>
          <w:spacing w:val="0"/>
          <w:sz w:val="21"/>
        </w:rPr>
        <w:t>）</w:t>
      </w:r>
    </w:p>
    <w:p>
      <w:pPr>
        <w:pStyle w:val="Normal"/>
        <w:framePr w:w="2423" w:x="5462" w:y="1113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第二类污染物计算结果</w:t>
      </w:r>
    </w:p>
    <w:p>
      <w:pPr>
        <w:pStyle w:val="Normal"/>
        <w:framePr w:w="1366" w:x="7478" w:y="1147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污染当量值</w:t>
      </w:r>
    </w:p>
    <w:p>
      <w:pPr>
        <w:pStyle w:val="Normal"/>
        <w:framePr w:w="946" w:x="2328" w:y="1163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污染物</w:t>
      </w:r>
    </w:p>
    <w:p>
      <w:pPr>
        <w:pStyle w:val="Normal"/>
        <w:framePr w:w="1875" w:x="5602" w:y="11633"/>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年排放量（</w:t>
      </w:r>
      <w:r>
        <w:rPr>
          <w:rFonts w:ascii="DWPMLL+TimesNewRomanPS-BoldMT"/>
          <w:color w:val="000000"/>
          <w:spacing w:val="0"/>
          <w:sz w:val="21"/>
        </w:rPr>
        <w:t>kg/a</w:t>
      </w:r>
      <w:r>
        <w:rPr>
          <w:rFonts w:ascii="SimSun" w:hAnsi="SimSun" w:cs="SimSun"/>
          <w:color w:val="000000"/>
          <w:spacing w:val="0"/>
          <w:sz w:val="21"/>
        </w:rPr>
        <w:t>）</w:t>
      </w:r>
    </w:p>
    <w:p>
      <w:pPr>
        <w:pStyle w:val="Normal"/>
        <w:framePr w:w="1575" w:x="8950" w:y="11633"/>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WPMLL+TimesNewRomanPS-BoldMT"/>
          <w:color w:val="000000"/>
          <w:spacing w:val="0"/>
          <w:sz w:val="21"/>
        </w:rPr>
        <w:t>W</w:t>
      </w:r>
      <w:r>
        <w:rPr>
          <w:rFonts w:ascii="SimSun" w:hAnsi="SimSun" w:cs="SimSun"/>
          <w:color w:val="000000"/>
          <w:spacing w:val="0"/>
          <w:sz w:val="21"/>
        </w:rPr>
        <w:t>（无量纲）</w:t>
      </w:r>
    </w:p>
    <w:p>
      <w:pPr>
        <w:pStyle w:val="Normal"/>
        <w:framePr w:w="956" w:x="7682" w:y="11789"/>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w:t>
      </w:r>
      <w:r>
        <w:rPr>
          <w:rFonts w:ascii="DWPMLL+TimesNewRomanPS-BoldMT"/>
          <w:color w:val="000000"/>
          <w:spacing w:val="0"/>
          <w:sz w:val="21"/>
        </w:rPr>
        <w:t>kg</w:t>
      </w:r>
      <w:r>
        <w:rPr>
          <w:rFonts w:ascii="SimSun" w:hAnsi="SimSun" w:cs="SimSun"/>
          <w:color w:val="000000"/>
          <w:spacing w:val="0"/>
          <w:sz w:val="21"/>
        </w:rPr>
        <w:t>）</w:t>
      </w:r>
    </w:p>
    <w:p>
      <w:pPr>
        <w:pStyle w:val="Normal"/>
        <w:framePr w:w="828" w:x="2388" w:y="12141"/>
        <w:widowControl w:val="off"/>
        <w:autoSpaceDE w:val="off"/>
        <w:autoSpaceDN w:val="off"/>
        <w:spacing w:before="0" w:after="0" w:line="218" w:lineRule="exact"/>
        <w:ind w:left="139" w:right="0" w:first-line="0"/>
        <w:jc w:val="left"/>
        <w:rPr>
          <w:rFonts w:ascii="DJCTFS+TimesNewRomanPSMT"/>
          <w:color w:val="000000"/>
          <w:spacing w:val="0"/>
          <w:sz w:val="21"/>
        </w:rPr>
      </w:pPr>
      <w:r>
        <w:rPr>
          <w:rFonts w:ascii="DJCTFS+TimesNewRomanPSMT"/>
          <w:color w:val="000000"/>
          <w:spacing w:val="0"/>
          <w:sz w:val="21"/>
        </w:rPr>
        <w:t>SS</w:t>
      </w:r>
    </w:p>
    <w:p>
      <w:pPr>
        <w:pStyle w:val="Normal"/>
        <w:framePr w:w="828" w:x="2388" w:y="12141"/>
        <w:widowControl w:val="off"/>
        <w:autoSpaceDE w:val="off"/>
        <w:autoSpaceDN w:val="off"/>
        <w:spacing w:before="0" w:after="0" w:line="350" w:lineRule="exact"/>
        <w:ind w:left="0" w:right="0" w:first-line="0"/>
        <w:jc w:val="left"/>
        <w:rPr>
          <w:rFonts w:ascii="DJCTFS+TimesNewRomanPSMT"/>
          <w:color w:val="000000"/>
          <w:spacing w:val="0"/>
          <w:sz w:val="14"/>
        </w:rPr>
      </w:pPr>
      <w:r>
        <w:rPr>
          <w:rFonts w:ascii="DJCTFS+TimesNewRomanPSMT"/>
          <w:color w:val="000000"/>
          <w:spacing w:val="0"/>
          <w:sz w:val="21"/>
        </w:rPr>
        <w:t>BOD</w:t>
      </w:r>
      <w:r>
        <w:rPr>
          <w:rFonts w:ascii="DJCTFS+TimesNewRomanPSMT"/>
          <w:color w:val="000000"/>
          <w:spacing w:val="0"/>
          <w:sz w:val="14"/>
        </w:rPr>
        <w:t>5</w:t>
      </w:r>
    </w:p>
    <w:p>
      <w:pPr>
        <w:pStyle w:val="Normal"/>
        <w:framePr w:w="828" w:x="2388" w:y="12141"/>
        <w:widowControl w:val="off"/>
        <w:autoSpaceDE w:val="off"/>
        <w:autoSpaceDN w:val="off"/>
        <w:spacing w:before="0" w:after="0" w:line="322" w:lineRule="exact"/>
        <w:ind w:left="34" w:right="0" w:first-line="0"/>
        <w:jc w:val="left"/>
        <w:rPr>
          <w:rFonts w:ascii="DJCTFS+TimesNewRomanPSMT"/>
          <w:color w:val="000000"/>
          <w:spacing w:val="0"/>
          <w:sz w:val="21"/>
        </w:rPr>
      </w:pPr>
      <w:r>
        <w:rPr>
          <w:rFonts w:ascii="DJCTFS+TimesNewRomanPSMT"/>
          <w:color w:val="000000"/>
          <w:spacing w:val="0"/>
          <w:sz w:val="21"/>
        </w:rPr>
        <w:t>COD</w:t>
      </w:r>
    </w:p>
    <w:p>
      <w:pPr>
        <w:pStyle w:val="Normal"/>
        <w:framePr w:w="828" w:x="2388" w:y="12141"/>
        <w:widowControl w:val="off"/>
        <w:autoSpaceDE w:val="off"/>
        <w:autoSpaceDN w:val="off"/>
        <w:spacing w:before="0" w:after="0" w:line="322" w:lineRule="exact"/>
        <w:ind w:left="46" w:right="0" w:first-line="0"/>
        <w:jc w:val="left"/>
        <w:rPr>
          <w:rFonts w:ascii="SimSun" w:hAnsi="SimSun" w:cs="SimSun"/>
          <w:color w:val="000000"/>
          <w:spacing w:val="0"/>
          <w:sz w:val="21"/>
        </w:rPr>
      </w:pPr>
      <w:r>
        <w:rPr>
          <w:rFonts w:ascii="SimSun" w:hAnsi="SimSun" w:cs="SimSun"/>
          <w:color w:val="000000"/>
          <w:spacing w:val="0"/>
          <w:sz w:val="21"/>
        </w:rPr>
        <w:t>氨氮</w:t>
      </w:r>
    </w:p>
    <w:p>
      <w:pPr>
        <w:pStyle w:val="Normal"/>
        <w:framePr w:w="631" w:x="4385" w:y="12141"/>
        <w:widowControl w:val="off"/>
        <w:autoSpaceDE w:val="off"/>
        <w:autoSpaceDN w:val="off"/>
        <w:spacing w:before="0" w:after="0" w:line="218" w:lineRule="exact"/>
        <w:ind w:left="53" w:right="0" w:first-line="0"/>
        <w:jc w:val="left"/>
        <w:rPr>
          <w:rFonts w:ascii="DJCTFS+TimesNewRomanPSMT"/>
          <w:color w:val="000000"/>
          <w:spacing w:val="0"/>
          <w:sz w:val="21"/>
        </w:rPr>
      </w:pPr>
      <w:r>
        <w:rPr>
          <w:rFonts w:ascii="DJCTFS+TimesNewRomanPSMT"/>
          <w:color w:val="000000"/>
          <w:spacing w:val="0"/>
          <w:sz w:val="21"/>
        </w:rPr>
        <w:t>70</w:t>
      </w:r>
    </w:p>
    <w:p>
      <w:pPr>
        <w:pStyle w:val="Normal"/>
        <w:framePr w:w="631" w:x="4385" w:y="12141"/>
        <w:widowControl w:val="off"/>
        <w:autoSpaceDE w:val="off"/>
        <w:autoSpaceDN w:val="off"/>
        <w:spacing w:before="0" w:after="0" w:line="350" w:lineRule="exact"/>
        <w:ind w:left="53" w:right="0" w:first-line="0"/>
        <w:jc w:val="left"/>
        <w:rPr>
          <w:rFonts w:ascii="DJCTFS+TimesNewRomanPSMT"/>
          <w:color w:val="000000"/>
          <w:spacing w:val="0"/>
          <w:sz w:val="21"/>
        </w:rPr>
      </w:pPr>
      <w:r>
        <w:rPr>
          <w:rFonts w:ascii="DJCTFS+TimesNewRomanPSMT"/>
          <w:color w:val="000000"/>
          <w:spacing w:val="0"/>
          <w:sz w:val="21"/>
        </w:rPr>
        <w:t>20</w:t>
      </w:r>
    </w:p>
    <w:p>
      <w:pPr>
        <w:pStyle w:val="Normal"/>
        <w:framePr w:w="631" w:x="4385" w:y="12141"/>
        <w:widowControl w:val="off"/>
        <w:autoSpaceDE w:val="off"/>
        <w:autoSpaceDN w:val="off"/>
        <w:spacing w:before="0" w:after="0" w:line="322" w:lineRule="exact"/>
        <w:ind w:left="0" w:right="0" w:first-line="0"/>
        <w:jc w:val="left"/>
        <w:rPr>
          <w:rFonts w:ascii="DJCTFS+TimesNewRomanPSMT"/>
          <w:color w:val="000000"/>
          <w:spacing w:val="0"/>
          <w:sz w:val="21"/>
        </w:rPr>
      </w:pPr>
      <w:r>
        <w:rPr>
          <w:rFonts w:ascii="DJCTFS+TimesNewRomanPSMT"/>
          <w:color w:val="000000"/>
          <w:spacing w:val="0"/>
          <w:sz w:val="21"/>
        </w:rPr>
        <w:t>100</w:t>
      </w:r>
    </w:p>
    <w:p>
      <w:pPr>
        <w:pStyle w:val="Normal"/>
        <w:framePr w:w="631" w:x="4385" w:y="12141"/>
        <w:widowControl w:val="off"/>
        <w:autoSpaceDE w:val="off"/>
        <w:autoSpaceDN w:val="off"/>
        <w:spacing w:before="0" w:after="0" w:line="322" w:lineRule="exact"/>
        <w:ind w:left="53" w:right="0" w:first-line="0"/>
        <w:jc w:val="left"/>
        <w:rPr>
          <w:rFonts w:ascii="DJCTFS+TimesNewRomanPSMT"/>
          <w:color w:val="000000"/>
          <w:spacing w:val="0"/>
          <w:sz w:val="21"/>
        </w:rPr>
      </w:pPr>
      <w:r>
        <w:rPr>
          <w:rFonts w:ascii="DJCTFS+TimesNewRomanPSMT"/>
          <w:color w:val="000000"/>
          <w:spacing w:val="0"/>
          <w:sz w:val="21"/>
        </w:rPr>
        <w:t>15</w:t>
      </w:r>
    </w:p>
    <w:p>
      <w:pPr>
        <w:pStyle w:val="Normal"/>
        <w:framePr w:w="631" w:x="4385" w:y="12141"/>
        <w:widowControl w:val="off"/>
        <w:autoSpaceDE w:val="off"/>
        <w:autoSpaceDN w:val="off"/>
        <w:spacing w:before="0" w:after="0" w:line="322" w:lineRule="exact"/>
        <w:ind w:left="26" w:right="0" w:first-line="0"/>
        <w:jc w:val="left"/>
        <w:rPr>
          <w:rFonts w:ascii="DJCTFS+TimesNewRomanPSMT"/>
          <w:color w:val="000000"/>
          <w:spacing w:val="0"/>
          <w:sz w:val="21"/>
        </w:rPr>
      </w:pPr>
      <w:r>
        <w:rPr>
          <w:rFonts w:ascii="DJCTFS+TimesNewRomanPSMT"/>
          <w:color w:val="000000"/>
          <w:spacing w:val="0"/>
          <w:sz w:val="21"/>
        </w:rPr>
        <w:t>0.5</w:t>
      </w:r>
    </w:p>
    <w:p>
      <w:pPr>
        <w:pStyle w:val="Normal"/>
        <w:framePr w:w="631" w:x="4385" w:y="12141"/>
        <w:widowControl w:val="off"/>
        <w:autoSpaceDE w:val="off"/>
        <w:autoSpaceDN w:val="off"/>
        <w:spacing w:before="0" w:after="0" w:line="322" w:lineRule="exact"/>
        <w:ind w:left="26" w:right="0" w:first-line="0"/>
        <w:jc w:val="left"/>
        <w:rPr>
          <w:rFonts w:ascii="DJCTFS+TimesNewRomanPSMT"/>
          <w:color w:val="000000"/>
          <w:spacing w:val="0"/>
          <w:sz w:val="21"/>
        </w:rPr>
      </w:pPr>
      <w:r>
        <w:rPr>
          <w:rFonts w:ascii="DJCTFS+TimesNewRomanPSMT"/>
          <w:color w:val="000000"/>
          <w:spacing w:val="0"/>
          <w:sz w:val="21"/>
        </w:rPr>
        <w:t>0.5</w:t>
      </w:r>
    </w:p>
    <w:p>
      <w:pPr>
        <w:pStyle w:val="Normal"/>
        <w:framePr w:w="631" w:x="4385" w:y="12141"/>
        <w:widowControl w:val="off"/>
        <w:autoSpaceDE w:val="off"/>
        <w:autoSpaceDN w:val="off"/>
        <w:spacing w:before="0" w:after="0" w:line="322" w:lineRule="exact"/>
        <w:ind w:left="127" w:right="0" w:first-line="0"/>
        <w:jc w:val="left"/>
        <w:rPr>
          <w:rFonts w:ascii="DJCTFS+TimesNewRomanPSMT"/>
          <w:color w:val="000000"/>
          <w:spacing w:val="0"/>
          <w:sz w:val="21"/>
        </w:rPr>
      </w:pPr>
      <w:r>
        <w:rPr>
          <w:rFonts w:ascii="DJCTFS+TimesNewRomanPSMT"/>
          <w:color w:val="000000"/>
          <w:spacing w:val="0"/>
          <w:sz w:val="21"/>
        </w:rPr>
        <w:t>/</w:t>
      </w:r>
    </w:p>
    <w:p>
      <w:pPr>
        <w:pStyle w:val="Normal"/>
        <w:framePr w:w="789" w:x="6091" w:y="1214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562.1</w:t>
      </w:r>
    </w:p>
    <w:p>
      <w:pPr>
        <w:pStyle w:val="Normal"/>
        <w:framePr w:w="789" w:x="6091" w:y="12141"/>
        <w:widowControl w:val="off"/>
        <w:autoSpaceDE w:val="off"/>
        <w:autoSpaceDN w:val="off"/>
        <w:spacing w:before="0" w:after="0" w:line="350" w:lineRule="exact"/>
        <w:ind w:left="0" w:right="0" w:first-line="0"/>
        <w:jc w:val="left"/>
        <w:rPr>
          <w:rFonts w:ascii="DJCTFS+TimesNewRomanPSMT"/>
          <w:color w:val="000000"/>
          <w:spacing w:val="0"/>
          <w:sz w:val="21"/>
        </w:rPr>
      </w:pPr>
      <w:r>
        <w:rPr>
          <w:rFonts w:ascii="DJCTFS+TimesNewRomanPSMT"/>
          <w:color w:val="000000"/>
          <w:spacing w:val="0"/>
          <w:sz w:val="21"/>
        </w:rPr>
        <w:t>160.6</w:t>
      </w:r>
    </w:p>
    <w:p>
      <w:pPr>
        <w:pStyle w:val="Normal"/>
        <w:framePr w:w="789" w:x="6091" w:y="12141"/>
        <w:widowControl w:val="off"/>
        <w:autoSpaceDE w:val="off"/>
        <w:autoSpaceDN w:val="off"/>
        <w:spacing w:before="0" w:after="0" w:line="322" w:lineRule="exact"/>
        <w:ind w:left="79" w:right="0" w:first-line="0"/>
        <w:jc w:val="left"/>
        <w:rPr>
          <w:rFonts w:ascii="DJCTFS+TimesNewRomanPSMT"/>
          <w:color w:val="000000"/>
          <w:spacing w:val="0"/>
          <w:sz w:val="21"/>
        </w:rPr>
      </w:pPr>
      <w:r>
        <w:rPr>
          <w:rFonts w:ascii="DJCTFS+TimesNewRomanPSMT"/>
          <w:color w:val="000000"/>
          <w:spacing w:val="0"/>
          <w:sz w:val="21"/>
        </w:rPr>
        <w:t>803</w:t>
      </w:r>
    </w:p>
    <w:p>
      <w:pPr>
        <w:pStyle w:val="Normal"/>
        <w:framePr w:w="578" w:x="7872" w:y="12141"/>
        <w:widowControl w:val="off"/>
        <w:autoSpaceDE w:val="off"/>
        <w:autoSpaceDN w:val="off"/>
        <w:spacing w:before="0" w:after="0" w:line="218" w:lineRule="exact"/>
        <w:ind w:left="79" w:right="0" w:first-line="0"/>
        <w:jc w:val="left"/>
        <w:rPr>
          <w:rFonts w:ascii="DJCTFS+TimesNewRomanPSMT"/>
          <w:color w:val="000000"/>
          <w:spacing w:val="0"/>
          <w:sz w:val="21"/>
        </w:rPr>
      </w:pPr>
      <w:r>
        <w:rPr>
          <w:rFonts w:ascii="DJCTFS+TimesNewRomanPSMT"/>
          <w:color w:val="000000"/>
          <w:spacing w:val="0"/>
          <w:sz w:val="21"/>
        </w:rPr>
        <w:t>4</w:t>
      </w:r>
    </w:p>
    <w:p>
      <w:pPr>
        <w:pStyle w:val="Normal"/>
        <w:framePr w:w="578" w:x="7872" w:y="12141"/>
        <w:widowControl w:val="off"/>
        <w:autoSpaceDE w:val="off"/>
        <w:autoSpaceDN w:val="off"/>
        <w:spacing w:before="0" w:after="0" w:line="350" w:lineRule="exact"/>
        <w:ind w:left="0" w:right="0" w:first-line="0"/>
        <w:jc w:val="left"/>
        <w:rPr>
          <w:rFonts w:ascii="DJCTFS+TimesNewRomanPSMT"/>
          <w:color w:val="000000"/>
          <w:spacing w:val="0"/>
          <w:sz w:val="21"/>
        </w:rPr>
      </w:pPr>
      <w:r>
        <w:rPr>
          <w:rFonts w:ascii="DJCTFS+TimesNewRomanPSMT"/>
          <w:color w:val="000000"/>
          <w:spacing w:val="0"/>
          <w:sz w:val="21"/>
        </w:rPr>
        <w:t>0.5</w:t>
      </w:r>
    </w:p>
    <w:p>
      <w:pPr>
        <w:pStyle w:val="Normal"/>
        <w:framePr w:w="578" w:x="7872" w:y="12141"/>
        <w:widowControl w:val="off"/>
        <w:autoSpaceDE w:val="off"/>
        <w:autoSpaceDN w:val="off"/>
        <w:spacing w:before="0" w:after="0" w:line="322" w:lineRule="exact"/>
        <w:ind w:left="79" w:right="0" w:first-line="0"/>
        <w:jc w:val="left"/>
        <w:rPr>
          <w:rFonts w:ascii="DJCTFS+TimesNewRomanPSMT"/>
          <w:color w:val="000000"/>
          <w:spacing w:val="0"/>
          <w:sz w:val="21"/>
        </w:rPr>
      </w:pPr>
      <w:r>
        <w:rPr>
          <w:rFonts w:ascii="DJCTFS+TimesNewRomanPSMT"/>
          <w:color w:val="000000"/>
          <w:spacing w:val="0"/>
          <w:sz w:val="21"/>
        </w:rPr>
        <w:t>1</w:t>
      </w:r>
    </w:p>
    <w:p>
      <w:pPr>
        <w:pStyle w:val="Normal"/>
        <w:framePr w:w="998" w:x="9185" w:y="1214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140.525</w:t>
      </w:r>
    </w:p>
    <w:p>
      <w:pPr>
        <w:pStyle w:val="Normal"/>
        <w:framePr w:w="998" w:x="9185" w:y="12141"/>
        <w:widowControl w:val="off"/>
        <w:autoSpaceDE w:val="off"/>
        <w:autoSpaceDN w:val="off"/>
        <w:spacing w:before="0" w:after="0" w:line="350" w:lineRule="exact"/>
        <w:ind w:left="106" w:right="0" w:first-line="0"/>
        <w:jc w:val="left"/>
        <w:rPr>
          <w:rFonts w:ascii="DJCTFS+TimesNewRomanPSMT"/>
          <w:color w:val="000000"/>
          <w:spacing w:val="0"/>
          <w:sz w:val="21"/>
        </w:rPr>
      </w:pPr>
      <w:r>
        <w:rPr>
          <w:rFonts w:ascii="DJCTFS+TimesNewRomanPSMT"/>
          <w:color w:val="000000"/>
          <w:spacing w:val="0"/>
          <w:sz w:val="21"/>
        </w:rPr>
        <w:t>321.2</w:t>
      </w:r>
    </w:p>
    <w:p>
      <w:pPr>
        <w:pStyle w:val="Normal"/>
        <w:framePr w:w="631" w:x="9370" w:y="1281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803</w:t>
      </w:r>
    </w:p>
    <w:p>
      <w:pPr>
        <w:pStyle w:val="Normal"/>
        <w:framePr w:w="892" w:x="6041" w:y="1313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120.45</w:t>
      </w:r>
    </w:p>
    <w:p>
      <w:pPr>
        <w:pStyle w:val="Normal"/>
        <w:framePr w:w="892" w:x="6041" w:y="13135"/>
        <w:widowControl w:val="off"/>
        <w:autoSpaceDE w:val="off"/>
        <w:autoSpaceDN w:val="off"/>
        <w:spacing w:before="0" w:after="0" w:line="322" w:lineRule="exact"/>
        <w:ind w:left="50" w:right="0" w:first-line="0"/>
        <w:jc w:val="left"/>
        <w:rPr>
          <w:rFonts w:ascii="DJCTFS+TimesNewRomanPSMT"/>
          <w:color w:val="000000"/>
          <w:spacing w:val="0"/>
          <w:sz w:val="21"/>
        </w:rPr>
      </w:pPr>
      <w:r>
        <w:rPr>
          <w:rFonts w:ascii="DJCTFS+TimesNewRomanPSMT"/>
          <w:color w:val="000000"/>
          <w:spacing w:val="0"/>
          <w:sz w:val="21"/>
        </w:rPr>
        <w:t>4.015</w:t>
      </w:r>
    </w:p>
    <w:p>
      <w:pPr>
        <w:pStyle w:val="Normal"/>
        <w:framePr w:w="892" w:x="6041" w:y="13135"/>
        <w:widowControl w:val="off"/>
        <w:autoSpaceDE w:val="off"/>
        <w:autoSpaceDN w:val="off"/>
        <w:spacing w:before="0" w:after="0" w:line="322" w:lineRule="exact"/>
        <w:ind w:left="50" w:right="0" w:first-line="0"/>
        <w:jc w:val="left"/>
        <w:rPr>
          <w:rFonts w:ascii="DJCTFS+TimesNewRomanPSMT"/>
          <w:color w:val="000000"/>
          <w:spacing w:val="0"/>
          <w:sz w:val="21"/>
        </w:rPr>
      </w:pPr>
      <w:r>
        <w:rPr>
          <w:rFonts w:ascii="DJCTFS+TimesNewRomanPSMT"/>
          <w:color w:val="000000"/>
          <w:spacing w:val="0"/>
          <w:sz w:val="21"/>
        </w:rPr>
        <w:t>4.015</w:t>
      </w:r>
    </w:p>
    <w:p>
      <w:pPr>
        <w:pStyle w:val="Normal"/>
        <w:framePr w:w="892" w:x="6041" w:y="13135"/>
        <w:widowControl w:val="off"/>
        <w:autoSpaceDE w:val="off"/>
        <w:autoSpaceDN w:val="off"/>
        <w:spacing w:before="0" w:after="0" w:line="322" w:lineRule="exact"/>
        <w:ind w:left="259" w:right="0" w:first-line="0"/>
        <w:jc w:val="left"/>
        <w:rPr>
          <w:rFonts w:ascii="DJCTFS+TimesNewRomanPSMT"/>
          <w:color w:val="000000"/>
          <w:spacing w:val="0"/>
          <w:sz w:val="21"/>
        </w:rPr>
      </w:pPr>
      <w:r>
        <w:rPr>
          <w:rFonts w:ascii="DJCTFS+TimesNewRomanPSMT"/>
          <w:color w:val="000000"/>
          <w:spacing w:val="0"/>
          <w:sz w:val="21"/>
        </w:rPr>
        <w:t>/</w:t>
      </w:r>
    </w:p>
    <w:p>
      <w:pPr>
        <w:pStyle w:val="Normal"/>
        <w:framePr w:w="578" w:x="7872" w:y="1313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0.8</w:t>
      </w:r>
    </w:p>
    <w:p>
      <w:pPr>
        <w:pStyle w:val="Normal"/>
        <w:framePr w:w="578" w:x="7872" w:y="13135"/>
        <w:widowControl w:val="off"/>
        <w:autoSpaceDE w:val="off"/>
        <w:autoSpaceDN w:val="off"/>
        <w:spacing w:before="0" w:after="0" w:line="322" w:lineRule="exact"/>
        <w:ind w:left="0" w:right="0" w:first-line="0"/>
        <w:jc w:val="left"/>
        <w:rPr>
          <w:rFonts w:ascii="DJCTFS+TimesNewRomanPSMT"/>
          <w:color w:val="000000"/>
          <w:spacing w:val="0"/>
          <w:sz w:val="21"/>
        </w:rPr>
      </w:pPr>
      <w:r>
        <w:rPr>
          <w:rFonts w:ascii="DJCTFS+TimesNewRomanPSMT"/>
          <w:color w:val="000000"/>
          <w:spacing w:val="0"/>
          <w:sz w:val="21"/>
        </w:rPr>
        <w:t>0.5</w:t>
      </w:r>
    </w:p>
    <w:p>
      <w:pPr>
        <w:pStyle w:val="Normal"/>
        <w:framePr w:w="578" w:x="7872" w:y="13135"/>
        <w:widowControl w:val="off"/>
        <w:autoSpaceDE w:val="off"/>
        <w:autoSpaceDN w:val="off"/>
        <w:spacing w:before="0" w:after="0" w:line="322" w:lineRule="exact"/>
        <w:ind w:left="0" w:right="0" w:first-line="0"/>
        <w:jc w:val="left"/>
        <w:rPr>
          <w:rFonts w:ascii="DJCTFS+TimesNewRomanPSMT"/>
          <w:color w:val="000000"/>
          <w:spacing w:val="0"/>
          <w:sz w:val="21"/>
        </w:rPr>
      </w:pPr>
      <w:r>
        <w:rPr>
          <w:rFonts w:ascii="DJCTFS+TimesNewRomanPSMT"/>
          <w:color w:val="000000"/>
          <w:spacing w:val="0"/>
          <w:sz w:val="21"/>
        </w:rPr>
        <w:t>0.2</w:t>
      </w:r>
    </w:p>
    <w:p>
      <w:pPr>
        <w:pStyle w:val="Normal"/>
        <w:framePr w:w="578" w:x="7872" w:y="13135"/>
        <w:widowControl w:val="off"/>
        <w:autoSpaceDE w:val="off"/>
        <w:autoSpaceDN w:val="off"/>
        <w:spacing w:before="0" w:after="0" w:line="322" w:lineRule="exact"/>
        <w:ind w:left="101" w:right="0" w:first-line="0"/>
        <w:jc w:val="left"/>
        <w:rPr>
          <w:rFonts w:ascii="DJCTFS+TimesNewRomanPSMT"/>
          <w:color w:val="000000"/>
          <w:spacing w:val="0"/>
          <w:sz w:val="21"/>
        </w:rPr>
      </w:pPr>
      <w:r>
        <w:rPr>
          <w:rFonts w:ascii="DJCTFS+TimesNewRomanPSMT"/>
          <w:color w:val="000000"/>
          <w:spacing w:val="0"/>
          <w:sz w:val="21"/>
        </w:rPr>
        <w:t>/</w:t>
      </w:r>
    </w:p>
    <w:p>
      <w:pPr>
        <w:pStyle w:val="Normal"/>
        <w:framePr w:w="1103" w:x="9134" w:y="1313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150.5625</w:t>
      </w:r>
    </w:p>
    <w:p>
      <w:pPr>
        <w:pStyle w:val="Normal"/>
        <w:framePr w:w="1103" w:x="9134" w:y="13135"/>
        <w:widowControl w:val="off"/>
        <w:autoSpaceDE w:val="off"/>
        <w:autoSpaceDN w:val="off"/>
        <w:spacing w:before="0" w:after="0" w:line="322" w:lineRule="exact"/>
        <w:ind w:left="209" w:right="0" w:first-line="0"/>
        <w:jc w:val="left"/>
        <w:rPr>
          <w:rFonts w:ascii="DJCTFS+TimesNewRomanPSMT"/>
          <w:color w:val="000000"/>
          <w:spacing w:val="0"/>
          <w:sz w:val="21"/>
        </w:rPr>
      </w:pPr>
      <w:r>
        <w:rPr>
          <w:rFonts w:ascii="DJCTFS+TimesNewRomanPSMT"/>
          <w:color w:val="000000"/>
          <w:spacing w:val="0"/>
          <w:sz w:val="21"/>
        </w:rPr>
        <w:t>8.03</w:t>
      </w:r>
    </w:p>
    <w:p>
      <w:pPr>
        <w:pStyle w:val="Normal"/>
        <w:framePr w:w="944" w:x="2328" w:y="1345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氟化物</w:t>
      </w:r>
    </w:p>
    <w:p>
      <w:pPr>
        <w:pStyle w:val="Normal"/>
        <w:framePr w:w="944" w:x="2328" w:y="13452"/>
        <w:widowControl w:val="off"/>
        <w:autoSpaceDE w:val="off"/>
        <w:autoSpaceDN w:val="off"/>
        <w:spacing w:before="0" w:after="0" w:line="322" w:lineRule="exact"/>
        <w:ind w:left="106" w:right="0" w:first-line="0"/>
        <w:jc w:val="left"/>
        <w:rPr>
          <w:rFonts w:ascii="SimSun" w:hAnsi="SimSun" w:cs="SimSun"/>
          <w:color w:val="000000"/>
          <w:spacing w:val="0"/>
          <w:sz w:val="21"/>
        </w:rPr>
      </w:pPr>
      <w:r>
        <w:rPr>
          <w:rFonts w:ascii="SimSun" w:hAnsi="SimSun" w:cs="SimSun"/>
          <w:color w:val="000000"/>
          <w:spacing w:val="0"/>
          <w:sz w:val="21"/>
        </w:rPr>
        <w:t>总磷</w:t>
      </w:r>
    </w:p>
    <w:p>
      <w:pPr>
        <w:pStyle w:val="Normal"/>
        <w:framePr w:w="892" w:x="9240" w:y="13778"/>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20.075</w:t>
      </w:r>
    </w:p>
    <w:p>
      <w:pPr>
        <w:pStyle w:val="Normal"/>
        <w:framePr w:w="892" w:x="9240" w:y="13778"/>
        <w:widowControl w:val="off"/>
        <w:autoSpaceDE w:val="off"/>
        <w:autoSpaceDN w:val="off"/>
        <w:spacing w:before="0" w:after="0" w:line="322" w:lineRule="exact"/>
        <w:ind w:left="77" w:right="0" w:first-line="0"/>
        <w:jc w:val="left"/>
        <w:rPr>
          <w:rFonts w:ascii="DWPMLL+TimesNewRomanPS-BoldMT"/>
          <w:color w:val="000000"/>
          <w:spacing w:val="0"/>
          <w:sz w:val="21"/>
        </w:rPr>
      </w:pPr>
      <w:r>
        <w:rPr>
          <w:rFonts w:ascii="DWPMLL+TimesNewRomanPS-BoldMT"/>
          <w:color w:val="000000"/>
          <w:spacing w:val="0"/>
          <w:sz w:val="21"/>
        </w:rPr>
        <w:t>1443</w:t>
      </w:r>
    </w:p>
    <w:p>
      <w:pPr>
        <w:pStyle w:val="Normal"/>
        <w:framePr w:w="733" w:x="2434" w:y="1409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合计</w:t>
      </w:r>
    </w:p>
    <w:p>
      <w:pPr>
        <w:pStyle w:val="Normal"/>
        <w:framePr w:w="9000" w:x="2280" w:y="14813"/>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根据计算结果，本项目第一类水污染物的当量数总和为  </w:t>
      </w:r>
      <w:r>
        <w:rPr>
          <w:rFonts w:ascii="DJCTFS+TimesNewRomanPSMT"/>
          <w:color w:val="000000"/>
          <w:spacing w:val="0"/>
          <w:sz w:val="24"/>
        </w:rPr>
        <w:t>1325</w:t>
      </w:r>
      <w:r>
        <w:rPr>
          <w:rFonts w:ascii="SimSun" w:hAnsi="SimSun" w:cs="SimSun"/>
          <w:color w:val="000000"/>
          <w:spacing w:val="0"/>
          <w:sz w:val="24"/>
        </w:rPr>
        <w:t>，该值小于小</w:t>
      </w:r>
    </w:p>
    <w:p>
      <w:pPr>
        <w:pStyle w:val="Normal"/>
        <w:framePr w:w="525" w:x="5849"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2" style="position:absolute;margin-left:90pt;margin-top:54.3pt;z-index:-171;width:415.3pt;height:0.7pt;mso-position-horizontal:absolute;mso-position-horizontal-relative:page;mso-position-vertical:absolute;mso-position-vertical-relative:page" type="#_x0000_t75">
            <v:imageData xmlns:r="http://schemas.openxmlformats.org/officeDocument/2006/relationships" r:id="rId43"/>
          </v:shape>
        </w:pict>
      </w:r>
      <w:r>
        <w:rPr>
          <w:noProof w:val="on"/>
        </w:rPr>
        <w:pict>
          <v:shape xmlns:v="urn:schemas-microsoft-com:vml" id="_x000043" style="position:absolute;margin-left:91.7pt;margin-top:71.1pt;z-index:-175;width:412.65pt;height:159pt;mso-position-horizontal:absolute;mso-position-horizontal-relative:page;mso-position-vertical:absolute;mso-position-vertical-relative:page" type="#_x0000_t75">
            <v:imageData xmlns:r="http://schemas.openxmlformats.org/officeDocument/2006/relationships" r:id="rId44"/>
          </v:shape>
        </w:pict>
      </w:r>
      <w:r>
        <w:rPr>
          <w:noProof w:val="on"/>
        </w:rPr>
        <w:pict>
          <v:shape xmlns:v="urn:schemas-microsoft-com:vml" id="_x000044" style="position:absolute;margin-left:84.6pt;margin-top:456.25pt;z-index:-179;width:426.1pt;height:82.5pt;mso-position-horizontal:absolute;mso-position-horizontal-relative:page;mso-position-vertical:absolute;mso-position-vertical-relative:page" type="#_x0000_t75">
            <v:imageData xmlns:r="http://schemas.openxmlformats.org/officeDocument/2006/relationships" r:id="rId45"/>
          </v:shape>
        </w:pict>
      </w:r>
      <w:r>
        <w:rPr>
          <w:noProof w:val="on"/>
        </w:rPr>
        <w:pict>
          <v:shape xmlns:v="urn:schemas-microsoft-com:vml" id="_x000045" style="position:absolute;margin-left:84.6pt;margin-top:570.45pt;z-index:-183;width:426.1pt;height:149.1pt;mso-position-horizontal:absolute;mso-position-horizontal-relative:page;mso-position-vertical:absolute;mso-position-vertical-relative:page" type="#_x0000_t75">
            <v:imageData xmlns:r="http://schemas.openxmlformats.org/officeDocument/2006/relationships" r:id="rId46"/>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9591" w:x="1800" w:y="1536"/>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于 </w:t>
      </w:r>
      <w:r>
        <w:rPr>
          <w:rFonts w:ascii="DJCTFS+TimesNewRomanPSMT"/>
          <w:color w:val="000000"/>
          <w:spacing w:val="0"/>
          <w:sz w:val="24"/>
        </w:rPr>
        <w:t>6000</w:t>
      </w:r>
      <w:r>
        <w:rPr>
          <w:rFonts w:ascii="SimSun" w:hAnsi="SimSun" w:cs="SimSun"/>
          <w:color w:val="000000"/>
          <w:spacing w:val="0"/>
          <w:sz w:val="24"/>
        </w:rPr>
        <w:t xml:space="preserve">；第二类水污染物的最大当量数为 </w:t>
      </w:r>
      <w:r>
        <w:rPr>
          <w:rFonts w:ascii="DJCTFS+TimesNewRomanPSMT"/>
          <w:color w:val="000000"/>
          <w:spacing w:val="0"/>
          <w:sz w:val="24"/>
        </w:rPr>
        <w:t>1443</w:t>
      </w:r>
      <w:r>
        <w:rPr>
          <w:rFonts w:ascii="SimSun" w:hAnsi="SimSun" w:cs="SimSun"/>
          <w:color w:val="000000"/>
          <w:spacing w:val="0"/>
          <w:sz w:val="24"/>
        </w:rPr>
        <w:t xml:space="preserve">，该值也小于 </w:t>
      </w:r>
      <w:r>
        <w:rPr>
          <w:rFonts w:ascii="DJCTFS+TimesNewRomanPSMT"/>
          <w:color w:val="000000"/>
          <w:spacing w:val="0"/>
          <w:sz w:val="24"/>
        </w:rPr>
        <w:t>6000</w:t>
      </w:r>
      <w:r>
        <w:rPr>
          <w:rFonts w:ascii="SimSun" w:hAnsi="SimSun" w:cs="SimSun"/>
          <w:color w:val="000000"/>
          <w:spacing w:val="0"/>
          <w:sz w:val="24"/>
        </w:rPr>
        <w:t>；另一方面，</w:t>
      </w:r>
    </w:p>
    <w:p>
      <w:pPr>
        <w:pStyle w:val="Normal"/>
        <w:framePr w:w="9591"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本项目污水排放量属于</w:t>
      </w:r>
      <w:r>
        <w:rPr>
          <w:rFonts w:ascii="DJCTFS+TimesNewRomanPSMT" w:hAnsi="DJCTFS+TimesNewRomanPSMT" w:cs="DJCTFS+TimesNewRomanPSMT"/>
          <w:color w:val="000000"/>
          <w:spacing w:val="0"/>
          <w:sz w:val="24"/>
        </w:rPr>
        <w:t>“Q</w:t>
      </w:r>
      <w:r>
        <w:rPr>
          <w:rFonts w:ascii="SimSun" w:hAnsi="SimSun" w:cs="SimSun"/>
          <w:color w:val="000000"/>
          <w:spacing w:val="0"/>
          <w:sz w:val="24"/>
        </w:rPr>
        <w:t>＜</w:t>
      </w:r>
      <w:r>
        <w:rPr>
          <w:rFonts w:ascii="DJCTFS+TimesNewRomanPSMT" w:hAnsi="DJCTFS+TimesNewRomanPSMT" w:cs="DJCTFS+TimesNewRomanPSMT"/>
          <w:color w:val="000000"/>
          <w:spacing w:val="0"/>
          <w:sz w:val="24"/>
        </w:rPr>
        <w:t>200”</w:t>
      </w:r>
      <w:r>
        <w:rPr>
          <w:rFonts w:ascii="SimSun" w:hAnsi="SimSun" w:cs="SimSun"/>
          <w:color w:val="000000"/>
          <w:spacing w:val="0"/>
          <w:sz w:val="24"/>
        </w:rPr>
        <w:t>。但最终受纳水体为长江，该江段属于长江上游</w:t>
      </w:r>
    </w:p>
    <w:p>
      <w:pPr>
        <w:pStyle w:val="Normal"/>
        <w:framePr w:w="9591"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珍惜特有鱼类国家级自然保护区核心区。因此，本项目属于</w:t>
      </w:r>
      <w:r>
        <w:rPr>
          <w:rFonts w:ascii="DJCTFS+TimesNewRomanPSMT" w:hAnsi="DJCTFS+TimesNewRomanPSMT" w:cs="DJCTFS+TimesNewRomanPSMT"/>
          <w:color w:val="000000"/>
          <w:spacing w:val="0"/>
          <w:sz w:val="24"/>
        </w:rPr>
        <w:t>“</w:t>
      </w:r>
      <w:r>
        <w:rPr>
          <w:rFonts w:ascii="SimSun" w:hAnsi="SimSun" w:cs="SimSun"/>
          <w:color w:val="000000"/>
          <w:spacing w:val="0"/>
          <w:sz w:val="24"/>
        </w:rPr>
        <w:t>水污染影响型建设</w:t>
      </w:r>
    </w:p>
    <w:p>
      <w:pPr>
        <w:pStyle w:val="Normal"/>
        <w:framePr w:w="9591"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项目评价等级判定</w:t>
      </w:r>
      <w:r>
        <w:rPr>
          <w:rFonts w:ascii="DJCTFS+TimesNewRomanPSMT" w:hAnsi="DJCTFS+TimesNewRomanPSMT" w:cs="DJCTFS+TimesNewRomanPSMT"/>
          <w:color w:val="000000"/>
          <w:spacing w:val="0"/>
          <w:sz w:val="24"/>
        </w:rPr>
        <w:t>”</w:t>
      </w:r>
      <w:r>
        <w:rPr>
          <w:rFonts w:ascii="SimSun" w:hAnsi="SimSun" w:cs="SimSun"/>
          <w:color w:val="000000"/>
          <w:spacing w:val="0"/>
          <w:sz w:val="24"/>
        </w:rPr>
        <w:t xml:space="preserve">（表 </w:t>
      </w:r>
      <w:r>
        <w:rPr>
          <w:rFonts w:ascii="DJCTFS+TimesNewRomanPSMT"/>
          <w:color w:val="000000"/>
          <w:spacing w:val="0"/>
          <w:sz w:val="24"/>
        </w:rPr>
        <w:t>1.6-1</w:t>
      </w:r>
      <w:r>
        <w:rPr>
          <w:rFonts w:ascii="SimSun" w:hAnsi="SimSun" w:cs="SimSun"/>
          <w:color w:val="000000"/>
          <w:spacing w:val="0"/>
          <w:sz w:val="24"/>
        </w:rPr>
        <w:t>）中的</w:t>
      </w:r>
      <w:r>
        <w:rPr>
          <w:rFonts w:ascii="DJCTFS+TimesNewRomanPSMT" w:hAnsi="DJCTFS+TimesNewRomanPSMT" w:cs="DJCTFS+TimesNewRomanPSMT"/>
          <w:color w:val="000000"/>
          <w:spacing w:val="0"/>
          <w:sz w:val="24"/>
        </w:rPr>
        <w:t>“</w:t>
      </w:r>
      <w:r>
        <w:rPr>
          <w:rFonts w:ascii="SimSun" w:hAnsi="SimSun" w:cs="SimSun"/>
          <w:color w:val="000000"/>
          <w:spacing w:val="0"/>
          <w:sz w:val="24"/>
        </w:rPr>
        <w:t>二级</w:t>
      </w:r>
      <w:r>
        <w:rPr>
          <w:rFonts w:ascii="DJCTFS+TimesNewRomanPSMT" w:hAnsi="DJCTFS+TimesNewRomanPSMT" w:cs="DJCTFS+TimesNewRomanPSMT"/>
          <w:color w:val="000000"/>
          <w:spacing w:val="0"/>
          <w:sz w:val="24"/>
        </w:rPr>
        <w:t>”</w:t>
      </w:r>
      <w:r>
        <w:rPr>
          <w:rFonts w:ascii="SimSun" w:hAnsi="SimSun" w:cs="SimSun"/>
          <w:color w:val="000000"/>
          <w:spacing w:val="0"/>
          <w:sz w:val="24"/>
        </w:rPr>
        <w:t>。</w:t>
      </w:r>
    </w:p>
    <w:p>
      <w:pPr>
        <w:pStyle w:val="Normal"/>
        <w:framePr w:w="5244" w:x="2280" w:y="3408"/>
        <w:widowControl w:val="off"/>
        <w:autoSpaceDE w:val="off"/>
        <w:autoSpaceDN w:val="off"/>
        <w:spacing w:before="0" w:after="0" w:line="240" w:lineRule="exact"/>
        <w:ind w:left="0" w:right="0" w:first-line="0"/>
        <w:jc w:val="left"/>
        <w:rPr>
          <w:rFonts w:ascii="SimSun" w:hAnsi="SimSun" w:cs="SimSun"/>
          <w:color w:val="000000"/>
          <w:spacing w:val="0"/>
          <w:sz w:val="24"/>
          <w:u w:val="single"/>
        </w:rPr>
      </w:pPr>
      <w:r>
        <w:rPr>
          <w:rFonts w:ascii="SimSun" w:hAnsi="SimSun" w:cs="SimSun"/>
          <w:color w:val="000000"/>
          <w:spacing w:val="0"/>
          <w:sz w:val="24"/>
          <w:u w:val="single"/>
        </w:rPr>
        <w:t>综上所述，本项目地表水评价等级为二级。</w:t>
      </w:r>
    </w:p>
    <w:p>
      <w:pPr>
        <w:pStyle w:val="Normal"/>
        <w:framePr w:w="2453" w:x="1800" w:y="3934"/>
        <w:widowControl w:val="off"/>
        <w:autoSpaceDE w:val="off"/>
        <w:autoSpaceDN w:val="off"/>
        <w:spacing w:before="0" w:after="0" w:line="293" w:lineRule="exact"/>
        <w:ind w:left="0" w:right="0" w:first-line="0"/>
        <w:jc w:val="left"/>
        <w:rPr>
          <w:rFonts w:ascii="SimSun" w:hAnsi="SimSun" w:cs="SimSun"/>
          <w:color w:val="000000"/>
          <w:spacing w:val="0"/>
          <w:sz w:val="28"/>
        </w:rPr>
      </w:pPr>
      <w:r>
        <w:rPr>
          <w:rFonts w:ascii="DWPMLL+TimesNewRomanPS-BoldMT"/>
          <w:color w:val="000000"/>
          <w:spacing w:val="0"/>
          <w:sz w:val="28"/>
        </w:rPr>
        <w:t>1.6.2</w:t>
      </w:r>
      <w:r>
        <w:rPr>
          <w:rFonts w:ascii="SimSun" w:hAnsi="SimSun" w:cs="SimSun"/>
          <w:color w:val="000000"/>
          <w:spacing w:val="0"/>
          <w:sz w:val="28"/>
        </w:rPr>
        <w:t>地下水环境</w:t>
      </w:r>
    </w:p>
    <w:p>
      <w:pPr>
        <w:pStyle w:val="Normal"/>
        <w:framePr w:w="9646" w:x="1800" w:y="4500"/>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一方面，朱家湾花地沟渣场属于地下水环境影响评价行业分类表中的</w:t>
      </w:r>
      <w:r>
        <w:rPr>
          <w:rFonts w:ascii="DJCTFS+TimesNewRomanPSMT" w:hAnsi="DJCTFS+TimesNewRomanPSMT" w:cs="DJCTFS+TimesNewRomanPSMT"/>
          <w:color w:val="000000"/>
          <w:spacing w:val="0"/>
          <w:sz w:val="24"/>
        </w:rPr>
        <w:t>“152</w:t>
      </w:r>
      <w:r>
        <w:rPr>
          <w:rFonts w:ascii="SimSun" w:hAnsi="SimSun" w:cs="SimSun"/>
          <w:color w:val="000000"/>
          <w:spacing w:val="0"/>
          <w:sz w:val="24"/>
        </w:rPr>
        <w:t>、</w:t>
      </w:r>
    </w:p>
    <w:p>
      <w:pPr>
        <w:pStyle w:val="Normal"/>
        <w:framePr w:w="9646" w:x="1800" w:y="450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工业固体废物（含污泥）集中处置</w:t>
      </w:r>
      <w:r>
        <w:rPr>
          <w:rFonts w:ascii="DJCTFS+TimesNewRomanPSMT" w:hAnsi="DJCTFS+TimesNewRomanPSMT" w:cs="DJCTFS+TimesNewRomanPSMT"/>
          <w:color w:val="000000"/>
          <w:spacing w:val="0"/>
          <w:sz w:val="24"/>
        </w:rPr>
        <w:t>”</w:t>
      </w:r>
      <w:r>
        <w:rPr>
          <w:rFonts w:ascii="SimSun" w:hAnsi="SimSun" w:cs="SimSun"/>
          <w:color w:val="000000"/>
          <w:spacing w:val="0"/>
          <w:sz w:val="24"/>
        </w:rPr>
        <w:t>，项目类别为</w:t>
      </w:r>
      <w:r>
        <w:rPr>
          <w:rFonts w:ascii="DJCTFS+TimesNewRomanPSMT" w:hAnsi="DJCTFS+TimesNewRomanPSMT" w:cs="DJCTFS+TimesNewRomanPSMT"/>
          <w:color w:val="000000"/>
          <w:spacing w:val="0"/>
          <w:sz w:val="24"/>
        </w:rPr>
        <w:t>“III</w:t>
      </w:r>
      <w:r>
        <w:rPr>
          <w:rFonts w:ascii="SimSun" w:hAnsi="SimSun" w:cs="SimSun"/>
          <w:color w:val="000000"/>
          <w:spacing w:val="0"/>
          <w:sz w:val="24"/>
        </w:rPr>
        <w:t>类</w:t>
      </w:r>
      <w:r>
        <w:rPr>
          <w:rFonts w:ascii="DJCTFS+TimesNewRomanPSMT" w:hAnsi="DJCTFS+TimesNewRomanPSMT" w:cs="DJCTFS+TimesNewRomanPSMT"/>
          <w:color w:val="000000"/>
          <w:spacing w:val="0"/>
          <w:sz w:val="24"/>
        </w:rPr>
        <w:t>”</w:t>
      </w:r>
      <w:r>
        <w:rPr>
          <w:rFonts w:ascii="SimSun" w:hAnsi="SimSun" w:cs="SimSun"/>
          <w:color w:val="000000"/>
          <w:spacing w:val="0"/>
          <w:sz w:val="24"/>
        </w:rPr>
        <w:t>。</w:t>
      </w:r>
    </w:p>
    <w:p>
      <w:pPr>
        <w:pStyle w:val="Normal"/>
        <w:framePr w:w="9552" w:x="1800" w:y="5436"/>
        <w:widowControl w:val="off"/>
        <w:autoSpaceDE w:val="off"/>
        <w:autoSpaceDN w:val="off"/>
        <w:spacing w:before="0" w:after="0" w:line="240" w:lineRule="exact"/>
        <w:ind w:left="482" w:right="0" w:first-line="0"/>
        <w:jc w:val="left"/>
        <w:rPr>
          <w:rFonts w:ascii="SimSun" w:hAnsi="SimSun" w:cs="SimSun"/>
          <w:color w:val="000000"/>
          <w:spacing w:val="0"/>
          <w:sz w:val="24"/>
        </w:rPr>
      </w:pPr>
      <w:r>
        <w:rPr>
          <w:rFonts w:ascii="SimSun" w:hAnsi="SimSun" w:cs="SimSun"/>
          <w:color w:val="000000"/>
          <w:spacing w:val="0"/>
          <w:sz w:val="24"/>
        </w:rPr>
        <w:t>根据现场调查，项目区不是地下水补给区，未有特殊地下水资源，周边居民</w:t>
      </w:r>
    </w:p>
    <w:p>
      <w:pPr>
        <w:pStyle w:val="Normal"/>
        <w:framePr w:w="9552" w:x="1800" w:y="54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生活用水来自城市自来水厂，故其地下水环境敏感程度分级属于不敏感。</w:t>
      </w:r>
    </w:p>
    <w:p>
      <w:pPr>
        <w:pStyle w:val="Normal"/>
        <w:framePr w:w="9552" w:x="1800" w:y="5436"/>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SimSun" w:hAnsi="SimSun" w:cs="SimSun"/>
          <w:color w:val="000000"/>
          <w:spacing w:val="0"/>
          <w:sz w:val="24"/>
        </w:rPr>
        <w:t>综上所述，根据《环境影响评价技术导则</w:t>
      </w:r>
      <w:r>
        <w:rPr>
          <w:rFonts w:ascii="DJCTFS+TimesNewRomanPSMT" w:hAnsi="DJCTFS+TimesNewRomanPSMT" w:cs="DJCTFS+TimesNewRomanPSMT"/>
          <w:color w:val="000000"/>
          <w:spacing w:val="0"/>
          <w:sz w:val="24"/>
        </w:rPr>
        <w:t>——</w:t>
      </w:r>
      <w:r>
        <w:rPr>
          <w:rFonts w:ascii="SimSun" w:hAnsi="SimSun" w:cs="SimSun"/>
          <w:color w:val="000000"/>
          <w:spacing w:val="0"/>
          <w:sz w:val="24"/>
        </w:rPr>
        <w:t>地下水》（</w:t>
      </w:r>
      <w:r>
        <w:rPr>
          <w:rFonts w:ascii="DJCTFS+TimesNewRomanPSMT"/>
          <w:color w:val="000000"/>
          <w:spacing w:val="0"/>
          <w:sz w:val="24"/>
        </w:rPr>
        <w:t>HJ610-2016</w:t>
      </w:r>
      <w:r>
        <w:rPr>
          <w:rFonts w:ascii="SimSun" w:hAnsi="SimSun" w:cs="SimSun"/>
          <w:color w:val="000000"/>
          <w:spacing w:val="0"/>
          <w:sz w:val="24"/>
        </w:rPr>
        <w:t>）中的</w:t>
      </w:r>
    </w:p>
    <w:p>
      <w:pPr>
        <w:pStyle w:val="Normal"/>
        <w:framePr w:w="9552" w:x="1800" w:y="54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评价工作等级分级表，</w:t>
      </w:r>
      <w:r>
        <w:rPr>
          <w:rFonts w:ascii="SimSun" w:hAnsi="SimSun" w:cs="SimSun"/>
          <w:color w:val="000000"/>
          <w:spacing w:val="0"/>
          <w:sz w:val="24"/>
          <w:u w:val="single"/>
        </w:rPr>
        <w:t>本项目地下水评价等级划分为三级</w:t>
      </w:r>
      <w:r>
        <w:rPr>
          <w:rFonts w:ascii="SimSun" w:hAnsi="SimSun" w:cs="SimSun"/>
          <w:color w:val="000000"/>
          <w:spacing w:val="0"/>
          <w:sz w:val="24"/>
        </w:rPr>
        <w:t>。</w:t>
      </w:r>
    </w:p>
    <w:p>
      <w:pPr>
        <w:pStyle w:val="Normal"/>
        <w:framePr w:w="1017" w:x="4186" w:y="7246"/>
        <w:widowControl w:val="off"/>
        <w:autoSpaceDE w:val="off"/>
        <w:autoSpaceDN w:val="off"/>
        <w:spacing w:before="0" w:after="0" w:line="218" w:lineRule="exact"/>
        <w:ind w:left="0" w:right="0" w:first-line="0"/>
        <w:jc w:val="left"/>
        <w:rPr>
          <w:rFonts w:ascii="DWPMLL+TimesNewRomanPS-BoldMT"/>
          <w:color w:val="000000"/>
          <w:spacing w:val="0"/>
          <w:sz w:val="21"/>
        </w:rPr>
      </w:pPr>
      <w:r>
        <w:rPr>
          <w:rFonts w:ascii="SimSun" w:hAnsi="SimSun" w:cs="SimSun"/>
          <w:color w:val="000000"/>
          <w:spacing w:val="0"/>
          <w:sz w:val="21"/>
        </w:rPr>
        <w:t xml:space="preserve">表 </w:t>
      </w:r>
      <w:r>
        <w:rPr>
          <w:rFonts w:ascii="DWPMLL+TimesNewRomanPS-BoldMT"/>
          <w:color w:val="000000"/>
          <w:spacing w:val="0"/>
          <w:sz w:val="21"/>
        </w:rPr>
        <w:t xml:space="preserve"> 1.6-4</w:t>
      </w:r>
    </w:p>
    <w:p>
      <w:pPr>
        <w:pStyle w:val="Normal"/>
        <w:framePr w:w="3392" w:x="5201" w:y="7246"/>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地下水环境影响评价行业分类表</w:t>
      </w:r>
    </w:p>
    <w:p>
      <w:pPr>
        <w:pStyle w:val="Normal"/>
        <w:framePr w:w="1158" w:x="2563" w:y="757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环评类别</w:t>
      </w:r>
    </w:p>
    <w:p>
      <w:pPr>
        <w:pStyle w:val="Normal"/>
        <w:framePr w:w="2000" w:x="8357" w:y="756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地下水环境影响评</w:t>
      </w:r>
    </w:p>
    <w:p>
      <w:pPr>
        <w:pStyle w:val="Normal"/>
        <w:framePr w:w="2000" w:x="8357" w:y="7567"/>
        <w:widowControl w:val="off"/>
        <w:autoSpaceDE w:val="off"/>
        <w:autoSpaceDN w:val="off"/>
        <w:spacing w:before="0" w:after="0" w:line="312" w:lineRule="exact"/>
        <w:ind w:left="314" w:right="0" w:first-line="0"/>
        <w:jc w:val="left"/>
        <w:rPr>
          <w:rFonts w:ascii="SimSun" w:hAnsi="SimSun" w:cs="SimSun"/>
          <w:color w:val="000000"/>
          <w:spacing w:val="0"/>
          <w:sz w:val="21"/>
        </w:rPr>
      </w:pPr>
      <w:r>
        <w:rPr>
          <w:rFonts w:ascii="SimSun" w:hAnsi="SimSun" w:cs="SimSun"/>
          <w:color w:val="000000"/>
          <w:spacing w:val="0"/>
          <w:sz w:val="21"/>
        </w:rPr>
        <w:t>价项目类别</w:t>
      </w:r>
    </w:p>
    <w:p>
      <w:pPr>
        <w:pStyle w:val="Normal"/>
        <w:framePr w:w="946" w:x="4462" w:y="788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报告书</w:t>
      </w:r>
    </w:p>
    <w:p>
      <w:pPr>
        <w:pStyle w:val="Normal"/>
        <w:framePr w:w="946" w:x="6730" w:y="788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报告表</w:t>
      </w:r>
    </w:p>
    <w:p>
      <w:pPr>
        <w:pStyle w:val="Normal"/>
        <w:framePr w:w="1158" w:x="1800" w:y="8196"/>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行业类别</w:t>
      </w:r>
    </w:p>
    <w:p>
      <w:pPr>
        <w:pStyle w:val="Normal"/>
        <w:framePr w:w="946" w:x="8429" w:y="820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报告书</w:t>
      </w:r>
    </w:p>
    <w:p>
      <w:pPr>
        <w:pStyle w:val="Normal"/>
        <w:framePr w:w="946" w:x="9449" w:y="820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报告表</w:t>
      </w:r>
    </w:p>
    <w:p>
      <w:pPr>
        <w:pStyle w:val="Normal"/>
        <w:framePr w:w="2647" w:x="1800" w:y="8523"/>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U</w:t>
      </w:r>
      <w:r>
        <w:rPr>
          <w:rFonts w:ascii="SimSun" w:hAnsi="SimSun" w:cs="SimSun"/>
          <w:color w:val="000000"/>
          <w:spacing w:val="0"/>
          <w:sz w:val="21"/>
        </w:rPr>
        <w:t>城市基础设施及房地产</w:t>
      </w:r>
    </w:p>
    <w:p>
      <w:pPr>
        <w:pStyle w:val="Normal"/>
        <w:framePr w:w="2647" w:x="1800" w:y="8523"/>
        <w:widowControl w:val="off"/>
        <w:autoSpaceDE w:val="off"/>
        <w:autoSpaceDN w:val="off"/>
        <w:spacing w:before="0" w:after="0" w:line="322" w:lineRule="exact"/>
        <w:ind w:left="0" w:right="0" w:first-line="0"/>
        <w:jc w:val="left"/>
        <w:rPr>
          <w:rFonts w:ascii="SimSun" w:hAnsi="SimSun" w:cs="SimSun"/>
          <w:color w:val="000000"/>
          <w:spacing w:val="0"/>
          <w:sz w:val="21"/>
        </w:rPr>
      </w:pPr>
      <w:r>
        <w:rPr>
          <w:rFonts w:ascii="DJCTFS+TimesNewRomanPSMT"/>
          <w:color w:val="000000"/>
          <w:spacing w:val="0"/>
          <w:sz w:val="21"/>
        </w:rPr>
        <w:t>152</w:t>
      </w:r>
      <w:r>
        <w:rPr>
          <w:rFonts w:ascii="SimSun" w:hAnsi="SimSun" w:cs="SimSun"/>
          <w:color w:val="000000"/>
          <w:spacing w:val="0"/>
          <w:sz w:val="21"/>
        </w:rPr>
        <w:t>、工业固体废物</w:t>
      </w:r>
    </w:p>
    <w:p>
      <w:pPr>
        <w:pStyle w:val="Normal"/>
        <w:framePr w:w="2647" w:x="1800" w:y="8523"/>
        <w:widowControl w:val="off"/>
        <w:autoSpaceDE w:val="off"/>
        <w:autoSpaceDN w:val="off"/>
        <w:spacing w:before="0" w:after="0" w:line="312" w:lineRule="exact"/>
        <w:ind w:left="29" w:right="0" w:first-line="0"/>
        <w:jc w:val="left"/>
        <w:rPr>
          <w:rFonts w:ascii="SimSun" w:hAnsi="SimSun" w:cs="SimSun"/>
          <w:color w:val="000000"/>
          <w:spacing w:val="0"/>
          <w:sz w:val="21"/>
        </w:rPr>
      </w:pPr>
      <w:r>
        <w:rPr>
          <w:rFonts w:ascii="SimSun" w:hAnsi="SimSun" w:cs="SimSun"/>
          <w:color w:val="000000"/>
          <w:spacing w:val="0"/>
          <w:sz w:val="21"/>
        </w:rPr>
        <w:t>（含污泥）集中处</w:t>
      </w:r>
    </w:p>
    <w:p>
      <w:pPr>
        <w:pStyle w:val="Normal"/>
        <w:framePr w:w="2647" w:x="1800" w:y="8523"/>
        <w:widowControl w:val="off"/>
        <w:autoSpaceDE w:val="off"/>
        <w:autoSpaceDN w:val="off"/>
        <w:spacing w:before="0" w:after="0" w:line="312" w:lineRule="exact"/>
        <w:ind w:left="763" w:right="0" w:first-line="0"/>
        <w:jc w:val="left"/>
        <w:rPr>
          <w:rFonts w:ascii="SimSun" w:hAnsi="SimSun" w:cs="SimSun"/>
          <w:color w:val="000000"/>
          <w:spacing w:val="0"/>
          <w:sz w:val="21"/>
        </w:rPr>
      </w:pPr>
      <w:r>
        <w:rPr>
          <w:rFonts w:ascii="SimSun" w:hAnsi="SimSun" w:cs="SimSun"/>
          <w:color w:val="000000"/>
          <w:spacing w:val="0"/>
          <w:sz w:val="21"/>
        </w:rPr>
        <w:t>置</w:t>
      </w:r>
    </w:p>
    <w:p>
      <w:pPr>
        <w:pStyle w:val="Normal"/>
        <w:framePr w:w="1232" w:x="8287" w:y="8844"/>
        <w:widowControl w:val="off"/>
        <w:autoSpaceDE w:val="off"/>
        <w:autoSpaceDN w:val="off"/>
        <w:spacing w:before="0" w:after="0" w:line="209" w:lineRule="exact"/>
        <w:ind w:left="38" w:right="0" w:first-line="0"/>
        <w:jc w:val="left"/>
        <w:rPr>
          <w:rFonts w:ascii="SimSun" w:hAnsi="SimSun" w:cs="SimSun"/>
          <w:color w:val="000000"/>
          <w:spacing w:val="0"/>
          <w:sz w:val="21"/>
        </w:rPr>
      </w:pPr>
      <w:r>
        <w:rPr>
          <w:rFonts w:ascii="SimSun" w:hAnsi="SimSun" w:cs="SimSun"/>
          <w:color w:val="000000"/>
          <w:spacing w:val="0"/>
          <w:sz w:val="21"/>
        </w:rPr>
        <w:t>一类固废</w:t>
      </w:r>
    </w:p>
    <w:p>
      <w:pPr>
        <w:pStyle w:val="Normal"/>
        <w:framePr w:w="1232" w:x="8287" w:y="8844"/>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DWPMLL+TimesNewRomanPS-BoldMT"/>
          <w:color w:val="000000"/>
          <w:spacing w:val="0"/>
          <w:sz w:val="21"/>
        </w:rPr>
        <w:t>III</w:t>
      </w:r>
      <w:r>
        <w:rPr>
          <w:rFonts w:ascii="SimSun" w:hAnsi="SimSun" w:cs="SimSun"/>
          <w:color w:val="000000"/>
          <w:spacing w:val="0"/>
          <w:sz w:val="21"/>
        </w:rPr>
        <w:t>类，二</w:t>
      </w:r>
    </w:p>
    <w:p>
      <w:pPr>
        <w:pStyle w:val="Normal"/>
        <w:framePr w:w="1232" w:x="8287" w:y="8844"/>
        <w:widowControl w:val="off"/>
        <w:autoSpaceDE w:val="off"/>
        <w:autoSpaceDN w:val="off"/>
        <w:spacing w:before="0" w:after="0" w:line="312" w:lineRule="exact"/>
        <w:ind w:left="48" w:right="0" w:first-line="0"/>
        <w:jc w:val="left"/>
        <w:rPr>
          <w:rFonts w:ascii="DJCTFS+TimesNewRomanPSMT"/>
          <w:color w:val="000000"/>
          <w:spacing w:val="0"/>
          <w:sz w:val="21"/>
        </w:rPr>
      </w:pPr>
      <w:r>
        <w:rPr>
          <w:rFonts w:ascii="SimSun" w:hAnsi="SimSun" w:cs="SimSun"/>
          <w:color w:val="000000"/>
          <w:spacing w:val="0"/>
          <w:sz w:val="21"/>
        </w:rPr>
        <w:t xml:space="preserve">类固废 </w:t>
      </w:r>
      <w:r>
        <w:rPr>
          <w:rFonts w:ascii="DJCTFS+TimesNewRomanPSMT"/>
          <w:color w:val="000000"/>
          <w:spacing w:val="0"/>
          <w:sz w:val="21"/>
        </w:rPr>
        <w:t xml:space="preserve"> II</w:t>
      </w:r>
    </w:p>
    <w:p>
      <w:pPr>
        <w:pStyle w:val="Normal"/>
        <w:framePr w:w="733" w:x="4567" w:y="9156"/>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全部</w:t>
      </w:r>
    </w:p>
    <w:p>
      <w:pPr>
        <w:pStyle w:val="Normal"/>
        <w:framePr w:w="373" w:x="7015" w:y="916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952" w:x="4447" w:y="10104"/>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表 </w:t>
      </w:r>
      <w:r>
        <w:rPr>
          <w:rFonts w:ascii="DWPMLL+TimesNewRomanPS-BoldMT"/>
          <w:color w:val="000000"/>
          <w:spacing w:val="0"/>
          <w:sz w:val="21"/>
        </w:rPr>
        <w:t>1.6-5</w:t>
      </w:r>
      <w:r>
        <w:rPr>
          <w:rFonts w:ascii="SimSun" w:hAnsi="SimSun" w:cs="SimSun"/>
          <w:color w:val="000000"/>
          <w:spacing w:val="0"/>
          <w:sz w:val="21"/>
        </w:rPr>
        <w:t>地下水环境敏感程度分级表</w:t>
      </w:r>
    </w:p>
    <w:p>
      <w:pPr>
        <w:pStyle w:val="Normal"/>
        <w:framePr w:w="1158" w:x="1997" w:y="10426"/>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敏感程度</w:t>
      </w:r>
    </w:p>
    <w:p>
      <w:pPr>
        <w:pStyle w:val="Normal"/>
        <w:framePr w:w="2211" w:x="5731" w:y="10426"/>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地下水环境敏感特征</w:t>
      </w:r>
    </w:p>
    <w:p>
      <w:pPr>
        <w:pStyle w:val="Normal"/>
        <w:framePr w:w="7885" w:x="3247" w:y="1074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集中式饮用水水源（包括已建成的在用、备用、应急水源，在建和规划的饮</w:t>
      </w:r>
    </w:p>
    <w:p>
      <w:pPr>
        <w:pStyle w:val="Normal"/>
        <w:framePr w:w="7885" w:x="3247" w:y="10747"/>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用水水源）准保护区；除集中式饮用水水源以外的国家或地方政府设定的与</w:t>
      </w:r>
    </w:p>
    <w:p>
      <w:pPr>
        <w:pStyle w:val="Normal"/>
        <w:framePr w:w="7885" w:x="3247" w:y="10747"/>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地下水环境相关的其它保护区，如热水、矿泉水、温泉等特殊地下水资源保</w:t>
      </w:r>
    </w:p>
    <w:p>
      <w:pPr>
        <w:pStyle w:val="Normal"/>
        <w:framePr w:w="7885" w:x="3247" w:y="10747"/>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护区。</w:t>
      </w:r>
    </w:p>
    <w:p>
      <w:pPr>
        <w:pStyle w:val="Normal"/>
        <w:framePr w:w="733" w:x="2206" w:y="1121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敏感</w:t>
      </w:r>
    </w:p>
    <w:p>
      <w:pPr>
        <w:pStyle w:val="Normal"/>
        <w:framePr w:w="7886" w:x="3247" w:y="1200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集中式饮用水水源（包括已建成的在用、备用、应急水源，在建和规划的饮</w:t>
      </w:r>
    </w:p>
    <w:p>
      <w:pPr>
        <w:pStyle w:val="Normal"/>
        <w:framePr w:w="7886" w:x="3247" w:y="12005"/>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用水水源）准保护区以外的补给径流区；未划定准保护区的集中式饮用水水</w:t>
      </w:r>
    </w:p>
    <w:p>
      <w:pPr>
        <w:pStyle w:val="Normal"/>
        <w:framePr w:w="7886" w:x="3247" w:y="12005"/>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源，其保护区以外的补给径流区；分散式饮用水水源地；特殊地下水资源（如</w:t>
      </w:r>
    </w:p>
    <w:p>
      <w:pPr>
        <w:pStyle w:val="Normal"/>
        <w:framePr w:w="7886" w:x="3247" w:y="12005"/>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矿泉水、温泉等）保护区以外的分布区等其他未列入上述敏感分级的环境敏</w:t>
      </w:r>
    </w:p>
    <w:p>
      <w:pPr>
        <w:pStyle w:val="Normal"/>
        <w:framePr w:w="7886" w:x="3247" w:y="12005"/>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感区。</w:t>
      </w:r>
    </w:p>
    <w:p>
      <w:pPr>
        <w:pStyle w:val="Normal"/>
        <w:framePr w:w="946" w:x="2100" w:y="1262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较敏感</w:t>
      </w:r>
    </w:p>
    <w:p>
      <w:pPr>
        <w:pStyle w:val="Normal"/>
        <w:framePr w:w="946" w:x="2100" w:y="12629"/>
        <w:widowControl w:val="off"/>
        <w:autoSpaceDE w:val="off"/>
        <w:autoSpaceDN w:val="off"/>
        <w:spacing w:before="0" w:after="0" w:line="946" w:lineRule="exact"/>
        <w:ind w:left="0" w:right="0" w:first-line="0"/>
        <w:jc w:val="left"/>
        <w:rPr>
          <w:rFonts w:ascii="SimSun" w:hAnsi="SimSun" w:cs="SimSun"/>
          <w:color w:val="000000"/>
          <w:spacing w:val="0"/>
          <w:sz w:val="21"/>
        </w:rPr>
      </w:pPr>
      <w:r>
        <w:rPr>
          <w:rFonts w:ascii="SimSun" w:hAnsi="SimSun" w:cs="SimSun"/>
          <w:color w:val="000000"/>
          <w:spacing w:val="0"/>
          <w:sz w:val="21"/>
        </w:rPr>
        <w:t>不敏感</w:t>
      </w:r>
    </w:p>
    <w:p>
      <w:pPr>
        <w:pStyle w:val="Normal"/>
        <w:framePr w:w="2906" w:x="3247" w:y="1357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上述地区之外的其它地区。</w:t>
      </w:r>
    </w:p>
    <w:p>
      <w:pPr>
        <w:pStyle w:val="Normal"/>
        <w:framePr w:w="9549" w:x="1800" w:y="13896"/>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注：</w:t>
      </w:r>
      <w:r>
        <w:rPr>
          <w:rFonts w:ascii="DJCTFS+TimesNewRomanPSMT" w:hAnsi="DJCTFS+TimesNewRomanPSMT" w:cs="DJCTFS+TimesNewRomanPSMT"/>
          <w:color w:val="000000"/>
          <w:spacing w:val="0"/>
          <w:sz w:val="21"/>
        </w:rPr>
        <w:t>a“</w:t>
      </w:r>
      <w:r>
        <w:rPr>
          <w:rFonts w:ascii="SimSun" w:hAnsi="SimSun" w:cs="SimSun"/>
          <w:color w:val="000000"/>
          <w:spacing w:val="0"/>
          <w:sz w:val="21"/>
        </w:rPr>
        <w:t>环境敏感区</w:t>
      </w:r>
      <w:r>
        <w:rPr>
          <w:rFonts w:ascii="DJCTFS+TimesNewRomanPSMT" w:hAnsi="DJCTFS+TimesNewRomanPSMT" w:cs="DJCTFS+TimesNewRomanPSMT"/>
          <w:color w:val="000000"/>
          <w:spacing w:val="0"/>
          <w:sz w:val="21"/>
        </w:rPr>
        <w:t>”</w:t>
      </w:r>
      <w:r>
        <w:rPr>
          <w:rFonts w:ascii="SimSun" w:hAnsi="SimSun" w:cs="SimSun"/>
          <w:color w:val="000000"/>
          <w:spacing w:val="0"/>
          <w:sz w:val="21"/>
        </w:rPr>
        <w:t>是指《建设项目环境影响评价分类管理名录》中所界定的涉及地下水的</w:t>
      </w:r>
    </w:p>
    <w:p>
      <w:pPr>
        <w:pStyle w:val="Normal"/>
        <w:framePr w:w="1573" w:x="1800" w:y="14208"/>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环境敏感区。</w:t>
      </w:r>
    </w:p>
    <w:p>
      <w:pPr>
        <w:pStyle w:val="Normal"/>
        <w:framePr w:w="3227" w:x="4553" w:y="14532"/>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表 </w:t>
      </w:r>
      <w:r>
        <w:rPr>
          <w:rFonts w:ascii="DWPMLL+TimesNewRomanPS-BoldMT"/>
          <w:color w:val="000000"/>
          <w:spacing w:val="0"/>
          <w:sz w:val="21"/>
        </w:rPr>
        <w:t>1.6-6</w:t>
      </w:r>
      <w:r>
        <w:rPr>
          <w:rFonts w:ascii="SimSun" w:hAnsi="SimSun" w:cs="SimSun"/>
          <w:color w:val="000000"/>
          <w:spacing w:val="0"/>
          <w:sz w:val="21"/>
        </w:rPr>
        <w:t>评价工作等级分级表</w:t>
      </w:r>
    </w:p>
    <w:p>
      <w:pPr>
        <w:pStyle w:val="Normal"/>
        <w:framePr w:w="525" w:x="5849"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20</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6" style="position:absolute;margin-left:90pt;margin-top:54.3pt;z-index:-187;width:415.3pt;height:0.7pt;mso-position-horizontal:absolute;mso-position-horizontal-relative:page;mso-position-vertical:absolute;mso-position-vertical-relative:page" type="#_x0000_t75">
            <v:imageData xmlns:r="http://schemas.openxmlformats.org/officeDocument/2006/relationships" r:id="rId47"/>
          </v:shape>
        </w:pict>
      </w:r>
      <w:r>
        <w:rPr>
          <w:noProof w:val="on"/>
        </w:rPr>
        <w:pict>
          <v:shape xmlns:v="urn:schemas-microsoft-com:vml" id="_x000047" style="position:absolute;margin-left:0pt;margin-top:0pt;z-index:-191;width:1pt;height:1pt;mso-position-horizontal:absolute;mso-position-horizontal-relative:page;mso-position-vertical:absolute;mso-position-vertical-relative:page" type="#_x0000_t75">
            <v:imageData xmlns:r="http://schemas.openxmlformats.org/officeDocument/2006/relationships" r:id="rId48"/>
          </v:shape>
        </w:pict>
      </w:r>
      <w:r>
        <w:rPr>
          <w:noProof w:val="on"/>
        </w:rPr>
        <w:pict>
          <v:shape xmlns:v="urn:schemas-microsoft-com:vml" id="_x000048" style="position:absolute;margin-left:84.5pt;margin-top:375.3pt;z-index:-195;width:426.2pt;height:49.05pt;mso-position-horizontal:absolute;mso-position-horizontal-relative:page;mso-position-vertical:absolute;mso-position-vertical-relative:page" type="#_x0000_t75">
            <v:imageData xmlns:r="http://schemas.openxmlformats.org/officeDocument/2006/relationships" r:id="rId49"/>
          </v:shape>
        </w:pict>
      </w:r>
      <w:r>
        <w:rPr>
          <w:noProof w:val="on"/>
        </w:rPr>
        <w:pict>
          <v:shape xmlns:v="urn:schemas-microsoft-com:vml" id="_x000049" style="position:absolute;margin-left:84.6pt;margin-top:439.2pt;z-index:-199;width:426.1pt;height:48.55pt;mso-position-horizontal:absolute;mso-position-horizontal-relative:page;mso-position-vertical:absolute;mso-position-vertical-relative:page" type="#_x0000_t75">
            <v:imageData xmlns:r="http://schemas.openxmlformats.org/officeDocument/2006/relationships" r:id="rId50"/>
          </v:shape>
        </w:pict>
      </w:r>
      <w:r>
        <w:rPr>
          <w:noProof w:val="on"/>
        </w:rPr>
        <w:pict>
          <v:shape xmlns:v="urn:schemas-microsoft-com:vml" id="_x000050" style="position:absolute;margin-left:84.6pt;margin-top:518.2pt;z-index:-203;width:426.1pt;height:174.85pt;mso-position-horizontal:absolute;mso-position-horizontal-relative:page;mso-position-vertical:absolute;mso-position-vertical-relative:page" type="#_x0000_t75">
            <v:imageData xmlns:r="http://schemas.openxmlformats.org/officeDocument/2006/relationships" r:id="rId51"/>
          </v:shape>
        </w:pict>
      </w:r>
      <w:r>
        <w:rPr>
          <w:noProof w:val="on"/>
        </w:rPr>
        <w:pict>
          <v:shape xmlns:v="urn:schemas-microsoft-com:vml" id="_x000051" style="position:absolute;margin-left:84.6pt;margin-top:723.75pt;z-index:-207;width:426.1pt;height:1pt;mso-position-horizontal:absolute;mso-position-horizontal-relative:page;mso-position-vertical:absolute;mso-position-vertical-relative:page" type="#_x0000_t75">
            <v:imageData xmlns:r="http://schemas.openxmlformats.org/officeDocument/2006/relationships" r:id="rId52"/>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1158" w:x="2335" w:y="148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项目类别</w:t>
      </w:r>
    </w:p>
    <w:p>
      <w:pPr>
        <w:pStyle w:val="Normal"/>
        <w:framePr w:w="1081" w:x="4502" w:y="1639"/>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WPMLL+TimesNewRomanPS-BoldMT"/>
          <w:color w:val="000000"/>
          <w:spacing w:val="0"/>
          <w:sz w:val="21"/>
        </w:rPr>
        <w:t>I</w:t>
      </w:r>
      <w:r>
        <w:rPr>
          <w:rFonts w:ascii="SimSun" w:hAnsi="SimSun" w:cs="SimSun"/>
          <w:color w:val="000000"/>
          <w:spacing w:val="0"/>
          <w:sz w:val="21"/>
        </w:rPr>
        <w:t>类项目</w:t>
      </w:r>
    </w:p>
    <w:p>
      <w:pPr>
        <w:pStyle w:val="Normal"/>
        <w:framePr w:w="1160" w:x="6593" w:y="1639"/>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WPMLL+TimesNewRomanPS-BoldMT"/>
          <w:color w:val="000000"/>
          <w:spacing w:val="0"/>
          <w:sz w:val="21"/>
        </w:rPr>
        <w:t>II</w:t>
      </w:r>
      <w:r>
        <w:rPr>
          <w:rFonts w:ascii="SimSun" w:hAnsi="SimSun" w:cs="SimSun"/>
          <w:color w:val="000000"/>
          <w:spacing w:val="0"/>
          <w:sz w:val="21"/>
        </w:rPr>
        <w:t>类项目</w:t>
      </w:r>
    </w:p>
    <w:p>
      <w:pPr>
        <w:pStyle w:val="Normal"/>
        <w:framePr w:w="1244" w:x="8683" w:y="1639"/>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WPMLL+TimesNewRomanPS-BoldMT"/>
          <w:color w:val="000000"/>
          <w:spacing w:val="0"/>
          <w:sz w:val="21"/>
        </w:rPr>
        <w:t>III</w:t>
      </w:r>
      <w:r>
        <w:rPr>
          <w:rFonts w:ascii="SimSun" w:hAnsi="SimSun" w:cs="SimSun"/>
          <w:color w:val="000000"/>
          <w:spacing w:val="0"/>
          <w:sz w:val="21"/>
        </w:rPr>
        <w:t>类项目</w:t>
      </w:r>
    </w:p>
    <w:p>
      <w:pPr>
        <w:pStyle w:val="Normal"/>
        <w:framePr w:w="1578" w:x="2126" w:y="179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环境敏感程度</w:t>
      </w:r>
    </w:p>
    <w:p>
      <w:pPr>
        <w:pStyle w:val="Normal"/>
        <w:framePr w:w="1578" w:x="2126" w:y="1795"/>
        <w:widowControl w:val="off"/>
        <w:autoSpaceDE w:val="off"/>
        <w:autoSpaceDN w:val="off"/>
        <w:spacing w:before="0" w:after="0" w:line="322" w:lineRule="exact"/>
        <w:ind w:left="420" w:right="0" w:first-line="0"/>
        <w:jc w:val="left"/>
        <w:rPr>
          <w:rFonts w:ascii="SimSun" w:hAnsi="SimSun" w:cs="SimSun"/>
          <w:color w:val="000000"/>
          <w:spacing w:val="0"/>
          <w:sz w:val="21"/>
        </w:rPr>
      </w:pPr>
      <w:r>
        <w:rPr>
          <w:rFonts w:ascii="SimSun" w:hAnsi="SimSun" w:cs="SimSun"/>
          <w:color w:val="000000"/>
          <w:spacing w:val="0"/>
          <w:sz w:val="21"/>
        </w:rPr>
        <w:t>敏感</w:t>
      </w:r>
    </w:p>
    <w:p>
      <w:pPr>
        <w:pStyle w:val="Normal"/>
        <w:framePr w:w="524" w:x="4781" w:y="211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一</w:t>
      </w:r>
    </w:p>
    <w:p>
      <w:pPr>
        <w:pStyle w:val="Normal"/>
        <w:framePr w:w="524" w:x="4781" w:y="2117"/>
        <w:widowControl w:val="off"/>
        <w:autoSpaceDE w:val="off"/>
        <w:autoSpaceDN w:val="off"/>
        <w:spacing w:before="0" w:after="0" w:line="322" w:lineRule="exact"/>
        <w:ind w:left="0" w:right="0" w:first-line="0"/>
        <w:jc w:val="left"/>
        <w:rPr>
          <w:rFonts w:ascii="SimSun" w:hAnsi="SimSun" w:cs="SimSun"/>
          <w:color w:val="000000"/>
          <w:spacing w:val="0"/>
          <w:sz w:val="21"/>
        </w:rPr>
      </w:pPr>
      <w:r>
        <w:rPr>
          <w:rFonts w:ascii="SimSun" w:hAnsi="SimSun" w:cs="SimSun"/>
          <w:color w:val="000000"/>
          <w:spacing w:val="0"/>
          <w:sz w:val="21"/>
        </w:rPr>
        <w:t>一</w:t>
      </w:r>
    </w:p>
    <w:p>
      <w:pPr>
        <w:pStyle w:val="Normal"/>
        <w:framePr w:w="524" w:x="4781" w:y="2117"/>
        <w:widowControl w:val="off"/>
        <w:autoSpaceDE w:val="off"/>
        <w:autoSpaceDN w:val="off"/>
        <w:spacing w:before="0" w:after="0" w:line="322" w:lineRule="exact"/>
        <w:ind w:left="0" w:right="0" w:first-line="0"/>
        <w:jc w:val="left"/>
        <w:rPr>
          <w:rFonts w:ascii="SimSun" w:hAnsi="SimSun" w:cs="SimSun"/>
          <w:color w:val="000000"/>
          <w:spacing w:val="0"/>
          <w:sz w:val="21"/>
        </w:rPr>
      </w:pPr>
      <w:r>
        <w:rPr>
          <w:rFonts w:ascii="SimSun" w:hAnsi="SimSun" w:cs="SimSun"/>
          <w:color w:val="000000"/>
          <w:spacing w:val="0"/>
          <w:sz w:val="21"/>
        </w:rPr>
        <w:t>二</w:t>
      </w:r>
    </w:p>
    <w:p>
      <w:pPr>
        <w:pStyle w:val="Normal"/>
        <w:framePr w:w="524" w:x="6910" w:y="211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一</w:t>
      </w:r>
    </w:p>
    <w:p>
      <w:pPr>
        <w:pStyle w:val="Normal"/>
        <w:framePr w:w="524" w:x="6910" w:y="2117"/>
        <w:widowControl w:val="off"/>
        <w:autoSpaceDE w:val="off"/>
        <w:autoSpaceDN w:val="off"/>
        <w:spacing w:before="0" w:after="0" w:line="322" w:lineRule="exact"/>
        <w:ind w:left="0" w:right="0" w:first-line="0"/>
        <w:jc w:val="left"/>
        <w:rPr>
          <w:rFonts w:ascii="SimSun" w:hAnsi="SimSun" w:cs="SimSun"/>
          <w:color w:val="000000"/>
          <w:spacing w:val="0"/>
          <w:sz w:val="21"/>
        </w:rPr>
      </w:pPr>
      <w:r>
        <w:rPr>
          <w:rFonts w:ascii="SimSun" w:hAnsi="SimSun" w:cs="SimSun"/>
          <w:color w:val="000000"/>
          <w:spacing w:val="0"/>
          <w:sz w:val="21"/>
        </w:rPr>
        <w:t>二</w:t>
      </w:r>
    </w:p>
    <w:p>
      <w:pPr>
        <w:pStyle w:val="Normal"/>
        <w:framePr w:w="524" w:x="6910" w:y="2117"/>
        <w:widowControl w:val="off"/>
        <w:autoSpaceDE w:val="off"/>
        <w:autoSpaceDN w:val="off"/>
        <w:spacing w:before="0" w:after="0" w:line="322" w:lineRule="exact"/>
        <w:ind w:left="0" w:right="0" w:first-line="0"/>
        <w:jc w:val="left"/>
        <w:rPr>
          <w:rFonts w:ascii="SimSun" w:hAnsi="SimSun" w:cs="SimSun"/>
          <w:color w:val="000000"/>
          <w:spacing w:val="0"/>
          <w:sz w:val="21"/>
        </w:rPr>
      </w:pPr>
      <w:r>
        <w:rPr>
          <w:rFonts w:ascii="SimSun" w:hAnsi="SimSun" w:cs="SimSun"/>
          <w:color w:val="000000"/>
          <w:spacing w:val="0"/>
          <w:sz w:val="21"/>
        </w:rPr>
        <w:t>三</w:t>
      </w:r>
    </w:p>
    <w:p>
      <w:pPr>
        <w:pStyle w:val="Normal"/>
        <w:framePr w:w="524" w:x="9041" w:y="211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二</w:t>
      </w:r>
    </w:p>
    <w:p>
      <w:pPr>
        <w:pStyle w:val="Normal"/>
        <w:framePr w:w="524" w:x="9041" w:y="2117"/>
        <w:widowControl w:val="off"/>
        <w:autoSpaceDE w:val="off"/>
        <w:autoSpaceDN w:val="off"/>
        <w:spacing w:before="0" w:after="0" w:line="322" w:lineRule="exact"/>
        <w:ind w:left="0" w:right="0" w:first-line="0"/>
        <w:jc w:val="left"/>
        <w:rPr>
          <w:rFonts w:ascii="SimSun" w:hAnsi="SimSun" w:cs="SimSun"/>
          <w:color w:val="000000"/>
          <w:spacing w:val="0"/>
          <w:sz w:val="21"/>
        </w:rPr>
      </w:pPr>
      <w:r>
        <w:rPr>
          <w:rFonts w:ascii="SimSun" w:hAnsi="SimSun" w:cs="SimSun"/>
          <w:color w:val="000000"/>
          <w:spacing w:val="0"/>
          <w:sz w:val="21"/>
        </w:rPr>
        <w:t>三</w:t>
      </w:r>
    </w:p>
    <w:p>
      <w:pPr>
        <w:pStyle w:val="Normal"/>
        <w:framePr w:w="524" w:x="9041" w:y="2117"/>
        <w:widowControl w:val="off"/>
        <w:autoSpaceDE w:val="off"/>
        <w:autoSpaceDN w:val="off"/>
        <w:spacing w:before="0" w:after="0" w:line="322" w:lineRule="exact"/>
        <w:ind w:left="0" w:right="0" w:first-line="0"/>
        <w:jc w:val="left"/>
        <w:rPr>
          <w:rFonts w:ascii="SimSun" w:hAnsi="SimSun" w:cs="SimSun"/>
          <w:color w:val="000000"/>
          <w:spacing w:val="0"/>
          <w:sz w:val="21"/>
        </w:rPr>
      </w:pPr>
      <w:r>
        <w:rPr>
          <w:rFonts w:ascii="SimSun" w:hAnsi="SimSun" w:cs="SimSun"/>
          <w:color w:val="000000"/>
          <w:spacing w:val="0"/>
          <w:sz w:val="21"/>
        </w:rPr>
        <w:t>三</w:t>
      </w:r>
    </w:p>
    <w:p>
      <w:pPr>
        <w:pStyle w:val="Normal"/>
        <w:framePr w:w="944" w:x="2441" w:y="243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较敏感</w:t>
      </w:r>
    </w:p>
    <w:p>
      <w:pPr>
        <w:pStyle w:val="Normal"/>
        <w:framePr w:w="944" w:x="2441" w:y="2760"/>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不敏感</w:t>
      </w:r>
    </w:p>
    <w:p>
      <w:pPr>
        <w:pStyle w:val="Normal"/>
        <w:framePr w:w="2172" w:x="1800" w:y="3202"/>
        <w:widowControl w:val="off"/>
        <w:autoSpaceDE w:val="off"/>
        <w:autoSpaceDN w:val="off"/>
        <w:spacing w:before="0" w:after="0" w:line="293" w:lineRule="exact"/>
        <w:ind w:left="0" w:right="0" w:first-line="0"/>
        <w:jc w:val="left"/>
        <w:rPr>
          <w:rFonts w:ascii="SimSun" w:hAnsi="SimSun" w:cs="SimSun"/>
          <w:color w:val="000000"/>
          <w:spacing w:val="0"/>
          <w:sz w:val="28"/>
        </w:rPr>
      </w:pPr>
      <w:r>
        <w:rPr>
          <w:rFonts w:ascii="DWPMLL+TimesNewRomanPS-BoldMT"/>
          <w:color w:val="000000"/>
          <w:spacing w:val="0"/>
          <w:sz w:val="28"/>
        </w:rPr>
        <w:t>1.6.3</w:t>
      </w:r>
      <w:r>
        <w:rPr>
          <w:rFonts w:ascii="SimSun" w:hAnsi="SimSun" w:cs="SimSun"/>
          <w:color w:val="000000"/>
          <w:spacing w:val="0"/>
          <w:sz w:val="28"/>
        </w:rPr>
        <w:t>大气环境</w:t>
      </w:r>
    </w:p>
    <w:p>
      <w:pPr>
        <w:pStyle w:val="Normal"/>
        <w:framePr w:w="9558" w:x="1800" w:y="3770"/>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根据《环境影响评价技术导则</w:t>
      </w:r>
      <w:r>
        <w:rPr>
          <w:rFonts w:ascii="DJCTFS+TimesNewRomanPSMT" w:hAnsi="DJCTFS+TimesNewRomanPSMT" w:cs="DJCTFS+TimesNewRomanPSMT"/>
          <w:color w:val="000000"/>
          <w:spacing w:val="0"/>
          <w:sz w:val="24"/>
        </w:rPr>
        <w:t>——</w:t>
      </w:r>
      <w:r>
        <w:rPr>
          <w:rFonts w:ascii="SimSun" w:hAnsi="SimSun" w:cs="SimSun"/>
          <w:color w:val="000000"/>
          <w:spacing w:val="0"/>
          <w:sz w:val="24"/>
        </w:rPr>
        <w:t>大气环境》（</w:t>
      </w:r>
      <w:r>
        <w:rPr>
          <w:rFonts w:ascii="DJCTFS+TimesNewRomanPSMT"/>
          <w:color w:val="000000"/>
          <w:spacing w:val="0"/>
          <w:sz w:val="24"/>
        </w:rPr>
        <w:t>HJ2.2-2018</w:t>
      </w:r>
      <w:r>
        <w:rPr>
          <w:rFonts w:ascii="SimSun" w:hAnsi="SimSun" w:cs="SimSun"/>
          <w:color w:val="000000"/>
          <w:spacing w:val="0"/>
          <w:sz w:val="24"/>
        </w:rPr>
        <w:t>）要求，采用估</w:t>
      </w:r>
    </w:p>
    <w:p>
      <w:pPr>
        <w:pStyle w:val="Normal"/>
        <w:framePr w:w="9558" w:x="1800" w:y="377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算模式对大气环境评价工作进行分级。计算各污染物的最大影响程度和最远影响</w:t>
      </w:r>
    </w:p>
    <w:p>
      <w:pPr>
        <w:pStyle w:val="Normal"/>
        <w:framePr w:w="9558" w:x="1800" w:y="377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范围，然后按评价工作分级判据进行分级。该渣场填埋固废主要成分为无机盐类</w:t>
      </w:r>
    </w:p>
    <w:p>
      <w:pPr>
        <w:pStyle w:val="Normal"/>
        <w:framePr w:w="9558" w:x="1800" w:y="377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和矿物质，无有机污染物成分，不会产生填埋气</w:t>
      </w:r>
      <w:r>
        <w:rPr>
          <w:rFonts w:ascii="DJCTFS+TimesNewRomanPSMT"/>
          <w:color w:val="000000"/>
          <w:spacing w:val="0"/>
          <w:sz w:val="24"/>
        </w:rPr>
        <w:t>,</w:t>
      </w:r>
      <w:r>
        <w:rPr>
          <w:rFonts w:ascii="SimSun" w:hAnsi="SimSun" w:cs="SimSun"/>
          <w:color w:val="000000"/>
          <w:spacing w:val="0"/>
          <w:sz w:val="24"/>
        </w:rPr>
        <w:t>确定本项目大气环境影响评价</w:t>
      </w:r>
    </w:p>
    <w:p>
      <w:pPr>
        <w:pStyle w:val="Normal"/>
        <w:framePr w:w="9558" w:x="1800" w:y="377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工作等级为三级。</w:t>
      </w:r>
    </w:p>
    <w:p>
      <w:pPr>
        <w:pStyle w:val="Normal"/>
        <w:framePr w:w="1891" w:x="1800" w:y="6166"/>
        <w:widowControl w:val="off"/>
        <w:autoSpaceDE w:val="off"/>
        <w:autoSpaceDN w:val="off"/>
        <w:spacing w:before="0" w:after="0" w:line="293" w:lineRule="exact"/>
        <w:ind w:left="0" w:right="0" w:first-line="0"/>
        <w:jc w:val="left"/>
        <w:rPr>
          <w:rFonts w:ascii="SimSun" w:hAnsi="SimSun" w:cs="SimSun"/>
          <w:color w:val="000000"/>
          <w:spacing w:val="0"/>
          <w:sz w:val="28"/>
        </w:rPr>
      </w:pPr>
      <w:r>
        <w:rPr>
          <w:rFonts w:ascii="DWPMLL+TimesNewRomanPS-BoldMT"/>
          <w:color w:val="000000"/>
          <w:spacing w:val="0"/>
          <w:sz w:val="28"/>
        </w:rPr>
        <w:t>1.6.4</w:t>
      </w:r>
      <w:r>
        <w:rPr>
          <w:rFonts w:ascii="SimSun" w:hAnsi="SimSun" w:cs="SimSun"/>
          <w:color w:val="000000"/>
          <w:spacing w:val="0"/>
          <w:sz w:val="28"/>
        </w:rPr>
        <w:t>声环境</w:t>
      </w:r>
    </w:p>
    <w:p>
      <w:pPr>
        <w:pStyle w:val="Normal"/>
        <w:framePr w:w="9558" w:x="1800" w:y="6734"/>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根据本项目特点，结合项目选址周围环境状况，按《环境影响评价技术导则</w:t>
      </w:r>
    </w:p>
    <w:p>
      <w:pPr>
        <w:pStyle w:val="Normal"/>
        <w:framePr w:w="9558" w:x="1800" w:y="6734"/>
        <w:widowControl w:val="off"/>
        <w:autoSpaceDE w:val="off"/>
        <w:autoSpaceDN w:val="off"/>
        <w:spacing w:before="0" w:after="0" w:line="468" w:lineRule="exact"/>
        <w:ind w:left="0" w:right="0" w:first-line="0"/>
        <w:jc w:val="left"/>
        <w:rPr>
          <w:rFonts w:ascii="DJCTFS+TimesNewRomanPSMT"/>
          <w:color w:val="000000"/>
          <w:spacing w:val="0"/>
          <w:sz w:val="24"/>
        </w:rPr>
      </w:pPr>
      <w:r>
        <w:rPr>
          <w:rFonts w:ascii="SimSun" w:hAnsi="SimSun" w:cs="SimSun"/>
          <w:color w:val="000000"/>
          <w:spacing w:val="0"/>
          <w:sz w:val="24"/>
        </w:rPr>
        <w:t>声环境》（</w:t>
      </w:r>
      <w:r>
        <w:rPr>
          <w:rFonts w:ascii="DJCTFS+TimesNewRomanPSMT"/>
          <w:color w:val="000000"/>
          <w:spacing w:val="0"/>
          <w:sz w:val="24"/>
        </w:rPr>
        <w:t>HJ2.4-2009</w:t>
      </w:r>
      <w:r>
        <w:rPr>
          <w:rFonts w:ascii="SimSun" w:hAnsi="SimSun" w:cs="SimSun"/>
          <w:color w:val="000000"/>
          <w:spacing w:val="0"/>
          <w:sz w:val="24"/>
        </w:rPr>
        <w:t>）要求</w:t>
      </w:r>
      <w:r>
        <w:rPr>
          <w:rFonts w:ascii="DJCTFS+TimesNewRomanPSMT" w:hAnsi="DJCTFS+TimesNewRomanPSMT" w:cs="DJCTFS+TimesNewRomanPSMT"/>
          <w:color w:val="000000"/>
          <w:spacing w:val="0"/>
          <w:sz w:val="24"/>
        </w:rPr>
        <w:t>“</w:t>
      </w:r>
      <w:r>
        <w:rPr>
          <w:rFonts w:ascii="SimSun" w:hAnsi="SimSun" w:cs="SimSun"/>
          <w:color w:val="000000"/>
          <w:spacing w:val="0"/>
          <w:sz w:val="24"/>
        </w:rPr>
        <w:t xml:space="preserve">建设项目所处的声功能区为 </w:t>
      </w:r>
      <w:r>
        <w:rPr>
          <w:rFonts w:ascii="DJCTFS+TimesNewRomanPSMT"/>
          <w:color w:val="000000"/>
          <w:spacing w:val="0"/>
          <w:sz w:val="24"/>
        </w:rPr>
        <w:t>GB3096</w:t>
      </w:r>
      <w:r>
        <w:rPr>
          <w:rFonts w:ascii="SimSun" w:hAnsi="SimSun" w:cs="SimSun"/>
          <w:color w:val="000000"/>
          <w:spacing w:val="0"/>
          <w:sz w:val="24"/>
        </w:rPr>
        <w:t xml:space="preserve">规定的  </w:t>
      </w:r>
      <w:r>
        <w:rPr>
          <w:rFonts w:ascii="DJCTFS+TimesNewRomanPSMT"/>
          <w:color w:val="000000"/>
          <w:spacing w:val="0"/>
          <w:sz w:val="24"/>
        </w:rPr>
        <w:t>1</w:t>
      </w:r>
      <w:r>
        <w:rPr>
          <w:rFonts w:ascii="SimSun" w:hAnsi="SimSun" w:cs="SimSun"/>
          <w:color w:val="000000"/>
          <w:spacing w:val="0"/>
          <w:sz w:val="24"/>
        </w:rPr>
        <w:t>类、</w:t>
      </w:r>
      <w:r>
        <w:rPr>
          <w:rFonts w:ascii="DJCTFS+TimesNewRomanPSMT"/>
          <w:color w:val="000000"/>
          <w:spacing w:val="0"/>
          <w:sz w:val="24"/>
        </w:rPr>
        <w:t>2</w:t>
      </w:r>
    </w:p>
    <w:p>
      <w:pPr>
        <w:pStyle w:val="Normal"/>
        <w:framePr w:w="9558" w:x="1800" w:y="673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类地区，或建设项目建设前后评价范围内敏感目标噪声级增高量达     </w:t>
      </w:r>
      <w:r>
        <w:rPr>
          <w:rFonts w:ascii="DJCTFS+TimesNewRomanPSMT"/>
          <w:color w:val="000000"/>
          <w:spacing w:val="0"/>
          <w:sz w:val="24"/>
        </w:rPr>
        <w:t>3dB(A)</w:t>
      </w:r>
      <w:r>
        <w:rPr>
          <w:rFonts w:ascii="SimSun" w:hAnsi="SimSun" w:cs="SimSun"/>
          <w:color w:val="000000"/>
          <w:spacing w:val="0"/>
          <w:sz w:val="24"/>
        </w:rPr>
        <w:t>～</w:t>
      </w:r>
    </w:p>
    <w:p>
      <w:pPr>
        <w:pStyle w:val="Normal"/>
        <w:framePr w:w="9558" w:x="1800" w:y="673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DJCTFS+TimesNewRomanPSMT"/>
          <w:color w:val="000000"/>
          <w:spacing w:val="0"/>
          <w:sz w:val="24"/>
        </w:rPr>
        <w:t>5dB(A)</w:t>
      </w:r>
      <w:r>
        <w:rPr>
          <w:rFonts w:ascii="SimSun" w:hAnsi="SimSun" w:cs="SimSun"/>
          <w:color w:val="000000"/>
          <w:spacing w:val="0"/>
          <w:sz w:val="24"/>
        </w:rPr>
        <w:t xml:space="preserve">（含 </w:t>
      </w:r>
      <w:r>
        <w:rPr>
          <w:rFonts w:ascii="DJCTFS+TimesNewRomanPSMT"/>
          <w:color w:val="000000"/>
          <w:spacing w:val="0"/>
          <w:sz w:val="24"/>
        </w:rPr>
        <w:t>5dB(A)</w:t>
      </w:r>
      <w:r>
        <w:rPr>
          <w:rFonts w:ascii="SimSun" w:hAnsi="SimSun" w:cs="SimSun"/>
          <w:color w:val="000000"/>
          <w:spacing w:val="0"/>
          <w:sz w:val="24"/>
        </w:rPr>
        <w:t>），或受噪声影响人口数量增加较多时，按二级评价。</w:t>
      </w:r>
      <w:r>
        <w:rPr>
          <w:rFonts w:ascii="DJCTFS+TimesNewRomanPSMT" w:hAnsi="DJCTFS+TimesNewRomanPSMT" w:cs="DJCTFS+TimesNewRomanPSMT"/>
          <w:color w:val="000000"/>
          <w:spacing w:val="0"/>
          <w:sz w:val="24"/>
        </w:rPr>
        <w:t>”</w:t>
      </w:r>
      <w:r>
        <w:rPr>
          <w:rFonts w:ascii="SimSun" w:hAnsi="SimSun" w:cs="SimSun"/>
          <w:color w:val="000000"/>
          <w:spacing w:val="0"/>
          <w:sz w:val="24"/>
        </w:rPr>
        <w:t>本项</w:t>
      </w:r>
    </w:p>
    <w:p>
      <w:pPr>
        <w:pStyle w:val="Normal"/>
        <w:framePr w:w="9558" w:x="1800" w:y="673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目选址位于朱家湾花地沟，所在区域声功能区划为 </w:t>
      </w:r>
      <w:r>
        <w:rPr>
          <w:rFonts w:ascii="DJCTFS+TimesNewRomanPSMT"/>
          <w:color w:val="000000"/>
          <w:spacing w:val="0"/>
          <w:sz w:val="24"/>
        </w:rPr>
        <w:t>2</w:t>
      </w:r>
      <w:r>
        <w:rPr>
          <w:rFonts w:ascii="SimSun" w:hAnsi="SimSun" w:cs="SimSun"/>
          <w:color w:val="000000"/>
          <w:spacing w:val="0"/>
          <w:sz w:val="24"/>
        </w:rPr>
        <w:t>类区域，如建设项目符合两</w:t>
      </w:r>
    </w:p>
    <w:p>
      <w:pPr>
        <w:pStyle w:val="Normal"/>
        <w:framePr w:w="9558" w:x="1800" w:y="6734"/>
        <w:widowControl w:val="off"/>
        <w:autoSpaceDE w:val="off"/>
        <w:autoSpaceDN w:val="off"/>
        <w:spacing w:before="0" w:after="0" w:line="468" w:lineRule="exact"/>
        <w:ind w:left="0" w:right="0" w:first-line="0"/>
        <w:jc w:val="left"/>
        <w:rPr>
          <w:rFonts w:ascii="SimSun" w:hAnsi="SimSun" w:cs="SimSun"/>
          <w:color w:val="000000"/>
          <w:spacing w:val="0"/>
          <w:sz w:val="24"/>
          <w:u w:val="single"/>
        </w:rPr>
      </w:pPr>
      <w:r>
        <w:rPr>
          <w:rFonts w:ascii="SimSun" w:hAnsi="SimSun" w:cs="SimSun"/>
          <w:color w:val="000000"/>
          <w:spacing w:val="0"/>
          <w:sz w:val="24"/>
        </w:rPr>
        <w:t>个以上级别的划分原则，按照较高级别的评价等级评价。因此，确定</w:t>
      </w:r>
      <w:r>
        <w:rPr>
          <w:rFonts w:ascii="SimSun" w:hAnsi="SimSun" w:cs="SimSun"/>
          <w:color w:val="000000"/>
          <w:spacing w:val="0"/>
          <w:sz w:val="24"/>
          <w:u w:val="single"/>
        </w:rPr>
        <w:t>本项目声环</w:t>
      </w:r>
    </w:p>
    <w:p>
      <w:pPr>
        <w:pStyle w:val="Normal"/>
        <w:framePr w:w="9558" w:x="1800" w:y="673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u w:val="single"/>
        </w:rPr>
        <w:t>境影响评价工作等级为二级</w:t>
      </w:r>
      <w:r>
        <w:rPr>
          <w:rFonts w:ascii="SimSun" w:hAnsi="SimSun" w:cs="SimSun"/>
          <w:color w:val="000000"/>
          <w:spacing w:val="0"/>
          <w:sz w:val="24"/>
        </w:rPr>
        <w:t xml:space="preserve">，判定依据见表 </w:t>
      </w:r>
      <w:r>
        <w:rPr>
          <w:rFonts w:ascii="DJCTFS+TimesNewRomanPSMT"/>
          <w:color w:val="000000"/>
          <w:spacing w:val="0"/>
          <w:sz w:val="24"/>
        </w:rPr>
        <w:t>1.6-7</w:t>
      </w:r>
      <w:r>
        <w:rPr>
          <w:rFonts w:ascii="SimSun" w:hAnsi="SimSun" w:cs="SimSun"/>
          <w:color w:val="000000"/>
          <w:spacing w:val="0"/>
          <w:sz w:val="24"/>
        </w:rPr>
        <w:t>。</w:t>
      </w:r>
    </w:p>
    <w:p>
      <w:pPr>
        <w:pStyle w:val="Normal"/>
        <w:framePr w:w="1017" w:x="4500" w:y="9948"/>
        <w:widowControl w:val="off"/>
        <w:autoSpaceDE w:val="off"/>
        <w:autoSpaceDN w:val="off"/>
        <w:spacing w:before="0" w:after="0" w:line="218" w:lineRule="exact"/>
        <w:ind w:left="0" w:right="0" w:first-line="0"/>
        <w:jc w:val="left"/>
        <w:rPr>
          <w:rFonts w:ascii="DWPMLL+TimesNewRomanPS-BoldMT"/>
          <w:color w:val="000000"/>
          <w:spacing w:val="0"/>
          <w:sz w:val="21"/>
        </w:rPr>
      </w:pPr>
      <w:r>
        <w:rPr>
          <w:rFonts w:ascii="SimSun" w:hAnsi="SimSun" w:cs="SimSun"/>
          <w:color w:val="000000"/>
          <w:spacing w:val="0"/>
          <w:sz w:val="21"/>
        </w:rPr>
        <w:t xml:space="preserve">表 </w:t>
      </w:r>
      <w:r>
        <w:rPr>
          <w:rFonts w:ascii="DWPMLL+TimesNewRomanPS-BoldMT"/>
          <w:color w:val="000000"/>
          <w:spacing w:val="0"/>
          <w:sz w:val="21"/>
        </w:rPr>
        <w:t xml:space="preserve"> 1.6-7</w:t>
      </w:r>
    </w:p>
    <w:p>
      <w:pPr>
        <w:pStyle w:val="Normal"/>
        <w:framePr w:w="2211" w:x="5515" w:y="9948"/>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声环境影响评价等级</w:t>
      </w:r>
    </w:p>
    <w:p>
      <w:pPr>
        <w:pStyle w:val="Normal"/>
        <w:framePr w:w="735" w:x="3583" w:y="10296"/>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项目</w:t>
      </w:r>
    </w:p>
    <w:p>
      <w:pPr>
        <w:pStyle w:val="Normal"/>
        <w:framePr w:w="735" w:x="7788" w:y="10296"/>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指标</w:t>
      </w:r>
    </w:p>
    <w:p>
      <w:pPr>
        <w:pStyle w:val="Normal"/>
        <w:framePr w:w="3378" w:x="2323" w:y="1067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项目所在区域声环境功能区类别</w:t>
      </w:r>
    </w:p>
    <w:p>
      <w:pPr>
        <w:pStyle w:val="Normal"/>
        <w:framePr w:w="3378" w:x="2323" w:y="10671"/>
        <w:widowControl w:val="off"/>
        <w:autoSpaceDE w:val="off"/>
        <w:autoSpaceDN w:val="off"/>
        <w:spacing w:before="0" w:after="0" w:line="374" w:lineRule="exact"/>
        <w:ind w:left="209" w:right="0" w:first-line="0"/>
        <w:jc w:val="left"/>
        <w:rPr>
          <w:rFonts w:ascii="SimSun" w:hAnsi="SimSun" w:cs="SimSun"/>
          <w:color w:val="000000"/>
          <w:spacing w:val="0"/>
          <w:sz w:val="21"/>
        </w:rPr>
      </w:pPr>
      <w:r>
        <w:rPr>
          <w:rFonts w:ascii="SimSun" w:hAnsi="SimSun" w:cs="SimSun"/>
          <w:color w:val="000000"/>
          <w:spacing w:val="0"/>
          <w:sz w:val="21"/>
        </w:rPr>
        <w:t>建设前后噪声级预计增加值</w:t>
      </w:r>
    </w:p>
    <w:p>
      <w:pPr>
        <w:pStyle w:val="Normal"/>
        <w:framePr w:w="3378" w:x="2323" w:y="10671"/>
        <w:widowControl w:val="off"/>
        <w:autoSpaceDE w:val="off"/>
        <w:autoSpaceDN w:val="off"/>
        <w:spacing w:before="0" w:after="0" w:line="374" w:lineRule="exact"/>
        <w:ind w:left="106" w:right="0" w:first-line="0"/>
        <w:jc w:val="left"/>
        <w:rPr>
          <w:rFonts w:ascii="SimSun" w:hAnsi="SimSun" w:cs="SimSun"/>
          <w:color w:val="000000"/>
          <w:spacing w:val="0"/>
          <w:sz w:val="21"/>
        </w:rPr>
      </w:pPr>
      <w:r>
        <w:rPr>
          <w:rFonts w:ascii="SimSun" w:hAnsi="SimSun" w:cs="SimSun"/>
          <w:color w:val="000000"/>
          <w:spacing w:val="0"/>
          <w:sz w:val="21"/>
        </w:rPr>
        <w:t>受噪声影响的人口数量增加值</w:t>
      </w:r>
    </w:p>
    <w:p>
      <w:pPr>
        <w:pStyle w:val="Normal"/>
        <w:framePr w:w="3378" w:x="2323" w:y="10671"/>
        <w:widowControl w:val="off"/>
        <w:autoSpaceDE w:val="off"/>
        <w:autoSpaceDN w:val="off"/>
        <w:spacing w:before="0" w:after="0" w:line="377" w:lineRule="exact"/>
        <w:ind w:left="1049" w:right="0" w:first-line="0"/>
        <w:jc w:val="left"/>
        <w:rPr>
          <w:rFonts w:ascii="SimSun" w:hAnsi="SimSun" w:cs="SimSun"/>
          <w:color w:val="000000"/>
          <w:spacing w:val="0"/>
          <w:sz w:val="21"/>
        </w:rPr>
      </w:pPr>
      <w:r>
        <w:rPr>
          <w:rFonts w:ascii="SimSun" w:hAnsi="SimSun" w:cs="SimSun"/>
          <w:color w:val="000000"/>
          <w:spacing w:val="0"/>
          <w:sz w:val="21"/>
        </w:rPr>
        <w:t>判定依据</w:t>
      </w:r>
    </w:p>
    <w:p>
      <w:pPr>
        <w:pStyle w:val="Normal"/>
        <w:framePr w:w="1309" w:x="7500" w:y="10671"/>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2</w:t>
      </w:r>
      <w:r>
        <w:rPr>
          <w:rFonts w:ascii="SimSun" w:hAnsi="SimSun" w:cs="SimSun"/>
          <w:color w:val="000000"/>
          <w:spacing w:val="0"/>
          <w:sz w:val="21"/>
        </w:rPr>
        <w:t>类功能区</w:t>
      </w:r>
    </w:p>
    <w:p>
      <w:pPr>
        <w:pStyle w:val="Normal"/>
        <w:framePr w:w="1655" w:x="7327" w:y="11045"/>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3dB</w:t>
      </w:r>
      <w:r>
        <w:rPr>
          <w:rFonts w:ascii="SimSun" w:hAnsi="SimSun" w:cs="SimSun"/>
          <w:color w:val="000000"/>
          <w:spacing w:val="0"/>
          <w:sz w:val="21"/>
        </w:rPr>
        <w:t>（</w:t>
      </w:r>
      <w:r>
        <w:rPr>
          <w:rFonts w:ascii="DJCTFS+TimesNewRomanPSMT"/>
          <w:color w:val="000000"/>
          <w:spacing w:val="0"/>
          <w:sz w:val="21"/>
        </w:rPr>
        <w:t>A</w:t>
      </w:r>
      <w:r>
        <w:rPr>
          <w:rFonts w:ascii="SimSun" w:hAnsi="SimSun" w:cs="SimSun"/>
          <w:color w:val="000000"/>
          <w:spacing w:val="0"/>
          <w:sz w:val="21"/>
        </w:rPr>
        <w:t>）以下</w:t>
      </w:r>
    </w:p>
    <w:p>
      <w:pPr>
        <w:pStyle w:val="Normal"/>
        <w:framePr w:w="1655" w:x="7327" w:y="11045"/>
        <w:widowControl w:val="off"/>
        <w:autoSpaceDE w:val="off"/>
        <w:autoSpaceDN w:val="off"/>
        <w:spacing w:before="0" w:after="0" w:line="374" w:lineRule="exact"/>
        <w:ind w:left="250" w:right="0" w:first-line="0"/>
        <w:jc w:val="left"/>
        <w:rPr>
          <w:rFonts w:ascii="SimSun" w:hAnsi="SimSun" w:cs="SimSun"/>
          <w:color w:val="000000"/>
          <w:spacing w:val="0"/>
          <w:sz w:val="21"/>
        </w:rPr>
      </w:pPr>
      <w:r>
        <w:rPr>
          <w:rFonts w:ascii="SimSun" w:hAnsi="SimSun" w:cs="SimSun"/>
          <w:color w:val="000000"/>
          <w:spacing w:val="0"/>
          <w:sz w:val="21"/>
        </w:rPr>
        <w:t>变化不大</w:t>
      </w:r>
    </w:p>
    <w:p>
      <w:pPr>
        <w:pStyle w:val="Normal"/>
        <w:framePr w:w="1655" w:x="7327" w:y="11045"/>
        <w:widowControl w:val="off"/>
        <w:autoSpaceDE w:val="off"/>
        <w:autoSpaceDN w:val="off"/>
        <w:spacing w:before="0" w:after="0" w:line="377" w:lineRule="exact"/>
        <w:ind w:left="178" w:right="0" w:first-line="0"/>
        <w:jc w:val="left"/>
        <w:rPr>
          <w:rFonts w:ascii="DJCTFS+TimesNewRomanPSMT"/>
          <w:color w:val="000000"/>
          <w:spacing w:val="0"/>
          <w:sz w:val="21"/>
        </w:rPr>
      </w:pPr>
      <w:r>
        <w:rPr>
          <w:rFonts w:ascii="DJCTFS+TimesNewRomanPSMT"/>
          <w:color w:val="000000"/>
          <w:spacing w:val="0"/>
          <w:sz w:val="21"/>
        </w:rPr>
        <w:t>HJ2.4-2009</w:t>
      </w:r>
    </w:p>
    <w:p>
      <w:pPr>
        <w:pStyle w:val="Normal"/>
        <w:framePr w:w="1655" w:x="7327" w:y="11045"/>
        <w:widowControl w:val="off"/>
        <w:autoSpaceDE w:val="off"/>
        <w:autoSpaceDN w:val="off"/>
        <w:spacing w:before="0" w:after="0" w:line="374" w:lineRule="exact"/>
        <w:ind w:left="461" w:right="0" w:first-line="0"/>
        <w:jc w:val="left"/>
        <w:rPr>
          <w:rFonts w:ascii="SimSun" w:hAnsi="SimSun" w:cs="SimSun"/>
          <w:color w:val="000000"/>
          <w:spacing w:val="0"/>
          <w:sz w:val="21"/>
        </w:rPr>
      </w:pPr>
      <w:r>
        <w:rPr>
          <w:rFonts w:ascii="SimSun" w:hAnsi="SimSun" w:cs="SimSun"/>
          <w:color w:val="000000"/>
          <w:spacing w:val="0"/>
          <w:sz w:val="21"/>
        </w:rPr>
        <w:t>二级</w:t>
      </w:r>
    </w:p>
    <w:p>
      <w:pPr>
        <w:pStyle w:val="Normal"/>
        <w:framePr w:w="1153" w:x="3372" w:y="1217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评价等级</w:t>
      </w:r>
    </w:p>
    <w:p>
      <w:pPr>
        <w:pStyle w:val="Normal"/>
        <w:framePr w:w="2172" w:x="1800" w:y="12639"/>
        <w:widowControl w:val="off"/>
        <w:autoSpaceDE w:val="off"/>
        <w:autoSpaceDN w:val="off"/>
        <w:spacing w:before="0" w:after="0" w:line="293" w:lineRule="exact"/>
        <w:ind w:left="0" w:right="0" w:first-line="0"/>
        <w:jc w:val="left"/>
        <w:rPr>
          <w:rFonts w:ascii="SimSun" w:hAnsi="SimSun" w:cs="SimSun"/>
          <w:color w:val="000000"/>
          <w:spacing w:val="0"/>
          <w:sz w:val="28"/>
        </w:rPr>
      </w:pPr>
      <w:r>
        <w:rPr>
          <w:rFonts w:ascii="DWPMLL+TimesNewRomanPS-BoldMT"/>
          <w:color w:val="000000"/>
          <w:spacing w:val="0"/>
          <w:sz w:val="28"/>
        </w:rPr>
        <w:t>1.6.5</w:t>
      </w:r>
      <w:r>
        <w:rPr>
          <w:rFonts w:ascii="SimSun" w:hAnsi="SimSun" w:cs="SimSun"/>
          <w:color w:val="000000"/>
          <w:spacing w:val="0"/>
          <w:sz w:val="28"/>
        </w:rPr>
        <w:t>土壤环境</w:t>
      </w:r>
    </w:p>
    <w:p>
      <w:pPr>
        <w:pStyle w:val="Normal"/>
        <w:framePr w:w="9555" w:x="1800" w:y="13207"/>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根据《环境影响评价技术导则</w:t>
      </w:r>
      <w:r>
        <w:rPr>
          <w:rFonts w:ascii="DJCTFS+TimesNewRomanPSMT" w:hAnsi="DJCTFS+TimesNewRomanPSMT" w:cs="DJCTFS+TimesNewRomanPSMT"/>
          <w:color w:val="000000"/>
          <w:spacing w:val="0"/>
          <w:sz w:val="24"/>
        </w:rPr>
        <w:t>——</w:t>
      </w:r>
      <w:r>
        <w:rPr>
          <w:rFonts w:ascii="SimSun" w:hAnsi="SimSun" w:cs="SimSun"/>
          <w:color w:val="000000"/>
          <w:spacing w:val="0"/>
          <w:sz w:val="24"/>
        </w:rPr>
        <w:t>土壤环境（试行）》（</w:t>
      </w:r>
      <w:r>
        <w:rPr>
          <w:rFonts w:ascii="DJCTFS+TimesNewRomanPSMT"/>
          <w:color w:val="000000"/>
          <w:spacing w:val="0"/>
          <w:sz w:val="24"/>
        </w:rPr>
        <w:t>HJ964-2018</w:t>
      </w:r>
      <w:r>
        <w:rPr>
          <w:rFonts w:ascii="SimSun" w:hAnsi="SimSun" w:cs="SimSun"/>
          <w:color w:val="000000"/>
          <w:spacing w:val="0"/>
          <w:sz w:val="24"/>
        </w:rPr>
        <w:t>），本项</w:t>
      </w:r>
    </w:p>
    <w:p>
      <w:pPr>
        <w:pStyle w:val="Normal"/>
        <w:framePr w:w="9555" w:x="1800" w:y="13207"/>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目属于</w:t>
      </w:r>
      <w:r>
        <w:rPr>
          <w:rFonts w:ascii="DJCTFS+TimesNewRomanPSMT" w:hAnsi="DJCTFS+TimesNewRomanPSMT" w:cs="DJCTFS+TimesNewRomanPSMT"/>
          <w:color w:val="000000"/>
          <w:spacing w:val="0"/>
          <w:sz w:val="24"/>
        </w:rPr>
        <w:t>“</w:t>
      </w:r>
      <w:r>
        <w:rPr>
          <w:rFonts w:ascii="SimSun" w:hAnsi="SimSun" w:cs="SimSun"/>
          <w:color w:val="000000"/>
          <w:spacing w:val="0"/>
          <w:sz w:val="24"/>
        </w:rPr>
        <w:t xml:space="preserve">表 </w:t>
      </w:r>
      <w:r>
        <w:rPr>
          <w:rFonts w:ascii="DJCTFS+TimesNewRomanPSMT"/>
          <w:color w:val="000000"/>
          <w:spacing w:val="0"/>
          <w:sz w:val="24"/>
        </w:rPr>
        <w:t>A.1</w:t>
      </w:r>
      <w:r>
        <w:rPr>
          <w:rFonts w:ascii="SimSun" w:hAnsi="SimSun" w:cs="SimSun"/>
          <w:color w:val="000000"/>
          <w:spacing w:val="0"/>
          <w:sz w:val="24"/>
        </w:rPr>
        <w:t xml:space="preserve">土壤环境影响评价项目类别   </w:t>
      </w:r>
      <w:r>
        <w:rPr>
          <w:rFonts w:ascii="DJCTFS+TimesNewRomanPSMT" w:hAnsi="DJCTFS+TimesNewRomanPSMT" w:cs="DJCTFS+TimesNewRomanPSMT"/>
          <w:color w:val="000000"/>
          <w:spacing w:val="0"/>
          <w:sz w:val="24"/>
        </w:rPr>
        <w:t>”</w:t>
      </w:r>
      <w:r>
        <w:rPr>
          <w:rFonts w:ascii="SimSun" w:hAnsi="SimSun" w:cs="SimSun"/>
          <w:color w:val="000000"/>
          <w:spacing w:val="0"/>
          <w:sz w:val="24"/>
        </w:rPr>
        <w:t>中的</w:t>
      </w:r>
      <w:r>
        <w:rPr>
          <w:rFonts w:ascii="DJCTFS+TimesNewRomanPSMT" w:hAnsi="DJCTFS+TimesNewRomanPSMT" w:cs="DJCTFS+TimesNewRomanPSMT"/>
          <w:color w:val="000000"/>
          <w:spacing w:val="0"/>
          <w:sz w:val="24"/>
        </w:rPr>
        <w:t>“</w:t>
      </w:r>
      <w:r>
        <w:rPr>
          <w:rFonts w:ascii="SimSun" w:hAnsi="SimSun" w:cs="SimSun"/>
          <w:color w:val="000000"/>
          <w:spacing w:val="0"/>
          <w:sz w:val="24"/>
        </w:rPr>
        <w:t xml:space="preserve">环境和公共设施管理业 </w:t>
      </w:r>
      <w:r>
        <w:rPr>
          <w:rFonts w:ascii="DJCTFS+TimesNewRomanPSMT"/>
          <w:color w:val="000000"/>
          <w:spacing w:val="0"/>
          <w:sz w:val="24"/>
        </w:rPr>
        <w:t>-</w:t>
      </w:r>
      <w:r>
        <w:rPr>
          <w:rFonts w:ascii="SimSun" w:hAnsi="SimSun" w:cs="SimSun"/>
          <w:color w:val="000000"/>
          <w:spacing w:val="0"/>
          <w:sz w:val="24"/>
        </w:rPr>
        <w:t>采取</w:t>
      </w:r>
    </w:p>
    <w:p>
      <w:pPr>
        <w:pStyle w:val="Normal"/>
        <w:framePr w:w="9555" w:x="1800" w:y="13207"/>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填埋和焚烧方式的一般工业固体废物处置及综合利用 </w:t>
      </w:r>
      <w:r>
        <w:rPr>
          <w:rFonts w:ascii="DJCTFS+TimesNewRomanPSMT"/>
          <w:color w:val="000000"/>
          <w:spacing w:val="0"/>
          <w:sz w:val="24"/>
        </w:rPr>
        <w:t>II</w:t>
      </w:r>
      <w:r>
        <w:rPr>
          <w:rFonts w:ascii="SimSun" w:hAnsi="SimSun" w:cs="SimSun"/>
          <w:color w:val="000000"/>
          <w:spacing w:val="0"/>
          <w:sz w:val="24"/>
        </w:rPr>
        <w:t>类</w:t>
      </w:r>
      <w:r>
        <w:rPr>
          <w:rFonts w:ascii="DJCTFS+TimesNewRomanPSMT" w:hAnsi="DJCTFS+TimesNewRomanPSMT" w:cs="DJCTFS+TimesNewRomanPSMT"/>
          <w:color w:val="000000"/>
          <w:spacing w:val="0"/>
          <w:sz w:val="24"/>
        </w:rPr>
        <w:t>”</w:t>
      </w:r>
      <w:r>
        <w:rPr>
          <w:rFonts w:ascii="SimSun" w:hAnsi="SimSun" w:cs="SimSun"/>
          <w:color w:val="000000"/>
          <w:spacing w:val="0"/>
          <w:sz w:val="24"/>
        </w:rPr>
        <w:t>，同时项目属于土壤</w:t>
      </w:r>
    </w:p>
    <w:p>
      <w:pPr>
        <w:pStyle w:val="Normal"/>
        <w:framePr w:w="9555" w:x="1800" w:y="14605"/>
        <w:widowControl w:val="off"/>
        <w:autoSpaceDE w:val="off"/>
        <w:autoSpaceDN w:val="off"/>
        <w:spacing w:before="0" w:after="0" w:line="163" w:lineRule="exact"/>
        <w:ind w:left="5573" w:right="0" w:first-line="0"/>
        <w:jc w:val="left"/>
        <w:rPr>
          <w:rFonts w:ascii="DJCTFS+TimesNewRomanPSMT"/>
          <w:color w:val="000000"/>
          <w:spacing w:val="0"/>
          <w:sz w:val="16"/>
        </w:rPr>
      </w:pPr>
      <w:r>
        <w:rPr>
          <w:rFonts w:ascii="DJCTFS+TimesNewRomanPSMT"/>
          <w:color w:val="000000"/>
          <w:spacing w:val="0"/>
          <w:sz w:val="16"/>
        </w:rPr>
        <w:t>2</w:t>
      </w:r>
    </w:p>
    <w:p>
      <w:pPr>
        <w:pStyle w:val="Normal"/>
        <w:framePr w:w="9555" w:x="1800" w:y="14605"/>
        <w:widowControl w:val="off"/>
        <w:autoSpaceDE w:val="off"/>
        <w:autoSpaceDN w:val="off"/>
        <w:spacing w:before="0" w:after="0" w:line="263" w:lineRule="exact"/>
        <w:ind w:left="0" w:right="0" w:first-line="0"/>
        <w:jc w:val="left"/>
        <w:rPr>
          <w:rFonts w:ascii="DJCTFS+TimesNewRomanPSMT" w:hAnsi="DJCTFS+TimesNewRomanPSMT" w:cs="DJCTFS+TimesNewRomanPSMT"/>
          <w:color w:val="000000"/>
          <w:spacing w:val="0"/>
          <w:sz w:val="24"/>
        </w:rPr>
      </w:pPr>
      <w:r>
        <w:rPr>
          <w:rFonts w:ascii="SimSun" w:hAnsi="SimSun" w:cs="SimSun"/>
          <w:color w:val="000000"/>
          <w:spacing w:val="0"/>
          <w:sz w:val="24"/>
        </w:rPr>
        <w:t>环境</w:t>
      </w:r>
      <w:r>
        <w:rPr>
          <w:rFonts w:ascii="DJCTFS+TimesNewRomanPSMT" w:hAnsi="DJCTFS+TimesNewRomanPSMT" w:cs="DJCTFS+TimesNewRomanPSMT"/>
          <w:color w:val="000000"/>
          <w:spacing w:val="0"/>
          <w:sz w:val="24"/>
        </w:rPr>
        <w:t>“</w:t>
      </w:r>
      <w:r>
        <w:rPr>
          <w:rFonts w:ascii="SimSun" w:hAnsi="SimSun" w:cs="SimSun"/>
          <w:color w:val="000000"/>
          <w:spacing w:val="0"/>
          <w:sz w:val="24"/>
        </w:rPr>
        <w:t>污染影响型</w:t>
      </w:r>
      <w:r>
        <w:rPr>
          <w:rFonts w:ascii="DJCTFS+TimesNewRomanPSMT" w:hAnsi="DJCTFS+TimesNewRomanPSMT" w:cs="DJCTFS+TimesNewRomanPSMT"/>
          <w:color w:val="000000"/>
          <w:spacing w:val="0"/>
          <w:sz w:val="24"/>
        </w:rPr>
        <w:t>”</w:t>
      </w:r>
      <w:r>
        <w:rPr>
          <w:rFonts w:ascii="SimSun" w:hAnsi="SimSun" w:cs="SimSun"/>
          <w:color w:val="000000"/>
          <w:spacing w:val="0"/>
          <w:sz w:val="24"/>
        </w:rPr>
        <w:t xml:space="preserve">建设项目，项目封场面积约 </w:t>
      </w:r>
      <w:r>
        <w:rPr>
          <w:rFonts w:ascii="DJCTFS+TimesNewRomanPSMT"/>
          <w:color w:val="000000"/>
          <w:spacing w:val="0"/>
          <w:sz w:val="24"/>
        </w:rPr>
        <w:t>42000m</w:t>
      </w:r>
      <w:r>
        <w:rPr>
          <w:rFonts w:ascii="SimSun" w:hAnsi="SimSun" w:cs="SimSun"/>
          <w:color w:val="000000"/>
          <w:spacing w:val="0"/>
          <w:sz w:val="24"/>
        </w:rPr>
        <w:t>，占地规模属于</w:t>
      </w:r>
      <w:r>
        <w:rPr>
          <w:rFonts w:ascii="DJCTFS+TimesNewRomanPSMT" w:hAnsi="DJCTFS+TimesNewRomanPSMT" w:cs="DJCTFS+TimesNewRomanPSMT"/>
          <w:color w:val="000000"/>
          <w:spacing w:val="0"/>
          <w:sz w:val="24"/>
        </w:rPr>
        <w:t>“</w:t>
      </w:r>
      <w:r>
        <w:rPr>
          <w:rFonts w:ascii="SimSun" w:hAnsi="SimSun" w:cs="SimSun"/>
          <w:color w:val="000000"/>
          <w:spacing w:val="0"/>
          <w:sz w:val="24"/>
        </w:rPr>
        <w:t>小型（</w:t>
      </w:r>
      <w:r>
        <w:rPr>
          <w:rFonts w:ascii="DJCTFS+TimesNewRomanPSMT" w:hAnsi="DJCTFS+TimesNewRomanPSMT" w:cs="DJCTFS+TimesNewRomanPSMT"/>
          <w:color w:val="000000"/>
          <w:spacing w:val="0"/>
          <w:sz w:val="24"/>
        </w:rPr>
        <w:t>≤5</w:t>
      </w:r>
    </w:p>
    <w:p>
      <w:pPr>
        <w:pStyle w:val="Normal"/>
        <w:framePr w:w="685" w:x="1800" w:y="15073"/>
        <w:widowControl w:val="off"/>
        <w:autoSpaceDE w:val="off"/>
        <w:autoSpaceDN w:val="off"/>
        <w:spacing w:before="0" w:after="0" w:line="250" w:lineRule="exact"/>
        <w:ind w:left="0" w:right="0" w:first-line="0"/>
        <w:jc w:val="left"/>
        <w:rPr>
          <w:rFonts w:ascii="DJCTFS+TimesNewRomanPSMT"/>
          <w:color w:val="000000"/>
          <w:spacing w:val="0"/>
          <w:sz w:val="24"/>
        </w:rPr>
      </w:pPr>
      <w:r>
        <w:rPr>
          <w:rFonts w:ascii="DJCTFS+TimesNewRomanPSMT"/>
          <w:color w:val="000000"/>
          <w:spacing w:val="0"/>
          <w:sz w:val="24"/>
        </w:rPr>
        <w:t>hm</w:t>
      </w:r>
    </w:p>
    <w:p>
      <w:pPr>
        <w:pStyle w:val="Normal"/>
        <w:framePr w:w="685" w:x="1800" w:y="15073"/>
        <w:widowControl w:val="off"/>
        <w:autoSpaceDE w:val="off"/>
        <w:autoSpaceDN w:val="off"/>
        <w:spacing w:before="0" w:after="0" w:line="260" w:lineRule="exact"/>
        <w:ind w:left="305" w:right="0" w:first-line="0"/>
        <w:jc w:val="left"/>
        <w:rPr>
          <w:rFonts w:ascii="DJCTFS+TimesNewRomanPSMT"/>
          <w:color w:val="000000"/>
          <w:spacing w:val="0"/>
          <w:sz w:val="16"/>
        </w:rPr>
      </w:pPr>
      <w:r>
        <w:rPr>
          <w:rFonts w:ascii="DJCTFS+TimesNewRomanPSMT"/>
          <w:color w:val="000000"/>
          <w:spacing w:val="0"/>
          <w:sz w:val="16"/>
        </w:rPr>
        <w:t>2</w:t>
      </w:r>
    </w:p>
    <w:p>
      <w:pPr>
        <w:pStyle w:val="Normal"/>
        <w:framePr w:w="9114" w:x="2184" w:y="15079"/>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hAnsi="DJCTFS+TimesNewRomanPSMT" w:cs="DJCTFS+TimesNewRomanPSMT"/>
          <w:color w:val="000000"/>
          <w:spacing w:val="0"/>
          <w:sz w:val="24"/>
        </w:rPr>
        <w:t>”</w:t>
      </w:r>
      <w:r>
        <w:rPr>
          <w:rFonts w:ascii="SimSun" w:hAnsi="SimSun" w:cs="SimSun"/>
          <w:color w:val="000000"/>
          <w:spacing w:val="0"/>
          <w:sz w:val="24"/>
        </w:rPr>
        <w:t>；项目所在地周边的土壤环境敏感程度属于</w:t>
      </w:r>
      <w:r>
        <w:rPr>
          <w:rFonts w:ascii="DJCTFS+TimesNewRomanPSMT" w:hAnsi="DJCTFS+TimesNewRomanPSMT" w:cs="DJCTFS+TimesNewRomanPSMT"/>
          <w:color w:val="000000"/>
          <w:spacing w:val="0"/>
          <w:sz w:val="24"/>
        </w:rPr>
        <w:t>“</w:t>
      </w:r>
      <w:r>
        <w:rPr>
          <w:rFonts w:ascii="SimSun" w:hAnsi="SimSun" w:cs="SimSun"/>
          <w:color w:val="000000"/>
          <w:spacing w:val="0"/>
          <w:sz w:val="24"/>
        </w:rPr>
        <w:t xml:space="preserve">表 </w:t>
      </w:r>
      <w:r>
        <w:rPr>
          <w:rFonts w:ascii="DJCTFS+TimesNewRomanPSMT"/>
          <w:color w:val="000000"/>
          <w:spacing w:val="0"/>
          <w:sz w:val="24"/>
        </w:rPr>
        <w:t>3</w:t>
      </w:r>
      <w:r>
        <w:rPr>
          <w:rFonts w:ascii="SimSun" w:hAnsi="SimSun" w:cs="SimSun"/>
          <w:color w:val="000000"/>
          <w:spacing w:val="0"/>
          <w:sz w:val="24"/>
        </w:rPr>
        <w:t>污染影响型敏感程度分</w:t>
      </w:r>
    </w:p>
    <w:p>
      <w:pPr>
        <w:pStyle w:val="Normal"/>
        <w:framePr w:w="525" w:x="5849"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21</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52" style="position:absolute;margin-left:90pt;margin-top:54.3pt;z-index:-211;width:415.3pt;height:0.7pt;mso-position-horizontal:absolute;mso-position-horizontal-relative:page;mso-position-vertical:absolute;mso-position-vertical-relative:page" type="#_x0000_t75">
            <v:imageData xmlns:r="http://schemas.openxmlformats.org/officeDocument/2006/relationships" r:id="rId53"/>
          </v:shape>
        </w:pict>
      </w:r>
      <w:r>
        <w:rPr>
          <w:noProof w:val="on"/>
        </w:rPr>
        <w:pict>
          <v:shape xmlns:v="urn:schemas-microsoft-com:vml" id="_x000053" style="position:absolute;margin-left:84.5pt;margin-top:71.1pt;z-index:-215;width:426.35pt;height:81.25pt;mso-position-horizontal:absolute;mso-position-horizontal-relative:page;mso-position-vertical:absolute;mso-position-vertical-relative:page" type="#_x0000_t75">
            <v:imageData xmlns:r="http://schemas.openxmlformats.org/officeDocument/2006/relationships" r:id="rId54"/>
          </v:shape>
        </w:pict>
      </w:r>
      <w:r>
        <w:rPr>
          <w:noProof w:val="on"/>
        </w:rPr>
        <w:pict>
          <v:shape xmlns:v="urn:schemas-microsoft-com:vml" id="_x000054" style="position:absolute;margin-left:0pt;margin-top:0pt;z-index:-219;width:1pt;height:1pt;mso-position-horizontal:absolute;mso-position-horizontal-relative:page;mso-position-vertical:absolute;mso-position-vertical-relative:page" type="#_x0000_t75">
            <v:imageData xmlns:r="http://schemas.openxmlformats.org/officeDocument/2006/relationships" r:id="rId55"/>
          </v:shape>
        </w:pict>
      </w:r>
      <w:r>
        <w:rPr>
          <w:noProof w:val="on"/>
        </w:rPr>
        <w:pict>
          <v:shape xmlns:v="urn:schemas-microsoft-com:vml" id="_x000055" style="position:absolute;margin-left:84.6pt;margin-top:510.4pt;z-index:-223;width:420.4pt;height:113.75pt;mso-position-horizontal:absolute;mso-position-horizontal-relative:page;mso-position-vertical:absolute;mso-position-vertical-relative:page" type="#_x0000_t75">
            <v:imageData xmlns:r="http://schemas.openxmlformats.org/officeDocument/2006/relationships" r:id="rId56"/>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9555" w:x="1800" w:y="1536"/>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级表</w:t>
      </w:r>
      <w:r>
        <w:rPr>
          <w:rFonts w:ascii="DJCTFS+TimesNewRomanPSMT" w:hAnsi="DJCTFS+TimesNewRomanPSMT" w:cs="DJCTFS+TimesNewRomanPSMT"/>
          <w:color w:val="000000"/>
          <w:spacing w:val="0"/>
          <w:sz w:val="24"/>
        </w:rPr>
        <w:t>”</w:t>
      </w:r>
      <w:r>
        <w:rPr>
          <w:rFonts w:ascii="SimSun" w:hAnsi="SimSun" w:cs="SimSun"/>
          <w:color w:val="000000"/>
          <w:spacing w:val="0"/>
          <w:sz w:val="24"/>
        </w:rPr>
        <w:t>中的</w:t>
      </w:r>
      <w:r>
        <w:rPr>
          <w:rFonts w:ascii="DJCTFS+TimesNewRomanPSMT" w:hAnsi="DJCTFS+TimesNewRomanPSMT" w:cs="DJCTFS+TimesNewRomanPSMT"/>
          <w:color w:val="000000"/>
          <w:spacing w:val="0"/>
          <w:sz w:val="24"/>
        </w:rPr>
        <w:t>“</w:t>
      </w:r>
      <w:r>
        <w:rPr>
          <w:rFonts w:ascii="SimSun" w:hAnsi="SimSun" w:cs="SimSun"/>
          <w:color w:val="000000"/>
          <w:spacing w:val="0"/>
          <w:sz w:val="24"/>
        </w:rPr>
        <w:t>不敏感</w:t>
      </w:r>
      <w:r>
        <w:rPr>
          <w:rFonts w:ascii="DJCTFS+TimesNewRomanPSMT" w:hAnsi="DJCTFS+TimesNewRomanPSMT" w:cs="DJCTFS+TimesNewRomanPSMT"/>
          <w:color w:val="000000"/>
          <w:spacing w:val="0"/>
          <w:sz w:val="24"/>
        </w:rPr>
        <w:t>”</w:t>
      </w:r>
      <w:r>
        <w:rPr>
          <w:rFonts w:ascii="SimSun" w:hAnsi="SimSun" w:cs="SimSun"/>
          <w:color w:val="000000"/>
          <w:spacing w:val="0"/>
          <w:sz w:val="24"/>
        </w:rPr>
        <w:t>。因此，根据</w:t>
      </w:r>
      <w:r>
        <w:rPr>
          <w:rFonts w:ascii="DJCTFS+TimesNewRomanPSMT" w:hAnsi="DJCTFS+TimesNewRomanPSMT" w:cs="DJCTFS+TimesNewRomanPSMT"/>
          <w:color w:val="000000"/>
          <w:spacing w:val="0"/>
          <w:sz w:val="24"/>
        </w:rPr>
        <w:t>“</w:t>
      </w:r>
      <w:r>
        <w:rPr>
          <w:rFonts w:ascii="SimSun" w:hAnsi="SimSun" w:cs="SimSun"/>
          <w:color w:val="000000"/>
          <w:spacing w:val="0"/>
          <w:sz w:val="24"/>
        </w:rPr>
        <w:t xml:space="preserve">表 </w:t>
      </w:r>
      <w:r>
        <w:rPr>
          <w:rFonts w:ascii="DJCTFS+TimesNewRomanPSMT"/>
          <w:color w:val="000000"/>
          <w:spacing w:val="0"/>
          <w:sz w:val="24"/>
        </w:rPr>
        <w:t>4</w:t>
      </w:r>
      <w:r>
        <w:rPr>
          <w:rFonts w:ascii="SimSun" w:hAnsi="SimSun" w:cs="SimSun"/>
          <w:color w:val="000000"/>
          <w:spacing w:val="0"/>
          <w:sz w:val="24"/>
        </w:rPr>
        <w:t>污染影响型评价工作等级划分表</w:t>
      </w:r>
      <w:r>
        <w:rPr>
          <w:rFonts w:ascii="DJCTFS+TimesNewRomanPSMT" w:hAnsi="DJCTFS+TimesNewRomanPSMT" w:cs="DJCTFS+TimesNewRomanPSMT"/>
          <w:color w:val="000000"/>
          <w:spacing w:val="0"/>
          <w:sz w:val="24"/>
        </w:rPr>
        <w:t>”</w:t>
      </w:r>
      <w:r>
        <w:rPr>
          <w:rFonts w:ascii="SimSun" w:hAnsi="SimSun" w:cs="SimSun"/>
          <w:color w:val="000000"/>
          <w:spacing w:val="0"/>
          <w:sz w:val="24"/>
        </w:rPr>
        <w:t>，本项</w:t>
      </w:r>
    </w:p>
    <w:p>
      <w:pPr>
        <w:pStyle w:val="Normal"/>
        <w:framePr w:w="9555"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目土壤环境环境影响评价工作等级为</w:t>
      </w:r>
      <w:r>
        <w:rPr>
          <w:rFonts w:ascii="DJCTFS+TimesNewRomanPSMT" w:hAnsi="DJCTFS+TimesNewRomanPSMT" w:cs="DJCTFS+TimesNewRomanPSMT"/>
          <w:color w:val="000000"/>
          <w:spacing w:val="0"/>
          <w:sz w:val="24"/>
        </w:rPr>
        <w:t>“</w:t>
      </w:r>
      <w:r>
        <w:rPr>
          <w:rFonts w:ascii="SimSun" w:hAnsi="SimSun" w:cs="SimSun"/>
          <w:color w:val="000000"/>
          <w:spacing w:val="0"/>
          <w:sz w:val="24"/>
        </w:rPr>
        <w:t>三级</w:t>
      </w:r>
      <w:r>
        <w:rPr>
          <w:rFonts w:ascii="DJCTFS+TimesNewRomanPSMT" w:hAnsi="DJCTFS+TimesNewRomanPSMT" w:cs="DJCTFS+TimesNewRomanPSMT"/>
          <w:color w:val="000000"/>
          <w:spacing w:val="0"/>
          <w:sz w:val="24"/>
        </w:rPr>
        <w:t>”</w:t>
      </w:r>
      <w:r>
        <w:rPr>
          <w:rFonts w:ascii="SimSun" w:hAnsi="SimSun" w:cs="SimSun"/>
          <w:color w:val="000000"/>
          <w:spacing w:val="0"/>
          <w:sz w:val="24"/>
        </w:rPr>
        <w:t>。</w:t>
      </w:r>
    </w:p>
    <w:p>
      <w:pPr>
        <w:pStyle w:val="Normal"/>
        <w:framePr w:w="1017" w:x="4133" w:y="2410"/>
        <w:widowControl w:val="off"/>
        <w:autoSpaceDE w:val="off"/>
        <w:autoSpaceDN w:val="off"/>
        <w:spacing w:before="0" w:after="0" w:line="218" w:lineRule="exact"/>
        <w:ind w:left="0" w:right="0" w:first-line="0"/>
        <w:jc w:val="left"/>
        <w:rPr>
          <w:rFonts w:ascii="DWPMLL+TimesNewRomanPS-BoldMT"/>
          <w:color w:val="000000"/>
          <w:spacing w:val="0"/>
          <w:sz w:val="21"/>
        </w:rPr>
      </w:pPr>
      <w:r>
        <w:rPr>
          <w:rFonts w:ascii="SimSun" w:hAnsi="SimSun" w:cs="SimSun"/>
          <w:color w:val="000000"/>
          <w:spacing w:val="0"/>
          <w:sz w:val="21"/>
        </w:rPr>
        <w:t xml:space="preserve">表 </w:t>
      </w:r>
      <w:r>
        <w:rPr>
          <w:rFonts w:ascii="DWPMLL+TimesNewRomanPS-BoldMT"/>
          <w:color w:val="000000"/>
          <w:spacing w:val="0"/>
          <w:sz w:val="21"/>
        </w:rPr>
        <w:t xml:space="preserve"> 1.6-8</w:t>
      </w:r>
    </w:p>
    <w:p>
      <w:pPr>
        <w:pStyle w:val="Normal"/>
        <w:framePr w:w="2906" w:x="5254" w:y="2410"/>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污染影响型敏感程度分级表</w:t>
      </w:r>
    </w:p>
    <w:p>
      <w:pPr>
        <w:pStyle w:val="Normal"/>
        <w:framePr w:w="2906" w:x="5254" w:y="2410"/>
        <w:widowControl w:val="off"/>
        <w:autoSpaceDE w:val="off"/>
        <w:autoSpaceDN w:val="off"/>
        <w:spacing w:before="0" w:after="0" w:line="478" w:lineRule="exact"/>
        <w:ind w:left="806" w:right="0" w:first-line="0"/>
        <w:jc w:val="left"/>
        <w:rPr>
          <w:rFonts w:ascii="SimSun" w:hAnsi="SimSun" w:cs="SimSun"/>
          <w:color w:val="000000"/>
          <w:spacing w:val="0"/>
          <w:sz w:val="21"/>
        </w:rPr>
      </w:pPr>
      <w:r>
        <w:rPr>
          <w:rFonts w:ascii="SimSun" w:hAnsi="SimSun" w:cs="SimSun"/>
          <w:color w:val="000000"/>
          <w:spacing w:val="0"/>
          <w:sz w:val="21"/>
        </w:rPr>
        <w:t>判别依据</w:t>
      </w:r>
    </w:p>
    <w:p>
      <w:pPr>
        <w:pStyle w:val="Normal"/>
        <w:framePr w:w="946" w:x="1903" w:y="273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敏感程</w:t>
      </w:r>
    </w:p>
    <w:p>
      <w:pPr>
        <w:pStyle w:val="Normal"/>
        <w:framePr w:w="946" w:x="1903" w:y="2731"/>
        <w:widowControl w:val="off"/>
        <w:autoSpaceDE w:val="off"/>
        <w:autoSpaceDN w:val="off"/>
        <w:spacing w:before="0" w:after="0" w:line="312" w:lineRule="exact"/>
        <w:ind w:left="209" w:right="0" w:first-line="0"/>
        <w:jc w:val="left"/>
        <w:rPr>
          <w:rFonts w:ascii="SimSun" w:hAnsi="SimSun" w:cs="SimSun"/>
          <w:color w:val="000000"/>
          <w:spacing w:val="0"/>
          <w:sz w:val="21"/>
        </w:rPr>
      </w:pPr>
      <w:r>
        <w:rPr>
          <w:rFonts w:ascii="SimSun" w:hAnsi="SimSun" w:cs="SimSun"/>
          <w:color w:val="000000"/>
          <w:spacing w:val="0"/>
          <w:sz w:val="21"/>
        </w:rPr>
        <w:t>度</w:t>
      </w:r>
    </w:p>
    <w:p>
      <w:pPr>
        <w:pStyle w:val="Normal"/>
        <w:framePr w:w="8451" w:x="2854" w:y="336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建设项目周边存在耕地、园地、牧草地、饮用水水源地或居民区、学校、医院、</w:t>
      </w:r>
    </w:p>
    <w:p>
      <w:pPr>
        <w:pStyle w:val="Normal"/>
        <w:framePr w:w="8451" w:x="2854" w:y="3365"/>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疗养院、养老院等土壤环境敏感目标的</w:t>
      </w:r>
    </w:p>
    <w:p>
      <w:pPr>
        <w:pStyle w:val="Normal"/>
        <w:framePr w:w="733" w:x="2009" w:y="352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敏感</w:t>
      </w:r>
    </w:p>
    <w:p>
      <w:pPr>
        <w:pStyle w:val="Normal"/>
        <w:framePr w:w="944" w:x="1903" w:y="399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较敏感</w:t>
      </w:r>
    </w:p>
    <w:p>
      <w:pPr>
        <w:pStyle w:val="Normal"/>
        <w:framePr w:w="944" w:x="1903" w:y="3999"/>
        <w:widowControl w:val="off"/>
        <w:autoSpaceDE w:val="off"/>
        <w:autoSpaceDN w:val="off"/>
        <w:spacing w:before="0" w:after="0" w:line="322" w:lineRule="exact"/>
        <w:ind w:left="0" w:right="0" w:first-line="0"/>
        <w:jc w:val="left"/>
        <w:rPr>
          <w:rFonts w:ascii="SimSun" w:hAnsi="SimSun" w:cs="SimSun"/>
          <w:color w:val="000000"/>
          <w:spacing w:val="0"/>
          <w:sz w:val="21"/>
        </w:rPr>
      </w:pPr>
      <w:r>
        <w:rPr>
          <w:rFonts w:ascii="SimSun" w:hAnsi="SimSun" w:cs="SimSun"/>
          <w:color w:val="000000"/>
          <w:spacing w:val="0"/>
          <w:sz w:val="21"/>
        </w:rPr>
        <w:t>不敏感</w:t>
      </w:r>
    </w:p>
    <w:p>
      <w:pPr>
        <w:pStyle w:val="Normal"/>
        <w:framePr w:w="4587" w:x="2854" w:y="399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建设项目周边存在其他土壤环境敏感目标的</w:t>
      </w:r>
    </w:p>
    <w:p>
      <w:pPr>
        <w:pStyle w:val="Normal"/>
        <w:framePr w:w="4587" w:x="2854" w:y="3999"/>
        <w:widowControl w:val="off"/>
        <w:autoSpaceDE w:val="off"/>
        <w:autoSpaceDN w:val="off"/>
        <w:spacing w:before="0" w:after="0" w:line="322" w:lineRule="exact"/>
        <w:ind w:left="0" w:right="0" w:first-line="0"/>
        <w:jc w:val="left"/>
        <w:rPr>
          <w:rFonts w:ascii="SimSun" w:hAnsi="SimSun" w:cs="SimSun"/>
          <w:color w:val="000000"/>
          <w:spacing w:val="0"/>
          <w:sz w:val="21"/>
        </w:rPr>
      </w:pPr>
      <w:r>
        <w:rPr>
          <w:rFonts w:ascii="SimSun" w:hAnsi="SimSun" w:cs="SimSun"/>
          <w:color w:val="000000"/>
          <w:spacing w:val="0"/>
          <w:sz w:val="21"/>
        </w:rPr>
        <w:t>其他情况</w:t>
      </w:r>
    </w:p>
    <w:p>
      <w:pPr>
        <w:pStyle w:val="Normal"/>
        <w:framePr w:w="1015" w:x="3924" w:y="4956"/>
        <w:widowControl w:val="off"/>
        <w:autoSpaceDE w:val="off"/>
        <w:autoSpaceDN w:val="off"/>
        <w:spacing w:before="0" w:after="0" w:line="218" w:lineRule="exact"/>
        <w:ind w:left="0" w:right="0" w:first-line="0"/>
        <w:jc w:val="left"/>
        <w:rPr>
          <w:rFonts w:ascii="DWPMLL+TimesNewRomanPS-BoldMT"/>
          <w:color w:val="000000"/>
          <w:spacing w:val="0"/>
          <w:sz w:val="21"/>
        </w:rPr>
      </w:pPr>
      <w:r>
        <w:rPr>
          <w:rFonts w:ascii="SimSun" w:hAnsi="SimSun" w:cs="SimSun"/>
          <w:color w:val="000000"/>
          <w:spacing w:val="0"/>
          <w:sz w:val="21"/>
        </w:rPr>
        <w:t xml:space="preserve">表 </w:t>
      </w:r>
      <w:r>
        <w:rPr>
          <w:rFonts w:ascii="DWPMLL+TimesNewRomanPS-BoldMT"/>
          <w:color w:val="000000"/>
          <w:spacing w:val="0"/>
          <w:sz w:val="21"/>
        </w:rPr>
        <w:t xml:space="preserve"> 1.6-9</w:t>
      </w:r>
    </w:p>
    <w:p>
      <w:pPr>
        <w:pStyle w:val="Normal"/>
        <w:framePr w:w="3392" w:x="5042" w:y="4956"/>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污染影响型评价工作等级划分表</w:t>
      </w:r>
    </w:p>
    <w:p>
      <w:pPr>
        <w:pStyle w:val="Normal"/>
        <w:framePr w:w="1158" w:x="3130" w:y="5278"/>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占地规模</w:t>
      </w:r>
    </w:p>
    <w:p>
      <w:pPr>
        <w:pStyle w:val="Normal"/>
        <w:framePr w:w="658" w:x="4937" w:y="5278"/>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WPMLL+TimesNewRomanPS-BoldMT"/>
          <w:color w:val="000000"/>
          <w:spacing w:val="0"/>
          <w:sz w:val="21"/>
        </w:rPr>
        <w:t>I</w:t>
      </w:r>
      <w:r>
        <w:rPr>
          <w:rFonts w:ascii="SimSun" w:hAnsi="SimSun" w:cs="SimSun"/>
          <w:color w:val="000000"/>
          <w:spacing w:val="0"/>
          <w:sz w:val="21"/>
        </w:rPr>
        <w:t>类</w:t>
      </w:r>
    </w:p>
    <w:p>
      <w:pPr>
        <w:pStyle w:val="Normal"/>
        <w:framePr w:w="740" w:x="6960" w:y="5278"/>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WPMLL+TimesNewRomanPS-BoldMT"/>
          <w:color w:val="000000"/>
          <w:spacing w:val="0"/>
          <w:sz w:val="21"/>
        </w:rPr>
        <w:t>II</w:t>
      </w:r>
      <w:r>
        <w:rPr>
          <w:rFonts w:ascii="SimSun" w:hAnsi="SimSun" w:cs="SimSun"/>
          <w:color w:val="000000"/>
          <w:spacing w:val="0"/>
          <w:sz w:val="21"/>
        </w:rPr>
        <w:t>类</w:t>
      </w:r>
    </w:p>
    <w:p>
      <w:pPr>
        <w:pStyle w:val="Normal"/>
        <w:framePr w:w="819" w:x="8957" w:y="5278"/>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WPMLL+TimesNewRomanPS-BoldMT"/>
          <w:color w:val="000000"/>
          <w:spacing w:val="0"/>
          <w:sz w:val="21"/>
        </w:rPr>
        <w:t>III</w:t>
      </w:r>
      <w:r>
        <w:rPr>
          <w:rFonts w:ascii="SimSun" w:hAnsi="SimSun" w:cs="SimSun"/>
          <w:color w:val="000000"/>
          <w:spacing w:val="0"/>
          <w:sz w:val="21"/>
        </w:rPr>
        <w:t>类</w:t>
      </w:r>
    </w:p>
    <w:p>
      <w:pPr>
        <w:pStyle w:val="Normal"/>
        <w:framePr w:w="1578" w:x="2412" w:y="5590"/>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评价工作等级</w:t>
      </w:r>
    </w:p>
    <w:p>
      <w:pPr>
        <w:pStyle w:val="Normal"/>
        <w:framePr w:w="524" w:x="4318" w:y="575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大</w:t>
      </w:r>
    </w:p>
    <w:p>
      <w:pPr>
        <w:pStyle w:val="Normal"/>
        <w:framePr w:w="524" w:x="5004" w:y="575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中</w:t>
      </w:r>
    </w:p>
    <w:p>
      <w:pPr>
        <w:pStyle w:val="Normal"/>
        <w:framePr w:w="524" w:x="5693" w:y="575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小</w:t>
      </w:r>
    </w:p>
    <w:p>
      <w:pPr>
        <w:pStyle w:val="Normal"/>
        <w:framePr w:w="524" w:x="6379" w:y="575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大</w:t>
      </w:r>
    </w:p>
    <w:p>
      <w:pPr>
        <w:pStyle w:val="Normal"/>
        <w:framePr w:w="524" w:x="7068" w:y="575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中</w:t>
      </w:r>
    </w:p>
    <w:p>
      <w:pPr>
        <w:pStyle w:val="Normal"/>
        <w:framePr w:w="524" w:x="7754" w:y="575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小</w:t>
      </w:r>
    </w:p>
    <w:p>
      <w:pPr>
        <w:pStyle w:val="Normal"/>
        <w:framePr w:w="524" w:x="8443" w:y="575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大</w:t>
      </w:r>
    </w:p>
    <w:p>
      <w:pPr>
        <w:pStyle w:val="Normal"/>
        <w:framePr w:w="524" w:x="9132" w:y="575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中</w:t>
      </w:r>
    </w:p>
    <w:p>
      <w:pPr>
        <w:pStyle w:val="Normal"/>
        <w:framePr w:w="524" w:x="9792" w:y="575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小</w:t>
      </w:r>
    </w:p>
    <w:p>
      <w:pPr>
        <w:pStyle w:val="Normal"/>
        <w:framePr w:w="1158" w:x="1800" w:y="590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敏感程度</w:t>
      </w:r>
    </w:p>
    <w:p>
      <w:pPr>
        <w:pStyle w:val="Normal"/>
        <w:framePr w:w="524" w:x="9792" w:y="622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三</w:t>
      </w:r>
    </w:p>
    <w:p>
      <w:pPr>
        <w:pStyle w:val="Normal"/>
        <w:framePr w:w="524" w:x="9792" w:y="6223"/>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级</w:t>
      </w:r>
    </w:p>
    <w:p>
      <w:pPr>
        <w:pStyle w:val="Normal"/>
        <w:framePr w:w="524" w:x="9792" w:y="6223"/>
        <w:widowControl w:val="off"/>
        <w:autoSpaceDE w:val="off"/>
        <w:autoSpaceDN w:val="off"/>
        <w:spacing w:before="0" w:after="0" w:line="322" w:lineRule="exact"/>
        <w:ind w:left="0" w:right="0" w:first-line="0"/>
        <w:jc w:val="left"/>
        <w:rPr>
          <w:rFonts w:ascii="DJCTFS+TimesNewRomanPSMT" w:hAnsi="DJCTFS+TimesNewRomanPSMT" w:cs="DJCTFS+TimesNewRomanPSMT"/>
          <w:color w:val="000000"/>
          <w:spacing w:val="0"/>
          <w:sz w:val="21"/>
        </w:rPr>
      </w:pPr>
      <w:r>
        <w:rPr>
          <w:rFonts w:ascii="DJCTFS+TimesNewRomanPSMT" w:hAnsi="DJCTFS+TimesNewRomanPSMT" w:cs="DJCTFS+TimesNewRomanPSMT"/>
          <w:color w:val="000000"/>
          <w:spacing w:val="0"/>
          <w:sz w:val="21"/>
        </w:rPr>
        <w:t>—</w:t>
      </w:r>
    </w:p>
    <w:p>
      <w:pPr>
        <w:pStyle w:val="Normal"/>
        <w:framePr w:w="524" w:x="9792" w:y="6223"/>
        <w:widowControl w:val="off"/>
        <w:autoSpaceDE w:val="off"/>
        <w:autoSpaceDN w:val="off"/>
        <w:spacing w:before="0" w:after="0" w:line="322" w:lineRule="exact"/>
        <w:ind w:left="0" w:right="0" w:first-line="0"/>
        <w:jc w:val="left"/>
        <w:rPr>
          <w:rFonts w:ascii="DJCTFS+TimesNewRomanPSMT" w:hAnsi="DJCTFS+TimesNewRomanPSMT" w:cs="DJCTFS+TimesNewRomanPSMT"/>
          <w:color w:val="000000"/>
          <w:spacing w:val="0"/>
          <w:sz w:val="21"/>
        </w:rPr>
      </w:pPr>
      <w:r>
        <w:rPr>
          <w:rFonts w:ascii="DJCTFS+TimesNewRomanPSMT" w:hAnsi="DJCTFS+TimesNewRomanPSMT" w:cs="DJCTFS+TimesNewRomanPSMT"/>
          <w:color w:val="000000"/>
          <w:spacing w:val="0"/>
          <w:sz w:val="21"/>
        </w:rPr>
        <w:t>—</w:t>
      </w:r>
    </w:p>
    <w:p>
      <w:pPr>
        <w:pStyle w:val="Normal"/>
        <w:framePr w:w="733" w:x="2676" w:y="637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敏感</w:t>
      </w:r>
    </w:p>
    <w:p>
      <w:pPr>
        <w:pStyle w:val="Normal"/>
        <w:framePr w:w="733" w:x="4212" w:y="637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一级</w:t>
      </w:r>
    </w:p>
    <w:p>
      <w:pPr>
        <w:pStyle w:val="Normal"/>
        <w:framePr w:w="733" w:x="4898" w:y="637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一级</w:t>
      </w:r>
    </w:p>
    <w:p>
      <w:pPr>
        <w:pStyle w:val="Normal"/>
        <w:framePr w:w="733" w:x="5587" w:y="637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一级</w:t>
      </w:r>
    </w:p>
    <w:p>
      <w:pPr>
        <w:pStyle w:val="Normal"/>
        <w:framePr w:w="733" w:x="6276" w:y="637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二级</w:t>
      </w:r>
    </w:p>
    <w:p>
      <w:pPr>
        <w:pStyle w:val="Normal"/>
        <w:framePr w:w="733" w:x="6962" w:y="637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二级</w:t>
      </w:r>
    </w:p>
    <w:p>
      <w:pPr>
        <w:pStyle w:val="Normal"/>
        <w:framePr w:w="733" w:x="7649" w:y="637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二级</w:t>
      </w:r>
    </w:p>
    <w:p>
      <w:pPr>
        <w:pStyle w:val="Normal"/>
        <w:framePr w:w="733" w:x="8338" w:y="637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三级</w:t>
      </w:r>
    </w:p>
    <w:p>
      <w:pPr>
        <w:pStyle w:val="Normal"/>
        <w:framePr w:w="733" w:x="9026" w:y="637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三级</w:t>
      </w:r>
    </w:p>
    <w:p>
      <w:pPr>
        <w:pStyle w:val="Normal"/>
        <w:framePr w:w="944" w:x="2570" w:y="685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较敏感</w:t>
      </w:r>
    </w:p>
    <w:p>
      <w:pPr>
        <w:pStyle w:val="Normal"/>
        <w:framePr w:w="944" w:x="2570" w:y="6857"/>
        <w:widowControl w:val="off"/>
        <w:autoSpaceDE w:val="off"/>
        <w:autoSpaceDN w:val="off"/>
        <w:spacing w:before="0" w:after="0" w:line="322" w:lineRule="exact"/>
        <w:ind w:left="0" w:right="0" w:first-line="0"/>
        <w:jc w:val="left"/>
        <w:rPr>
          <w:rFonts w:ascii="SimSun" w:hAnsi="SimSun" w:cs="SimSun"/>
          <w:color w:val="000000"/>
          <w:spacing w:val="0"/>
          <w:sz w:val="21"/>
        </w:rPr>
      </w:pPr>
      <w:r>
        <w:rPr>
          <w:rFonts w:ascii="SimSun" w:hAnsi="SimSun" w:cs="SimSun"/>
          <w:color w:val="000000"/>
          <w:spacing w:val="0"/>
          <w:sz w:val="21"/>
        </w:rPr>
        <w:t>不敏感</w:t>
      </w:r>
    </w:p>
    <w:p>
      <w:pPr>
        <w:pStyle w:val="Normal"/>
        <w:framePr w:w="733" w:x="4212" w:y="685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一级</w:t>
      </w:r>
    </w:p>
    <w:p>
      <w:pPr>
        <w:pStyle w:val="Normal"/>
        <w:framePr w:w="733" w:x="4212" w:y="6857"/>
        <w:widowControl w:val="off"/>
        <w:autoSpaceDE w:val="off"/>
        <w:autoSpaceDN w:val="off"/>
        <w:spacing w:before="0" w:after="0" w:line="322" w:lineRule="exact"/>
        <w:ind w:left="0" w:right="0" w:first-line="0"/>
        <w:jc w:val="left"/>
        <w:rPr>
          <w:rFonts w:ascii="SimSun" w:hAnsi="SimSun" w:cs="SimSun"/>
          <w:color w:val="000000"/>
          <w:spacing w:val="0"/>
          <w:sz w:val="21"/>
        </w:rPr>
      </w:pPr>
      <w:r>
        <w:rPr>
          <w:rFonts w:ascii="SimSun" w:hAnsi="SimSun" w:cs="SimSun"/>
          <w:color w:val="000000"/>
          <w:spacing w:val="0"/>
          <w:sz w:val="21"/>
        </w:rPr>
        <w:t>一级</w:t>
      </w:r>
    </w:p>
    <w:p>
      <w:pPr>
        <w:pStyle w:val="Normal"/>
        <w:framePr w:w="733" w:x="4898" w:y="685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一级</w:t>
      </w:r>
    </w:p>
    <w:p>
      <w:pPr>
        <w:pStyle w:val="Normal"/>
        <w:framePr w:w="733" w:x="4898" w:y="6857"/>
        <w:widowControl w:val="off"/>
        <w:autoSpaceDE w:val="off"/>
        <w:autoSpaceDN w:val="off"/>
        <w:spacing w:before="0" w:after="0" w:line="322" w:lineRule="exact"/>
        <w:ind w:left="0" w:right="0" w:first-line="0"/>
        <w:jc w:val="left"/>
        <w:rPr>
          <w:rFonts w:ascii="SimSun" w:hAnsi="SimSun" w:cs="SimSun"/>
          <w:color w:val="000000"/>
          <w:spacing w:val="0"/>
          <w:sz w:val="21"/>
        </w:rPr>
      </w:pPr>
      <w:r>
        <w:rPr>
          <w:rFonts w:ascii="SimSun" w:hAnsi="SimSun" w:cs="SimSun"/>
          <w:color w:val="000000"/>
          <w:spacing w:val="0"/>
          <w:sz w:val="21"/>
        </w:rPr>
        <w:t>二级</w:t>
      </w:r>
    </w:p>
    <w:p>
      <w:pPr>
        <w:pStyle w:val="Normal"/>
        <w:framePr w:w="733" w:x="5587" w:y="685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二级</w:t>
      </w:r>
    </w:p>
    <w:p>
      <w:pPr>
        <w:pStyle w:val="Normal"/>
        <w:framePr w:w="733" w:x="5587" w:y="6857"/>
        <w:widowControl w:val="off"/>
        <w:autoSpaceDE w:val="off"/>
        <w:autoSpaceDN w:val="off"/>
        <w:spacing w:before="0" w:after="0" w:line="322" w:lineRule="exact"/>
        <w:ind w:left="0" w:right="0" w:first-line="0"/>
        <w:jc w:val="left"/>
        <w:rPr>
          <w:rFonts w:ascii="SimSun" w:hAnsi="SimSun" w:cs="SimSun"/>
          <w:color w:val="000000"/>
          <w:spacing w:val="0"/>
          <w:sz w:val="21"/>
        </w:rPr>
      </w:pPr>
      <w:r>
        <w:rPr>
          <w:rFonts w:ascii="SimSun" w:hAnsi="SimSun" w:cs="SimSun"/>
          <w:color w:val="000000"/>
          <w:spacing w:val="0"/>
          <w:sz w:val="21"/>
        </w:rPr>
        <w:t>二级</w:t>
      </w:r>
    </w:p>
    <w:p>
      <w:pPr>
        <w:pStyle w:val="Normal"/>
        <w:framePr w:w="733" w:x="6276" w:y="685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二级</w:t>
      </w:r>
    </w:p>
    <w:p>
      <w:pPr>
        <w:pStyle w:val="Normal"/>
        <w:framePr w:w="733" w:x="6276" w:y="6857"/>
        <w:widowControl w:val="off"/>
        <w:autoSpaceDE w:val="off"/>
        <w:autoSpaceDN w:val="off"/>
        <w:spacing w:before="0" w:after="0" w:line="322" w:lineRule="exact"/>
        <w:ind w:left="0" w:right="0" w:first-line="0"/>
        <w:jc w:val="left"/>
        <w:rPr>
          <w:rFonts w:ascii="SimSun" w:hAnsi="SimSun" w:cs="SimSun"/>
          <w:color w:val="000000"/>
          <w:spacing w:val="0"/>
          <w:sz w:val="21"/>
        </w:rPr>
      </w:pPr>
      <w:r>
        <w:rPr>
          <w:rFonts w:ascii="SimSun" w:hAnsi="SimSun" w:cs="SimSun"/>
          <w:color w:val="000000"/>
          <w:spacing w:val="0"/>
          <w:sz w:val="21"/>
        </w:rPr>
        <w:t>二级</w:t>
      </w:r>
    </w:p>
    <w:p>
      <w:pPr>
        <w:pStyle w:val="Normal"/>
        <w:framePr w:w="733" w:x="6962" w:y="685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二级</w:t>
      </w:r>
    </w:p>
    <w:p>
      <w:pPr>
        <w:pStyle w:val="Normal"/>
        <w:framePr w:w="733" w:x="6962" w:y="6857"/>
        <w:widowControl w:val="off"/>
        <w:autoSpaceDE w:val="off"/>
        <w:autoSpaceDN w:val="off"/>
        <w:spacing w:before="0" w:after="0" w:line="322" w:lineRule="exact"/>
        <w:ind w:left="0" w:right="0" w:first-line="0"/>
        <w:jc w:val="left"/>
        <w:rPr>
          <w:rFonts w:ascii="SimSun" w:hAnsi="SimSun" w:cs="SimSun"/>
          <w:color w:val="000000"/>
          <w:spacing w:val="0"/>
          <w:sz w:val="21"/>
        </w:rPr>
      </w:pPr>
      <w:r>
        <w:rPr>
          <w:rFonts w:ascii="SimSun" w:hAnsi="SimSun" w:cs="SimSun"/>
          <w:color w:val="000000"/>
          <w:spacing w:val="0"/>
          <w:sz w:val="21"/>
        </w:rPr>
        <w:t>三级</w:t>
      </w:r>
    </w:p>
    <w:p>
      <w:pPr>
        <w:pStyle w:val="Normal"/>
        <w:framePr w:w="733" w:x="7649" w:y="685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三级</w:t>
      </w:r>
    </w:p>
    <w:p>
      <w:pPr>
        <w:pStyle w:val="Normal"/>
        <w:framePr w:w="733" w:x="7649" w:y="6857"/>
        <w:widowControl w:val="off"/>
        <w:autoSpaceDE w:val="off"/>
        <w:autoSpaceDN w:val="off"/>
        <w:spacing w:before="0" w:after="0" w:line="322" w:lineRule="exact"/>
        <w:ind w:left="0" w:right="0" w:first-line="0"/>
        <w:jc w:val="left"/>
        <w:rPr>
          <w:rFonts w:ascii="SimSun" w:hAnsi="SimSun" w:cs="SimSun"/>
          <w:color w:val="000000"/>
          <w:spacing w:val="0"/>
          <w:sz w:val="21"/>
        </w:rPr>
      </w:pPr>
      <w:r>
        <w:rPr>
          <w:rFonts w:ascii="SimSun" w:hAnsi="SimSun" w:cs="SimSun"/>
          <w:color w:val="000000"/>
          <w:spacing w:val="0"/>
          <w:sz w:val="21"/>
        </w:rPr>
        <w:t>三级</w:t>
      </w:r>
    </w:p>
    <w:p>
      <w:pPr>
        <w:pStyle w:val="Normal"/>
        <w:framePr w:w="733" w:x="8338" w:y="685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三级</w:t>
      </w:r>
    </w:p>
    <w:p>
      <w:pPr>
        <w:pStyle w:val="Normal"/>
        <w:framePr w:w="733" w:x="8338" w:y="6857"/>
        <w:widowControl w:val="off"/>
        <w:autoSpaceDE w:val="off"/>
        <w:autoSpaceDN w:val="off"/>
        <w:spacing w:before="0" w:after="0" w:line="322" w:lineRule="exact"/>
        <w:ind w:left="0" w:right="0" w:first-line="0"/>
        <w:jc w:val="left"/>
        <w:rPr>
          <w:rFonts w:ascii="SimSun" w:hAnsi="SimSun" w:cs="SimSun"/>
          <w:color w:val="000000"/>
          <w:spacing w:val="0"/>
          <w:sz w:val="21"/>
        </w:rPr>
      </w:pPr>
      <w:r>
        <w:rPr>
          <w:rFonts w:ascii="SimSun" w:hAnsi="SimSun" w:cs="SimSun"/>
          <w:color w:val="000000"/>
          <w:spacing w:val="0"/>
          <w:sz w:val="21"/>
        </w:rPr>
        <w:t>三级</w:t>
      </w:r>
    </w:p>
    <w:p>
      <w:pPr>
        <w:pStyle w:val="Normal"/>
        <w:framePr w:w="733" w:x="9026" w:y="685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三级</w:t>
      </w:r>
    </w:p>
    <w:p>
      <w:pPr>
        <w:pStyle w:val="Normal"/>
        <w:framePr w:w="524" w:x="9132" w:y="7183"/>
        <w:widowControl w:val="off"/>
        <w:autoSpaceDE w:val="off"/>
        <w:autoSpaceDN w:val="off"/>
        <w:spacing w:before="0" w:after="0" w:line="218" w:lineRule="exact"/>
        <w:ind w:left="0" w:right="0" w:first-line="0"/>
        <w:jc w:val="left"/>
        <w:rPr>
          <w:rFonts w:ascii="DJCTFS+TimesNewRomanPSMT" w:hAnsi="DJCTFS+TimesNewRomanPSMT" w:cs="DJCTFS+TimesNewRomanPSMT"/>
          <w:color w:val="000000"/>
          <w:spacing w:val="0"/>
          <w:sz w:val="21"/>
        </w:rPr>
      </w:pPr>
      <w:r>
        <w:rPr>
          <w:rFonts w:ascii="DJCTFS+TimesNewRomanPSMT" w:hAnsi="DJCTFS+TimesNewRomanPSMT" w:cs="DJCTFS+TimesNewRomanPSMT"/>
          <w:color w:val="000000"/>
          <w:spacing w:val="0"/>
          <w:sz w:val="21"/>
        </w:rPr>
        <w:t>—</w:t>
      </w:r>
    </w:p>
    <w:p>
      <w:pPr>
        <w:pStyle w:val="Normal"/>
        <w:framePr w:w="5043" w:x="1800" w:y="7500"/>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注：</w:t>
      </w:r>
      <w:r>
        <w:rPr>
          <w:rFonts w:ascii="DJCTFS+TimesNewRomanPSMT" w:hAnsi="DJCTFS+TimesNewRomanPSMT" w:cs="DJCTFS+TimesNewRomanPSMT"/>
          <w:color w:val="000000"/>
          <w:spacing w:val="0"/>
          <w:sz w:val="21"/>
        </w:rPr>
        <w:t>“—”</w:t>
      </w:r>
      <w:r>
        <w:rPr>
          <w:rFonts w:ascii="SimSun" w:hAnsi="SimSun" w:cs="SimSun"/>
          <w:color w:val="000000"/>
          <w:spacing w:val="0"/>
          <w:sz w:val="21"/>
        </w:rPr>
        <w:t>表示可不开展土壤环境影响评价工作。</w:t>
      </w:r>
    </w:p>
    <w:p>
      <w:pPr>
        <w:pStyle w:val="Normal"/>
        <w:framePr w:w="2172" w:x="1800" w:y="7942"/>
        <w:widowControl w:val="off"/>
        <w:autoSpaceDE w:val="off"/>
        <w:autoSpaceDN w:val="off"/>
        <w:spacing w:before="0" w:after="0" w:line="293" w:lineRule="exact"/>
        <w:ind w:left="0" w:right="0" w:first-line="0"/>
        <w:jc w:val="left"/>
        <w:rPr>
          <w:rFonts w:ascii="SimSun" w:hAnsi="SimSun" w:cs="SimSun"/>
          <w:color w:val="000000"/>
          <w:spacing w:val="0"/>
          <w:sz w:val="28"/>
        </w:rPr>
      </w:pPr>
      <w:r>
        <w:rPr>
          <w:rFonts w:ascii="DWPMLL+TimesNewRomanPS-BoldMT"/>
          <w:color w:val="000000"/>
          <w:spacing w:val="0"/>
          <w:sz w:val="28"/>
        </w:rPr>
        <w:t>1.6.6</w:t>
      </w:r>
      <w:r>
        <w:rPr>
          <w:rFonts w:ascii="SimSun" w:hAnsi="SimSun" w:cs="SimSun"/>
          <w:color w:val="000000"/>
          <w:spacing w:val="0"/>
          <w:sz w:val="28"/>
        </w:rPr>
        <w:t>生态环境</w:t>
      </w:r>
    </w:p>
    <w:p>
      <w:pPr>
        <w:pStyle w:val="Normal"/>
        <w:framePr w:w="9555" w:x="1800" w:y="8510"/>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一方面，根据《环境影响评价技术导则</w:t>
      </w:r>
      <w:r>
        <w:rPr>
          <w:rFonts w:ascii="DJCTFS+TimesNewRomanPSMT" w:hAnsi="DJCTFS+TimesNewRomanPSMT" w:cs="DJCTFS+TimesNewRomanPSMT"/>
          <w:color w:val="000000"/>
          <w:spacing w:val="0"/>
          <w:sz w:val="24"/>
        </w:rPr>
        <w:t>—</w:t>
      </w:r>
      <w:r>
        <w:rPr>
          <w:rFonts w:ascii="SimSun" w:hAnsi="SimSun" w:cs="SimSun"/>
          <w:color w:val="000000"/>
          <w:spacing w:val="0"/>
          <w:sz w:val="24"/>
        </w:rPr>
        <w:t>生态影响》（</w:t>
      </w:r>
      <w:r>
        <w:rPr>
          <w:rFonts w:ascii="DJCTFS+TimesNewRomanPSMT"/>
          <w:color w:val="000000"/>
          <w:spacing w:val="0"/>
          <w:sz w:val="24"/>
        </w:rPr>
        <w:t>HJ19-2011</w:t>
      </w:r>
      <w:r>
        <w:rPr>
          <w:rFonts w:ascii="SimSun" w:hAnsi="SimSun" w:cs="SimSun"/>
          <w:color w:val="000000"/>
          <w:spacing w:val="0"/>
          <w:sz w:val="24"/>
        </w:rPr>
        <w:t>）中对建</w:t>
      </w:r>
    </w:p>
    <w:p>
      <w:pPr>
        <w:pStyle w:val="Normal"/>
        <w:framePr w:w="9555" w:x="1800" w:y="851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设项目生态环境影响评价工作等级的划定，本项目占地面积</w:t>
      </w:r>
      <w:r>
        <w:rPr>
          <w:rFonts w:ascii="DJCTFS+TimesNewRomanPSMT"/>
          <w:color w:val="000000"/>
          <w:spacing w:val="0"/>
          <w:sz w:val="24"/>
        </w:rPr>
        <w:t>42000m</w:t>
      </w:r>
      <w:r>
        <w:rPr>
          <w:rFonts w:ascii="SimSun" w:hAnsi="SimSun" w:cs="SimSun"/>
          <w:color w:val="000000"/>
          <w:spacing w:val="0"/>
          <w:sz w:val="24"/>
        </w:rPr>
        <w:t>，属于</w:t>
      </w:r>
      <w:r>
        <w:rPr>
          <w:rFonts w:ascii="DJCTFS+TimesNewRomanPSMT" w:hAnsi="DJCTFS+TimesNewRomanPSMT" w:cs="DJCTFS+TimesNewRomanPSMT"/>
          <w:color w:val="000000"/>
          <w:spacing w:val="0"/>
          <w:sz w:val="24"/>
        </w:rPr>
        <w:t>“</w:t>
      </w:r>
      <w:r>
        <w:rPr>
          <w:rFonts w:ascii="SimSun" w:hAnsi="SimSun" w:cs="SimSun"/>
          <w:color w:val="000000"/>
          <w:spacing w:val="0"/>
          <w:sz w:val="24"/>
        </w:rPr>
        <w:t>面积</w:t>
      </w:r>
    </w:p>
    <w:p>
      <w:pPr>
        <w:pStyle w:val="Normal"/>
        <w:framePr w:w="9555" w:x="1800" w:y="851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DJCTFS+TimesNewRomanPSMT" w:hAnsi="DJCTFS+TimesNewRomanPSMT" w:cs="DJCTFS+TimesNewRomanPSMT"/>
          <w:color w:val="000000"/>
          <w:spacing w:val="0"/>
          <w:sz w:val="24"/>
        </w:rPr>
        <w:t>≤2 km ”</w:t>
      </w:r>
      <w:r>
        <w:rPr>
          <w:rFonts w:ascii="SimSun" w:hAnsi="SimSun" w:cs="SimSun"/>
          <w:color w:val="000000"/>
          <w:spacing w:val="0"/>
          <w:sz w:val="24"/>
        </w:rPr>
        <w:t>。</w:t>
      </w:r>
    </w:p>
    <w:p>
      <w:pPr>
        <w:pStyle w:val="Normal"/>
        <w:framePr w:w="318" w:x="8777" w:y="8972"/>
        <w:widowControl w:val="off"/>
        <w:autoSpaceDE w:val="off"/>
        <w:autoSpaceDN w:val="off"/>
        <w:spacing w:before="0" w:after="0" w:line="163" w:lineRule="exact"/>
        <w:ind w:left="0" w:right="0" w:first-line="0"/>
        <w:jc w:val="left"/>
        <w:rPr>
          <w:rFonts w:ascii="DJCTFS+TimesNewRomanPSMT"/>
          <w:color w:val="000000"/>
          <w:spacing w:val="0"/>
          <w:sz w:val="16"/>
        </w:rPr>
      </w:pPr>
      <w:r>
        <w:rPr>
          <w:rFonts w:ascii="DJCTFS+TimesNewRomanPSMT"/>
          <w:color w:val="000000"/>
          <w:spacing w:val="0"/>
          <w:sz w:val="16"/>
        </w:rPr>
        <w:t>2</w:t>
      </w:r>
    </w:p>
    <w:p>
      <w:pPr>
        <w:pStyle w:val="Normal"/>
        <w:framePr w:w="318" w:x="2417" w:y="9440"/>
        <w:widowControl w:val="off"/>
        <w:autoSpaceDE w:val="off"/>
        <w:autoSpaceDN w:val="off"/>
        <w:spacing w:before="0" w:after="0" w:line="163" w:lineRule="exact"/>
        <w:ind w:left="0" w:right="0" w:first-line="0"/>
        <w:jc w:val="left"/>
        <w:rPr>
          <w:rFonts w:ascii="DJCTFS+TimesNewRomanPSMT"/>
          <w:color w:val="000000"/>
          <w:spacing w:val="0"/>
          <w:sz w:val="16"/>
        </w:rPr>
      </w:pPr>
      <w:r>
        <w:rPr>
          <w:rFonts w:ascii="DJCTFS+TimesNewRomanPSMT"/>
          <w:color w:val="000000"/>
          <w:spacing w:val="0"/>
          <w:sz w:val="16"/>
        </w:rPr>
        <w:t>2</w:t>
      </w:r>
    </w:p>
    <w:p>
      <w:pPr>
        <w:pStyle w:val="Normal"/>
        <w:framePr w:w="8556" w:x="2280" w:y="9914"/>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另一方面，本项目所在区域均属于影响区域生态敏感性中的一般区域。</w:t>
      </w:r>
    </w:p>
    <w:p>
      <w:pPr>
        <w:pStyle w:val="Normal"/>
        <w:framePr w:w="4256" w:x="4106" w:y="10320"/>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表</w:t>
      </w:r>
      <w:r>
        <w:rPr>
          <w:rFonts w:ascii="DWPMLL+TimesNewRomanPS-BoldMT"/>
          <w:color w:val="000000"/>
          <w:spacing w:val="0"/>
          <w:sz w:val="21"/>
        </w:rPr>
        <w:t>1.6-10</w:t>
      </w:r>
      <w:r>
        <w:rPr>
          <w:rFonts w:ascii="SimSun" w:hAnsi="SimSun" w:cs="SimSun"/>
          <w:color w:val="000000"/>
          <w:spacing w:val="0"/>
          <w:sz w:val="21"/>
        </w:rPr>
        <w:t>生态影响评价工作等级划分表</w:t>
      </w:r>
    </w:p>
    <w:p>
      <w:pPr>
        <w:pStyle w:val="Normal"/>
        <w:framePr w:w="2664" w:x="6041" w:y="1064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工程占地（含水域）范围</w:t>
      </w:r>
    </w:p>
    <w:p>
      <w:pPr>
        <w:pStyle w:val="Normal"/>
        <w:framePr w:w="1437" w:x="4555" w:y="11127"/>
        <w:widowControl w:val="off"/>
        <w:autoSpaceDE w:val="off"/>
        <w:autoSpaceDN w:val="off"/>
        <w:spacing w:before="0" w:after="0" w:line="218" w:lineRule="exact"/>
        <w:ind w:left="0" w:right="0" w:first-line="0"/>
        <w:jc w:val="left"/>
        <w:rPr>
          <w:rFonts w:ascii="DWPMLL+TimesNewRomanPS-BoldMT"/>
          <w:color w:val="000000"/>
          <w:spacing w:val="0"/>
          <w:sz w:val="21"/>
        </w:rPr>
      </w:pPr>
      <w:r>
        <w:rPr>
          <w:rFonts w:ascii="SimSun" w:hAnsi="SimSun" w:cs="SimSun"/>
          <w:color w:val="000000"/>
          <w:spacing w:val="0"/>
          <w:sz w:val="21"/>
        </w:rPr>
        <w:t xml:space="preserve">面积  </w:t>
      </w:r>
      <w:r>
        <w:rPr>
          <w:rFonts w:ascii="DWPMLL+TimesNewRomanPS-BoldMT"/>
          <w:color w:val="000000"/>
          <w:spacing w:val="0"/>
          <w:sz w:val="21"/>
        </w:rPr>
        <w:t>20 km</w:t>
      </w:r>
    </w:p>
    <w:p>
      <w:pPr>
        <w:pStyle w:val="Normal"/>
        <w:framePr w:w="279" w:x="5681" w:y="11122"/>
        <w:widowControl w:val="off"/>
        <w:autoSpaceDE w:val="off"/>
        <w:autoSpaceDN w:val="off"/>
        <w:spacing w:before="0" w:after="0" w:line="143" w:lineRule="exact"/>
        <w:ind w:left="0" w:right="0" w:first-line="0"/>
        <w:jc w:val="left"/>
        <w:rPr>
          <w:rFonts w:ascii="DWPMLL+TimesNewRomanPS-BoldMT"/>
          <w:color w:val="000000"/>
          <w:spacing w:val="0"/>
          <w:sz w:val="14"/>
        </w:rPr>
      </w:pPr>
      <w:r>
        <w:rPr>
          <w:rFonts w:ascii="DWPMLL+TimesNewRomanPS-BoldMT"/>
          <w:color w:val="000000"/>
          <w:spacing w:val="0"/>
          <w:sz w:val="14"/>
        </w:rPr>
        <w:t>2</w:t>
      </w:r>
    </w:p>
    <w:p>
      <w:pPr>
        <w:pStyle w:val="Normal"/>
        <w:framePr w:w="1351" w:x="8760" w:y="11122"/>
        <w:widowControl w:val="off"/>
        <w:autoSpaceDE w:val="off"/>
        <w:autoSpaceDN w:val="off"/>
        <w:spacing w:before="0" w:after="0" w:line="218" w:lineRule="exact"/>
        <w:ind w:left="0" w:right="0" w:first-line="0"/>
        <w:jc w:val="left"/>
        <w:rPr>
          <w:rFonts w:ascii="DWPMLL+TimesNewRomanPS-BoldMT"/>
          <w:color w:val="000000"/>
          <w:spacing w:val="0"/>
          <w:sz w:val="21"/>
        </w:rPr>
      </w:pPr>
      <w:r>
        <w:rPr>
          <w:rFonts w:ascii="SimSun" w:hAnsi="SimSun" w:cs="SimSun"/>
          <w:color w:val="000000"/>
          <w:spacing w:val="0"/>
          <w:sz w:val="21"/>
        </w:rPr>
        <w:t xml:space="preserve">面积  </w:t>
      </w:r>
      <w:r>
        <w:rPr>
          <w:rFonts w:ascii="DWPMLL+TimesNewRomanPS-BoldMT"/>
          <w:color w:val="000000"/>
          <w:spacing w:val="0"/>
          <w:sz w:val="21"/>
        </w:rPr>
        <w:t>2 km</w:t>
      </w:r>
    </w:p>
    <w:p>
      <w:pPr>
        <w:pStyle w:val="Normal"/>
        <w:framePr w:w="1351" w:x="8760" w:y="11122"/>
        <w:widowControl w:val="off"/>
        <w:autoSpaceDE w:val="off"/>
        <w:autoSpaceDN w:val="off"/>
        <w:spacing w:before="0" w:after="0" w:line="232" w:lineRule="exact"/>
        <w:ind w:left="1020" w:right="0" w:first-line="0"/>
        <w:jc w:val="left"/>
        <w:rPr>
          <w:rFonts w:ascii="DWPMLL+TimesNewRomanPS-BoldMT"/>
          <w:color w:val="000000"/>
          <w:spacing w:val="0"/>
          <w:sz w:val="14"/>
        </w:rPr>
      </w:pPr>
      <w:r>
        <w:rPr>
          <w:rFonts w:ascii="DWPMLL+TimesNewRomanPS-BoldMT"/>
          <w:color w:val="000000"/>
          <w:spacing w:val="0"/>
          <w:sz w:val="14"/>
        </w:rPr>
        <w:t>2</w:t>
      </w:r>
    </w:p>
    <w:p>
      <w:pPr>
        <w:pStyle w:val="Normal"/>
        <w:framePr w:w="2211" w:x="1990" w:y="1127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影响区域生态敏感性</w:t>
      </w:r>
    </w:p>
    <w:p>
      <w:pPr>
        <w:pStyle w:val="Normal"/>
        <w:framePr w:w="1622" w:x="6578" w:y="11271"/>
        <w:widowControl w:val="off"/>
        <w:autoSpaceDE w:val="off"/>
        <w:autoSpaceDN w:val="off"/>
        <w:spacing w:before="0" w:after="0" w:line="218" w:lineRule="exact"/>
        <w:ind w:left="0" w:right="0" w:first-line="0"/>
        <w:jc w:val="left"/>
        <w:rPr>
          <w:rFonts w:ascii="DWPMLL+TimesNewRomanPS-BoldMT"/>
          <w:color w:val="000000"/>
          <w:spacing w:val="0"/>
          <w:sz w:val="21"/>
        </w:rPr>
      </w:pPr>
      <w:r>
        <w:rPr>
          <w:rFonts w:ascii="SimSun" w:hAnsi="SimSun" w:cs="SimSun"/>
          <w:color w:val="000000"/>
          <w:spacing w:val="0"/>
          <w:sz w:val="21"/>
        </w:rPr>
        <w:t>面积</w:t>
      </w:r>
      <w:r>
        <w:rPr>
          <w:rFonts w:ascii="DWPMLL+TimesNewRomanPS-BoldMT"/>
          <w:color w:val="000000"/>
          <w:spacing w:val="0"/>
          <w:sz w:val="21"/>
        </w:rPr>
        <w:t>2</w:t>
      </w:r>
      <w:r>
        <w:rPr>
          <w:rFonts w:ascii="SimSun" w:hAnsi="SimSun" w:cs="SimSun"/>
          <w:color w:val="000000"/>
          <w:spacing w:val="0"/>
          <w:sz w:val="21"/>
        </w:rPr>
        <w:t>～</w:t>
      </w:r>
      <w:r>
        <w:rPr>
          <w:rFonts w:ascii="DWPMLL+TimesNewRomanPS-BoldMT"/>
          <w:color w:val="000000"/>
          <w:spacing w:val="0"/>
          <w:sz w:val="21"/>
        </w:rPr>
        <w:t>20 km</w:t>
      </w:r>
    </w:p>
    <w:p>
      <w:pPr>
        <w:pStyle w:val="Normal"/>
        <w:framePr w:w="1622" w:x="6578" w:y="11271"/>
        <w:widowControl w:val="off"/>
        <w:autoSpaceDE w:val="off"/>
        <w:autoSpaceDN w:val="off"/>
        <w:spacing w:before="0" w:after="0" w:line="232" w:lineRule="exact"/>
        <w:ind w:left="1291" w:right="0" w:first-line="0"/>
        <w:jc w:val="left"/>
        <w:rPr>
          <w:rFonts w:ascii="DWPMLL+TimesNewRomanPS-BoldMT"/>
          <w:color w:val="000000"/>
          <w:spacing w:val="0"/>
          <w:sz w:val="14"/>
        </w:rPr>
      </w:pPr>
      <w:r>
        <w:rPr>
          <w:rFonts w:ascii="DWPMLL+TimesNewRomanPS-BoldMT"/>
          <w:color w:val="000000"/>
          <w:spacing w:val="0"/>
          <w:sz w:val="14"/>
        </w:rPr>
        <w:t>2</w:t>
      </w:r>
    </w:p>
    <w:p>
      <w:pPr>
        <w:pStyle w:val="Normal"/>
        <w:framePr w:w="2025" w:x="6403" w:y="11587"/>
        <w:widowControl w:val="off"/>
        <w:autoSpaceDE w:val="off"/>
        <w:autoSpaceDN w:val="off"/>
        <w:spacing w:before="0" w:after="0" w:line="218" w:lineRule="exact"/>
        <w:ind w:left="0" w:right="0" w:first-line="0"/>
        <w:jc w:val="left"/>
        <w:rPr>
          <w:rFonts w:ascii="DWPMLL+TimesNewRomanPS-BoldMT"/>
          <w:color w:val="000000"/>
          <w:spacing w:val="0"/>
          <w:sz w:val="21"/>
        </w:rPr>
      </w:pPr>
      <w:r>
        <w:rPr>
          <w:rFonts w:ascii="SimSun" w:hAnsi="SimSun" w:cs="SimSun"/>
          <w:color w:val="000000"/>
          <w:spacing w:val="0"/>
          <w:sz w:val="21"/>
        </w:rPr>
        <w:t>或长度</w:t>
      </w:r>
      <w:r>
        <w:rPr>
          <w:rFonts w:ascii="DWPMLL+TimesNewRomanPS-BoldMT"/>
          <w:color w:val="000000"/>
          <w:spacing w:val="0"/>
          <w:sz w:val="21"/>
        </w:rPr>
        <w:t>50</w:t>
      </w:r>
      <w:r>
        <w:rPr>
          <w:rFonts w:ascii="SimSun" w:hAnsi="SimSun" w:cs="SimSun"/>
          <w:color w:val="000000"/>
          <w:spacing w:val="0"/>
          <w:sz w:val="21"/>
        </w:rPr>
        <w:t>～</w:t>
      </w:r>
      <w:r>
        <w:rPr>
          <w:rFonts w:ascii="DWPMLL+TimesNewRomanPS-BoldMT"/>
          <w:color w:val="000000"/>
          <w:spacing w:val="0"/>
          <w:sz w:val="21"/>
        </w:rPr>
        <w:t>100 km</w:t>
      </w:r>
    </w:p>
    <w:p>
      <w:pPr>
        <w:pStyle w:val="Normal"/>
        <w:framePr w:w="1754" w:x="4430" w:y="11751"/>
        <w:widowControl w:val="off"/>
        <w:autoSpaceDE w:val="off"/>
        <w:autoSpaceDN w:val="off"/>
        <w:spacing w:before="0" w:after="0" w:line="218" w:lineRule="exact"/>
        <w:ind w:left="0" w:right="0" w:first-line="0"/>
        <w:jc w:val="left"/>
        <w:rPr>
          <w:rFonts w:ascii="DWPMLL+TimesNewRomanPS-BoldMT"/>
          <w:color w:val="000000"/>
          <w:spacing w:val="0"/>
          <w:sz w:val="21"/>
        </w:rPr>
      </w:pPr>
      <w:r>
        <w:rPr>
          <w:rFonts w:ascii="SimSun" w:hAnsi="SimSun" w:cs="SimSun"/>
          <w:color w:val="000000"/>
          <w:spacing w:val="0"/>
          <w:sz w:val="21"/>
        </w:rPr>
        <w:t xml:space="preserve">或长度  </w:t>
      </w:r>
      <w:r>
        <w:rPr>
          <w:rFonts w:ascii="DWPMLL+TimesNewRomanPS-BoldMT"/>
          <w:color w:val="000000"/>
          <w:spacing w:val="0"/>
          <w:sz w:val="21"/>
        </w:rPr>
        <w:t>100 km</w:t>
      </w:r>
    </w:p>
    <w:p>
      <w:pPr>
        <w:pStyle w:val="Normal"/>
        <w:framePr w:w="1648" w:x="8635" w:y="11751"/>
        <w:widowControl w:val="off"/>
        <w:autoSpaceDE w:val="off"/>
        <w:autoSpaceDN w:val="off"/>
        <w:spacing w:before="0" w:after="0" w:line="218" w:lineRule="exact"/>
        <w:ind w:left="0" w:right="0" w:first-line="0"/>
        <w:jc w:val="left"/>
        <w:rPr>
          <w:rFonts w:ascii="DWPMLL+TimesNewRomanPS-BoldMT"/>
          <w:color w:val="000000"/>
          <w:spacing w:val="0"/>
          <w:sz w:val="21"/>
        </w:rPr>
      </w:pPr>
      <w:r>
        <w:rPr>
          <w:rFonts w:ascii="SimSun" w:hAnsi="SimSun" w:cs="SimSun"/>
          <w:color w:val="000000"/>
          <w:spacing w:val="0"/>
          <w:sz w:val="21"/>
        </w:rPr>
        <w:t xml:space="preserve">或长度  </w:t>
      </w:r>
      <w:r>
        <w:rPr>
          <w:rFonts w:ascii="DWPMLL+TimesNewRomanPS-BoldMT"/>
          <w:color w:val="000000"/>
          <w:spacing w:val="0"/>
          <w:sz w:val="21"/>
        </w:rPr>
        <w:t>50 km</w:t>
      </w:r>
    </w:p>
    <w:p>
      <w:pPr>
        <w:pStyle w:val="Normal"/>
        <w:framePr w:w="1784" w:x="2198" w:y="1222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特殊生态敏感区</w:t>
      </w:r>
    </w:p>
    <w:p>
      <w:pPr>
        <w:pStyle w:val="Normal"/>
        <w:framePr w:w="1784" w:x="2198" w:y="12221"/>
        <w:widowControl w:val="off"/>
        <w:autoSpaceDE w:val="off"/>
        <w:autoSpaceDN w:val="off"/>
        <w:spacing w:before="0" w:after="0" w:line="322" w:lineRule="exact"/>
        <w:ind w:left="0" w:right="0" w:first-line="0"/>
        <w:jc w:val="left"/>
        <w:rPr>
          <w:rFonts w:ascii="SimSun" w:hAnsi="SimSun" w:cs="SimSun"/>
          <w:color w:val="000000"/>
          <w:spacing w:val="0"/>
          <w:sz w:val="21"/>
        </w:rPr>
      </w:pPr>
      <w:r>
        <w:rPr>
          <w:rFonts w:ascii="SimSun" w:hAnsi="SimSun" w:cs="SimSun"/>
          <w:color w:val="000000"/>
          <w:spacing w:val="0"/>
          <w:sz w:val="21"/>
        </w:rPr>
        <w:t>重要生态敏感区</w:t>
      </w:r>
    </w:p>
    <w:p>
      <w:pPr>
        <w:pStyle w:val="Normal"/>
        <w:framePr w:w="1784" w:x="2198" w:y="12221"/>
        <w:widowControl w:val="off"/>
        <w:autoSpaceDE w:val="off"/>
        <w:autoSpaceDN w:val="off"/>
        <w:spacing w:before="0" w:after="0" w:line="322" w:lineRule="exact"/>
        <w:ind w:left="314" w:right="0" w:first-line="0"/>
        <w:jc w:val="left"/>
        <w:rPr>
          <w:rFonts w:ascii="SimSun" w:hAnsi="SimSun" w:cs="SimSun"/>
          <w:color w:val="000000"/>
          <w:spacing w:val="0"/>
          <w:sz w:val="21"/>
        </w:rPr>
      </w:pPr>
      <w:r>
        <w:rPr>
          <w:rFonts w:ascii="SimSun" w:hAnsi="SimSun" w:cs="SimSun"/>
          <w:color w:val="000000"/>
          <w:spacing w:val="0"/>
          <w:sz w:val="21"/>
        </w:rPr>
        <w:t>一般区域</w:t>
      </w:r>
    </w:p>
    <w:p>
      <w:pPr>
        <w:pStyle w:val="Normal"/>
        <w:framePr w:w="733" w:x="4939" w:y="1222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一级</w:t>
      </w:r>
    </w:p>
    <w:p>
      <w:pPr>
        <w:pStyle w:val="Normal"/>
        <w:framePr w:w="733" w:x="4939" w:y="12221"/>
        <w:widowControl w:val="off"/>
        <w:autoSpaceDE w:val="off"/>
        <w:autoSpaceDN w:val="off"/>
        <w:spacing w:before="0" w:after="0" w:line="322" w:lineRule="exact"/>
        <w:ind w:left="0" w:right="0" w:first-line="0"/>
        <w:jc w:val="left"/>
        <w:rPr>
          <w:rFonts w:ascii="SimSun" w:hAnsi="SimSun" w:cs="SimSun"/>
          <w:color w:val="000000"/>
          <w:spacing w:val="0"/>
          <w:sz w:val="21"/>
        </w:rPr>
      </w:pPr>
      <w:r>
        <w:rPr>
          <w:rFonts w:ascii="SimSun" w:hAnsi="SimSun" w:cs="SimSun"/>
          <w:color w:val="000000"/>
          <w:spacing w:val="0"/>
          <w:sz w:val="21"/>
        </w:rPr>
        <w:t>一级</w:t>
      </w:r>
    </w:p>
    <w:p>
      <w:pPr>
        <w:pStyle w:val="Normal"/>
        <w:framePr w:w="733" w:x="4939" w:y="12221"/>
        <w:widowControl w:val="off"/>
        <w:autoSpaceDE w:val="off"/>
        <w:autoSpaceDN w:val="off"/>
        <w:spacing w:before="0" w:after="0" w:line="322" w:lineRule="exact"/>
        <w:ind w:left="0" w:right="0" w:first-line="0"/>
        <w:jc w:val="left"/>
        <w:rPr>
          <w:rFonts w:ascii="SimSun" w:hAnsi="SimSun" w:cs="SimSun"/>
          <w:color w:val="000000"/>
          <w:spacing w:val="0"/>
          <w:sz w:val="21"/>
        </w:rPr>
      </w:pPr>
      <w:r>
        <w:rPr>
          <w:rFonts w:ascii="SimSun" w:hAnsi="SimSun" w:cs="SimSun"/>
          <w:color w:val="000000"/>
          <w:spacing w:val="0"/>
          <w:sz w:val="21"/>
        </w:rPr>
        <w:t>二级</w:t>
      </w:r>
    </w:p>
    <w:p>
      <w:pPr>
        <w:pStyle w:val="Normal"/>
        <w:framePr w:w="733" w:x="7046" w:y="1222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一级</w:t>
      </w:r>
    </w:p>
    <w:p>
      <w:pPr>
        <w:pStyle w:val="Normal"/>
        <w:framePr w:w="733" w:x="7046" w:y="12221"/>
        <w:widowControl w:val="off"/>
        <w:autoSpaceDE w:val="off"/>
        <w:autoSpaceDN w:val="off"/>
        <w:spacing w:before="0" w:after="0" w:line="322" w:lineRule="exact"/>
        <w:ind w:left="0" w:right="0" w:first-line="0"/>
        <w:jc w:val="left"/>
        <w:rPr>
          <w:rFonts w:ascii="SimSun" w:hAnsi="SimSun" w:cs="SimSun"/>
          <w:color w:val="000000"/>
          <w:spacing w:val="0"/>
          <w:sz w:val="21"/>
        </w:rPr>
      </w:pPr>
      <w:r>
        <w:rPr>
          <w:rFonts w:ascii="SimSun" w:hAnsi="SimSun" w:cs="SimSun"/>
          <w:color w:val="000000"/>
          <w:spacing w:val="0"/>
          <w:sz w:val="21"/>
        </w:rPr>
        <w:t>二级</w:t>
      </w:r>
    </w:p>
    <w:p>
      <w:pPr>
        <w:pStyle w:val="Normal"/>
        <w:framePr w:w="733" w:x="7046" w:y="12221"/>
        <w:widowControl w:val="off"/>
        <w:autoSpaceDE w:val="off"/>
        <w:autoSpaceDN w:val="off"/>
        <w:spacing w:before="0" w:after="0" w:line="322" w:lineRule="exact"/>
        <w:ind w:left="0" w:right="0" w:first-line="0"/>
        <w:jc w:val="left"/>
        <w:rPr>
          <w:rFonts w:ascii="SimSun" w:hAnsi="SimSun" w:cs="SimSun"/>
          <w:color w:val="000000"/>
          <w:spacing w:val="0"/>
          <w:sz w:val="21"/>
        </w:rPr>
      </w:pPr>
      <w:r>
        <w:rPr>
          <w:rFonts w:ascii="SimSun" w:hAnsi="SimSun" w:cs="SimSun"/>
          <w:color w:val="000000"/>
          <w:spacing w:val="0"/>
          <w:sz w:val="21"/>
        </w:rPr>
        <w:t>三级</w:t>
      </w:r>
    </w:p>
    <w:p>
      <w:pPr>
        <w:pStyle w:val="Normal"/>
        <w:framePr w:w="733" w:x="9091" w:y="1222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一级</w:t>
      </w:r>
    </w:p>
    <w:p>
      <w:pPr>
        <w:pStyle w:val="Normal"/>
        <w:framePr w:w="733" w:x="9091" w:y="12221"/>
        <w:widowControl w:val="off"/>
        <w:autoSpaceDE w:val="off"/>
        <w:autoSpaceDN w:val="off"/>
        <w:spacing w:before="0" w:after="0" w:line="322" w:lineRule="exact"/>
        <w:ind w:left="0" w:right="0" w:first-line="0"/>
        <w:jc w:val="left"/>
        <w:rPr>
          <w:rFonts w:ascii="SimSun" w:hAnsi="SimSun" w:cs="SimSun"/>
          <w:color w:val="000000"/>
          <w:spacing w:val="0"/>
          <w:sz w:val="21"/>
        </w:rPr>
      </w:pPr>
      <w:r>
        <w:rPr>
          <w:rFonts w:ascii="SimSun" w:hAnsi="SimSun" w:cs="SimSun"/>
          <w:color w:val="000000"/>
          <w:spacing w:val="0"/>
          <w:sz w:val="21"/>
        </w:rPr>
        <w:t>三级</w:t>
      </w:r>
    </w:p>
    <w:p>
      <w:pPr>
        <w:pStyle w:val="Normal"/>
        <w:framePr w:w="733" w:x="9091" w:y="12221"/>
        <w:widowControl w:val="off"/>
        <w:autoSpaceDE w:val="off"/>
        <w:autoSpaceDN w:val="off"/>
        <w:spacing w:before="0" w:after="0" w:line="322" w:lineRule="exact"/>
        <w:ind w:left="0" w:right="0" w:first-line="0"/>
        <w:jc w:val="left"/>
        <w:rPr>
          <w:rFonts w:ascii="SimSun" w:hAnsi="SimSun" w:cs="SimSun"/>
          <w:color w:val="000000"/>
          <w:spacing w:val="0"/>
          <w:sz w:val="21"/>
        </w:rPr>
      </w:pPr>
      <w:r>
        <w:rPr>
          <w:rFonts w:ascii="SimSun" w:hAnsi="SimSun" w:cs="SimSun"/>
          <w:color w:val="000000"/>
          <w:spacing w:val="0"/>
          <w:sz w:val="21"/>
        </w:rPr>
        <w:t>三级</w:t>
      </w:r>
    </w:p>
    <w:p>
      <w:pPr>
        <w:pStyle w:val="Normal"/>
        <w:framePr w:w="5520" w:x="2280" w:y="13250"/>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其中，影响区域生态敏感性的分类情况如下：</w:t>
      </w:r>
    </w:p>
    <w:p>
      <w:pPr>
        <w:pStyle w:val="Normal"/>
        <w:framePr w:w="9552" w:x="1800" w:y="13718"/>
        <w:widowControl w:val="off"/>
        <w:autoSpaceDE w:val="off"/>
        <w:autoSpaceDN w:val="off"/>
        <w:spacing w:before="0" w:after="0" w:line="250" w:lineRule="exact"/>
        <w:ind w:left="482" w:right="0" w:first-line="0"/>
        <w:jc w:val="left"/>
        <w:rPr>
          <w:rFonts w:ascii="SimSun" w:hAnsi="SimSun" w:cs="SimSun"/>
          <w:color w:val="000000"/>
          <w:spacing w:val="0"/>
          <w:sz w:val="24"/>
        </w:rPr>
      </w:pPr>
      <w:r>
        <w:rPr>
          <w:rFonts w:ascii="DJCTFS+TimesNewRomanPSMT"/>
          <w:color w:val="000000"/>
          <w:spacing w:val="0"/>
          <w:sz w:val="24"/>
        </w:rPr>
        <w:t>I</w:t>
      </w:r>
      <w:r>
        <w:rPr>
          <w:rFonts w:ascii="SimSun" w:hAnsi="SimSun" w:cs="SimSun"/>
          <w:color w:val="000000"/>
          <w:spacing w:val="0"/>
          <w:sz w:val="24"/>
        </w:rPr>
        <w:t>特殊生态敏感区：指具有极重要的生态服务功能，生态系统极为脆弱或已</w:t>
      </w:r>
    </w:p>
    <w:p>
      <w:pPr>
        <w:pStyle w:val="Normal"/>
        <w:framePr w:w="9552" w:x="1800" w:y="1371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有较为严重的生态问题，如遭到占用、损失或破坏后所造成的生态影响后果严重</w:t>
      </w:r>
    </w:p>
    <w:p>
      <w:pPr>
        <w:pStyle w:val="Normal"/>
        <w:framePr w:w="9552" w:x="1800" w:y="1371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且难以预防、生态功能难以恢复和替代的区域，包括自然保护区、世界文化和自</w:t>
      </w:r>
    </w:p>
    <w:p>
      <w:pPr>
        <w:pStyle w:val="Normal"/>
        <w:framePr w:w="525" w:x="5849"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22</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56" style="position:absolute;margin-left:90pt;margin-top:54.3pt;z-index:-227;width:415.3pt;height:0.7pt;mso-position-horizontal:absolute;mso-position-horizontal-relative:page;mso-position-vertical:absolute;mso-position-vertical-relative:page" type="#_x0000_t75">
            <v:imageData xmlns:r="http://schemas.openxmlformats.org/officeDocument/2006/relationships" r:id="rId57"/>
          </v:shape>
        </w:pict>
      </w:r>
      <w:r>
        <w:rPr>
          <w:noProof w:val="on"/>
        </w:rPr>
        <w:pict>
          <v:shape xmlns:v="urn:schemas-microsoft-com:vml" id="_x000057" style="position:absolute;margin-left:84.6pt;margin-top:133.5pt;z-index:-231;width:426.1pt;height:96.85pt;mso-position-horizontal:absolute;mso-position-horizontal-relative:page;mso-position-vertical:absolute;mso-position-vertical-relative:page" type="#_x0000_t75">
            <v:imageData xmlns:r="http://schemas.openxmlformats.org/officeDocument/2006/relationships" r:id="rId58"/>
          </v:shape>
        </w:pict>
      </w:r>
      <w:r>
        <w:rPr>
          <w:noProof w:val="on"/>
        </w:rPr>
        <w:pict>
          <v:shape xmlns:v="urn:schemas-microsoft-com:vml" id="_x000058" style="position:absolute;margin-left:84.6pt;margin-top:259.85pt;z-index:-235;width:426.1pt;height:113.4pt;mso-position-horizontal:absolute;mso-position-horizontal-relative:page;mso-position-vertical:absolute;mso-position-vertical-relative:page" type="#_x0000_t75">
            <v:imageData xmlns:r="http://schemas.openxmlformats.org/officeDocument/2006/relationships" r:id="rId59"/>
          </v:shape>
        </w:pict>
      </w:r>
      <w:r>
        <w:rPr>
          <w:noProof w:val="on"/>
        </w:rPr>
        <w:pict>
          <v:shape xmlns:v="urn:schemas-microsoft-com:vml" id="_x000059" style="position:absolute;margin-left:84.6pt;margin-top:388.35pt;z-index:-239;width:426.1pt;height:1pt;mso-position-horizontal:absolute;mso-position-horizontal-relative:page;mso-position-vertical:absolute;mso-position-vertical-relative:page" type="#_x0000_t75">
            <v:imageData xmlns:r="http://schemas.openxmlformats.org/officeDocument/2006/relationships" r:id="rId60"/>
          </v:shape>
        </w:pict>
      </w:r>
      <w:r>
        <w:rPr>
          <w:noProof w:val="on"/>
        </w:rPr>
        <w:pict>
          <v:shape xmlns:v="urn:schemas-microsoft-com:vml" id="_x000060" style="position:absolute;margin-left:248.75pt;margin-top:549.55pt;z-index:-243;width:7.55pt;height:23.3pt;mso-position-horizontal:absolute;mso-position-horizontal-relative:page;mso-position-vertical:absolute;mso-position-vertical-relative:page" type="#_x0000_t75">
            <v:imageData xmlns:r="http://schemas.openxmlformats.org/officeDocument/2006/relationships" r:id="rId61"/>
          </v:shape>
        </w:pict>
      </w:r>
      <w:r>
        <w:rPr>
          <w:noProof w:val="on"/>
        </w:rPr>
        <w:pict>
          <v:shape xmlns:v="urn:schemas-microsoft-com:vml" id="_x000061" style="position:absolute;margin-left:253.2pt;margin-top:580.75pt;z-index:-247;width:7.55pt;height:23.3pt;mso-position-horizontal:absolute;mso-position-horizontal-relative:page;mso-position-vertical:absolute;mso-position-vertical-relative:page" type="#_x0000_t75">
            <v:imageData xmlns:r="http://schemas.openxmlformats.org/officeDocument/2006/relationships" r:id="rId62"/>
          </v:shape>
        </w:pict>
      </w:r>
      <w:r>
        <w:rPr>
          <w:noProof w:val="on"/>
        </w:rPr>
        <w:pict>
          <v:shape xmlns:v="urn:schemas-microsoft-com:vml" id="_x000062" style="position:absolute;margin-left:459pt;margin-top:549.55pt;z-index:-251;width:7.55pt;height:23.3pt;mso-position-horizontal:absolute;mso-position-horizontal-relative:page;mso-position-vertical:absolute;mso-position-vertical-relative:page" type="#_x0000_t75">
            <v:imageData xmlns:r="http://schemas.openxmlformats.org/officeDocument/2006/relationships" r:id="rId63"/>
          </v:shape>
        </w:pict>
      </w:r>
      <w:r>
        <w:rPr>
          <w:noProof w:val="on"/>
        </w:rPr>
        <w:pict>
          <v:shape xmlns:v="urn:schemas-microsoft-com:vml" id="_x000063" style="position:absolute;margin-left:463.45pt;margin-top:580.75pt;z-index:-255;width:7.55pt;height:23.3pt;mso-position-horizontal:absolute;mso-position-horizontal-relative:page;mso-position-vertical:absolute;mso-position-vertical-relative:page" type="#_x0000_t75">
            <v:imageData xmlns:r="http://schemas.openxmlformats.org/officeDocument/2006/relationships" r:id="rId64"/>
          </v:shape>
        </w:pict>
      </w:r>
      <w:r>
        <w:rPr>
          <w:noProof w:val="on"/>
        </w:rPr>
        <w:pict>
          <v:shape xmlns:v="urn:schemas-microsoft-com:vml" id="_x000064" style="position:absolute;margin-left:84.6pt;margin-top:529pt;z-index:-259;width:426.25pt;height:128.55pt;mso-position-horizontal:absolute;mso-position-horizontal-relative:page;mso-position-vertical:absolute;mso-position-vertical-relative:page" type="#_x0000_t75">
            <v:imageData xmlns:r="http://schemas.openxmlformats.org/officeDocument/2006/relationships" r:id="rId65"/>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1800" w:x="1800" w:y="1536"/>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然遗产地等。</w:t>
      </w:r>
    </w:p>
    <w:p>
      <w:pPr>
        <w:pStyle w:val="Normal"/>
        <w:framePr w:w="9693" w:x="1800" w:y="2004"/>
        <w:widowControl w:val="off"/>
        <w:autoSpaceDE w:val="off"/>
        <w:autoSpaceDN w:val="off"/>
        <w:spacing w:before="0" w:after="0" w:line="250" w:lineRule="exact"/>
        <w:ind w:left="482" w:right="0" w:first-line="0"/>
        <w:jc w:val="left"/>
        <w:rPr>
          <w:rFonts w:ascii="SimSun" w:hAnsi="SimSun" w:cs="SimSun"/>
          <w:color w:val="000000"/>
          <w:spacing w:val="0"/>
          <w:sz w:val="24"/>
        </w:rPr>
      </w:pPr>
      <w:r>
        <w:rPr>
          <w:rFonts w:ascii="DJCTFS+TimesNewRomanPSMT"/>
          <w:color w:val="000000"/>
          <w:spacing w:val="0"/>
          <w:sz w:val="24"/>
        </w:rPr>
        <w:t>II</w:t>
      </w:r>
      <w:r>
        <w:rPr>
          <w:rFonts w:ascii="SimSun" w:hAnsi="SimSun" w:cs="SimSun"/>
          <w:color w:val="000000"/>
          <w:spacing w:val="0"/>
          <w:sz w:val="24"/>
        </w:rPr>
        <w:t>重要生态敏感区：指具有相对重要的生态服务功能或生态系统较为脆弱，</w:t>
      </w:r>
    </w:p>
    <w:p>
      <w:pPr>
        <w:pStyle w:val="Normal"/>
        <w:framePr w:w="9693" w:x="1800" w:y="200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如遭到占用、损失或破坏后所造成的生态影响后果交严重，但可以通过一定措施</w:t>
      </w:r>
    </w:p>
    <w:p>
      <w:pPr>
        <w:pStyle w:val="Normal"/>
        <w:framePr w:w="9693" w:x="1800" w:y="200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加以预防、恢复和替代的区域，包括风景名胜区、森林公园、地质公园、重要湿</w:t>
      </w:r>
    </w:p>
    <w:p>
      <w:pPr>
        <w:pStyle w:val="Normal"/>
        <w:framePr w:w="9693" w:x="1800" w:y="200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地、原始天然林、珍稀濒危野生动植物天然集中分布区、重要水生生物的自然产</w:t>
      </w:r>
    </w:p>
    <w:p>
      <w:pPr>
        <w:pStyle w:val="Normal"/>
        <w:framePr w:w="9693" w:x="1800" w:y="200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卵场及索饵场、越冬场和洄游通道、天然渔场等。</w:t>
      </w:r>
    </w:p>
    <w:p>
      <w:pPr>
        <w:pStyle w:val="Normal"/>
        <w:framePr w:w="8418" w:x="2280" w:y="4344"/>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III</w:t>
      </w:r>
      <w:r>
        <w:rPr>
          <w:rFonts w:ascii="SimSun" w:hAnsi="SimSun" w:cs="SimSun"/>
          <w:color w:val="000000"/>
          <w:spacing w:val="0"/>
          <w:sz w:val="24"/>
        </w:rPr>
        <w:t>一般区域：除特殊生态敏感区和重要生态敏感区以外的其他区域。</w:t>
      </w:r>
    </w:p>
    <w:p>
      <w:pPr>
        <w:pStyle w:val="Normal"/>
        <w:framePr w:w="8418" w:x="2280" w:y="4344"/>
        <w:widowControl w:val="off"/>
        <w:autoSpaceDE w:val="off"/>
        <w:autoSpaceDN w:val="off"/>
        <w:spacing w:before="0" w:after="0" w:line="468" w:lineRule="exact"/>
        <w:ind w:left="0" w:right="0" w:first-line="0"/>
        <w:jc w:val="left"/>
        <w:rPr>
          <w:rFonts w:ascii="SimSun" w:hAnsi="SimSun" w:cs="SimSun"/>
          <w:color w:val="000000"/>
          <w:spacing w:val="0"/>
          <w:sz w:val="24"/>
          <w:u w:val="single"/>
        </w:rPr>
      </w:pPr>
      <w:r>
        <w:rPr>
          <w:rFonts w:ascii="SimSun" w:hAnsi="SimSun" w:cs="SimSun"/>
          <w:color w:val="000000"/>
          <w:spacing w:val="0"/>
          <w:sz w:val="24"/>
          <w:u w:val="single"/>
        </w:rPr>
        <w:t>因此，确定本项目的生态影响评价等级为三级。</w:t>
      </w:r>
    </w:p>
    <w:p>
      <w:pPr>
        <w:pStyle w:val="Normal"/>
        <w:framePr w:w="2172" w:x="1800" w:y="5338"/>
        <w:widowControl w:val="off"/>
        <w:autoSpaceDE w:val="off"/>
        <w:autoSpaceDN w:val="off"/>
        <w:spacing w:before="0" w:after="0" w:line="293" w:lineRule="exact"/>
        <w:ind w:left="0" w:right="0" w:first-line="0"/>
        <w:jc w:val="left"/>
        <w:rPr>
          <w:rFonts w:ascii="SimSun" w:hAnsi="SimSun" w:cs="SimSun"/>
          <w:color w:val="000000"/>
          <w:spacing w:val="0"/>
          <w:sz w:val="28"/>
        </w:rPr>
      </w:pPr>
      <w:r>
        <w:rPr>
          <w:rFonts w:ascii="DWPMLL+TimesNewRomanPS-BoldMT"/>
          <w:color w:val="000000"/>
          <w:spacing w:val="0"/>
          <w:sz w:val="28"/>
        </w:rPr>
        <w:t>1.6.6</w:t>
      </w:r>
      <w:r>
        <w:rPr>
          <w:rFonts w:ascii="SimSun" w:hAnsi="SimSun" w:cs="SimSun"/>
          <w:color w:val="000000"/>
          <w:spacing w:val="0"/>
          <w:sz w:val="28"/>
        </w:rPr>
        <w:t>环境风险</w:t>
      </w:r>
    </w:p>
    <w:p>
      <w:pPr>
        <w:pStyle w:val="Normal"/>
        <w:framePr w:w="9552" w:x="1800" w:y="5904"/>
        <w:widowControl w:val="off"/>
        <w:autoSpaceDE w:val="off"/>
        <w:autoSpaceDN w:val="off"/>
        <w:spacing w:before="0" w:after="0" w:line="250" w:lineRule="exact"/>
        <w:ind w:left="480" w:right="0" w:first-line="0"/>
        <w:jc w:val="left"/>
        <w:rPr>
          <w:rFonts w:ascii="DJCTFS+TimesNewRomanPSMT"/>
          <w:color w:val="000000"/>
          <w:spacing w:val="0"/>
          <w:sz w:val="24"/>
        </w:rPr>
      </w:pPr>
      <w:r>
        <w:rPr>
          <w:rFonts w:ascii="SimSun" w:hAnsi="SimSun" w:cs="SimSun"/>
          <w:color w:val="000000"/>
          <w:spacing w:val="0"/>
          <w:sz w:val="24"/>
        </w:rPr>
        <w:t>根据《建设项目环境风险评价技术导则》（</w:t>
      </w:r>
      <w:r>
        <w:rPr>
          <w:rFonts w:ascii="DJCTFS+TimesNewRomanPSMT"/>
          <w:color w:val="000000"/>
          <w:spacing w:val="0"/>
          <w:sz w:val="24"/>
        </w:rPr>
        <w:t>HJ169-2018</w:t>
      </w:r>
      <w:r>
        <w:rPr>
          <w:rFonts w:ascii="SimSun" w:hAnsi="SimSun" w:cs="SimSun"/>
          <w:color w:val="000000"/>
          <w:spacing w:val="0"/>
          <w:sz w:val="24"/>
        </w:rPr>
        <w:t xml:space="preserve">），结合本报告中 </w:t>
      </w:r>
      <w:r>
        <w:rPr>
          <w:rFonts w:ascii="DJCTFS+TimesNewRomanPSMT"/>
          <w:color w:val="000000"/>
          <w:spacing w:val="0"/>
          <w:sz w:val="24"/>
        </w:rPr>
        <w:t xml:space="preserve"> 6.2</w:t>
      </w:r>
    </w:p>
    <w:p>
      <w:pPr>
        <w:pStyle w:val="Normal"/>
        <w:framePr w:w="9552" w:x="1800" w:y="590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章节分析，本项目风险潜势为 </w:t>
      </w:r>
      <w:r>
        <w:rPr>
          <w:rFonts w:ascii="DJCTFS+TimesNewRomanPSMT"/>
          <w:color w:val="000000"/>
          <w:spacing w:val="0"/>
          <w:sz w:val="24"/>
        </w:rPr>
        <w:t>I</w:t>
      </w:r>
      <w:r>
        <w:rPr>
          <w:rFonts w:ascii="SimSun" w:hAnsi="SimSun" w:cs="SimSun"/>
          <w:color w:val="000000"/>
          <w:spacing w:val="0"/>
          <w:sz w:val="24"/>
        </w:rPr>
        <w:t>，</w:t>
      </w:r>
      <w:r>
        <w:rPr>
          <w:rFonts w:ascii="SimSun" w:hAnsi="SimSun" w:cs="SimSun"/>
          <w:color w:val="000000"/>
          <w:spacing w:val="0"/>
          <w:sz w:val="24"/>
          <w:u w:val="single"/>
        </w:rPr>
        <w:t>环境风险评价为简单评价</w:t>
      </w:r>
      <w:r>
        <w:rPr>
          <w:rFonts w:ascii="SimSun" w:hAnsi="SimSun" w:cs="SimSun"/>
          <w:color w:val="000000"/>
          <w:spacing w:val="0"/>
          <w:sz w:val="24"/>
        </w:rPr>
        <w:t>，风险评价工作等级</w:t>
      </w:r>
    </w:p>
    <w:p>
      <w:pPr>
        <w:pStyle w:val="Normal"/>
        <w:framePr w:w="9552" w:x="1800" w:y="590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判定依据见表 </w:t>
      </w:r>
      <w:r>
        <w:rPr>
          <w:rFonts w:ascii="DJCTFS+TimesNewRomanPSMT"/>
          <w:color w:val="000000"/>
          <w:spacing w:val="0"/>
          <w:sz w:val="24"/>
        </w:rPr>
        <w:t>1.6-10</w:t>
      </w:r>
      <w:r>
        <w:rPr>
          <w:rFonts w:ascii="SimSun" w:hAnsi="SimSun" w:cs="SimSun"/>
          <w:color w:val="000000"/>
          <w:spacing w:val="0"/>
          <w:sz w:val="24"/>
        </w:rPr>
        <w:t>。</w:t>
      </w:r>
    </w:p>
    <w:p>
      <w:pPr>
        <w:pStyle w:val="Normal"/>
        <w:framePr w:w="1123" w:x="4447" w:y="7246"/>
        <w:widowControl w:val="off"/>
        <w:autoSpaceDE w:val="off"/>
        <w:autoSpaceDN w:val="off"/>
        <w:spacing w:before="0" w:after="0" w:line="218" w:lineRule="exact"/>
        <w:ind w:left="0" w:right="0" w:first-line="0"/>
        <w:jc w:val="left"/>
        <w:rPr>
          <w:rFonts w:ascii="DWPMLL+TimesNewRomanPS-BoldMT"/>
          <w:color w:val="000000"/>
          <w:spacing w:val="0"/>
          <w:sz w:val="21"/>
        </w:rPr>
      </w:pPr>
      <w:r>
        <w:rPr>
          <w:rFonts w:ascii="SimSun" w:hAnsi="SimSun" w:cs="SimSun"/>
          <w:color w:val="000000"/>
          <w:spacing w:val="0"/>
          <w:sz w:val="21"/>
        </w:rPr>
        <w:t xml:space="preserve">表 </w:t>
      </w:r>
      <w:r>
        <w:rPr>
          <w:rFonts w:ascii="DWPMLL+TimesNewRomanPS-BoldMT"/>
          <w:color w:val="000000"/>
          <w:spacing w:val="0"/>
          <w:sz w:val="21"/>
        </w:rPr>
        <w:t xml:space="preserve"> 1.6-11</w:t>
      </w:r>
    </w:p>
    <w:p>
      <w:pPr>
        <w:pStyle w:val="Normal"/>
        <w:framePr w:w="2211" w:x="5568" w:y="7246"/>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风险评价工作等级表</w:t>
      </w:r>
    </w:p>
    <w:p>
      <w:pPr>
        <w:pStyle w:val="Normal"/>
        <w:framePr w:w="1578" w:x="1783" w:y="7606"/>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环境风险潜势</w:t>
      </w:r>
    </w:p>
    <w:p>
      <w:pPr>
        <w:pStyle w:val="Normal"/>
        <w:framePr w:w="1578" w:x="1783" w:y="7606"/>
        <w:widowControl w:val="off"/>
        <w:autoSpaceDE w:val="off"/>
        <w:autoSpaceDN w:val="off"/>
        <w:spacing w:before="0" w:after="0" w:line="398" w:lineRule="exact"/>
        <w:ind w:left="211" w:right="0" w:first-line="0"/>
        <w:jc w:val="left"/>
        <w:rPr>
          <w:rFonts w:ascii="SimSun" w:hAnsi="SimSun" w:cs="SimSun"/>
          <w:color w:val="000000"/>
          <w:spacing w:val="0"/>
          <w:sz w:val="21"/>
        </w:rPr>
      </w:pPr>
      <w:r>
        <w:rPr>
          <w:rFonts w:ascii="SimSun" w:hAnsi="SimSun" w:cs="SimSun"/>
          <w:color w:val="000000"/>
          <w:spacing w:val="0"/>
          <w:sz w:val="21"/>
        </w:rPr>
        <w:t>评价等级</w:t>
      </w:r>
    </w:p>
    <w:p>
      <w:pPr>
        <w:pStyle w:val="Normal"/>
        <w:framePr w:w="965" w:x="3653" w:y="7606"/>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IV</w:t>
      </w:r>
      <w:r>
        <w:rPr>
          <w:rFonts w:ascii="SimSun" w:hAnsi="SimSun" w:cs="SimSun"/>
          <w:color w:val="000000"/>
          <w:spacing w:val="0"/>
          <w:sz w:val="21"/>
        </w:rPr>
        <w:t>、</w:t>
      </w:r>
      <w:r>
        <w:rPr>
          <w:rFonts w:ascii="DJCTFS+TimesNewRomanPSMT"/>
          <w:color w:val="000000"/>
          <w:spacing w:val="0"/>
          <w:sz w:val="21"/>
        </w:rPr>
        <w:t>IV</w:t>
      </w:r>
    </w:p>
    <w:p>
      <w:pPr>
        <w:pStyle w:val="Normal"/>
        <w:framePr w:w="287" w:x="4306" w:y="7601"/>
        <w:widowControl w:val="off"/>
        <w:autoSpaceDE w:val="off"/>
        <w:autoSpaceDN w:val="off"/>
        <w:spacing w:before="0" w:after="0" w:line="143" w:lineRule="exact"/>
        <w:ind w:left="0" w:right="0" w:first-line="0"/>
        <w:jc w:val="left"/>
        <w:rPr>
          <w:rFonts w:ascii="DJCTFS+TimesNewRomanPSMT"/>
          <w:color w:val="000000"/>
          <w:spacing w:val="0"/>
          <w:sz w:val="14"/>
        </w:rPr>
      </w:pPr>
      <w:r>
        <w:rPr>
          <w:rFonts w:ascii="DJCTFS+TimesNewRomanPSMT"/>
          <w:color w:val="000000"/>
          <w:spacing w:val="0"/>
          <w:sz w:val="14"/>
        </w:rPr>
        <w:t>+</w:t>
      </w:r>
    </w:p>
    <w:p>
      <w:pPr>
        <w:pStyle w:val="Normal"/>
        <w:framePr w:w="524" w:x="5626" w:y="7610"/>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III</w:t>
      </w:r>
    </w:p>
    <w:p>
      <w:pPr>
        <w:pStyle w:val="Normal"/>
        <w:framePr w:w="452" w:x="7486" w:y="7610"/>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II</w:t>
      </w:r>
    </w:p>
    <w:p>
      <w:pPr>
        <w:pStyle w:val="Normal"/>
        <w:framePr w:w="385" w:x="9346" w:y="7610"/>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I</w:t>
      </w:r>
    </w:p>
    <w:p>
      <w:pPr>
        <w:pStyle w:val="Normal"/>
        <w:framePr w:w="524" w:x="3912" w:y="800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一</w:t>
      </w:r>
    </w:p>
    <w:p>
      <w:pPr>
        <w:pStyle w:val="Normal"/>
        <w:framePr w:w="524" w:x="5623" w:y="800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二</w:t>
      </w:r>
    </w:p>
    <w:p>
      <w:pPr>
        <w:pStyle w:val="Normal"/>
        <w:framePr w:w="524" w:x="7450" w:y="800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三</w:t>
      </w:r>
    </w:p>
    <w:p>
      <w:pPr>
        <w:pStyle w:val="Normal"/>
        <w:framePr w:w="1259" w:x="8906" w:y="8004"/>
        <w:widowControl w:val="off"/>
        <w:autoSpaceDE w:val="off"/>
        <w:autoSpaceDN w:val="off"/>
        <w:spacing w:before="0" w:after="0" w:line="218" w:lineRule="exact"/>
        <w:ind w:left="0" w:right="0" w:first-line="0"/>
        <w:jc w:val="left"/>
        <w:rPr>
          <w:rFonts w:ascii="DJCTFS+TimesNewRomanPSMT"/>
          <w:color w:val="000000"/>
          <w:spacing w:val="0"/>
          <w:sz w:val="21"/>
        </w:rPr>
      </w:pPr>
      <w:r>
        <w:rPr>
          <w:rFonts w:ascii="SimSun" w:hAnsi="SimSun" w:cs="SimSun"/>
          <w:color w:val="000000"/>
          <w:spacing w:val="0"/>
          <w:sz w:val="21"/>
        </w:rPr>
        <w:t>简单分析</w:t>
      </w:r>
      <w:r>
        <w:rPr>
          <w:rFonts w:ascii="DJCTFS+TimesNewRomanPSMT"/>
          <w:color w:val="000000"/>
          <w:spacing w:val="0"/>
          <w:sz w:val="21"/>
        </w:rPr>
        <w:t>*</w:t>
      </w:r>
    </w:p>
    <w:p>
      <w:pPr>
        <w:pStyle w:val="Normal"/>
        <w:framePr w:w="9721" w:x="1726" w:y="8364"/>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w:t>
      </w:r>
      <w:r>
        <w:rPr>
          <w:rFonts w:ascii="SimSun" w:hAnsi="SimSun" w:cs="SimSun"/>
          <w:color w:val="000000"/>
          <w:spacing w:val="0"/>
          <w:sz w:val="21"/>
        </w:rPr>
        <w:t>是相对于详细评价工作内容而言，在描述危险物质、环境影响途径、环境危害后果、风险防</w:t>
      </w:r>
    </w:p>
    <w:p>
      <w:pPr>
        <w:pStyle w:val="Normal"/>
        <w:framePr w:w="3378" w:x="1726" w:y="8676"/>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范措施等方面给出定性的说明。</w:t>
      </w:r>
    </w:p>
    <w:p>
      <w:pPr>
        <w:pStyle w:val="Normal"/>
        <w:framePr w:w="2172" w:x="1800" w:y="9118"/>
        <w:widowControl w:val="off"/>
        <w:autoSpaceDE w:val="off"/>
        <w:autoSpaceDN w:val="off"/>
        <w:spacing w:before="0" w:after="0" w:line="293" w:lineRule="exact"/>
        <w:ind w:left="0" w:right="0" w:first-line="0"/>
        <w:jc w:val="left"/>
        <w:rPr>
          <w:rFonts w:ascii="SimSun" w:hAnsi="SimSun" w:cs="SimSun"/>
          <w:color w:val="000000"/>
          <w:spacing w:val="0"/>
          <w:sz w:val="28"/>
        </w:rPr>
      </w:pPr>
      <w:r>
        <w:rPr>
          <w:rFonts w:ascii="DWPMLL+TimesNewRomanPS-BoldMT"/>
          <w:color w:val="000000"/>
          <w:spacing w:val="0"/>
          <w:sz w:val="28"/>
        </w:rPr>
        <w:t>1.6.7</w:t>
      </w:r>
      <w:r>
        <w:rPr>
          <w:rFonts w:ascii="SimSun" w:hAnsi="SimSun" w:cs="SimSun"/>
          <w:color w:val="000000"/>
          <w:spacing w:val="0"/>
          <w:sz w:val="28"/>
        </w:rPr>
        <w:t>评价范围</w:t>
      </w:r>
    </w:p>
    <w:p>
      <w:pPr>
        <w:pStyle w:val="Normal"/>
        <w:framePr w:w="5032" w:x="3982" w:y="9624"/>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表 </w:t>
      </w:r>
      <w:r>
        <w:rPr>
          <w:rFonts w:ascii="DWPMLL+TimesNewRomanPS-BoldMT"/>
          <w:color w:val="000000"/>
          <w:spacing w:val="0"/>
          <w:sz w:val="21"/>
        </w:rPr>
        <w:t>1.6-11</w:t>
      </w:r>
      <w:r>
        <w:rPr>
          <w:rFonts w:ascii="SimSun" w:hAnsi="SimSun" w:cs="SimSun"/>
          <w:color w:val="000000"/>
          <w:spacing w:val="0"/>
          <w:sz w:val="21"/>
        </w:rPr>
        <w:t>项目营运期环境影响评价范围汇总表</w:t>
      </w:r>
    </w:p>
    <w:p>
      <w:pPr>
        <w:pStyle w:val="Normal"/>
        <w:framePr w:w="1158" w:x="2105" w:y="9946"/>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环境要素</w:t>
      </w:r>
    </w:p>
    <w:p>
      <w:pPr>
        <w:pStyle w:val="Normal"/>
        <w:framePr w:w="1158" w:x="2105" w:y="9946"/>
        <w:widowControl w:val="off"/>
        <w:autoSpaceDE w:val="off"/>
        <w:autoSpaceDN w:val="off"/>
        <w:spacing w:before="0" w:after="0" w:line="322" w:lineRule="exact"/>
        <w:ind w:left="106" w:right="0" w:first-line="0"/>
        <w:jc w:val="left"/>
        <w:rPr>
          <w:rFonts w:ascii="SimSun" w:hAnsi="SimSun" w:cs="SimSun"/>
          <w:color w:val="000000"/>
          <w:spacing w:val="0"/>
          <w:sz w:val="21"/>
        </w:rPr>
      </w:pPr>
      <w:r>
        <w:rPr>
          <w:rFonts w:ascii="SimSun" w:hAnsi="SimSun" w:cs="SimSun"/>
          <w:color w:val="000000"/>
          <w:spacing w:val="0"/>
          <w:sz w:val="21"/>
        </w:rPr>
        <w:t>地表水</w:t>
      </w:r>
    </w:p>
    <w:p>
      <w:pPr>
        <w:pStyle w:val="Normal"/>
        <w:framePr w:w="1158" w:x="6367" w:y="9946"/>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评价范围</w:t>
      </w:r>
    </w:p>
    <w:p>
      <w:pPr>
        <w:pStyle w:val="Normal"/>
        <w:framePr w:w="3574" w:x="3468" w:y="10267"/>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排污口上游 </w:t>
      </w:r>
      <w:r>
        <w:rPr>
          <w:rFonts w:ascii="DJCTFS+TimesNewRomanPSMT"/>
          <w:color w:val="000000"/>
          <w:spacing w:val="0"/>
          <w:sz w:val="21"/>
        </w:rPr>
        <w:t>500 m</w:t>
      </w:r>
      <w:r>
        <w:rPr>
          <w:rFonts w:ascii="SimSun" w:hAnsi="SimSun" w:cs="SimSun"/>
          <w:color w:val="000000"/>
          <w:spacing w:val="0"/>
          <w:sz w:val="21"/>
        </w:rPr>
        <w:t xml:space="preserve">至下游 </w:t>
      </w:r>
      <w:r>
        <w:rPr>
          <w:rFonts w:ascii="DJCTFS+TimesNewRomanPSMT"/>
          <w:color w:val="000000"/>
          <w:spacing w:val="0"/>
          <w:sz w:val="21"/>
        </w:rPr>
        <w:t>10 km</w:t>
      </w:r>
      <w:r>
        <w:rPr>
          <w:rFonts w:ascii="SimSun" w:hAnsi="SimSun" w:cs="SimSun"/>
          <w:color w:val="000000"/>
          <w:spacing w:val="0"/>
          <w:sz w:val="21"/>
        </w:rPr>
        <w:t>。</w:t>
      </w:r>
    </w:p>
    <w:p>
      <w:pPr>
        <w:pStyle w:val="Normal"/>
        <w:framePr w:w="944" w:x="2210" w:y="1058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地下水</w:t>
      </w:r>
    </w:p>
    <w:p>
      <w:pPr>
        <w:pStyle w:val="Normal"/>
        <w:framePr w:w="2655" w:x="3468" w:y="1058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项目所在水文地质单元。</w:t>
      </w:r>
    </w:p>
    <w:p>
      <w:pPr>
        <w:pStyle w:val="Normal"/>
        <w:framePr w:w="1153" w:x="2105" w:y="1091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大气环境</w:t>
      </w:r>
    </w:p>
    <w:p>
      <w:pPr>
        <w:pStyle w:val="Normal"/>
        <w:framePr w:w="1153" w:x="2105" w:y="10911"/>
        <w:widowControl w:val="off"/>
        <w:autoSpaceDE w:val="off"/>
        <w:autoSpaceDN w:val="off"/>
        <w:spacing w:before="0" w:after="0" w:line="322" w:lineRule="exact"/>
        <w:ind w:left="106" w:right="0" w:first-line="0"/>
        <w:jc w:val="left"/>
        <w:rPr>
          <w:rFonts w:ascii="SimSun" w:hAnsi="SimSun" w:cs="SimSun"/>
          <w:color w:val="000000"/>
          <w:spacing w:val="0"/>
          <w:sz w:val="21"/>
        </w:rPr>
      </w:pPr>
      <w:r>
        <w:rPr>
          <w:rFonts w:ascii="SimSun" w:hAnsi="SimSun" w:cs="SimSun"/>
          <w:color w:val="000000"/>
          <w:spacing w:val="0"/>
          <w:sz w:val="21"/>
        </w:rPr>
        <w:t>声环境</w:t>
      </w:r>
    </w:p>
    <w:p>
      <w:pPr>
        <w:pStyle w:val="Normal"/>
        <w:framePr w:w="5310" w:x="3468" w:y="1091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三级评价项目不需要设置大气环境影响评价范围。</w:t>
      </w:r>
    </w:p>
    <w:p>
      <w:pPr>
        <w:pStyle w:val="Normal"/>
        <w:framePr w:w="5310" w:x="3468" w:y="10911"/>
        <w:widowControl w:val="off"/>
        <w:autoSpaceDE w:val="off"/>
        <w:autoSpaceDN w:val="off"/>
        <w:spacing w:before="0" w:after="0" w:line="322"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水处理厂厂界 </w:t>
      </w:r>
      <w:r>
        <w:rPr>
          <w:rFonts w:ascii="DJCTFS+TimesNewRomanPSMT"/>
          <w:color w:val="000000"/>
          <w:spacing w:val="0"/>
          <w:sz w:val="21"/>
        </w:rPr>
        <w:t>200 m</w:t>
      </w:r>
      <w:r>
        <w:rPr>
          <w:rFonts w:ascii="SimSun" w:hAnsi="SimSun" w:cs="SimSun"/>
          <w:color w:val="000000"/>
          <w:spacing w:val="0"/>
          <w:sz w:val="21"/>
        </w:rPr>
        <w:t>范围内的区域。</w:t>
      </w:r>
    </w:p>
    <w:p>
      <w:pPr>
        <w:pStyle w:val="Normal"/>
        <w:framePr w:w="5310" w:x="3468" w:y="10911"/>
        <w:widowControl w:val="off"/>
        <w:autoSpaceDE w:val="off"/>
        <w:autoSpaceDN w:val="off"/>
        <w:spacing w:before="0" w:after="0" w:line="324"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厂址占地范围和占地范围外 </w:t>
      </w:r>
      <w:r>
        <w:rPr>
          <w:rFonts w:ascii="DJCTFS+TimesNewRomanPSMT"/>
          <w:color w:val="000000"/>
          <w:spacing w:val="0"/>
          <w:sz w:val="21"/>
        </w:rPr>
        <w:t>0.05 km</w:t>
      </w:r>
      <w:r>
        <w:rPr>
          <w:rFonts w:ascii="SimSun" w:hAnsi="SimSun" w:cs="SimSun"/>
          <w:color w:val="000000"/>
          <w:spacing w:val="0"/>
          <w:sz w:val="21"/>
        </w:rPr>
        <w:t>范围内。</w:t>
      </w:r>
    </w:p>
    <w:p>
      <w:pPr>
        <w:pStyle w:val="Normal"/>
        <w:framePr w:w="5310" w:x="3468" w:y="10911"/>
        <w:widowControl w:val="off"/>
        <w:autoSpaceDE w:val="off"/>
        <w:autoSpaceDN w:val="off"/>
        <w:spacing w:before="0" w:after="0" w:line="322"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周边 </w:t>
      </w:r>
      <w:r>
        <w:rPr>
          <w:rFonts w:ascii="DJCTFS+TimesNewRomanPSMT"/>
          <w:color w:val="000000"/>
          <w:spacing w:val="0"/>
          <w:sz w:val="21"/>
        </w:rPr>
        <w:t>500m</w:t>
      </w:r>
      <w:r>
        <w:rPr>
          <w:rFonts w:ascii="SimSun" w:hAnsi="SimSun" w:cs="SimSun"/>
          <w:color w:val="000000"/>
          <w:spacing w:val="0"/>
          <w:sz w:val="21"/>
        </w:rPr>
        <w:t>范围内。</w:t>
      </w:r>
    </w:p>
    <w:p>
      <w:pPr>
        <w:pStyle w:val="Normal"/>
        <w:framePr w:w="1573" w:x="1896" w:y="11556"/>
        <w:widowControl w:val="off"/>
        <w:autoSpaceDE w:val="off"/>
        <w:autoSpaceDN w:val="off"/>
        <w:spacing w:before="0" w:after="0" w:line="209" w:lineRule="exact"/>
        <w:ind w:left="209" w:right="0" w:first-line="0"/>
        <w:jc w:val="left"/>
        <w:rPr>
          <w:rFonts w:ascii="SimSun" w:hAnsi="SimSun" w:cs="SimSun"/>
          <w:color w:val="000000"/>
          <w:spacing w:val="0"/>
          <w:sz w:val="21"/>
        </w:rPr>
      </w:pPr>
      <w:r>
        <w:rPr>
          <w:rFonts w:ascii="SimSun" w:hAnsi="SimSun" w:cs="SimSun"/>
          <w:color w:val="000000"/>
          <w:spacing w:val="0"/>
          <w:sz w:val="21"/>
        </w:rPr>
        <w:t>土壤环境</w:t>
      </w:r>
    </w:p>
    <w:p>
      <w:pPr>
        <w:pStyle w:val="Normal"/>
        <w:framePr w:w="1573" w:x="1896" w:y="11556"/>
        <w:widowControl w:val="off"/>
        <w:autoSpaceDE w:val="off"/>
        <w:autoSpaceDN w:val="off"/>
        <w:spacing w:before="0" w:after="0" w:line="322" w:lineRule="exact"/>
        <w:ind w:left="209" w:right="0" w:first-line="0"/>
        <w:jc w:val="left"/>
        <w:rPr>
          <w:rFonts w:ascii="SimSun" w:hAnsi="SimSun" w:cs="SimSun"/>
          <w:color w:val="000000"/>
          <w:spacing w:val="0"/>
          <w:sz w:val="21"/>
        </w:rPr>
      </w:pPr>
      <w:r>
        <w:rPr>
          <w:rFonts w:ascii="SimSun" w:hAnsi="SimSun" w:cs="SimSun"/>
          <w:color w:val="000000"/>
          <w:spacing w:val="0"/>
          <w:sz w:val="21"/>
        </w:rPr>
        <w:t>生态环境</w:t>
      </w:r>
    </w:p>
    <w:p>
      <w:pPr>
        <w:pStyle w:val="Normal"/>
        <w:framePr w:w="1573" w:x="1896" w:y="11556"/>
        <w:widowControl w:val="off"/>
        <w:autoSpaceDE w:val="off"/>
        <w:autoSpaceDN w:val="off"/>
        <w:spacing w:before="0" w:after="0" w:line="322" w:lineRule="exact"/>
        <w:ind w:left="0" w:right="0" w:first-line="0"/>
        <w:jc w:val="left"/>
        <w:rPr>
          <w:rFonts w:ascii="SimSun" w:hAnsi="SimSun" w:cs="SimSun"/>
          <w:color w:val="000000"/>
          <w:spacing w:val="0"/>
          <w:sz w:val="21"/>
        </w:rPr>
      </w:pPr>
      <w:r>
        <w:rPr>
          <w:rFonts w:ascii="SimSun" w:hAnsi="SimSun" w:cs="SimSun"/>
          <w:color w:val="000000"/>
          <w:spacing w:val="0"/>
          <w:sz w:val="21"/>
        </w:rPr>
        <w:t>风险评价范围</w:t>
      </w:r>
    </w:p>
    <w:p>
      <w:pPr>
        <w:pStyle w:val="Normal"/>
        <w:framePr w:w="5559" w:x="3468" w:y="12199"/>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地表水环境：项目排污口下游 </w:t>
      </w:r>
      <w:r>
        <w:rPr>
          <w:rFonts w:ascii="DJCTFS+TimesNewRomanPSMT"/>
          <w:color w:val="000000"/>
          <w:spacing w:val="0"/>
          <w:sz w:val="21"/>
        </w:rPr>
        <w:t>10 km</w:t>
      </w:r>
      <w:r>
        <w:rPr>
          <w:rFonts w:ascii="SimSun" w:hAnsi="SimSun" w:cs="SimSun"/>
          <w:color w:val="000000"/>
          <w:spacing w:val="0"/>
          <w:sz w:val="21"/>
        </w:rPr>
        <w:t>范围内的河段。</w:t>
      </w:r>
    </w:p>
    <w:p>
      <w:pPr>
        <w:pStyle w:val="Normal"/>
        <w:framePr w:w="3006" w:x="1800" w:y="12632"/>
        <w:widowControl w:val="off"/>
        <w:autoSpaceDE w:val="off"/>
        <w:autoSpaceDN w:val="off"/>
        <w:spacing w:before="0" w:after="0" w:line="313" w:lineRule="exact"/>
        <w:ind w:left="0" w:right="0" w:first-line="0"/>
        <w:jc w:val="left"/>
        <w:rPr>
          <w:rFonts w:ascii="SimSun" w:hAnsi="SimSun" w:cs="SimSun"/>
          <w:color w:val="000000"/>
          <w:spacing w:val="0"/>
          <w:sz w:val="30"/>
        </w:rPr>
      </w:pPr>
      <w:r>
        <w:rPr>
          <w:rFonts w:ascii="DWPMLL+TimesNewRomanPS-BoldMT"/>
          <w:color w:val="000000"/>
          <w:spacing w:val="0"/>
          <w:sz w:val="30"/>
        </w:rPr>
        <w:t>1.7</w:t>
      </w:r>
      <w:r>
        <w:rPr>
          <w:rFonts w:ascii="SimSun" w:hAnsi="SimSun" w:cs="SimSun"/>
          <w:color w:val="000000"/>
          <w:spacing w:val="0"/>
          <w:sz w:val="30"/>
        </w:rPr>
        <w:t>政策符合性分析</w:t>
      </w:r>
    </w:p>
    <w:p>
      <w:pPr>
        <w:pStyle w:val="Normal"/>
        <w:framePr w:w="9552" w:x="1800" w:y="13210"/>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宜宾天原集团股份有限公司</w:t>
      </w:r>
      <w:r>
        <w:rPr>
          <w:rFonts w:ascii="DJCTFS+TimesNewRomanPSMT" w:hAnsi="DJCTFS+TimesNewRomanPSMT" w:cs="DJCTFS+TimesNewRomanPSMT"/>
          <w:color w:val="000000"/>
          <w:spacing w:val="0"/>
          <w:sz w:val="24"/>
        </w:rPr>
        <w:t>“</w:t>
      </w:r>
      <w:r>
        <w:rPr>
          <w:rFonts w:ascii="SimSun" w:hAnsi="SimSun" w:cs="SimSun"/>
          <w:color w:val="000000"/>
          <w:spacing w:val="0"/>
          <w:sz w:val="24"/>
        </w:rPr>
        <w:t>原天原老厂区朱家湾花地沟渣场封场项目</w:t>
      </w:r>
      <w:r>
        <w:rPr>
          <w:rFonts w:ascii="DJCTFS+TimesNewRomanPSMT" w:hAnsi="DJCTFS+TimesNewRomanPSMT" w:cs="DJCTFS+TimesNewRomanPSMT"/>
          <w:color w:val="000000"/>
          <w:spacing w:val="0"/>
          <w:sz w:val="24"/>
        </w:rPr>
        <w:t>”</w:t>
      </w:r>
      <w:r>
        <w:rPr>
          <w:rFonts w:ascii="SimSun" w:hAnsi="SimSun" w:cs="SimSun"/>
          <w:color w:val="000000"/>
          <w:spacing w:val="0"/>
          <w:sz w:val="24"/>
        </w:rPr>
        <w:t>朱</w:t>
      </w:r>
    </w:p>
    <w:p>
      <w:pPr>
        <w:pStyle w:val="Normal"/>
        <w:framePr w:w="9552" w:x="1800" w:y="13210"/>
        <w:widowControl w:val="off"/>
        <w:autoSpaceDE w:val="off"/>
        <w:autoSpaceDN w:val="off"/>
        <w:spacing w:before="0" w:after="0" w:line="470" w:lineRule="exact"/>
        <w:ind w:left="0" w:right="0" w:first-line="0"/>
        <w:jc w:val="left"/>
        <w:rPr>
          <w:rFonts w:ascii="SimSun" w:hAnsi="SimSun" w:cs="SimSun"/>
          <w:color w:val="000000"/>
          <w:spacing w:val="0"/>
          <w:sz w:val="24"/>
        </w:rPr>
      </w:pPr>
      <w:r>
        <w:rPr>
          <w:rFonts w:ascii="SimSun" w:hAnsi="SimSun" w:cs="SimSun"/>
          <w:color w:val="000000"/>
          <w:spacing w:val="0"/>
          <w:sz w:val="24"/>
        </w:rPr>
        <w:t>家湾地沟渣场主要用于填埋天原集团老厂区盐泥、脱硫石膏、煤渣等一般工业固</w:t>
      </w:r>
    </w:p>
    <w:p>
      <w:pPr>
        <w:pStyle w:val="Normal"/>
        <w:framePr w:w="9552" w:x="1800" w:y="1321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体废物。属于符合规范建设的一般工业固体废弃物填埋场，属于中华人民共和国</w:t>
      </w:r>
    </w:p>
    <w:p>
      <w:pPr>
        <w:pStyle w:val="Normal"/>
        <w:framePr w:w="9552" w:x="1800" w:y="13210"/>
        <w:widowControl w:val="off"/>
        <w:autoSpaceDE w:val="off"/>
        <w:autoSpaceDN w:val="off"/>
        <w:spacing w:before="0" w:after="0" w:line="466"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国家发展和改革委员会 </w:t>
      </w:r>
      <w:r>
        <w:rPr>
          <w:rFonts w:ascii="DJCTFS+TimesNewRomanPSMT"/>
          <w:color w:val="000000"/>
          <w:spacing w:val="0"/>
          <w:sz w:val="24"/>
        </w:rPr>
        <w:t>2019</w:t>
      </w:r>
      <w:r>
        <w:rPr>
          <w:rFonts w:ascii="SimSun" w:hAnsi="SimSun" w:cs="SimSun"/>
          <w:color w:val="000000"/>
          <w:spacing w:val="0"/>
          <w:sz w:val="24"/>
        </w:rPr>
        <w:t xml:space="preserve">年 </w:t>
      </w:r>
      <w:r>
        <w:rPr>
          <w:rFonts w:ascii="DJCTFS+TimesNewRomanPSMT"/>
          <w:color w:val="000000"/>
          <w:spacing w:val="0"/>
          <w:sz w:val="24"/>
        </w:rPr>
        <w:t>8</w:t>
      </w:r>
      <w:r>
        <w:rPr>
          <w:rFonts w:ascii="SimSun" w:hAnsi="SimSun" w:cs="SimSun"/>
          <w:color w:val="000000"/>
          <w:spacing w:val="0"/>
          <w:sz w:val="24"/>
        </w:rPr>
        <w:t xml:space="preserve">月  </w:t>
      </w:r>
      <w:r>
        <w:rPr>
          <w:rFonts w:ascii="DJCTFS+TimesNewRomanPSMT"/>
          <w:color w:val="000000"/>
          <w:spacing w:val="0"/>
          <w:sz w:val="24"/>
        </w:rPr>
        <w:t>27</w:t>
      </w:r>
      <w:r>
        <w:rPr>
          <w:rFonts w:ascii="SimSun" w:hAnsi="SimSun" w:cs="SimSun"/>
          <w:color w:val="000000"/>
          <w:spacing w:val="0"/>
          <w:sz w:val="24"/>
        </w:rPr>
        <w:t xml:space="preserve">日第  </w:t>
      </w:r>
      <w:r>
        <w:rPr>
          <w:rFonts w:ascii="DJCTFS+TimesNewRomanPSMT"/>
          <w:color w:val="000000"/>
          <w:spacing w:val="0"/>
          <w:sz w:val="24"/>
        </w:rPr>
        <w:t>2</w:t>
      </w:r>
      <w:r>
        <w:rPr>
          <w:rFonts w:ascii="SimSun" w:hAnsi="SimSun" w:cs="SimSun"/>
          <w:color w:val="000000"/>
          <w:spacing w:val="0"/>
          <w:sz w:val="24"/>
        </w:rPr>
        <w:t>次委务会议审议通过《产业结构调</w:t>
      </w:r>
    </w:p>
    <w:p>
      <w:pPr>
        <w:pStyle w:val="Normal"/>
        <w:framePr w:w="9552" w:x="1800" w:y="1321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整指导目录（</w:t>
      </w:r>
      <w:r>
        <w:rPr>
          <w:rFonts w:ascii="DJCTFS+TimesNewRomanPSMT"/>
          <w:color w:val="000000"/>
          <w:spacing w:val="0"/>
          <w:sz w:val="24"/>
        </w:rPr>
        <w:t>2019</w:t>
      </w:r>
      <w:r>
        <w:rPr>
          <w:rFonts w:ascii="SimSun" w:hAnsi="SimSun" w:cs="SimSun"/>
          <w:color w:val="000000"/>
          <w:spacing w:val="0"/>
          <w:sz w:val="24"/>
        </w:rPr>
        <w:t>年本）》中的</w:t>
      </w:r>
      <w:r>
        <w:rPr>
          <w:rFonts w:ascii="DJCTFS+TimesNewRomanPSMT" w:hAnsi="DJCTFS+TimesNewRomanPSMT" w:cs="DJCTFS+TimesNewRomanPSMT"/>
          <w:color w:val="000000"/>
          <w:spacing w:val="0"/>
          <w:sz w:val="24"/>
        </w:rPr>
        <w:t>“</w:t>
      </w:r>
      <w:r>
        <w:rPr>
          <w:rFonts w:ascii="SimSun" w:hAnsi="SimSun" w:cs="SimSun"/>
          <w:color w:val="000000"/>
          <w:spacing w:val="0"/>
          <w:sz w:val="24"/>
        </w:rPr>
        <w:t>鼓励类中第四十三项</w:t>
      </w:r>
      <w:r>
        <w:rPr>
          <w:rFonts w:ascii="DJCTFS+TimesNewRomanPSMT" w:hAnsi="DJCTFS+TimesNewRomanPSMT" w:cs="DJCTFS+TimesNewRomanPSMT"/>
          <w:color w:val="000000"/>
          <w:spacing w:val="0"/>
          <w:sz w:val="24"/>
        </w:rPr>
        <w:t>——</w:t>
      </w:r>
      <w:r>
        <w:rPr>
          <w:rFonts w:ascii="SimSun" w:hAnsi="SimSun" w:cs="SimSun"/>
          <w:color w:val="000000"/>
          <w:spacing w:val="0"/>
          <w:sz w:val="24"/>
        </w:rPr>
        <w:t>环境保护与资源节约</w:t>
      </w:r>
    </w:p>
    <w:p>
      <w:pPr>
        <w:pStyle w:val="Normal"/>
        <w:framePr w:w="9552" w:x="1800" w:y="13210"/>
        <w:widowControl w:val="off"/>
        <w:autoSpaceDE w:val="off"/>
        <w:autoSpaceDN w:val="off"/>
        <w:spacing w:before="0" w:after="0" w:line="497" w:lineRule="exact"/>
        <w:ind w:left="4049" w:right="0" w:first-line="0"/>
        <w:jc w:val="left"/>
        <w:rPr>
          <w:rFonts w:ascii="DJCTFS+TimesNewRomanPSMT"/>
          <w:color w:val="000000"/>
          <w:spacing w:val="0"/>
          <w:sz w:val="21"/>
        </w:rPr>
      </w:pPr>
      <w:r>
        <w:rPr>
          <w:rFonts w:ascii="DJCTFS+TimesNewRomanPSMT"/>
          <w:color w:val="000000"/>
          <w:spacing w:val="0"/>
          <w:sz w:val="21"/>
        </w:rPr>
        <w:t>23</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65" style="position:absolute;margin-left:90pt;margin-top:54.3pt;z-index:-263;width:415.3pt;height:0.7pt;mso-position-horizontal:absolute;mso-position-horizontal-relative:page;mso-position-vertical:absolute;mso-position-vertical-relative:page" type="#_x0000_t75">
            <v:imageData xmlns:r="http://schemas.openxmlformats.org/officeDocument/2006/relationships" r:id="rId66"/>
          </v:shape>
        </w:pict>
      </w:r>
      <w:r>
        <w:rPr>
          <w:noProof w:val="on"/>
        </w:rPr>
        <w:pict>
          <v:shape xmlns:v="urn:schemas-microsoft-com:vml" id="_x000066" style="position:absolute;margin-left:0pt;margin-top:0pt;z-index:-267;width:1pt;height:1pt;mso-position-horizontal:absolute;mso-position-horizontal-relative:page;mso-position-vertical:absolute;mso-position-vertical-relative:page" type="#_x0000_t75">
            <v:imageData xmlns:r="http://schemas.openxmlformats.org/officeDocument/2006/relationships" r:id="rId67"/>
          </v:shape>
        </w:pict>
      </w:r>
      <w:r>
        <w:rPr>
          <w:noProof w:val="on"/>
        </w:rPr>
        <w:pict>
          <v:shape xmlns:v="urn:schemas-microsoft-com:vml" id="_x000067" style="position:absolute;margin-left:80.65pt;margin-top:375.3pt;z-index:-271;width:434.1pt;height:41.15pt;mso-position-horizontal:absolute;mso-position-horizontal-relative:page;mso-position-vertical:absolute;mso-position-vertical-relative:page" type="#_x0000_t75">
            <v:imageData xmlns:r="http://schemas.openxmlformats.org/officeDocument/2006/relationships" r:id="rId68"/>
          </v:shape>
        </w:pict>
      </w:r>
      <w:r>
        <w:rPr>
          <w:noProof w:val="on"/>
        </w:rPr>
        <w:pict>
          <v:shape xmlns:v="urn:schemas-microsoft-com:vml" id="_x000068" style="position:absolute;margin-left:80.65pt;margin-top:447.15pt;z-index:-275;width:433.95pt;height:1pt;mso-position-horizontal:absolute;mso-position-horizontal-relative:page;mso-position-vertical:absolute;mso-position-vertical-relative:page" type="#_x0000_t75">
            <v:imageData xmlns:r="http://schemas.openxmlformats.org/officeDocument/2006/relationships" r:id="rId69"/>
          </v:shape>
        </w:pict>
      </w:r>
      <w:r>
        <w:rPr>
          <w:noProof w:val="on"/>
        </w:rPr>
        <w:pict>
          <v:shape xmlns:v="urn:schemas-microsoft-com:vml" id="_x000069" style="position:absolute;margin-left:84.6pt;margin-top:494.2pt;z-index:-279;width:426.1pt;height:130.05pt;mso-position-horizontal:absolute;mso-position-horizontal-relative:page;mso-position-vertical:absolute;mso-position-vertical-relative:page" type="#_x0000_t75">
            <v:imageData xmlns:r="http://schemas.openxmlformats.org/officeDocument/2006/relationships" r:id="rId70"/>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9660" w:x="1800" w:y="1536"/>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综合利用第 </w:t>
      </w:r>
      <w:r>
        <w:rPr>
          <w:rFonts w:ascii="DJCTFS+TimesNewRomanPSMT"/>
          <w:color w:val="000000"/>
          <w:spacing w:val="0"/>
          <w:sz w:val="24"/>
        </w:rPr>
        <w:t>20</w:t>
      </w:r>
      <w:r>
        <w:rPr>
          <w:rFonts w:ascii="SimSun" w:hAnsi="SimSun" w:cs="SimSun"/>
          <w:color w:val="000000"/>
          <w:spacing w:val="0"/>
          <w:sz w:val="24"/>
        </w:rPr>
        <w:t>条城镇垃圾、农村生活垃圾、农村生活污水、污泥及其他固体废</w:t>
      </w:r>
    </w:p>
    <w:p>
      <w:pPr>
        <w:pStyle w:val="Normal"/>
        <w:framePr w:w="9660"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弃物减量化、资源化、无害化处理和综合利用工程</w:t>
      </w:r>
      <w:r>
        <w:rPr>
          <w:rFonts w:ascii="DJCTFS+TimesNewRomanPSMT" w:hAnsi="DJCTFS+TimesNewRomanPSMT" w:cs="DJCTFS+TimesNewRomanPSMT"/>
          <w:color w:val="000000"/>
          <w:spacing w:val="0"/>
          <w:sz w:val="24"/>
        </w:rPr>
        <w:t>”</w:t>
      </w:r>
      <w:r>
        <w:rPr>
          <w:rFonts w:ascii="SimSun" w:hAnsi="SimSun" w:cs="SimSun"/>
          <w:color w:val="000000"/>
          <w:spacing w:val="0"/>
          <w:sz w:val="24"/>
        </w:rPr>
        <w:t>，为鼓励类项目。</w:t>
      </w:r>
    </w:p>
    <w:p>
      <w:pPr>
        <w:pStyle w:val="Normal"/>
        <w:framePr w:w="9660" w:x="1800" w:y="1536"/>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SimSun" w:hAnsi="SimSun" w:cs="SimSun"/>
          <w:color w:val="000000"/>
          <w:spacing w:val="0"/>
          <w:sz w:val="24"/>
        </w:rPr>
        <w:t xml:space="preserve">项目于 </w:t>
      </w:r>
      <w:r>
        <w:rPr>
          <w:rFonts w:ascii="DJCTFS+TimesNewRomanPSMT"/>
          <w:color w:val="000000"/>
          <w:spacing w:val="0"/>
          <w:sz w:val="24"/>
        </w:rPr>
        <w:t>2020</w:t>
      </w:r>
      <w:r>
        <w:rPr>
          <w:rFonts w:ascii="SimSun" w:hAnsi="SimSun" w:cs="SimSun"/>
          <w:color w:val="000000"/>
          <w:spacing w:val="0"/>
          <w:sz w:val="24"/>
        </w:rPr>
        <w:t xml:space="preserve">年 </w:t>
      </w:r>
      <w:r>
        <w:rPr>
          <w:rFonts w:ascii="DJCTFS+TimesNewRomanPSMT"/>
          <w:color w:val="000000"/>
          <w:spacing w:val="0"/>
          <w:sz w:val="24"/>
        </w:rPr>
        <w:t>1</w:t>
      </w:r>
      <w:r>
        <w:rPr>
          <w:rFonts w:ascii="SimSun" w:hAnsi="SimSun" w:cs="SimSun"/>
          <w:color w:val="000000"/>
          <w:spacing w:val="0"/>
          <w:sz w:val="24"/>
        </w:rPr>
        <w:t xml:space="preserve">月  </w:t>
      </w:r>
      <w:r>
        <w:rPr>
          <w:rFonts w:ascii="DJCTFS+TimesNewRomanPSMT"/>
          <w:color w:val="000000"/>
          <w:spacing w:val="0"/>
          <w:sz w:val="24"/>
        </w:rPr>
        <w:t>20</w:t>
      </w:r>
      <w:r>
        <w:rPr>
          <w:rFonts w:ascii="SimSun" w:hAnsi="SimSun" w:cs="SimSun"/>
          <w:color w:val="000000"/>
          <w:spacing w:val="0"/>
          <w:sz w:val="24"/>
        </w:rPr>
        <w:t>日在四川省投资项目在线审批监管平台进行了备案，</w:t>
      </w:r>
    </w:p>
    <w:p>
      <w:pPr>
        <w:pStyle w:val="Normal"/>
        <w:framePr w:w="9660"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备案号：川投资备</w:t>
      </w:r>
      <w:r>
        <w:rPr>
          <w:rFonts w:ascii="DJCTFS+TimesNewRomanPSMT"/>
          <w:color w:val="000000"/>
          <w:spacing w:val="0"/>
          <w:sz w:val="24"/>
        </w:rPr>
        <w:t>[2020-511599-77-03-422354]JXQB-0006</w:t>
      </w:r>
      <w:r>
        <w:rPr>
          <w:rFonts w:ascii="SimSun" w:hAnsi="SimSun" w:cs="SimSun"/>
          <w:color w:val="000000"/>
          <w:spacing w:val="0"/>
          <w:sz w:val="24"/>
        </w:rPr>
        <w:t>号。</w:t>
      </w:r>
    </w:p>
    <w:p>
      <w:pPr>
        <w:pStyle w:val="Normal"/>
        <w:framePr w:w="5018" w:x="1800" w:y="3457"/>
        <w:widowControl w:val="off"/>
        <w:autoSpaceDE w:val="off"/>
        <w:autoSpaceDN w:val="off"/>
        <w:spacing w:before="0" w:after="0" w:line="313" w:lineRule="exact"/>
        <w:ind w:left="0" w:right="0" w:first-line="0"/>
        <w:jc w:val="left"/>
        <w:rPr>
          <w:rFonts w:ascii="SimSun" w:hAnsi="SimSun" w:cs="SimSun"/>
          <w:color w:val="000000"/>
          <w:spacing w:val="0"/>
          <w:sz w:val="30"/>
        </w:rPr>
      </w:pPr>
      <w:r>
        <w:rPr>
          <w:rFonts w:ascii="DWPMLL+TimesNewRomanPS-BoldMT"/>
          <w:color w:val="000000"/>
          <w:spacing w:val="0"/>
          <w:sz w:val="30"/>
        </w:rPr>
        <w:t>1.8</w:t>
      </w:r>
      <w:r>
        <w:rPr>
          <w:rFonts w:ascii="SimSun" w:hAnsi="SimSun" w:cs="SimSun"/>
          <w:color w:val="000000"/>
          <w:spacing w:val="0"/>
          <w:sz w:val="30"/>
        </w:rPr>
        <w:t>规划符合性及选址合理性分析</w:t>
      </w:r>
    </w:p>
    <w:p>
      <w:pPr>
        <w:pStyle w:val="Normal"/>
        <w:framePr w:w="9715" w:x="1800" w:y="4090"/>
        <w:widowControl w:val="off"/>
        <w:autoSpaceDE w:val="off"/>
        <w:autoSpaceDN w:val="off"/>
        <w:spacing w:before="0" w:after="0" w:line="293" w:lineRule="exact"/>
        <w:ind w:left="0" w:right="0" w:first-line="0"/>
        <w:jc w:val="left"/>
        <w:rPr>
          <w:rFonts w:ascii="SimSun" w:hAnsi="SimSun" w:cs="SimSun"/>
          <w:color w:val="000000"/>
          <w:spacing w:val="0"/>
          <w:sz w:val="28"/>
        </w:rPr>
      </w:pPr>
      <w:r>
        <w:rPr>
          <w:rFonts w:ascii="DWPMLL+TimesNewRomanPS-BoldMT"/>
          <w:color w:val="000000"/>
          <w:spacing w:val="0"/>
          <w:sz w:val="28"/>
        </w:rPr>
        <w:t>1.8.1</w:t>
      </w:r>
      <w:r>
        <w:rPr>
          <w:rFonts w:ascii="SimSun" w:hAnsi="SimSun" w:cs="SimSun"/>
          <w:color w:val="000000"/>
          <w:spacing w:val="0"/>
          <w:sz w:val="28"/>
        </w:rPr>
        <w:t>与《四川省国民经济和社会发展第十三个五年规划纲要》</w:t>
      </w:r>
    </w:p>
    <w:p>
      <w:pPr>
        <w:pStyle w:val="Normal"/>
        <w:framePr w:w="9715" w:x="1800" w:y="4090"/>
        <w:widowControl w:val="off"/>
        <w:autoSpaceDE w:val="off"/>
        <w:autoSpaceDN w:val="off"/>
        <w:spacing w:before="0" w:after="0" w:line="624" w:lineRule="exact"/>
        <w:ind w:left="0" w:right="0" w:first-line="0"/>
        <w:jc w:val="left"/>
        <w:rPr>
          <w:rFonts w:ascii="SimSun" w:hAnsi="SimSun" w:cs="SimSun"/>
          <w:color w:val="000000"/>
          <w:spacing w:val="0"/>
          <w:sz w:val="28"/>
        </w:rPr>
      </w:pPr>
      <w:r>
        <w:rPr>
          <w:rFonts w:ascii="SimSun" w:hAnsi="SimSun" w:cs="SimSun"/>
          <w:color w:val="000000"/>
          <w:spacing w:val="0"/>
          <w:sz w:val="28"/>
        </w:rPr>
        <w:t>（</w:t>
      </w:r>
      <w:r>
        <w:rPr>
          <w:rFonts w:ascii="DWPMLL+TimesNewRomanPS-BoldMT"/>
          <w:color w:val="000000"/>
          <w:spacing w:val="0"/>
          <w:sz w:val="28"/>
        </w:rPr>
        <w:t>2016-2020</w:t>
      </w:r>
      <w:r>
        <w:rPr>
          <w:rFonts w:ascii="SimSun" w:hAnsi="SimSun" w:cs="SimSun"/>
          <w:color w:val="000000"/>
          <w:spacing w:val="0"/>
          <w:sz w:val="28"/>
        </w:rPr>
        <w:t>）符合性分析</w:t>
      </w:r>
    </w:p>
    <w:p>
      <w:pPr>
        <w:pStyle w:val="Normal"/>
        <w:framePr w:w="9681" w:x="1800" w:y="5280"/>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《四川省国民经济和社会发展第十三个五年规划纲要》（</w:t>
      </w:r>
      <w:r>
        <w:rPr>
          <w:rFonts w:ascii="DJCTFS+TimesNewRomanPSMT"/>
          <w:color w:val="000000"/>
          <w:spacing w:val="0"/>
          <w:sz w:val="24"/>
        </w:rPr>
        <w:t>2016-2020</w:t>
      </w:r>
      <w:r>
        <w:rPr>
          <w:rFonts w:ascii="SimSun" w:hAnsi="SimSun" w:cs="SimSun"/>
          <w:color w:val="000000"/>
          <w:spacing w:val="0"/>
          <w:sz w:val="24"/>
        </w:rPr>
        <w:t>）（以下</w:t>
      </w:r>
    </w:p>
    <w:p>
      <w:pPr>
        <w:pStyle w:val="Normal"/>
        <w:framePr w:w="9681" w:x="1800" w:y="5280"/>
        <w:widowControl w:val="off"/>
        <w:autoSpaceDE w:val="off"/>
        <w:autoSpaceDN w:val="off"/>
        <w:spacing w:before="0" w:after="0" w:line="468" w:lineRule="exact"/>
        <w:ind w:left="0" w:right="0" w:first-line="0"/>
        <w:jc w:val="left"/>
        <w:rPr>
          <w:rFonts w:ascii="DJCTFS+TimesNewRomanPSMT" w:hAnsi="DJCTFS+TimesNewRomanPSMT" w:cs="DJCTFS+TimesNewRomanPSMT"/>
          <w:color w:val="000000"/>
          <w:spacing w:val="0"/>
          <w:sz w:val="24"/>
        </w:rPr>
      </w:pPr>
      <w:r>
        <w:rPr>
          <w:rFonts w:ascii="SimSun" w:hAnsi="SimSun" w:cs="SimSun"/>
          <w:color w:val="000000"/>
          <w:spacing w:val="0"/>
          <w:sz w:val="24"/>
        </w:rPr>
        <w:t>简称《纲要》）</w:t>
      </w:r>
      <w:r>
        <w:rPr>
          <w:rFonts w:ascii="DJCTFS+TimesNewRomanPSMT" w:hAnsi="DJCTFS+TimesNewRomanPSMT" w:cs="DJCTFS+TimesNewRomanPSMT"/>
          <w:color w:val="000000"/>
          <w:spacing w:val="0"/>
          <w:sz w:val="24"/>
        </w:rPr>
        <w:t>“</w:t>
      </w:r>
      <w:r>
        <w:rPr>
          <w:rFonts w:ascii="SimSun" w:hAnsi="SimSun" w:cs="SimSun"/>
          <w:color w:val="000000"/>
          <w:spacing w:val="0"/>
          <w:sz w:val="24"/>
        </w:rPr>
        <w:t>第二十四章加强环境保护第三节土壤污染和固体废弃物污染治理</w:t>
      </w:r>
      <w:r>
        <w:rPr>
          <w:rFonts w:ascii="DJCTFS+TimesNewRomanPSMT" w:hAnsi="DJCTFS+TimesNewRomanPSMT" w:cs="DJCTFS+TimesNewRomanPSMT"/>
          <w:color w:val="000000"/>
          <w:spacing w:val="0"/>
          <w:sz w:val="24"/>
        </w:rPr>
        <w:t>”</w:t>
      </w:r>
    </w:p>
    <w:p>
      <w:pPr>
        <w:pStyle w:val="Normal"/>
        <w:framePr w:w="9681" w:x="1800" w:y="528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章节提出，</w:t>
      </w:r>
      <w:r>
        <w:rPr>
          <w:rFonts w:ascii="DJCTFS+TimesNewRomanPSMT" w:hAnsi="DJCTFS+TimesNewRomanPSMT" w:cs="DJCTFS+TimesNewRomanPSMT"/>
          <w:color w:val="000000"/>
          <w:spacing w:val="0"/>
          <w:sz w:val="24"/>
        </w:rPr>
        <w:t>“</w:t>
      </w:r>
      <w:r>
        <w:rPr>
          <w:rFonts w:ascii="SimSun" w:hAnsi="SimSun" w:cs="SimSun"/>
          <w:color w:val="000000"/>
          <w:spacing w:val="0"/>
          <w:sz w:val="24"/>
        </w:rPr>
        <w:t>落实土壤污染防治行动计划，加强土壤污染综合治理，健全土壤环</w:t>
      </w:r>
    </w:p>
    <w:p>
      <w:pPr>
        <w:pStyle w:val="Normal"/>
        <w:framePr w:w="9681" w:x="1800" w:y="528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境监测制度，实施土壤污染状况详查、风险评估和质量等级划分，在典型地区组</w:t>
      </w:r>
    </w:p>
    <w:p>
      <w:pPr>
        <w:pStyle w:val="Normal"/>
        <w:framePr w:w="9681" w:x="1800" w:y="528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织开展工业污染场地和土壤污染修复试点示范。加大城镇、乡村生活垃圾处理及</w:t>
      </w:r>
    </w:p>
    <w:p>
      <w:pPr>
        <w:pStyle w:val="Normal"/>
        <w:framePr w:w="9681" w:x="1800" w:y="528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转运设施建设力度，全面开展城镇生活垃圾分类收集和无害化处理。加强固体废</w:t>
      </w:r>
    </w:p>
    <w:p>
      <w:pPr>
        <w:pStyle w:val="Normal"/>
        <w:framePr w:w="9681" w:x="1800" w:y="528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弃物污染防治，强化重金属污染防控。对医疗废物、危险废物实施全过程监管，</w:t>
      </w:r>
    </w:p>
    <w:p>
      <w:pPr>
        <w:pStyle w:val="Normal"/>
        <w:framePr w:w="9681" w:x="1800" w:y="528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实施无害化处置。</w:t>
      </w:r>
      <w:r>
        <w:rPr>
          <w:rFonts w:ascii="DJCTFS+TimesNewRomanPSMT" w:hAnsi="DJCTFS+TimesNewRomanPSMT" w:cs="DJCTFS+TimesNewRomanPSMT"/>
          <w:color w:val="000000"/>
          <w:spacing w:val="0"/>
          <w:sz w:val="24"/>
        </w:rPr>
        <w:t>”</w:t>
      </w:r>
      <w:r>
        <w:rPr>
          <w:rFonts w:ascii="SimSun" w:hAnsi="SimSun" w:cs="SimSun"/>
          <w:color w:val="000000"/>
          <w:spacing w:val="0"/>
          <w:sz w:val="24"/>
        </w:rPr>
        <w:t>本项目的实施对于加强固体废弃物污染防治，落实土壤污染</w:t>
      </w:r>
    </w:p>
    <w:p>
      <w:pPr>
        <w:pStyle w:val="Normal"/>
        <w:framePr w:w="9681" w:x="1800" w:y="528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防治行动计划，加强土壤污染综合治理起到积极作业。因此，本项目建设符合《四</w:t>
      </w:r>
    </w:p>
    <w:p>
      <w:pPr>
        <w:pStyle w:val="Normal"/>
        <w:framePr w:w="9681" w:x="1800" w:y="528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川省国民经济和社会发展第十三个五年规划纲要》（</w:t>
      </w:r>
      <w:r>
        <w:rPr>
          <w:rFonts w:ascii="DJCTFS+TimesNewRomanPSMT"/>
          <w:color w:val="000000"/>
          <w:spacing w:val="0"/>
          <w:sz w:val="24"/>
        </w:rPr>
        <w:t>2016-2020</w:t>
      </w:r>
      <w:r>
        <w:rPr>
          <w:rFonts w:ascii="SimSun" w:hAnsi="SimSun" w:cs="SimSun"/>
          <w:color w:val="000000"/>
          <w:spacing w:val="0"/>
          <w:sz w:val="24"/>
        </w:rPr>
        <w:t>）。</w:t>
      </w:r>
    </w:p>
    <w:p>
      <w:pPr>
        <w:pStyle w:val="Normal"/>
        <w:framePr w:w="9715" w:x="1800" w:y="10018"/>
        <w:widowControl w:val="off"/>
        <w:autoSpaceDE w:val="off"/>
        <w:autoSpaceDN w:val="off"/>
        <w:spacing w:before="0" w:after="0" w:line="293" w:lineRule="exact"/>
        <w:ind w:left="0" w:right="0" w:first-line="0"/>
        <w:jc w:val="left"/>
        <w:rPr>
          <w:rFonts w:ascii="SimSun" w:hAnsi="SimSun" w:cs="SimSun"/>
          <w:color w:val="000000"/>
          <w:spacing w:val="0"/>
          <w:sz w:val="28"/>
        </w:rPr>
      </w:pPr>
      <w:r>
        <w:rPr>
          <w:rFonts w:ascii="DWPMLL+TimesNewRomanPS-BoldMT"/>
          <w:color w:val="000000"/>
          <w:spacing w:val="0"/>
          <w:sz w:val="28"/>
        </w:rPr>
        <w:t>1.8.2</w:t>
      </w:r>
      <w:r>
        <w:rPr>
          <w:rFonts w:ascii="SimSun" w:hAnsi="SimSun" w:cs="SimSun"/>
          <w:color w:val="000000"/>
          <w:spacing w:val="0"/>
          <w:sz w:val="28"/>
        </w:rPr>
        <w:t>与《宜宾市国民经济和社会发展第十三个五年规划刚要》</w:t>
      </w:r>
    </w:p>
    <w:p>
      <w:pPr>
        <w:pStyle w:val="Normal"/>
        <w:framePr w:w="9715" w:x="1800" w:y="10018"/>
        <w:widowControl w:val="off"/>
        <w:autoSpaceDE w:val="off"/>
        <w:autoSpaceDN w:val="off"/>
        <w:spacing w:before="0" w:after="0" w:line="624" w:lineRule="exact"/>
        <w:ind w:left="0" w:right="0" w:first-line="0"/>
        <w:jc w:val="left"/>
        <w:rPr>
          <w:rFonts w:ascii="SimSun" w:hAnsi="SimSun" w:cs="SimSun"/>
          <w:color w:val="000000"/>
          <w:spacing w:val="0"/>
          <w:sz w:val="28"/>
        </w:rPr>
      </w:pPr>
      <w:r>
        <w:rPr>
          <w:rFonts w:ascii="SimSun" w:hAnsi="SimSun" w:cs="SimSun"/>
          <w:color w:val="000000"/>
          <w:spacing w:val="0"/>
          <w:sz w:val="28"/>
        </w:rPr>
        <w:t>（</w:t>
      </w:r>
      <w:r>
        <w:rPr>
          <w:rFonts w:ascii="DWPMLL+TimesNewRomanPS-BoldMT"/>
          <w:color w:val="000000"/>
          <w:spacing w:val="0"/>
          <w:sz w:val="28"/>
        </w:rPr>
        <w:t>2016-2020</w:t>
      </w:r>
      <w:r>
        <w:rPr>
          <w:rFonts w:ascii="SimSun" w:hAnsi="SimSun" w:cs="SimSun"/>
          <w:color w:val="000000"/>
          <w:spacing w:val="0"/>
          <w:sz w:val="28"/>
        </w:rPr>
        <w:t>）符合性分析</w:t>
      </w:r>
    </w:p>
    <w:p>
      <w:pPr>
        <w:pStyle w:val="Normal"/>
        <w:framePr w:w="9552" w:x="1800" w:y="11208"/>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宜宾市</w:t>
      </w:r>
      <w:r>
        <w:rPr>
          <w:rFonts w:ascii="DJCTFS+TimesNewRomanPSMT" w:hAnsi="DJCTFS+TimesNewRomanPSMT" w:cs="DJCTFS+TimesNewRomanPSMT"/>
          <w:color w:val="000000"/>
          <w:spacing w:val="0"/>
          <w:sz w:val="24"/>
        </w:rPr>
        <w:t>“</w:t>
      </w:r>
      <w:r>
        <w:rPr>
          <w:rFonts w:ascii="SimSun" w:hAnsi="SimSun" w:cs="SimSun"/>
          <w:color w:val="000000"/>
          <w:spacing w:val="0"/>
          <w:sz w:val="24"/>
        </w:rPr>
        <w:t>十三五</w:t>
      </w:r>
      <w:r>
        <w:rPr>
          <w:rFonts w:ascii="DJCTFS+TimesNewRomanPSMT" w:hAnsi="DJCTFS+TimesNewRomanPSMT" w:cs="DJCTFS+TimesNewRomanPSMT"/>
          <w:color w:val="000000"/>
          <w:spacing w:val="0"/>
          <w:sz w:val="24"/>
        </w:rPr>
        <w:t>”</w:t>
      </w:r>
      <w:r>
        <w:rPr>
          <w:rFonts w:ascii="SimSun" w:hAnsi="SimSun" w:cs="SimSun"/>
          <w:color w:val="000000"/>
          <w:spacing w:val="0"/>
          <w:sz w:val="24"/>
        </w:rPr>
        <w:t>规划</w:t>
      </w:r>
      <w:r>
        <w:rPr>
          <w:rFonts w:ascii="DJCTFS+TimesNewRomanPSMT" w:hAnsi="DJCTFS+TimesNewRomanPSMT" w:cs="DJCTFS+TimesNewRomanPSMT"/>
          <w:color w:val="000000"/>
          <w:spacing w:val="0"/>
          <w:sz w:val="24"/>
        </w:rPr>
        <w:t>“</w:t>
      </w:r>
      <w:r>
        <w:rPr>
          <w:rFonts w:ascii="SimSun" w:hAnsi="SimSun" w:cs="SimSun"/>
          <w:color w:val="000000"/>
          <w:spacing w:val="0"/>
          <w:sz w:val="24"/>
        </w:rPr>
        <w:t>第十二章加快长江上游生态屏障建设第二节加强环境</w:t>
      </w:r>
    </w:p>
    <w:p>
      <w:pPr>
        <w:pStyle w:val="Normal"/>
        <w:framePr w:w="9552" w:x="1800" w:y="1120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保护章节</w:t>
      </w:r>
      <w:r>
        <w:rPr>
          <w:rFonts w:ascii="DJCTFS+TimesNewRomanPSMT" w:hAnsi="DJCTFS+TimesNewRomanPSMT" w:cs="DJCTFS+TimesNewRomanPSMT"/>
          <w:color w:val="000000"/>
          <w:spacing w:val="0"/>
          <w:sz w:val="24"/>
        </w:rPr>
        <w:t>——</w:t>
      </w:r>
      <w:r>
        <w:rPr>
          <w:rFonts w:ascii="SimSun" w:hAnsi="SimSun" w:cs="SimSun"/>
          <w:color w:val="000000"/>
          <w:spacing w:val="0"/>
          <w:sz w:val="24"/>
        </w:rPr>
        <w:t>加强土壤和固体废物污染防治提出，健全土壤环境监测制度，推进</w:t>
      </w:r>
    </w:p>
    <w:p>
      <w:pPr>
        <w:pStyle w:val="Normal"/>
        <w:framePr w:w="9552" w:x="1800" w:y="1120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土壤污染治理与修复。加强固体废物源头削减和循环利用，加快固体废物、危险</w:t>
      </w:r>
    </w:p>
    <w:p>
      <w:pPr>
        <w:pStyle w:val="Normal"/>
        <w:framePr w:w="9552" w:x="1800" w:y="1120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废物处理处置设施建设，科学布局建设垃圾环保发电设施，推动工业固体废弃物</w:t>
      </w:r>
    </w:p>
    <w:p>
      <w:pPr>
        <w:pStyle w:val="Normal"/>
        <w:framePr w:w="9552" w:x="1800" w:y="1120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处理由无害化处理向资源化利用转变，提高垃圾资源化、无害化处理率。妥善处</w:t>
      </w:r>
    </w:p>
    <w:p>
      <w:pPr>
        <w:pStyle w:val="Normal"/>
        <w:framePr w:w="9552" w:x="1800" w:y="1120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置危险废物和医疗废物，强化对危险化学品的监管，加强重金属污染防治。积极</w:t>
      </w:r>
    </w:p>
    <w:p>
      <w:pPr>
        <w:pStyle w:val="Normal"/>
        <w:framePr w:w="9552" w:x="1800" w:y="1120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推进废旧电子、电器的社会收集网络建设。</w:t>
      </w:r>
      <w:r>
        <w:rPr>
          <w:rFonts w:ascii="DJCTFS+TimesNewRomanPSMT" w:hAnsi="DJCTFS+TimesNewRomanPSMT" w:cs="DJCTFS+TimesNewRomanPSMT"/>
          <w:color w:val="000000"/>
          <w:spacing w:val="0"/>
          <w:sz w:val="24"/>
        </w:rPr>
        <w:t>”</w:t>
      </w:r>
      <w:r>
        <w:rPr>
          <w:rFonts w:ascii="SimSun" w:hAnsi="SimSun" w:cs="SimSun"/>
          <w:color w:val="000000"/>
          <w:spacing w:val="0"/>
          <w:sz w:val="24"/>
        </w:rPr>
        <w:t>本项目为一般工业固废的填埋和封</w:t>
      </w:r>
    </w:p>
    <w:p>
      <w:pPr>
        <w:pStyle w:val="Normal"/>
        <w:framePr w:w="9552" w:x="1800" w:y="1120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场处理，为固体废物处理处置设施建设及工业固体废弃物无害化处理因此，本项</w:t>
      </w:r>
    </w:p>
    <w:p>
      <w:pPr>
        <w:pStyle w:val="Normal"/>
        <w:framePr w:w="9552" w:x="1800" w:y="1120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目与《宜宾市国民经济和社会发展第十三个五年规划》（</w:t>
      </w:r>
      <w:r>
        <w:rPr>
          <w:rFonts w:ascii="DJCTFS+TimesNewRomanPSMT"/>
          <w:color w:val="000000"/>
          <w:spacing w:val="0"/>
          <w:sz w:val="24"/>
        </w:rPr>
        <w:t>2016-2020</w:t>
      </w:r>
      <w:r>
        <w:rPr>
          <w:rFonts w:ascii="SimSun" w:hAnsi="SimSun" w:cs="SimSun"/>
          <w:color w:val="000000"/>
          <w:spacing w:val="0"/>
          <w:sz w:val="24"/>
        </w:rPr>
        <w:t>）相符。</w:t>
      </w:r>
    </w:p>
    <w:p>
      <w:pPr>
        <w:pStyle w:val="Normal"/>
        <w:framePr w:w="525" w:x="5849"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24</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70" style="position:absolute;margin-left:90pt;margin-top:54.3pt;z-index:-283;width:415.3pt;height:0.7pt;mso-position-horizontal:absolute;mso-position-horizontal-relative:page;mso-position-vertical:absolute;mso-position-vertical-relative:page" type="#_x0000_t75">
            <v:imageData xmlns:r="http://schemas.openxmlformats.org/officeDocument/2006/relationships" r:id="rId71"/>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7833" w:x="1800" w:y="1594"/>
        <w:widowControl w:val="off"/>
        <w:autoSpaceDE w:val="off"/>
        <w:autoSpaceDN w:val="off"/>
        <w:spacing w:before="0" w:after="0" w:line="293" w:lineRule="exact"/>
        <w:ind w:left="0" w:right="0" w:first-line="0"/>
        <w:jc w:val="left"/>
        <w:rPr>
          <w:rFonts w:ascii="SimSun" w:hAnsi="SimSun" w:cs="SimSun"/>
          <w:color w:val="000000"/>
          <w:spacing w:val="0"/>
          <w:sz w:val="28"/>
        </w:rPr>
      </w:pPr>
      <w:r>
        <w:rPr>
          <w:rFonts w:ascii="DWPMLL+TimesNewRomanPS-BoldMT"/>
          <w:color w:val="000000"/>
          <w:spacing w:val="0"/>
          <w:sz w:val="28"/>
        </w:rPr>
        <w:t>1.8.3</w:t>
      </w:r>
      <w:r>
        <w:rPr>
          <w:rFonts w:ascii="SimSun" w:hAnsi="SimSun" w:cs="SimSun"/>
          <w:color w:val="000000"/>
          <w:spacing w:val="0"/>
          <w:sz w:val="28"/>
        </w:rPr>
        <w:t>项目与四川省</w:t>
      </w:r>
      <w:r>
        <w:rPr>
          <w:rFonts w:ascii="DWPMLL+TimesNewRomanPS-BoldMT" w:hAnsi="DWPMLL+TimesNewRomanPS-BoldMT" w:cs="DWPMLL+TimesNewRomanPS-BoldMT"/>
          <w:color w:val="000000"/>
          <w:spacing w:val="0"/>
          <w:sz w:val="28"/>
        </w:rPr>
        <w:t>“</w:t>
      </w:r>
      <w:r>
        <w:rPr>
          <w:rFonts w:ascii="SimSun" w:hAnsi="SimSun" w:cs="SimSun"/>
          <w:color w:val="000000"/>
          <w:spacing w:val="0"/>
          <w:sz w:val="28"/>
        </w:rPr>
        <w:t>十三五</w:t>
      </w:r>
      <w:r>
        <w:rPr>
          <w:rFonts w:ascii="DWPMLL+TimesNewRomanPS-BoldMT" w:hAnsi="DWPMLL+TimesNewRomanPS-BoldMT" w:cs="DWPMLL+TimesNewRomanPS-BoldMT"/>
          <w:color w:val="000000"/>
          <w:spacing w:val="0"/>
          <w:sz w:val="28"/>
        </w:rPr>
        <w:t>”</w:t>
      </w:r>
      <w:r>
        <w:rPr>
          <w:rFonts w:ascii="SimSun" w:hAnsi="SimSun" w:cs="SimSun"/>
          <w:color w:val="000000"/>
          <w:spacing w:val="0"/>
          <w:sz w:val="28"/>
        </w:rPr>
        <w:t>环境保护规划的符合性分析</w:t>
      </w:r>
    </w:p>
    <w:p>
      <w:pPr>
        <w:pStyle w:val="Normal"/>
        <w:framePr w:w="6740" w:x="3031" w:y="2175"/>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表 </w:t>
      </w:r>
      <w:r>
        <w:rPr>
          <w:rFonts w:ascii="DWPMLL+TimesNewRomanPS-BoldMT"/>
          <w:color w:val="000000"/>
          <w:spacing w:val="0"/>
          <w:sz w:val="21"/>
        </w:rPr>
        <w:t>1.8-1</w:t>
      </w:r>
      <w:r>
        <w:rPr>
          <w:rFonts w:ascii="SimSun" w:hAnsi="SimSun" w:cs="SimSun"/>
          <w:color w:val="000000"/>
          <w:spacing w:val="0"/>
          <w:sz w:val="21"/>
        </w:rPr>
        <w:t>项目与《四川省</w:t>
      </w:r>
      <w:r>
        <w:rPr>
          <w:rFonts w:ascii="DWPMLL+TimesNewRomanPS-BoldMT" w:hAnsi="DWPMLL+TimesNewRomanPS-BoldMT" w:cs="DWPMLL+TimesNewRomanPS-BoldMT"/>
          <w:color w:val="000000"/>
          <w:spacing w:val="0"/>
          <w:sz w:val="21"/>
        </w:rPr>
        <w:t>“</w:t>
      </w:r>
      <w:r>
        <w:rPr>
          <w:rFonts w:ascii="SimSun" w:hAnsi="SimSun" w:cs="SimSun"/>
          <w:color w:val="000000"/>
          <w:spacing w:val="0"/>
          <w:sz w:val="21"/>
        </w:rPr>
        <w:t>十三五</w:t>
      </w:r>
      <w:r>
        <w:rPr>
          <w:rFonts w:ascii="DWPMLL+TimesNewRomanPS-BoldMT" w:hAnsi="DWPMLL+TimesNewRomanPS-BoldMT" w:cs="DWPMLL+TimesNewRomanPS-BoldMT"/>
          <w:color w:val="000000"/>
          <w:spacing w:val="0"/>
          <w:sz w:val="21"/>
        </w:rPr>
        <w:t>”</w:t>
      </w:r>
      <w:r>
        <w:rPr>
          <w:rFonts w:ascii="SimSun" w:hAnsi="SimSun" w:cs="SimSun"/>
          <w:color w:val="000000"/>
          <w:spacing w:val="0"/>
          <w:sz w:val="21"/>
        </w:rPr>
        <w:t>环境保护规划》符合性一览表</w:t>
      </w:r>
    </w:p>
    <w:p>
      <w:pPr>
        <w:pStyle w:val="Normal"/>
        <w:framePr w:w="3149" w:x="3336" w:y="2674"/>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四川省</w:t>
      </w:r>
      <w:r>
        <w:rPr>
          <w:rFonts w:ascii="DWPMLL+TimesNewRomanPS-BoldMT" w:hAnsi="DWPMLL+TimesNewRomanPS-BoldMT" w:cs="DWPMLL+TimesNewRomanPS-BoldMT"/>
          <w:color w:val="000000"/>
          <w:spacing w:val="0"/>
          <w:sz w:val="21"/>
        </w:rPr>
        <w:t>“</w:t>
      </w:r>
      <w:r>
        <w:rPr>
          <w:rFonts w:ascii="SimSun" w:hAnsi="SimSun" w:cs="SimSun"/>
          <w:color w:val="000000"/>
          <w:spacing w:val="0"/>
          <w:sz w:val="21"/>
        </w:rPr>
        <w:t>十三五</w:t>
      </w:r>
      <w:r>
        <w:rPr>
          <w:rFonts w:ascii="DWPMLL+TimesNewRomanPS-BoldMT" w:hAnsi="DWPMLL+TimesNewRomanPS-BoldMT" w:cs="DWPMLL+TimesNewRomanPS-BoldMT"/>
          <w:color w:val="000000"/>
          <w:spacing w:val="0"/>
          <w:sz w:val="21"/>
        </w:rPr>
        <w:t>”</w:t>
      </w:r>
      <w:r>
        <w:rPr>
          <w:rFonts w:ascii="SimSun" w:hAnsi="SimSun" w:cs="SimSun"/>
          <w:color w:val="000000"/>
          <w:spacing w:val="0"/>
          <w:sz w:val="21"/>
        </w:rPr>
        <w:t>环境保护规划</w:t>
      </w:r>
    </w:p>
    <w:p>
      <w:pPr>
        <w:pStyle w:val="Normal"/>
        <w:framePr w:w="946" w:x="7985" w:y="267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本项目</w:t>
      </w:r>
    </w:p>
    <w:p>
      <w:pPr>
        <w:pStyle w:val="Normal"/>
        <w:framePr w:w="946" w:x="9238" w:y="267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符合性</w:t>
      </w:r>
    </w:p>
    <w:p>
      <w:pPr>
        <w:pStyle w:val="Normal"/>
        <w:framePr w:w="4772" w:x="3175" w:y="307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落实长江经济带共抓大保护战略。突出生态环</w:t>
      </w:r>
    </w:p>
    <w:p>
      <w:pPr>
        <w:pStyle w:val="Normal"/>
        <w:framePr w:w="4772" w:x="3175" w:y="3079"/>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境保护优先，实施重大生态修复项目，推动流</w:t>
      </w:r>
    </w:p>
    <w:p>
      <w:pPr>
        <w:pStyle w:val="Normal"/>
        <w:framePr w:w="1784" w:x="7558" w:y="307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本项目朱家湾花</w:t>
      </w:r>
    </w:p>
    <w:p>
      <w:pPr>
        <w:pStyle w:val="Normal"/>
        <w:framePr w:w="1784" w:x="7558" w:y="3079"/>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地沟渣场封场项</w:t>
      </w:r>
    </w:p>
    <w:p>
      <w:pPr>
        <w:pStyle w:val="Normal"/>
        <w:framePr w:w="420" w:x="2462" w:y="3708"/>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w:t>
      </w:r>
    </w:p>
    <w:p>
      <w:pPr>
        <w:pStyle w:val="Normal"/>
        <w:framePr w:w="7563" w:x="3175" w:y="370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域协同监管与应急联动，建设水清地绿天蓝的目，项目封场后，符合</w:t>
      </w:r>
    </w:p>
    <w:p>
      <w:pPr>
        <w:pStyle w:val="Normal"/>
        <w:framePr w:w="6670" w:x="3175" w:y="401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SimSun" w:hAnsi="SimSun" w:cs="SimSun"/>
          <w:color w:val="000000"/>
          <w:spacing w:val="0"/>
          <w:sz w:val="21"/>
        </w:rPr>
        <w:t>绿色生态廊道，构建</w:t>
      </w:r>
      <w:r>
        <w:rPr>
          <w:rFonts w:ascii="DJCTFS+TimesNewRomanPSMT" w:hAnsi="DJCTFS+TimesNewRomanPSMT" w:cs="DJCTFS+TimesNewRomanPSMT"/>
          <w:color w:val="000000"/>
          <w:spacing w:val="0"/>
          <w:sz w:val="21"/>
        </w:rPr>
        <w:t>“</w:t>
      </w:r>
      <w:r>
        <w:rPr>
          <w:rFonts w:ascii="SimSun" w:hAnsi="SimSun" w:cs="SimSun"/>
          <w:color w:val="000000"/>
          <w:spacing w:val="0"/>
          <w:sz w:val="21"/>
        </w:rPr>
        <w:t>四区八带多点</w:t>
      </w:r>
      <w:r>
        <w:rPr>
          <w:rFonts w:ascii="DJCTFS+TimesNewRomanPSMT" w:hAnsi="DJCTFS+TimesNewRomanPSMT" w:cs="DJCTFS+TimesNewRomanPSMT"/>
          <w:color w:val="000000"/>
          <w:spacing w:val="0"/>
          <w:sz w:val="21"/>
        </w:rPr>
        <w:t>”</w:t>
      </w:r>
      <w:r>
        <w:rPr>
          <w:rFonts w:ascii="SimSun" w:hAnsi="SimSun" w:cs="SimSun"/>
          <w:color w:val="000000"/>
          <w:spacing w:val="0"/>
          <w:sz w:val="21"/>
        </w:rPr>
        <w:t>的生态安进行绿化</w:t>
      </w:r>
      <w:r>
        <w:rPr>
          <w:rFonts w:ascii="DJCTFS+TimesNewRomanPSMT"/>
          <w:color w:val="000000"/>
          <w:spacing w:val="0"/>
          <w:sz w:val="21"/>
        </w:rPr>
        <w:t>45000</w:t>
      </w:r>
    </w:p>
    <w:p>
      <w:pPr>
        <w:pStyle w:val="Normal"/>
        <w:framePr w:w="1153" w:x="3175" w:y="432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全格局。</w:t>
      </w:r>
    </w:p>
    <w:p>
      <w:pPr>
        <w:pStyle w:val="Normal"/>
        <w:framePr w:w="494" w:x="8177" w:y="432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m</w:t>
      </w:r>
    </w:p>
    <w:p>
      <w:pPr>
        <w:pStyle w:val="Normal"/>
        <w:framePr w:w="494" w:x="8177" w:y="4323"/>
        <w:widowControl w:val="off"/>
        <w:autoSpaceDE w:val="off"/>
        <w:autoSpaceDN w:val="off"/>
        <w:spacing w:before="0" w:after="0" w:line="228" w:lineRule="exact"/>
        <w:ind w:left="163" w:right="0" w:first-line="0"/>
        <w:jc w:val="left"/>
        <w:rPr>
          <w:rFonts w:ascii="DJCTFS+TimesNewRomanPSMT"/>
          <w:color w:val="000000"/>
          <w:spacing w:val="0"/>
          <w:sz w:val="14"/>
        </w:rPr>
      </w:pPr>
      <w:r>
        <w:rPr>
          <w:rFonts w:ascii="DJCTFS+TimesNewRomanPSMT"/>
          <w:color w:val="000000"/>
          <w:spacing w:val="0"/>
          <w:sz w:val="14"/>
        </w:rPr>
        <w:t>2</w:t>
      </w:r>
    </w:p>
    <w:p>
      <w:pPr>
        <w:pStyle w:val="Normal"/>
        <w:framePr w:w="4894" w:x="3175" w:y="465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保护和增加绿色空间。划入生态保护红线内的</w:t>
      </w:r>
    </w:p>
    <w:p>
      <w:pPr>
        <w:pStyle w:val="Normal"/>
        <w:framePr w:w="4894" w:x="3175" w:y="4654"/>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城市生态用地不得占用，除必要基础设施和居</w:t>
      </w:r>
    </w:p>
    <w:p>
      <w:pPr>
        <w:pStyle w:val="Normal"/>
        <w:framePr w:w="4894" w:x="3175" w:y="4654"/>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民生活外其他用地类型逐步退出。严控新增建</w:t>
      </w:r>
    </w:p>
    <w:p>
      <w:pPr>
        <w:pStyle w:val="Normal"/>
        <w:framePr w:w="4894" w:x="3175" w:y="4654"/>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设用地规模和非农建设占用耕地，强化城镇周</w:t>
      </w:r>
    </w:p>
    <w:p>
      <w:pPr>
        <w:pStyle w:val="Normal"/>
        <w:framePr w:w="4894" w:x="3175" w:y="4654"/>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边耕地、林地、草地、湿地等绿色空间保护，</w:t>
      </w:r>
    </w:p>
    <w:p>
      <w:pPr>
        <w:pStyle w:val="Normal"/>
        <w:framePr w:w="4894" w:x="3175" w:y="4654"/>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加强城市生态系统建设，拓展城市生态空间。</w:t>
      </w:r>
    </w:p>
    <w:p>
      <w:pPr>
        <w:pStyle w:val="Normal"/>
        <w:framePr w:w="4894" w:x="3175" w:y="4654"/>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推进城镇低效用地再开发和工矿废弃地复垦，</w:t>
      </w:r>
    </w:p>
    <w:p>
      <w:pPr>
        <w:pStyle w:val="Normal"/>
        <w:framePr w:w="4894" w:x="3175" w:y="4654"/>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探索在生态环境严重退化区实施耕地轮作休</w:t>
      </w:r>
    </w:p>
    <w:p>
      <w:pPr>
        <w:pStyle w:val="Normal"/>
        <w:framePr w:w="4894" w:x="3175" w:y="4654"/>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耕试点，推进退耕还林还草和生态恢复。</w:t>
      </w:r>
    </w:p>
    <w:p>
      <w:pPr>
        <w:pStyle w:val="Normal"/>
        <w:framePr w:w="4894" w:x="3175" w:y="4654"/>
        <w:widowControl w:val="off"/>
        <w:autoSpaceDE w:val="off"/>
        <w:autoSpaceDN w:val="off"/>
        <w:spacing w:before="0" w:after="0" w:line="326" w:lineRule="exact"/>
        <w:ind w:left="0" w:right="0" w:first-line="0"/>
        <w:jc w:val="left"/>
        <w:rPr>
          <w:rFonts w:ascii="SimSun" w:hAnsi="SimSun" w:cs="SimSun"/>
          <w:color w:val="000000"/>
          <w:spacing w:val="0"/>
          <w:sz w:val="21"/>
        </w:rPr>
      </w:pPr>
      <w:r>
        <w:rPr>
          <w:rFonts w:ascii="SimSun" w:hAnsi="SimSun" w:cs="SimSun"/>
          <w:color w:val="000000"/>
          <w:spacing w:val="0"/>
          <w:sz w:val="21"/>
        </w:rPr>
        <w:t>实施大气环境质量目标管理和限期达标规划。</w:t>
      </w:r>
    </w:p>
    <w:p>
      <w:pPr>
        <w:pStyle w:val="Normal"/>
        <w:framePr w:w="4894" w:x="3175" w:y="4654"/>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开展大气环境质量形势分析，定期考核并公布</w:t>
      </w:r>
    </w:p>
    <w:p>
      <w:pPr>
        <w:pStyle w:val="Normal"/>
        <w:framePr w:w="4894" w:x="3175" w:y="4654"/>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大气环境质量信息，实行空气环境质量改善财</w:t>
      </w:r>
    </w:p>
    <w:p>
      <w:pPr>
        <w:pStyle w:val="Normal"/>
        <w:framePr w:w="4894" w:x="3175" w:y="4654"/>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政激励机制。深入实施《大气污染防治行动计</w:t>
      </w:r>
    </w:p>
    <w:p>
      <w:pPr>
        <w:pStyle w:val="Normal"/>
        <w:framePr w:w="4894" w:x="3175" w:y="4654"/>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划》和《四川省大气污染防治行动计划实施细</w:t>
      </w:r>
    </w:p>
    <w:p>
      <w:pPr>
        <w:pStyle w:val="Normal"/>
        <w:framePr w:w="4894" w:x="3175" w:y="4654"/>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则》，强化目标和任务的过程管理，已经达标</w:t>
      </w:r>
    </w:p>
    <w:p>
      <w:pPr>
        <w:pStyle w:val="Normal"/>
        <w:framePr w:w="4894" w:x="3175" w:y="4654"/>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的城市，应当加强保护并持续改善；未达标的</w:t>
      </w:r>
    </w:p>
    <w:p>
      <w:pPr>
        <w:pStyle w:val="Normal"/>
        <w:framePr w:w="4894" w:x="3175" w:y="4654"/>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城市，应确定达标期限，向社会公布，并制定</w:t>
      </w:r>
    </w:p>
    <w:p>
      <w:pPr>
        <w:pStyle w:val="Normal"/>
        <w:framePr w:w="4894" w:x="3175" w:y="4654"/>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实施限期达标规划，明确达标时间表、路线图</w:t>
      </w:r>
    </w:p>
    <w:p>
      <w:pPr>
        <w:pStyle w:val="Normal"/>
        <w:framePr w:w="4894" w:x="3175" w:y="4654"/>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和重点任务。到</w:t>
      </w:r>
      <w:r>
        <w:rPr>
          <w:rFonts w:ascii="DJCTFS+TimesNewRomanPSMT"/>
          <w:color w:val="000000"/>
          <w:spacing w:val="0"/>
          <w:sz w:val="21"/>
        </w:rPr>
        <w:t>2020</w:t>
      </w:r>
      <w:r>
        <w:rPr>
          <w:rFonts w:ascii="SimSun" w:hAnsi="SimSun" w:cs="SimSun"/>
          <w:color w:val="000000"/>
          <w:spacing w:val="0"/>
          <w:sz w:val="21"/>
        </w:rPr>
        <w:t>年，实现地级及以上城市</w:t>
      </w:r>
    </w:p>
    <w:p>
      <w:pPr>
        <w:pStyle w:val="Normal"/>
        <w:framePr w:w="4894" w:x="3175" w:y="4654"/>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二氧化硫、一氧化碳浓度全部达标，细颗粒物、</w:t>
      </w:r>
    </w:p>
    <w:p>
      <w:pPr>
        <w:pStyle w:val="Normal"/>
        <w:framePr w:w="4894" w:x="3175" w:y="4654"/>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可吸入颗粒物浓度明显下降，二氧化氮浓度继</w:t>
      </w:r>
    </w:p>
    <w:p>
      <w:pPr>
        <w:pStyle w:val="Normal"/>
        <w:framePr w:w="4894" w:x="3175" w:y="4654"/>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续下降，臭氧浓度保持稳定、力争改善。攀西</w:t>
      </w:r>
    </w:p>
    <w:p>
      <w:pPr>
        <w:pStyle w:val="Normal"/>
        <w:framePr w:w="4894" w:x="3175" w:y="4654"/>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经济区、川西北生态经济区空气质量保持优</w:t>
      </w:r>
    </w:p>
    <w:p>
      <w:pPr>
        <w:pStyle w:val="Normal"/>
        <w:framePr w:w="4894" w:x="3175" w:y="4654"/>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良，成都平原、川南、川东北经济区重度及以</w:t>
      </w:r>
    </w:p>
    <w:p>
      <w:pPr>
        <w:pStyle w:val="Normal"/>
        <w:framePr w:w="4894" w:x="3175" w:y="4654"/>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上污染天数显著下降。</w:t>
      </w:r>
    </w:p>
    <w:p>
      <w:pPr>
        <w:pStyle w:val="Normal"/>
        <w:framePr w:w="1784" w:x="7558" w:y="543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本项目封场后，</w:t>
      </w:r>
    </w:p>
    <w:p>
      <w:pPr>
        <w:pStyle w:val="Normal"/>
        <w:framePr w:w="1679" w:x="7610" w:y="5746"/>
        <w:widowControl w:val="off"/>
        <w:autoSpaceDE w:val="off"/>
        <w:autoSpaceDN w:val="off"/>
        <w:spacing w:before="0" w:after="0" w:line="218" w:lineRule="exact"/>
        <w:ind w:left="0" w:right="0" w:first-line="0"/>
        <w:jc w:val="left"/>
        <w:rPr>
          <w:rFonts w:ascii="DJCTFS+TimesNewRomanPSMT"/>
          <w:color w:val="000000"/>
          <w:spacing w:val="0"/>
          <w:sz w:val="21"/>
        </w:rPr>
      </w:pPr>
      <w:r>
        <w:rPr>
          <w:rFonts w:ascii="SimSun" w:hAnsi="SimSun" w:cs="SimSun"/>
          <w:color w:val="000000"/>
          <w:spacing w:val="0"/>
          <w:sz w:val="21"/>
        </w:rPr>
        <w:t>进行绿化</w:t>
      </w:r>
      <w:r>
        <w:rPr>
          <w:rFonts w:ascii="DJCTFS+TimesNewRomanPSMT"/>
          <w:color w:val="000000"/>
          <w:spacing w:val="0"/>
          <w:sz w:val="21"/>
        </w:rPr>
        <w:t>45000</w:t>
      </w:r>
    </w:p>
    <w:p>
      <w:pPr>
        <w:pStyle w:val="Normal"/>
        <w:framePr w:w="420" w:x="2714" w:y="5906"/>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2</w:t>
      </w:r>
    </w:p>
    <w:p>
      <w:pPr>
        <w:pStyle w:val="Normal"/>
        <w:framePr w:w="733" w:x="9334" w:y="590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符合</w:t>
      </w:r>
    </w:p>
    <w:p>
      <w:pPr>
        <w:pStyle w:val="Normal"/>
        <w:framePr w:w="733" w:x="9334" w:y="5902"/>
        <w:widowControl w:val="off"/>
        <w:autoSpaceDE w:val="off"/>
        <w:autoSpaceDN w:val="off"/>
        <w:spacing w:before="0" w:after="0" w:line="3914" w:lineRule="exact"/>
        <w:ind w:left="0" w:right="0" w:first-line="0"/>
        <w:jc w:val="left"/>
        <w:rPr>
          <w:rFonts w:ascii="SimSun" w:hAnsi="SimSun" w:cs="SimSun"/>
          <w:color w:val="000000"/>
          <w:spacing w:val="0"/>
          <w:sz w:val="21"/>
        </w:rPr>
      </w:pPr>
      <w:r>
        <w:rPr>
          <w:rFonts w:ascii="SimSun" w:hAnsi="SimSun" w:cs="SimSun"/>
          <w:color w:val="000000"/>
          <w:spacing w:val="0"/>
          <w:sz w:val="21"/>
        </w:rPr>
        <w:t>符合</w:t>
      </w:r>
    </w:p>
    <w:p>
      <w:pPr>
        <w:pStyle w:val="Normal"/>
        <w:framePr w:w="733" w:x="9334" w:y="5902"/>
        <w:widowControl w:val="off"/>
        <w:autoSpaceDE w:val="off"/>
        <w:autoSpaceDN w:val="off"/>
        <w:spacing w:before="0" w:after="0" w:line="3914" w:lineRule="exact"/>
        <w:ind w:left="0" w:right="0" w:first-line="0"/>
        <w:jc w:val="left"/>
        <w:rPr>
          <w:rFonts w:ascii="SimSun" w:hAnsi="SimSun" w:cs="SimSun"/>
          <w:color w:val="000000"/>
          <w:spacing w:val="0"/>
          <w:sz w:val="21"/>
        </w:rPr>
      </w:pPr>
      <w:r>
        <w:rPr>
          <w:rFonts w:ascii="SimSun" w:hAnsi="SimSun" w:cs="SimSun"/>
          <w:color w:val="000000"/>
          <w:spacing w:val="0"/>
          <w:sz w:val="21"/>
        </w:rPr>
        <w:t>符合</w:t>
      </w:r>
    </w:p>
    <w:p>
      <w:pPr>
        <w:pStyle w:val="Normal"/>
        <w:framePr w:w="494" w:x="7548" w:y="605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m</w:t>
      </w:r>
    </w:p>
    <w:p>
      <w:pPr>
        <w:pStyle w:val="Normal"/>
        <w:framePr w:w="494" w:x="7548" w:y="6053"/>
        <w:widowControl w:val="off"/>
        <w:autoSpaceDE w:val="off"/>
        <w:autoSpaceDN w:val="off"/>
        <w:spacing w:before="0" w:after="0" w:line="228" w:lineRule="exact"/>
        <w:ind w:left="161" w:right="0" w:first-line="0"/>
        <w:jc w:val="left"/>
        <w:rPr>
          <w:rFonts w:ascii="DJCTFS+TimesNewRomanPSMT"/>
          <w:color w:val="000000"/>
          <w:spacing w:val="0"/>
          <w:sz w:val="14"/>
        </w:rPr>
      </w:pPr>
      <w:r>
        <w:rPr>
          <w:rFonts w:ascii="DJCTFS+TimesNewRomanPSMT"/>
          <w:color w:val="000000"/>
          <w:spacing w:val="0"/>
          <w:sz w:val="14"/>
        </w:rPr>
        <w:t>2</w:t>
      </w:r>
    </w:p>
    <w:p>
      <w:pPr>
        <w:pStyle w:val="Normal"/>
        <w:framePr w:w="1573" w:x="7778" w:y="6058"/>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，增加城市绿</w:t>
      </w:r>
    </w:p>
    <w:p>
      <w:pPr>
        <w:pStyle w:val="Normal"/>
        <w:framePr w:w="1573" w:x="7778" w:y="6058"/>
        <w:widowControl w:val="off"/>
        <w:autoSpaceDE w:val="off"/>
        <w:autoSpaceDN w:val="off"/>
        <w:spacing w:before="0" w:after="0" w:line="312" w:lineRule="exact"/>
        <w:ind w:left="410" w:right="0" w:first-line="0"/>
        <w:jc w:val="left"/>
        <w:rPr>
          <w:rFonts w:ascii="SimSun" w:hAnsi="SimSun" w:cs="SimSun"/>
          <w:color w:val="000000"/>
          <w:spacing w:val="0"/>
          <w:sz w:val="21"/>
        </w:rPr>
      </w:pPr>
      <w:r>
        <w:rPr>
          <w:rFonts w:ascii="SimSun" w:hAnsi="SimSun" w:cs="SimSun"/>
          <w:color w:val="000000"/>
          <w:spacing w:val="0"/>
          <w:sz w:val="21"/>
        </w:rPr>
        <w:t>化</w:t>
      </w:r>
    </w:p>
    <w:p>
      <w:pPr>
        <w:pStyle w:val="Normal"/>
        <w:framePr w:w="1784" w:x="7558" w:y="950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项目施工期做好</w:t>
      </w:r>
    </w:p>
    <w:p>
      <w:pPr>
        <w:pStyle w:val="Normal"/>
        <w:framePr w:w="1784" w:x="7558" w:y="9504"/>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大气污染防治措</w:t>
      </w:r>
    </w:p>
    <w:p>
      <w:pPr>
        <w:pStyle w:val="Normal"/>
        <w:framePr w:w="1784" w:x="7558" w:y="9504"/>
        <w:widowControl w:val="off"/>
        <w:autoSpaceDE w:val="off"/>
        <w:autoSpaceDN w:val="off"/>
        <w:spacing w:before="0" w:after="0" w:line="312" w:lineRule="exact"/>
        <w:ind w:left="631" w:right="0" w:first-line="0"/>
        <w:jc w:val="left"/>
        <w:rPr>
          <w:rFonts w:ascii="SimSun" w:hAnsi="SimSun" w:cs="SimSun"/>
          <w:color w:val="000000"/>
          <w:spacing w:val="0"/>
          <w:sz w:val="21"/>
        </w:rPr>
      </w:pPr>
      <w:r>
        <w:rPr>
          <w:rFonts w:ascii="SimSun" w:hAnsi="SimSun" w:cs="SimSun"/>
          <w:color w:val="000000"/>
          <w:spacing w:val="0"/>
          <w:sz w:val="21"/>
        </w:rPr>
        <w:t>施</w:t>
      </w:r>
    </w:p>
    <w:p>
      <w:pPr>
        <w:pStyle w:val="Normal"/>
        <w:framePr w:w="420" w:x="2462" w:y="982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3</w:t>
      </w:r>
    </w:p>
    <w:p>
      <w:pPr>
        <w:pStyle w:val="Normal"/>
        <w:framePr w:w="4772" w:x="3175" w:y="1248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强化城市黑臭水体整治。全面排查城市建成区</w:t>
      </w:r>
    </w:p>
    <w:p>
      <w:pPr>
        <w:pStyle w:val="Normal"/>
        <w:framePr w:w="4772" w:x="3175" w:y="12483"/>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水环境状况，建立地级及以上城市建成区黑臭</w:t>
      </w:r>
    </w:p>
    <w:p>
      <w:pPr>
        <w:pStyle w:val="Normal"/>
        <w:framePr w:w="4772" w:x="3175" w:y="12483"/>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水体等严重污染水体清单，制定整治方案，细</w:t>
      </w:r>
    </w:p>
    <w:p>
      <w:pPr>
        <w:pStyle w:val="Normal"/>
        <w:framePr w:w="4772" w:x="3175" w:y="12483"/>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化分阶段目标和任务安排，向社会公布年度治</w:t>
      </w:r>
    </w:p>
    <w:p>
      <w:pPr>
        <w:pStyle w:val="Normal"/>
        <w:framePr w:w="4772" w:x="3175" w:y="12483"/>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理进展和水质改善情况。各城市在当地主流媒</w:t>
      </w:r>
    </w:p>
    <w:p>
      <w:pPr>
        <w:pStyle w:val="Normal"/>
        <w:framePr w:w="1784" w:x="7558" w:y="1248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本项目场内设置</w:t>
      </w:r>
    </w:p>
    <w:p>
      <w:pPr>
        <w:pStyle w:val="Normal"/>
        <w:framePr w:w="1784" w:x="7558" w:y="12483"/>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排水沟，防止堆</w:t>
      </w:r>
    </w:p>
    <w:p>
      <w:pPr>
        <w:pStyle w:val="Normal"/>
        <w:framePr w:w="1784" w:x="7558" w:y="12483"/>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体滑动；在渣场</w:t>
      </w:r>
    </w:p>
    <w:p>
      <w:pPr>
        <w:pStyle w:val="Normal"/>
        <w:framePr w:w="1784" w:x="7558" w:y="12483"/>
        <w:widowControl w:val="off"/>
        <w:autoSpaceDE w:val="off"/>
        <w:autoSpaceDN w:val="off"/>
        <w:spacing w:before="0" w:after="0" w:line="312" w:lineRule="exact"/>
        <w:ind w:left="106" w:right="0" w:first-line="0"/>
        <w:jc w:val="left"/>
        <w:rPr>
          <w:rFonts w:ascii="SimSun" w:hAnsi="SimSun" w:cs="SimSun"/>
          <w:color w:val="000000"/>
          <w:spacing w:val="0"/>
          <w:sz w:val="21"/>
        </w:rPr>
      </w:pPr>
      <w:r>
        <w:rPr>
          <w:rFonts w:ascii="SimSun" w:hAnsi="SimSun" w:cs="SimSun"/>
          <w:color w:val="000000"/>
          <w:spacing w:val="0"/>
          <w:sz w:val="21"/>
        </w:rPr>
        <w:t>周围修建截洪</w:t>
      </w:r>
    </w:p>
    <w:p>
      <w:pPr>
        <w:pStyle w:val="Normal"/>
        <w:framePr w:w="420" w:x="2462" w:y="1373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4</w:t>
      </w:r>
    </w:p>
    <w:p>
      <w:pPr>
        <w:pStyle w:val="Normal"/>
        <w:framePr w:w="1784" w:x="7558" w:y="1373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沟，防止场外雨</w:t>
      </w:r>
    </w:p>
    <w:p>
      <w:pPr>
        <w:pStyle w:val="Normal"/>
        <w:framePr w:w="6729" w:x="3175" w:y="1404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体公布黑臭水体清单、整治达标期限、责任人、水进入渣场；渣</w:t>
      </w:r>
    </w:p>
    <w:p>
      <w:pPr>
        <w:pStyle w:val="Normal"/>
        <w:framePr w:w="4775" w:x="3175" w:y="1435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整治进展及效果，接受公众评议。建立长效机</w:t>
      </w:r>
    </w:p>
    <w:p>
      <w:pPr>
        <w:pStyle w:val="Normal"/>
        <w:framePr w:w="4775" w:x="3175" w:y="14355"/>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制，开展水体日常维护与监管工作。成都市于</w:t>
      </w:r>
    </w:p>
    <w:p>
      <w:pPr>
        <w:pStyle w:val="Normal"/>
        <w:framePr w:w="4775" w:x="3175" w:y="14355"/>
        <w:widowControl w:val="off"/>
        <w:autoSpaceDE w:val="off"/>
        <w:autoSpaceDN w:val="off"/>
        <w:spacing w:before="0" w:after="0" w:line="312" w:lineRule="exact"/>
        <w:ind w:left="0" w:right="0" w:first-line="0"/>
        <w:jc w:val="left"/>
        <w:rPr>
          <w:rFonts w:ascii="DJCTFS+TimesNewRomanPSMT"/>
          <w:color w:val="000000"/>
          <w:spacing w:val="0"/>
          <w:sz w:val="21"/>
        </w:rPr>
      </w:pPr>
      <w:r>
        <w:rPr>
          <w:rFonts w:ascii="DJCTFS+TimesNewRomanPSMT"/>
          <w:color w:val="000000"/>
          <w:spacing w:val="0"/>
          <w:sz w:val="21"/>
        </w:rPr>
        <w:t>2017</w:t>
      </w:r>
      <w:r>
        <w:rPr>
          <w:rFonts w:ascii="SimSun" w:hAnsi="SimSun" w:cs="SimSun"/>
          <w:color w:val="000000"/>
          <w:spacing w:val="0"/>
          <w:sz w:val="21"/>
        </w:rPr>
        <w:t>年底前基本消除建成区黑臭水体，到</w:t>
      </w:r>
      <w:r>
        <w:rPr>
          <w:rFonts w:ascii="DJCTFS+TimesNewRomanPSMT"/>
          <w:color w:val="000000"/>
          <w:spacing w:val="0"/>
          <w:sz w:val="21"/>
        </w:rPr>
        <w:t>2020</w:t>
      </w:r>
    </w:p>
    <w:p>
      <w:pPr>
        <w:pStyle w:val="Normal"/>
        <w:framePr w:w="1784" w:x="7558" w:y="1435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场渗滤液能满足</w:t>
      </w:r>
    </w:p>
    <w:p>
      <w:pPr>
        <w:pStyle w:val="Normal"/>
        <w:framePr w:w="1784" w:x="7558" w:y="14355"/>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直接排放的水质</w:t>
      </w:r>
    </w:p>
    <w:p>
      <w:pPr>
        <w:pStyle w:val="Normal"/>
        <w:framePr w:w="1784" w:x="7558" w:y="14355"/>
        <w:widowControl w:val="off"/>
        <w:autoSpaceDE w:val="off"/>
        <w:autoSpaceDN w:val="off"/>
        <w:spacing w:before="0" w:after="0" w:line="312" w:lineRule="exact"/>
        <w:ind w:left="526" w:right="0" w:first-line="0"/>
        <w:jc w:val="left"/>
        <w:rPr>
          <w:rFonts w:ascii="SimSun" w:hAnsi="SimSun" w:cs="SimSun"/>
          <w:color w:val="000000"/>
          <w:spacing w:val="0"/>
          <w:sz w:val="21"/>
        </w:rPr>
      </w:pPr>
      <w:r>
        <w:rPr>
          <w:rFonts w:ascii="SimSun" w:hAnsi="SimSun" w:cs="SimSun"/>
          <w:color w:val="000000"/>
          <w:spacing w:val="0"/>
          <w:sz w:val="21"/>
        </w:rPr>
        <w:t>标准</w:t>
      </w:r>
    </w:p>
    <w:p>
      <w:pPr>
        <w:pStyle w:val="Normal"/>
        <w:framePr w:w="525" w:x="5849"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25</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71" style="position:absolute;margin-left:90pt;margin-top:54.3pt;z-index:-287;width:415.3pt;height:0.7pt;mso-position-horizontal:absolute;mso-position-horizontal-relative:page;mso-position-vertical:absolute;mso-position-vertical-relative:page" type="#_x0000_t75">
            <v:imageData xmlns:r="http://schemas.openxmlformats.org/officeDocument/2006/relationships" r:id="rId72"/>
          </v:shape>
        </w:pict>
      </w:r>
      <w:r>
        <w:rPr>
          <w:noProof w:val="on"/>
        </w:rPr>
        <w:pict>
          <v:shape xmlns:v="urn:schemas-microsoft-com:vml" id="_x000072" style="position:absolute;margin-left:98.1pt;margin-top:126.4pt;z-index:-291;width:399.1pt;height:637.2pt;mso-position-horizontal:absolute;mso-position-horizontal-relative:page;mso-position-vertical:absolute;mso-position-vertical-relative:page" type="#_x0000_t75">
            <v:imageData xmlns:r="http://schemas.openxmlformats.org/officeDocument/2006/relationships" r:id="rId73"/>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4747" w:x="3175" w:y="1488"/>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年，市</w:t>
      </w:r>
      <w:r>
        <w:rPr>
          <w:rFonts w:ascii="DJCTFS+TimesNewRomanPSMT"/>
          <w:color w:val="000000"/>
          <w:spacing w:val="0"/>
          <w:sz w:val="21"/>
        </w:rPr>
        <w:t>(</w:t>
      </w:r>
      <w:r>
        <w:rPr>
          <w:rFonts w:ascii="SimSun" w:hAnsi="SimSun" w:cs="SimSun"/>
          <w:color w:val="000000"/>
          <w:spacing w:val="0"/>
          <w:sz w:val="21"/>
        </w:rPr>
        <w:t>州</w:t>
      </w:r>
      <w:r>
        <w:rPr>
          <w:rFonts w:ascii="DJCTFS+TimesNewRomanPSMT"/>
          <w:color w:val="000000"/>
          <w:spacing w:val="0"/>
          <w:sz w:val="21"/>
        </w:rPr>
        <w:t>)</w:t>
      </w:r>
      <w:r>
        <w:rPr>
          <w:rFonts w:ascii="SimSun" w:hAnsi="SimSun" w:cs="SimSun"/>
          <w:color w:val="000000"/>
          <w:spacing w:val="0"/>
          <w:sz w:val="21"/>
        </w:rPr>
        <w:t>政府所在地城市建成区全部消除黑</w:t>
      </w:r>
    </w:p>
    <w:p>
      <w:pPr>
        <w:pStyle w:val="Normal"/>
        <w:framePr w:w="1153" w:x="3175" w:y="1800"/>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臭水体。</w:t>
      </w:r>
    </w:p>
    <w:p>
      <w:pPr>
        <w:pStyle w:val="Normal"/>
        <w:framePr w:w="4830" w:x="3175" w:y="212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开展矿区废弃地、尾矿坝生态治理示范，推进</w:t>
      </w:r>
    </w:p>
    <w:p>
      <w:pPr>
        <w:pStyle w:val="Normal"/>
        <w:framePr w:w="4830" w:x="3175" w:y="2127"/>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工矿废弃地修复和再利用。合理布局大坝建</w:t>
      </w:r>
    </w:p>
    <w:p>
      <w:pPr>
        <w:pStyle w:val="Normal"/>
        <w:framePr w:w="4830" w:x="3175" w:y="2127"/>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设，将最低生态需水量纳入水资源分配方案，</w:t>
      </w:r>
    </w:p>
    <w:p>
      <w:pPr>
        <w:pStyle w:val="Normal"/>
        <w:framePr w:w="4830" w:x="3175" w:y="2127"/>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严格落实生态下泄流量。交通设施建设采取有</w:t>
      </w:r>
    </w:p>
    <w:p>
      <w:pPr>
        <w:pStyle w:val="Normal"/>
        <w:framePr w:w="4830" w:x="3175" w:y="2127"/>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效措施减少生态影响，强化建成后生态恢复和</w:t>
      </w:r>
    </w:p>
    <w:p>
      <w:pPr>
        <w:pStyle w:val="Normal"/>
        <w:framePr w:w="4830" w:x="3175" w:y="2127"/>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运营期管理。</w:t>
      </w:r>
    </w:p>
    <w:p>
      <w:pPr>
        <w:pStyle w:val="Normal"/>
        <w:framePr w:w="1784" w:x="7558" w:y="259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本项目封场后，</w:t>
      </w:r>
    </w:p>
    <w:p>
      <w:pPr>
        <w:pStyle w:val="Normal"/>
        <w:framePr w:w="420" w:x="2462" w:y="291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5</w:t>
      </w:r>
    </w:p>
    <w:p>
      <w:pPr>
        <w:pStyle w:val="Normal"/>
        <w:framePr w:w="1679" w:x="7610" w:y="29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SimSun" w:hAnsi="SimSun" w:cs="SimSun"/>
          <w:color w:val="000000"/>
          <w:spacing w:val="0"/>
          <w:sz w:val="21"/>
        </w:rPr>
        <w:t>进行绿化</w:t>
      </w:r>
      <w:r>
        <w:rPr>
          <w:rFonts w:ascii="DJCTFS+TimesNewRomanPSMT"/>
          <w:color w:val="000000"/>
          <w:spacing w:val="0"/>
          <w:sz w:val="21"/>
        </w:rPr>
        <w:t>45000</w:t>
      </w:r>
    </w:p>
    <w:p>
      <w:pPr>
        <w:pStyle w:val="Normal"/>
        <w:framePr w:w="733" w:x="9334" w:y="290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符合</w:t>
      </w:r>
    </w:p>
    <w:p>
      <w:pPr>
        <w:pStyle w:val="Normal"/>
        <w:framePr w:w="478" w:x="8177" w:y="322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m</w:t>
      </w:r>
    </w:p>
    <w:p>
      <w:pPr>
        <w:pStyle w:val="Normal"/>
        <w:framePr w:w="279" w:x="8340" w:y="3216"/>
        <w:widowControl w:val="off"/>
        <w:autoSpaceDE w:val="off"/>
        <w:autoSpaceDN w:val="off"/>
        <w:spacing w:before="0" w:after="0" w:line="143" w:lineRule="exact"/>
        <w:ind w:left="0" w:right="0" w:first-line="0"/>
        <w:jc w:val="left"/>
        <w:rPr>
          <w:rFonts w:ascii="DJCTFS+TimesNewRomanPSMT"/>
          <w:color w:val="000000"/>
          <w:spacing w:val="0"/>
          <w:sz w:val="14"/>
        </w:rPr>
      </w:pPr>
      <w:r>
        <w:rPr>
          <w:rFonts w:ascii="DJCTFS+TimesNewRomanPSMT"/>
          <w:color w:val="000000"/>
          <w:spacing w:val="0"/>
          <w:sz w:val="14"/>
        </w:rPr>
        <w:t>2</w:t>
      </w:r>
    </w:p>
    <w:p>
      <w:pPr>
        <w:pStyle w:val="Normal"/>
        <w:framePr w:w="9450" w:x="1800" w:y="4150"/>
        <w:widowControl w:val="off"/>
        <w:autoSpaceDE w:val="off"/>
        <w:autoSpaceDN w:val="off"/>
        <w:spacing w:before="0" w:after="0" w:line="293" w:lineRule="exact"/>
        <w:ind w:left="0" w:right="0" w:first-line="0"/>
        <w:jc w:val="left"/>
        <w:rPr>
          <w:rFonts w:ascii="SimSun" w:hAnsi="SimSun" w:cs="SimSun"/>
          <w:color w:val="000000"/>
          <w:spacing w:val="0"/>
          <w:sz w:val="28"/>
        </w:rPr>
      </w:pPr>
      <w:r>
        <w:rPr>
          <w:rFonts w:ascii="DWPMLL+TimesNewRomanPS-BoldMT"/>
          <w:color w:val="000000"/>
          <w:spacing w:val="0"/>
          <w:sz w:val="28"/>
        </w:rPr>
        <w:t>1.8.4</w:t>
      </w:r>
      <w:r>
        <w:rPr>
          <w:rFonts w:ascii="SimSun" w:hAnsi="SimSun" w:cs="SimSun"/>
          <w:color w:val="000000"/>
          <w:spacing w:val="0"/>
          <w:sz w:val="28"/>
        </w:rPr>
        <w:t>项目与《宜宾市</w:t>
      </w:r>
      <w:r>
        <w:rPr>
          <w:rFonts w:ascii="DWPMLL+TimesNewRomanPS-BoldMT" w:hAnsi="DWPMLL+TimesNewRomanPS-BoldMT" w:cs="DWPMLL+TimesNewRomanPS-BoldMT"/>
          <w:color w:val="000000"/>
          <w:spacing w:val="0"/>
          <w:sz w:val="28"/>
        </w:rPr>
        <w:t>“</w:t>
      </w:r>
      <w:r>
        <w:rPr>
          <w:rFonts w:ascii="SimSun" w:hAnsi="SimSun" w:cs="SimSun"/>
          <w:color w:val="000000"/>
          <w:spacing w:val="0"/>
          <w:sz w:val="28"/>
        </w:rPr>
        <w:t>十三五</w:t>
      </w:r>
      <w:r>
        <w:rPr>
          <w:rFonts w:ascii="DWPMLL+TimesNewRomanPS-BoldMT" w:hAnsi="DWPMLL+TimesNewRomanPS-BoldMT" w:cs="DWPMLL+TimesNewRomanPS-BoldMT"/>
          <w:color w:val="000000"/>
          <w:spacing w:val="0"/>
          <w:sz w:val="28"/>
        </w:rPr>
        <w:t>”</w:t>
      </w:r>
      <w:r>
        <w:rPr>
          <w:rFonts w:ascii="SimSun" w:hAnsi="SimSun" w:cs="SimSun"/>
          <w:color w:val="000000"/>
          <w:spacing w:val="0"/>
          <w:sz w:val="28"/>
        </w:rPr>
        <w:t>环境保护和生态建设规划》符合性分</w:t>
      </w:r>
    </w:p>
    <w:p>
      <w:pPr>
        <w:pStyle w:val="Normal"/>
        <w:framePr w:w="701" w:x="1800" w:y="4774"/>
        <w:widowControl w:val="off"/>
        <w:autoSpaceDE w:val="off"/>
        <w:autoSpaceDN w:val="off"/>
        <w:spacing w:before="0" w:after="0" w:line="281" w:lineRule="exact"/>
        <w:ind w:left="0" w:right="0" w:first-line="0"/>
        <w:jc w:val="left"/>
        <w:rPr>
          <w:rFonts w:ascii="SimSun" w:hAnsi="SimSun" w:cs="SimSun"/>
          <w:color w:val="000000"/>
          <w:spacing w:val="0"/>
          <w:sz w:val="28"/>
        </w:rPr>
      </w:pPr>
      <w:r>
        <w:rPr>
          <w:rFonts w:ascii="SimSun" w:hAnsi="SimSun" w:cs="SimSun"/>
          <w:color w:val="000000"/>
          <w:spacing w:val="0"/>
          <w:sz w:val="28"/>
        </w:rPr>
        <w:t>析</w:t>
      </w:r>
    </w:p>
    <w:p>
      <w:pPr>
        <w:pStyle w:val="Normal"/>
        <w:framePr w:w="7709" w:x="2611" w:y="5355"/>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表 </w:t>
      </w:r>
      <w:r>
        <w:rPr>
          <w:rFonts w:ascii="DWPMLL+TimesNewRomanPS-BoldMT"/>
          <w:color w:val="000000"/>
          <w:spacing w:val="0"/>
          <w:sz w:val="21"/>
        </w:rPr>
        <w:t>1.8-2</w:t>
      </w:r>
      <w:r>
        <w:rPr>
          <w:rFonts w:ascii="SimSun" w:hAnsi="SimSun" w:cs="SimSun"/>
          <w:color w:val="000000"/>
          <w:spacing w:val="0"/>
          <w:sz w:val="21"/>
        </w:rPr>
        <w:t>项目与《宜宾市</w:t>
      </w:r>
      <w:r>
        <w:rPr>
          <w:rFonts w:ascii="DWPMLL+TimesNewRomanPS-BoldMT" w:hAnsi="DWPMLL+TimesNewRomanPS-BoldMT" w:cs="DWPMLL+TimesNewRomanPS-BoldMT"/>
          <w:color w:val="000000"/>
          <w:spacing w:val="0"/>
          <w:sz w:val="21"/>
        </w:rPr>
        <w:t>“</w:t>
      </w:r>
      <w:r>
        <w:rPr>
          <w:rFonts w:ascii="SimSun" w:hAnsi="SimSun" w:cs="SimSun"/>
          <w:color w:val="000000"/>
          <w:spacing w:val="0"/>
          <w:sz w:val="21"/>
        </w:rPr>
        <w:t>十三五</w:t>
      </w:r>
      <w:r>
        <w:rPr>
          <w:rFonts w:ascii="DWPMLL+TimesNewRomanPS-BoldMT" w:hAnsi="DWPMLL+TimesNewRomanPS-BoldMT" w:cs="DWPMLL+TimesNewRomanPS-BoldMT"/>
          <w:color w:val="000000"/>
          <w:spacing w:val="0"/>
          <w:sz w:val="21"/>
        </w:rPr>
        <w:t>”</w:t>
      </w:r>
      <w:r>
        <w:rPr>
          <w:rFonts w:ascii="SimSun" w:hAnsi="SimSun" w:cs="SimSun"/>
          <w:color w:val="000000"/>
          <w:spacing w:val="0"/>
          <w:sz w:val="21"/>
        </w:rPr>
        <w:t>环境保护和生态建设规划》符合性分析</w:t>
      </w:r>
    </w:p>
    <w:p>
      <w:pPr>
        <w:pStyle w:val="Normal"/>
        <w:framePr w:w="3149" w:x="3336" w:y="5789"/>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四川省</w:t>
      </w:r>
      <w:r>
        <w:rPr>
          <w:rFonts w:ascii="DWPMLL+TimesNewRomanPS-BoldMT" w:hAnsi="DWPMLL+TimesNewRomanPS-BoldMT" w:cs="DWPMLL+TimesNewRomanPS-BoldMT"/>
          <w:color w:val="000000"/>
          <w:spacing w:val="0"/>
          <w:sz w:val="21"/>
        </w:rPr>
        <w:t>“</w:t>
      </w:r>
      <w:r>
        <w:rPr>
          <w:rFonts w:ascii="SimSun" w:hAnsi="SimSun" w:cs="SimSun"/>
          <w:color w:val="000000"/>
          <w:spacing w:val="0"/>
          <w:sz w:val="21"/>
        </w:rPr>
        <w:t>十三五</w:t>
      </w:r>
      <w:r>
        <w:rPr>
          <w:rFonts w:ascii="DWPMLL+TimesNewRomanPS-BoldMT" w:hAnsi="DWPMLL+TimesNewRomanPS-BoldMT" w:cs="DWPMLL+TimesNewRomanPS-BoldMT"/>
          <w:color w:val="000000"/>
          <w:spacing w:val="0"/>
          <w:sz w:val="21"/>
        </w:rPr>
        <w:t>”</w:t>
      </w:r>
      <w:r>
        <w:rPr>
          <w:rFonts w:ascii="SimSun" w:hAnsi="SimSun" w:cs="SimSun"/>
          <w:color w:val="000000"/>
          <w:spacing w:val="0"/>
          <w:sz w:val="21"/>
        </w:rPr>
        <w:t>环境保护规划</w:t>
      </w:r>
    </w:p>
    <w:p>
      <w:pPr>
        <w:pStyle w:val="Normal"/>
        <w:framePr w:w="946" w:x="7985" w:y="578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本项目</w:t>
      </w:r>
    </w:p>
    <w:p>
      <w:pPr>
        <w:pStyle w:val="Normal"/>
        <w:framePr w:w="946" w:x="9238" w:y="578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符合性</w:t>
      </w:r>
    </w:p>
    <w:p>
      <w:pPr>
        <w:pStyle w:val="Normal"/>
        <w:framePr w:w="4894" w:x="3175" w:y="6130"/>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全面落实《四川省主体功能区规划》，明确主</w:t>
      </w:r>
    </w:p>
    <w:p>
      <w:pPr>
        <w:pStyle w:val="Normal"/>
        <w:framePr w:w="4894" w:x="3175" w:y="6130"/>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体功能定位，落实差异化的生态环境目标、治</w:t>
      </w:r>
    </w:p>
    <w:p>
      <w:pPr>
        <w:pStyle w:val="Normal"/>
        <w:framePr w:w="4894" w:x="3175" w:y="6130"/>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理保护措施和考核评价要求，实施环境分区分</w:t>
      </w:r>
    </w:p>
    <w:p>
      <w:pPr>
        <w:pStyle w:val="Normal"/>
        <w:framePr w:w="4894" w:x="3175" w:y="6130"/>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级管控，推动形成区域发展特色化、资源配置。</w:t>
      </w:r>
    </w:p>
    <w:p>
      <w:pPr>
        <w:pStyle w:val="Normal"/>
        <w:framePr w:w="4894" w:x="3175" w:y="6130"/>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最优化、整体功能最大化的良好格局。自然保</w:t>
      </w:r>
    </w:p>
    <w:p>
      <w:pPr>
        <w:pStyle w:val="Normal"/>
        <w:framePr w:w="4894" w:x="3175" w:y="6130"/>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护区、集中式饮用水水源保护区等禁止开发区</w:t>
      </w:r>
    </w:p>
    <w:p>
      <w:pPr>
        <w:pStyle w:val="Normal"/>
        <w:framePr w:w="4894" w:x="3175" w:y="6130"/>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域执行最严格的生态环境保护措施，依法禁止</w:t>
      </w:r>
    </w:p>
    <w:p>
      <w:pPr>
        <w:pStyle w:val="Normal"/>
        <w:framePr w:w="4894" w:x="3175" w:y="6130"/>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开发；翠屏区、宜宾县、南溪区、江安县等重</w:t>
      </w:r>
    </w:p>
    <w:p>
      <w:pPr>
        <w:pStyle w:val="Normal"/>
        <w:framePr w:w="4894" w:x="3175" w:y="6130"/>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点开发区域及点状开发城镇坚持集约紧凑、绿</w:t>
      </w:r>
    </w:p>
    <w:p>
      <w:pPr>
        <w:pStyle w:val="Normal"/>
        <w:framePr w:w="4894" w:x="3175" w:y="6130"/>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色低碳发展，加强环境管理与治理，努力提升</w:t>
      </w:r>
    </w:p>
    <w:p>
      <w:pPr>
        <w:pStyle w:val="Normal"/>
        <w:framePr w:w="4894" w:x="3175" w:y="6130"/>
        <w:widowControl w:val="off"/>
        <w:autoSpaceDE w:val="off"/>
        <w:autoSpaceDN w:val="off"/>
        <w:spacing w:before="0" w:after="0" w:line="312" w:lineRule="exact"/>
        <w:ind w:left="1550" w:right="0" w:first-line="0"/>
        <w:jc w:val="left"/>
        <w:rPr>
          <w:rFonts w:ascii="SimSun" w:hAnsi="SimSun" w:cs="SimSun"/>
          <w:color w:val="000000"/>
          <w:spacing w:val="0"/>
          <w:sz w:val="21"/>
        </w:rPr>
      </w:pPr>
      <w:r>
        <w:rPr>
          <w:rFonts w:ascii="SimSun" w:hAnsi="SimSun" w:cs="SimSun"/>
          <w:color w:val="000000"/>
          <w:spacing w:val="0"/>
          <w:sz w:val="21"/>
        </w:rPr>
        <w:t>环境质量。</w:t>
      </w:r>
    </w:p>
    <w:p>
      <w:pPr>
        <w:pStyle w:val="Normal"/>
        <w:framePr w:w="1784" w:x="7558" w:y="6910"/>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本项目位于朱家</w:t>
      </w:r>
    </w:p>
    <w:p>
      <w:pPr>
        <w:pStyle w:val="Normal"/>
        <w:framePr w:w="1784" w:x="7558" w:y="6910"/>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湾花地沟，不在</w:t>
      </w:r>
    </w:p>
    <w:p>
      <w:pPr>
        <w:pStyle w:val="Normal"/>
        <w:framePr w:w="1784" w:x="7558" w:y="6910"/>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自然保护区、集</w:t>
      </w:r>
    </w:p>
    <w:p>
      <w:pPr>
        <w:pStyle w:val="Normal"/>
        <w:framePr w:w="1784" w:x="7558" w:y="6910"/>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中式饮用水水源</w:t>
      </w:r>
    </w:p>
    <w:p>
      <w:pPr>
        <w:pStyle w:val="Normal"/>
        <w:framePr w:w="1784" w:x="7558" w:y="6910"/>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保护区等禁止开</w:t>
      </w:r>
    </w:p>
    <w:p>
      <w:pPr>
        <w:pStyle w:val="Normal"/>
        <w:framePr w:w="1784" w:x="7558" w:y="6910"/>
        <w:widowControl w:val="off"/>
        <w:autoSpaceDE w:val="off"/>
        <w:autoSpaceDN w:val="off"/>
        <w:spacing w:before="0" w:after="0" w:line="312" w:lineRule="exact"/>
        <w:ind w:left="420" w:right="0" w:first-line="0"/>
        <w:jc w:val="left"/>
        <w:rPr>
          <w:rFonts w:ascii="SimSun" w:hAnsi="SimSun" w:cs="SimSun"/>
          <w:color w:val="000000"/>
          <w:spacing w:val="0"/>
          <w:sz w:val="21"/>
        </w:rPr>
      </w:pPr>
      <w:r>
        <w:rPr>
          <w:rFonts w:ascii="SimSun" w:hAnsi="SimSun" w:cs="SimSun"/>
          <w:color w:val="000000"/>
          <w:spacing w:val="0"/>
          <w:sz w:val="21"/>
        </w:rPr>
        <w:t>发区域</w:t>
      </w:r>
    </w:p>
    <w:p>
      <w:pPr>
        <w:pStyle w:val="Normal"/>
        <w:framePr w:w="420" w:x="2462" w:y="7694"/>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w:t>
      </w:r>
    </w:p>
    <w:p>
      <w:pPr>
        <w:pStyle w:val="Normal"/>
        <w:framePr w:w="733" w:x="9334" w:y="7690"/>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符合</w:t>
      </w:r>
    </w:p>
    <w:p>
      <w:pPr>
        <w:pStyle w:val="Normal"/>
        <w:framePr w:w="4830" w:x="3175" w:y="9576"/>
        <w:widowControl w:val="off"/>
        <w:autoSpaceDE w:val="off"/>
        <w:autoSpaceDN w:val="off"/>
        <w:spacing w:before="0" w:after="0" w:line="209" w:lineRule="exact"/>
        <w:ind w:left="82" w:right="0" w:first-line="0"/>
        <w:jc w:val="left"/>
        <w:rPr>
          <w:rFonts w:ascii="SimSun" w:hAnsi="SimSun" w:cs="SimSun"/>
          <w:color w:val="000000"/>
          <w:spacing w:val="0"/>
          <w:sz w:val="21"/>
        </w:rPr>
      </w:pPr>
      <w:r>
        <w:rPr>
          <w:rFonts w:ascii="SimSun" w:hAnsi="SimSun" w:cs="SimSun"/>
          <w:color w:val="000000"/>
          <w:spacing w:val="0"/>
          <w:sz w:val="21"/>
        </w:rPr>
        <w:t>划入生态保护红线内的城市生态用地不得占</w:t>
      </w:r>
    </w:p>
    <w:p>
      <w:pPr>
        <w:pStyle w:val="Normal"/>
        <w:framePr w:w="4830" w:x="3175" w:y="9576"/>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用，除必要基础设施和居民生活外其它用地类</w:t>
      </w:r>
    </w:p>
    <w:p>
      <w:pPr>
        <w:pStyle w:val="Normal"/>
        <w:framePr w:w="4830" w:x="3175" w:y="9576"/>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型逐步退出。严控新增建设用地规模和非农建</w:t>
      </w:r>
    </w:p>
    <w:p>
      <w:pPr>
        <w:pStyle w:val="Normal"/>
        <w:framePr w:w="4830" w:x="3175" w:y="9576"/>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设占用耕地，强化城镇周边耕地、林草地、湿</w:t>
      </w:r>
    </w:p>
    <w:p>
      <w:pPr>
        <w:pStyle w:val="Normal"/>
        <w:framePr w:w="4830" w:x="3175" w:y="9576"/>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地、水域等绿色空间保护，加强城市生态系统</w:t>
      </w:r>
    </w:p>
    <w:p>
      <w:pPr>
        <w:pStyle w:val="Normal"/>
        <w:framePr w:w="4830" w:x="3175" w:y="9576"/>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建设，拓展城市生态空间。推进城镇低效用地</w:t>
      </w:r>
    </w:p>
    <w:p>
      <w:pPr>
        <w:pStyle w:val="Normal"/>
        <w:framePr w:w="4830" w:x="3175" w:y="9576"/>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再开发和工矿废弃地复垦，在重金属污染区、</w:t>
      </w:r>
    </w:p>
    <w:p>
      <w:pPr>
        <w:pStyle w:val="Normal"/>
        <w:framePr w:w="4830" w:x="3175" w:y="9576"/>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生态严重退化区探索实施耕地轮作休耕试点。</w:t>
      </w:r>
    </w:p>
    <w:p>
      <w:pPr>
        <w:pStyle w:val="Normal"/>
        <w:framePr w:w="4830" w:x="3175" w:y="9576"/>
        <w:widowControl w:val="off"/>
        <w:autoSpaceDE w:val="off"/>
        <w:autoSpaceDN w:val="off"/>
        <w:spacing w:before="0" w:after="0" w:line="329" w:lineRule="exact"/>
        <w:ind w:left="82" w:right="0" w:first-line="0"/>
        <w:jc w:val="left"/>
        <w:rPr>
          <w:rFonts w:ascii="SimSun" w:hAnsi="SimSun" w:cs="SimSun"/>
          <w:color w:val="000000"/>
          <w:spacing w:val="0"/>
          <w:sz w:val="21"/>
        </w:rPr>
      </w:pPr>
      <w:r>
        <w:rPr>
          <w:rFonts w:ascii="SimSun" w:hAnsi="SimSun" w:cs="SimSun"/>
          <w:color w:val="000000"/>
          <w:spacing w:val="0"/>
          <w:sz w:val="21"/>
        </w:rPr>
        <w:t>制定并全面实施宜宾市城市大气环境质量限</w:t>
      </w:r>
    </w:p>
    <w:p>
      <w:pPr>
        <w:pStyle w:val="Normal"/>
        <w:framePr w:w="4830" w:x="3175" w:y="9576"/>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期达标规划，明确城市环境空气质量达标时间</w:t>
      </w:r>
    </w:p>
    <w:p>
      <w:pPr>
        <w:pStyle w:val="Normal"/>
        <w:framePr w:w="4830" w:x="3175" w:y="9576"/>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表和重点任务，强化目标和任务的过程管理。</w:t>
      </w:r>
    </w:p>
    <w:p>
      <w:pPr>
        <w:pStyle w:val="Normal"/>
        <w:framePr w:w="4830" w:x="3175" w:y="9576"/>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以颗粒物污染防治为重点，实施多污染物协同</w:t>
      </w:r>
    </w:p>
    <w:p>
      <w:pPr>
        <w:pStyle w:val="Normal"/>
        <w:framePr w:w="4830" w:x="3175" w:y="9576"/>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治理，到</w:t>
      </w:r>
      <w:r>
        <w:rPr>
          <w:rFonts w:ascii="DJCTFS+TimesNewRomanPSMT"/>
          <w:color w:val="000000"/>
          <w:spacing w:val="0"/>
          <w:sz w:val="21"/>
        </w:rPr>
        <w:t>2020</w:t>
      </w:r>
      <w:r>
        <w:rPr>
          <w:rFonts w:ascii="SimSun" w:hAnsi="SimSun" w:cs="SimSun"/>
          <w:color w:val="000000"/>
          <w:spacing w:val="0"/>
          <w:sz w:val="21"/>
        </w:rPr>
        <w:t>年，中心城区二氧化硫、一氧化</w:t>
      </w:r>
    </w:p>
    <w:p>
      <w:pPr>
        <w:pStyle w:val="Normal"/>
        <w:framePr w:w="4830" w:x="3175" w:y="9576"/>
        <w:widowControl w:val="off"/>
        <w:autoSpaceDE w:val="off"/>
        <w:autoSpaceDN w:val="off"/>
        <w:spacing w:before="0" w:after="0" w:line="312" w:lineRule="exact"/>
        <w:ind w:left="29" w:right="0" w:first-line="0"/>
        <w:jc w:val="left"/>
        <w:rPr>
          <w:rFonts w:ascii="SimSun" w:hAnsi="SimSun" w:cs="SimSun"/>
          <w:color w:val="000000"/>
          <w:spacing w:val="0"/>
          <w:sz w:val="21"/>
        </w:rPr>
      </w:pPr>
      <w:r>
        <w:rPr>
          <w:rFonts w:ascii="SimSun" w:hAnsi="SimSun" w:cs="SimSun"/>
          <w:color w:val="000000"/>
          <w:spacing w:val="0"/>
          <w:sz w:val="21"/>
        </w:rPr>
        <w:t>碳达标，二氧化氮、臭氧浓度保持稳定力争</w:t>
      </w:r>
    </w:p>
    <w:p>
      <w:pPr>
        <w:pStyle w:val="Normal"/>
        <w:framePr w:w="4830" w:x="3175" w:y="9576"/>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改善，细颗粒物、可吸入颗粒物</w:t>
      </w:r>
      <w:r>
        <w:rPr>
          <w:rFonts w:ascii="DJCTFS+TimesNewRomanPSMT"/>
          <w:color w:val="000000"/>
          <w:spacing w:val="0"/>
          <w:sz w:val="21"/>
        </w:rPr>
        <w:t>.</w:t>
      </w:r>
      <w:r>
        <w:rPr>
          <w:rFonts w:ascii="SimSun" w:hAnsi="SimSun" w:cs="SimSun"/>
          <w:color w:val="000000"/>
          <w:spacing w:val="0"/>
          <w:sz w:val="21"/>
        </w:rPr>
        <w:t>浓度、重度及</w:t>
      </w:r>
    </w:p>
    <w:p>
      <w:pPr>
        <w:pStyle w:val="Normal"/>
        <w:framePr w:w="4830" w:x="3175" w:y="9576"/>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以上污染天数明显下降。县区开展大气环境质</w:t>
      </w:r>
    </w:p>
    <w:p>
      <w:pPr>
        <w:pStyle w:val="Normal"/>
        <w:framePr w:w="4830" w:x="3175" w:y="9576"/>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量形势分析，定期考核并公布大气环境质量信</w:t>
      </w:r>
    </w:p>
    <w:p>
      <w:pPr>
        <w:pStyle w:val="Normal"/>
        <w:framePr w:w="4830" w:x="3175" w:y="9576"/>
        <w:widowControl w:val="off"/>
        <w:autoSpaceDE w:val="off"/>
        <w:autoSpaceDN w:val="off"/>
        <w:spacing w:before="0" w:after="0" w:line="312" w:lineRule="exact"/>
        <w:ind w:left="1865" w:right="0" w:first-line="0"/>
        <w:jc w:val="left"/>
        <w:rPr>
          <w:rFonts w:ascii="SimSun" w:hAnsi="SimSun" w:cs="SimSun"/>
          <w:color w:val="000000"/>
          <w:spacing w:val="0"/>
          <w:sz w:val="21"/>
        </w:rPr>
      </w:pPr>
      <w:r>
        <w:rPr>
          <w:rFonts w:ascii="SimSun" w:hAnsi="SimSun" w:cs="SimSun"/>
          <w:color w:val="000000"/>
          <w:spacing w:val="0"/>
          <w:sz w:val="21"/>
        </w:rPr>
        <w:t>息。</w:t>
      </w:r>
    </w:p>
    <w:p>
      <w:pPr>
        <w:pStyle w:val="Normal"/>
        <w:framePr w:w="1784" w:x="7558" w:y="10200"/>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本项目封场后，</w:t>
      </w:r>
    </w:p>
    <w:p>
      <w:pPr>
        <w:pStyle w:val="Normal"/>
        <w:framePr w:w="1679" w:x="7610" w:y="10512"/>
        <w:widowControl w:val="off"/>
        <w:autoSpaceDE w:val="off"/>
        <w:autoSpaceDN w:val="off"/>
        <w:spacing w:before="0" w:after="0" w:line="218" w:lineRule="exact"/>
        <w:ind w:left="0" w:right="0" w:first-line="0"/>
        <w:jc w:val="left"/>
        <w:rPr>
          <w:rFonts w:ascii="DJCTFS+TimesNewRomanPSMT"/>
          <w:color w:val="000000"/>
          <w:spacing w:val="0"/>
          <w:sz w:val="21"/>
        </w:rPr>
      </w:pPr>
      <w:r>
        <w:rPr>
          <w:rFonts w:ascii="SimSun" w:hAnsi="SimSun" w:cs="SimSun"/>
          <w:color w:val="000000"/>
          <w:spacing w:val="0"/>
          <w:sz w:val="21"/>
        </w:rPr>
        <w:t>进行绿化</w:t>
      </w:r>
      <w:r>
        <w:rPr>
          <w:rFonts w:ascii="DJCTFS+TimesNewRomanPSMT"/>
          <w:color w:val="000000"/>
          <w:spacing w:val="0"/>
          <w:sz w:val="21"/>
        </w:rPr>
        <w:t>45000</w:t>
      </w:r>
    </w:p>
    <w:p>
      <w:pPr>
        <w:pStyle w:val="Normal"/>
        <w:framePr w:w="420" w:x="2714" w:y="1067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2</w:t>
      </w:r>
    </w:p>
    <w:p>
      <w:pPr>
        <w:pStyle w:val="Normal"/>
        <w:framePr w:w="733" w:x="9334" w:y="10668"/>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符合</w:t>
      </w:r>
    </w:p>
    <w:p>
      <w:pPr>
        <w:pStyle w:val="Normal"/>
        <w:framePr w:w="494" w:x="7548" w:y="10822"/>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m</w:t>
      </w:r>
    </w:p>
    <w:p>
      <w:pPr>
        <w:pStyle w:val="Normal"/>
        <w:framePr w:w="494" w:x="7548" w:y="10822"/>
        <w:widowControl w:val="off"/>
        <w:autoSpaceDE w:val="off"/>
        <w:autoSpaceDN w:val="off"/>
        <w:spacing w:before="0" w:after="0" w:line="228" w:lineRule="exact"/>
        <w:ind w:left="161" w:right="0" w:first-line="0"/>
        <w:jc w:val="left"/>
        <w:rPr>
          <w:rFonts w:ascii="DJCTFS+TimesNewRomanPSMT"/>
          <w:color w:val="000000"/>
          <w:spacing w:val="0"/>
          <w:sz w:val="14"/>
        </w:rPr>
      </w:pPr>
      <w:r>
        <w:rPr>
          <w:rFonts w:ascii="DJCTFS+TimesNewRomanPSMT"/>
          <w:color w:val="000000"/>
          <w:spacing w:val="0"/>
          <w:sz w:val="14"/>
        </w:rPr>
        <w:t>2</w:t>
      </w:r>
    </w:p>
    <w:p>
      <w:pPr>
        <w:pStyle w:val="Normal"/>
        <w:framePr w:w="1573" w:x="7778" w:y="1082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，增加城市绿</w:t>
      </w:r>
    </w:p>
    <w:p>
      <w:pPr>
        <w:pStyle w:val="Normal"/>
        <w:framePr w:w="1573" w:x="7778" w:y="10824"/>
        <w:widowControl w:val="off"/>
        <w:autoSpaceDE w:val="off"/>
        <w:autoSpaceDN w:val="off"/>
        <w:spacing w:before="0" w:after="0" w:line="312" w:lineRule="exact"/>
        <w:ind w:left="410" w:right="0" w:first-line="0"/>
        <w:jc w:val="left"/>
        <w:rPr>
          <w:rFonts w:ascii="SimSun" w:hAnsi="SimSun" w:cs="SimSun"/>
          <w:color w:val="000000"/>
          <w:spacing w:val="0"/>
          <w:sz w:val="21"/>
        </w:rPr>
      </w:pPr>
      <w:r>
        <w:rPr>
          <w:rFonts w:ascii="SimSun" w:hAnsi="SimSun" w:cs="SimSun"/>
          <w:color w:val="000000"/>
          <w:spacing w:val="0"/>
          <w:sz w:val="21"/>
        </w:rPr>
        <w:t>化</w:t>
      </w:r>
    </w:p>
    <w:p>
      <w:pPr>
        <w:pStyle w:val="Normal"/>
        <w:framePr w:w="1784" w:x="7558" w:y="1318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项目施工期做好</w:t>
      </w:r>
    </w:p>
    <w:p>
      <w:pPr>
        <w:pStyle w:val="Normal"/>
        <w:framePr w:w="1784" w:x="7558" w:y="13181"/>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大气污染防治措</w:t>
      </w:r>
    </w:p>
    <w:p>
      <w:pPr>
        <w:pStyle w:val="Normal"/>
        <w:framePr w:w="1784" w:x="7558" w:y="13181"/>
        <w:widowControl w:val="off"/>
        <w:autoSpaceDE w:val="off"/>
        <w:autoSpaceDN w:val="off"/>
        <w:spacing w:before="0" w:after="0" w:line="312" w:lineRule="exact"/>
        <w:ind w:left="631" w:right="0" w:first-line="0"/>
        <w:jc w:val="left"/>
        <w:rPr>
          <w:rFonts w:ascii="SimSun" w:hAnsi="SimSun" w:cs="SimSun"/>
          <w:color w:val="000000"/>
          <w:spacing w:val="0"/>
          <w:sz w:val="21"/>
        </w:rPr>
      </w:pPr>
      <w:r>
        <w:rPr>
          <w:rFonts w:ascii="SimSun" w:hAnsi="SimSun" w:cs="SimSun"/>
          <w:color w:val="000000"/>
          <w:spacing w:val="0"/>
          <w:sz w:val="21"/>
        </w:rPr>
        <w:t>施</w:t>
      </w:r>
    </w:p>
    <w:p>
      <w:pPr>
        <w:pStyle w:val="Normal"/>
        <w:framePr w:w="420" w:x="2462" w:y="1349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3</w:t>
      </w:r>
    </w:p>
    <w:p>
      <w:pPr>
        <w:pStyle w:val="Normal"/>
        <w:framePr w:w="733" w:x="9334" w:y="1349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符合</w:t>
      </w:r>
    </w:p>
    <w:p>
      <w:pPr>
        <w:pStyle w:val="Normal"/>
        <w:framePr w:w="525" w:x="5849"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26</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73" style="position:absolute;margin-left:90pt;margin-top:54.3pt;z-index:-295;width:415.3pt;height:0.7pt;mso-position-horizontal:absolute;mso-position-horizontal-relative:page;mso-position-vertical:absolute;mso-position-vertical-relative:page" type="#_x0000_t75">
            <v:imageData xmlns:r="http://schemas.openxmlformats.org/officeDocument/2006/relationships" r:id="rId74"/>
          </v:shape>
        </w:pict>
      </w:r>
      <w:r>
        <w:rPr>
          <w:noProof w:val="on"/>
        </w:rPr>
        <w:pict>
          <v:shape xmlns:v="urn:schemas-microsoft-com:vml" id="_x000074" style="position:absolute;margin-left:98.1pt;margin-top:71.8pt;z-index:-299;width:398.75pt;height:127.3pt;mso-position-horizontal:absolute;mso-position-horizontal-relative:page;mso-position-vertical:absolute;mso-position-vertical-relative:page" type="#_x0000_t75">
            <v:imageData xmlns:r="http://schemas.openxmlformats.org/officeDocument/2006/relationships" r:id="rId75"/>
          </v:shape>
        </w:pict>
      </w:r>
      <w:r>
        <w:rPr>
          <w:noProof w:val="on"/>
        </w:rPr>
        <w:pict>
          <v:shape xmlns:v="urn:schemas-microsoft-com:vml" id="_x000075" style="position:absolute;margin-left:98.1pt;margin-top:285.4pt;z-index:-303;width:399.1pt;height:474.05pt;mso-position-horizontal:absolute;mso-position-horizontal-relative:page;mso-position-vertical:absolute;mso-position-vertical-relative:page" type="#_x0000_t75">
            <v:imageData xmlns:r="http://schemas.openxmlformats.org/officeDocument/2006/relationships" r:id="rId76"/>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1784" w:x="7558" w:y="150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项目业主和施工</w:t>
      </w:r>
    </w:p>
    <w:p>
      <w:pPr>
        <w:pStyle w:val="Normal"/>
        <w:framePr w:w="1784" w:x="7558" w:y="181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单位在施工中应</w:t>
      </w:r>
    </w:p>
    <w:p>
      <w:pPr>
        <w:pStyle w:val="Normal"/>
        <w:framePr w:w="1784" w:x="7558" w:y="1815"/>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全面落实《建筑</w:t>
      </w:r>
    </w:p>
    <w:p>
      <w:pPr>
        <w:pStyle w:val="Normal"/>
        <w:framePr w:w="6729" w:x="3175" w:y="243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加强建筑施工扬尘防治。积极推行绿色施工，施工现场管理标</w:t>
      </w:r>
    </w:p>
    <w:p>
      <w:pPr>
        <w:pStyle w:val="Normal"/>
        <w:framePr w:w="4769" w:x="3178" w:y="2751"/>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落实</w:t>
      </w:r>
      <w:r>
        <w:rPr>
          <w:rFonts w:ascii="DJCTFS+TimesNewRomanPSMT" w:hAnsi="DJCTFS+TimesNewRomanPSMT" w:cs="DJCTFS+TimesNewRomanPSMT"/>
          <w:color w:val="000000"/>
          <w:spacing w:val="0"/>
          <w:sz w:val="21"/>
        </w:rPr>
        <w:t>“</w:t>
      </w:r>
      <w:r>
        <w:rPr>
          <w:rFonts w:ascii="SimSun" w:hAnsi="SimSun" w:cs="SimSun"/>
          <w:color w:val="000000"/>
          <w:spacing w:val="0"/>
          <w:sz w:val="21"/>
        </w:rPr>
        <w:t>六必须</w:t>
      </w:r>
      <w:r>
        <w:rPr>
          <w:rFonts w:ascii="DJCTFS+TimesNewRomanPSMT" w:hAnsi="DJCTFS+TimesNewRomanPSMT" w:cs="DJCTFS+TimesNewRomanPSMT"/>
          <w:color w:val="000000"/>
          <w:spacing w:val="0"/>
          <w:sz w:val="21"/>
        </w:rPr>
        <w:t>”</w:t>
      </w:r>
      <w:r>
        <w:rPr>
          <w:rFonts w:ascii="SimSun" w:hAnsi="SimSun" w:cs="SimSun"/>
          <w:color w:val="000000"/>
          <w:spacing w:val="0"/>
          <w:sz w:val="21"/>
        </w:rPr>
        <w:t>、</w:t>
      </w:r>
      <w:r>
        <w:rPr>
          <w:rFonts w:ascii="DJCTFS+TimesNewRomanPSMT" w:hAnsi="DJCTFS+TimesNewRomanPSMT" w:cs="DJCTFS+TimesNewRomanPSMT"/>
          <w:color w:val="000000"/>
          <w:spacing w:val="0"/>
          <w:sz w:val="21"/>
        </w:rPr>
        <w:t>“</w:t>
      </w:r>
      <w:r>
        <w:rPr>
          <w:rFonts w:ascii="SimSun" w:hAnsi="SimSun" w:cs="SimSun"/>
          <w:color w:val="000000"/>
          <w:spacing w:val="0"/>
          <w:sz w:val="21"/>
        </w:rPr>
        <w:t>七不准</w:t>
      </w:r>
      <w:r>
        <w:rPr>
          <w:rFonts w:ascii="DJCTFS+TimesNewRomanPSMT" w:hAnsi="DJCTFS+TimesNewRomanPSMT" w:cs="DJCTFS+TimesNewRomanPSMT"/>
          <w:color w:val="000000"/>
          <w:spacing w:val="0"/>
          <w:sz w:val="21"/>
        </w:rPr>
        <w:t>”</w:t>
      </w:r>
      <w:r>
        <w:rPr>
          <w:rFonts w:ascii="SimSun" w:hAnsi="SimSun" w:cs="SimSun"/>
          <w:color w:val="000000"/>
          <w:spacing w:val="0"/>
          <w:sz w:val="21"/>
        </w:rPr>
        <w:t>管理制度。严格建筑</w:t>
      </w:r>
    </w:p>
    <w:p>
      <w:pPr>
        <w:pStyle w:val="Normal"/>
        <w:framePr w:w="1784" w:x="7558" w:y="275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准》、《建筑施</w:t>
      </w:r>
    </w:p>
    <w:p>
      <w:pPr>
        <w:pStyle w:val="Normal"/>
        <w:framePr w:w="1784" w:x="7558" w:y="2751"/>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工现场环境与卫</w:t>
      </w:r>
    </w:p>
    <w:p>
      <w:pPr>
        <w:pStyle w:val="Normal"/>
        <w:framePr w:w="4769" w:x="3175" w:y="306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垃圾运输许可管理，做好渣土、沙石运输车辆</w:t>
      </w:r>
    </w:p>
    <w:p>
      <w:pPr>
        <w:pStyle w:val="Normal"/>
        <w:framePr w:w="6729" w:x="3175" w:y="337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监管，配套建设简易洗车场，严禁脏车入城。生标准》等相关</w:t>
      </w:r>
    </w:p>
    <w:p>
      <w:pPr>
        <w:pStyle w:val="Normal"/>
        <w:framePr w:w="6729" w:x="3175" w:y="3375"/>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加强城市道路扬尘防治。绿化、硬化相结合，要求，全面督查</w:t>
      </w:r>
    </w:p>
    <w:p>
      <w:pPr>
        <w:pStyle w:val="Normal"/>
        <w:framePr w:w="420" w:x="2462" w:y="353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4</w:t>
      </w:r>
    </w:p>
    <w:p>
      <w:pPr>
        <w:pStyle w:val="Normal"/>
        <w:framePr w:w="733" w:x="9334" w:y="353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符合</w:t>
      </w:r>
    </w:p>
    <w:p>
      <w:pPr>
        <w:pStyle w:val="Normal"/>
        <w:framePr w:w="4769" w:x="3175" w:y="399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实施绿化带裸土覆盖。加强城市道路路政养护</w:t>
      </w:r>
    </w:p>
    <w:p>
      <w:pPr>
        <w:pStyle w:val="Normal"/>
        <w:framePr w:w="1784" w:x="7558" w:y="399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建设工地现场管</w:t>
      </w:r>
    </w:p>
    <w:p>
      <w:pPr>
        <w:pStyle w:val="Normal"/>
        <w:framePr w:w="6729" w:x="3175" w:y="431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管理，减少路面破损；推行道路机械化清扫、理存在的问题，</w:t>
      </w:r>
    </w:p>
    <w:p>
      <w:pPr>
        <w:pStyle w:val="Normal"/>
        <w:framePr w:w="2895" w:x="3991" w:y="462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洒水清扫等低尘作业方式。</w:t>
      </w:r>
    </w:p>
    <w:p>
      <w:pPr>
        <w:pStyle w:val="Normal"/>
        <w:framePr w:w="1784" w:x="7558" w:y="462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确保项目施工期</w:t>
      </w:r>
    </w:p>
    <w:p>
      <w:pPr>
        <w:pStyle w:val="Normal"/>
        <w:framePr w:w="1784" w:x="7558" w:y="4623"/>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间不会对周围环</w:t>
      </w:r>
    </w:p>
    <w:p>
      <w:pPr>
        <w:pStyle w:val="Normal"/>
        <w:framePr w:w="1784" w:x="7558" w:y="4623"/>
        <w:widowControl w:val="off"/>
        <w:autoSpaceDE w:val="off"/>
        <w:autoSpaceDN w:val="off"/>
        <w:spacing w:before="0" w:after="0" w:line="312" w:lineRule="exact"/>
        <w:ind w:left="106" w:right="0" w:first-line="0"/>
        <w:jc w:val="left"/>
        <w:rPr>
          <w:rFonts w:ascii="SimSun" w:hAnsi="SimSun" w:cs="SimSun"/>
          <w:color w:val="000000"/>
          <w:spacing w:val="0"/>
          <w:sz w:val="21"/>
        </w:rPr>
      </w:pPr>
      <w:r>
        <w:rPr>
          <w:rFonts w:ascii="SimSun" w:hAnsi="SimSun" w:cs="SimSun"/>
          <w:color w:val="000000"/>
          <w:spacing w:val="0"/>
          <w:sz w:val="21"/>
        </w:rPr>
        <w:t>境产生不利影</w:t>
      </w:r>
    </w:p>
    <w:p>
      <w:pPr>
        <w:pStyle w:val="Normal"/>
        <w:framePr w:w="1784" w:x="7558" w:y="4623"/>
        <w:widowControl w:val="off"/>
        <w:autoSpaceDE w:val="off"/>
        <w:autoSpaceDN w:val="off"/>
        <w:spacing w:before="0" w:after="0" w:line="312" w:lineRule="exact"/>
        <w:ind w:left="526" w:right="0" w:first-line="0"/>
        <w:jc w:val="left"/>
        <w:rPr>
          <w:rFonts w:ascii="SimSun" w:hAnsi="SimSun" w:cs="SimSun"/>
          <w:color w:val="000000"/>
          <w:spacing w:val="0"/>
          <w:sz w:val="21"/>
        </w:rPr>
      </w:pPr>
      <w:r>
        <w:rPr>
          <w:rFonts w:ascii="SimSun" w:hAnsi="SimSun" w:cs="SimSun"/>
          <w:color w:val="000000"/>
          <w:spacing w:val="0"/>
          <w:sz w:val="21"/>
        </w:rPr>
        <w:t>响。</w:t>
      </w:r>
    </w:p>
    <w:p>
      <w:pPr>
        <w:pStyle w:val="Normal"/>
        <w:framePr w:w="4772" w:x="3175" w:y="5887"/>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消灭城市黑臭水体。全面排查城市、县</w:t>
      </w:r>
      <w:r>
        <w:rPr>
          <w:rFonts w:ascii="DJCTFS+TimesNewRomanPSMT"/>
          <w:color w:val="000000"/>
          <w:spacing w:val="0"/>
          <w:sz w:val="21"/>
        </w:rPr>
        <w:t>(</w:t>
      </w:r>
      <w:r>
        <w:rPr>
          <w:rFonts w:ascii="SimSun" w:hAnsi="SimSun" w:cs="SimSun"/>
          <w:color w:val="000000"/>
          <w:spacing w:val="0"/>
          <w:sz w:val="21"/>
        </w:rPr>
        <w:t>区</w:t>
      </w:r>
      <w:r>
        <w:rPr>
          <w:rFonts w:ascii="DJCTFS+TimesNewRomanPSMT"/>
          <w:color w:val="000000"/>
          <w:spacing w:val="0"/>
          <w:sz w:val="21"/>
        </w:rPr>
        <w:t>)</w:t>
      </w:r>
      <w:r>
        <w:rPr>
          <w:rFonts w:ascii="SimSun" w:hAnsi="SimSun" w:cs="SimSun"/>
          <w:color w:val="000000"/>
          <w:spacing w:val="0"/>
          <w:sz w:val="21"/>
        </w:rPr>
        <w:t>建</w:t>
      </w:r>
    </w:p>
    <w:p>
      <w:pPr>
        <w:pStyle w:val="Normal"/>
        <w:framePr w:w="4772" w:x="3175" w:y="5887"/>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成区及水环境状况，建立黑臭水体清单，制定</w:t>
      </w:r>
    </w:p>
    <w:p>
      <w:pPr>
        <w:pStyle w:val="Normal"/>
        <w:framePr w:w="4772" w:x="3175" w:y="5887"/>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整治方案。以水质改善为核心目标，削减排放</w:t>
      </w:r>
    </w:p>
    <w:p>
      <w:pPr>
        <w:pStyle w:val="Normal"/>
        <w:framePr w:w="4772" w:x="3175" w:y="5887"/>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总量和增加生态流量，采取截污纳管、疏浚清</w:t>
      </w:r>
    </w:p>
    <w:p>
      <w:pPr>
        <w:pStyle w:val="Normal"/>
        <w:framePr w:w="4772" w:x="3175" w:y="5887"/>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淤、自流活水、生态修复等综合整治工程，系</w:t>
      </w:r>
    </w:p>
    <w:p>
      <w:pPr>
        <w:pStyle w:val="Normal"/>
        <w:framePr w:w="4772" w:x="3175" w:y="5887"/>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统推进城市黑臭水体治理，定期公布黑臭水体</w:t>
      </w:r>
    </w:p>
    <w:p>
      <w:pPr>
        <w:pStyle w:val="Normal"/>
        <w:framePr w:w="4772" w:x="3175" w:y="5887"/>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治理进展情况。完成中心城区凤凰溪、宜宾县</w:t>
      </w:r>
    </w:p>
    <w:p>
      <w:pPr>
        <w:pStyle w:val="Normal"/>
        <w:framePr w:w="4772" w:x="3175" w:y="5887"/>
        <w:widowControl w:val="off"/>
        <w:autoSpaceDE w:val="off"/>
        <w:autoSpaceDN w:val="off"/>
        <w:spacing w:before="0" w:after="0" w:line="312" w:lineRule="exact"/>
        <w:ind w:left="118" w:right="0" w:first-line="0"/>
        <w:jc w:val="left"/>
        <w:rPr>
          <w:rFonts w:ascii="SimSun" w:hAnsi="SimSun" w:cs="SimSun"/>
          <w:color w:val="000000"/>
          <w:spacing w:val="0"/>
          <w:sz w:val="21"/>
        </w:rPr>
      </w:pPr>
      <w:r>
        <w:rPr>
          <w:rFonts w:ascii="SimSun" w:hAnsi="SimSun" w:cs="SimSun"/>
          <w:color w:val="000000"/>
          <w:spacing w:val="0"/>
          <w:sz w:val="21"/>
        </w:rPr>
        <w:t>建成区柏树溪河</w:t>
      </w:r>
      <w:r>
        <w:rPr>
          <w:rFonts w:ascii="DJCTFS+TimesNewRomanPSMT"/>
          <w:color w:val="000000"/>
          <w:spacing w:val="0"/>
          <w:sz w:val="21"/>
        </w:rPr>
        <w:t>(</w:t>
      </w:r>
      <w:r>
        <w:rPr>
          <w:rFonts w:ascii="SimSun" w:hAnsi="SimSun" w:cs="SimSun"/>
          <w:color w:val="000000"/>
          <w:spacing w:val="0"/>
          <w:sz w:val="21"/>
        </w:rPr>
        <w:t>黑河</w:t>
      </w:r>
      <w:r>
        <w:rPr>
          <w:rFonts w:ascii="DJCTFS+TimesNewRomanPSMT"/>
          <w:color w:val="000000"/>
          <w:spacing w:val="0"/>
          <w:sz w:val="21"/>
        </w:rPr>
        <w:t>)</w:t>
      </w:r>
      <w:r>
        <w:rPr>
          <w:rFonts w:ascii="SimSun" w:hAnsi="SimSun" w:cs="SimSun"/>
          <w:color w:val="000000"/>
          <w:spacing w:val="0"/>
          <w:sz w:val="21"/>
        </w:rPr>
        <w:t>等黑臭水体整治。到</w:t>
      </w:r>
    </w:p>
    <w:p>
      <w:pPr>
        <w:pStyle w:val="Normal"/>
        <w:framePr w:w="4772" w:x="3175" w:y="5887"/>
        <w:widowControl w:val="off"/>
        <w:autoSpaceDE w:val="off"/>
        <w:autoSpaceDN w:val="off"/>
        <w:spacing w:before="0" w:after="0" w:line="312" w:lineRule="exact"/>
        <w:ind w:left="82" w:right="0" w:first-line="0"/>
        <w:jc w:val="left"/>
        <w:rPr>
          <w:rFonts w:ascii="SimSun" w:hAnsi="SimSun" w:cs="SimSun"/>
          <w:color w:val="000000"/>
          <w:spacing w:val="0"/>
          <w:sz w:val="21"/>
        </w:rPr>
      </w:pPr>
      <w:r>
        <w:rPr>
          <w:rFonts w:ascii="DJCTFS+TimesNewRomanPSMT"/>
          <w:color w:val="000000"/>
          <w:spacing w:val="0"/>
          <w:sz w:val="21"/>
        </w:rPr>
        <w:t>2020</w:t>
      </w:r>
      <w:r>
        <w:rPr>
          <w:rFonts w:ascii="SimSun" w:hAnsi="SimSun" w:cs="SimSun"/>
          <w:color w:val="000000"/>
          <w:spacing w:val="0"/>
          <w:sz w:val="21"/>
        </w:rPr>
        <w:t>年，城市及县城建成区消除黑臭水体。</w:t>
      </w:r>
    </w:p>
    <w:p>
      <w:pPr>
        <w:pStyle w:val="Normal"/>
        <w:framePr w:w="4772" w:x="3175" w:y="5887"/>
        <w:widowControl w:val="off"/>
        <w:autoSpaceDE w:val="off"/>
        <w:autoSpaceDN w:val="off"/>
        <w:spacing w:before="0" w:after="0" w:line="326" w:lineRule="exact"/>
        <w:ind w:left="82" w:right="0" w:first-line="0"/>
        <w:jc w:val="left"/>
        <w:rPr>
          <w:rFonts w:ascii="SimSun" w:hAnsi="SimSun" w:cs="SimSun"/>
          <w:color w:val="000000"/>
          <w:spacing w:val="0"/>
          <w:sz w:val="21"/>
        </w:rPr>
      </w:pPr>
      <w:r>
        <w:rPr>
          <w:rFonts w:ascii="SimSun" w:hAnsi="SimSun" w:cs="SimSun"/>
          <w:color w:val="000000"/>
          <w:spacing w:val="0"/>
          <w:sz w:val="21"/>
        </w:rPr>
        <w:t>定期调查评估集中式地下水型饮用水水源补</w:t>
      </w:r>
    </w:p>
    <w:p>
      <w:pPr>
        <w:pStyle w:val="Normal"/>
        <w:framePr w:w="4772" w:x="3175" w:y="5887"/>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给区和污染源周边区域环境状况。加强矿山开</w:t>
      </w:r>
    </w:p>
    <w:p>
      <w:pPr>
        <w:pStyle w:val="Normal"/>
        <w:framePr w:w="4772" w:x="3175" w:y="5887"/>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采区、工业园区及生活垃圾填埋场等重点污染</w:t>
      </w:r>
    </w:p>
    <w:p>
      <w:pPr>
        <w:pStyle w:val="Normal"/>
        <w:framePr w:w="4772" w:x="3175" w:y="5887"/>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源和重点工业行业地下水环境监管。严格规范</w:t>
      </w:r>
    </w:p>
    <w:p>
      <w:pPr>
        <w:pStyle w:val="Normal"/>
        <w:framePr w:w="4772" w:x="3175" w:y="5887"/>
        <w:widowControl w:val="off"/>
        <w:autoSpaceDE w:val="off"/>
        <w:autoSpaceDN w:val="off"/>
        <w:spacing w:before="0" w:after="0" w:line="312" w:lineRule="exact"/>
        <w:ind w:left="82" w:right="0" w:first-line="0"/>
        <w:jc w:val="left"/>
        <w:rPr>
          <w:rFonts w:ascii="SimSun" w:hAnsi="SimSun" w:cs="SimSun"/>
          <w:color w:val="000000"/>
          <w:spacing w:val="0"/>
          <w:sz w:val="21"/>
        </w:rPr>
      </w:pPr>
      <w:r>
        <w:rPr>
          <w:rFonts w:ascii="SimSun" w:hAnsi="SimSun" w:cs="SimSun"/>
          <w:color w:val="000000"/>
          <w:spacing w:val="0"/>
          <w:sz w:val="21"/>
        </w:rPr>
        <w:t>机井建设审批和公共供水管网覆盖范围内的</w:t>
      </w:r>
    </w:p>
    <w:p>
      <w:pPr>
        <w:pStyle w:val="Normal"/>
        <w:framePr w:w="4772" w:x="3175" w:y="5887"/>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自备水井关闭工作，采取防控措施有效降低地</w:t>
      </w:r>
    </w:p>
    <w:p>
      <w:pPr>
        <w:pStyle w:val="Normal"/>
        <w:framePr w:w="4772" w:x="3175" w:y="5887"/>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下水污染风险。公布地下水污染地块清单。到</w:t>
      </w:r>
    </w:p>
    <w:p>
      <w:pPr>
        <w:pStyle w:val="Normal"/>
        <w:framePr w:w="4772" w:x="3175" w:y="5887"/>
        <w:widowControl w:val="off"/>
        <w:autoSpaceDE w:val="off"/>
        <w:autoSpaceDN w:val="off"/>
        <w:spacing w:before="0" w:after="0" w:line="312" w:lineRule="exact"/>
        <w:ind w:left="710" w:right="0" w:first-line="0"/>
        <w:jc w:val="left"/>
        <w:rPr>
          <w:rFonts w:ascii="SimSun" w:hAnsi="SimSun" w:cs="SimSun"/>
          <w:color w:val="000000"/>
          <w:spacing w:val="0"/>
          <w:sz w:val="21"/>
        </w:rPr>
      </w:pPr>
      <w:r>
        <w:rPr>
          <w:rFonts w:ascii="DJCTFS+TimesNewRomanPSMT"/>
          <w:color w:val="000000"/>
          <w:spacing w:val="0"/>
          <w:sz w:val="21"/>
        </w:rPr>
        <w:t>2020</w:t>
      </w:r>
      <w:r>
        <w:rPr>
          <w:rFonts w:ascii="SimSun" w:hAnsi="SimSun" w:cs="SimSun"/>
          <w:color w:val="000000"/>
          <w:spacing w:val="0"/>
          <w:sz w:val="21"/>
        </w:rPr>
        <w:t>年，地下水质量不降低。</w:t>
      </w:r>
    </w:p>
    <w:p>
      <w:pPr>
        <w:pStyle w:val="Normal"/>
        <w:framePr w:w="1784" w:x="7558" w:y="588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本项目场内设置</w:t>
      </w:r>
    </w:p>
    <w:p>
      <w:pPr>
        <w:pStyle w:val="Normal"/>
        <w:framePr w:w="1784" w:x="7558" w:y="5887"/>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排水沟，防止堆</w:t>
      </w:r>
    </w:p>
    <w:p>
      <w:pPr>
        <w:pStyle w:val="Normal"/>
        <w:framePr w:w="1784" w:x="7558" w:y="5887"/>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体滑动；在渣场</w:t>
      </w:r>
    </w:p>
    <w:p>
      <w:pPr>
        <w:pStyle w:val="Normal"/>
        <w:framePr w:w="1784" w:x="7558" w:y="5887"/>
        <w:widowControl w:val="off"/>
        <w:autoSpaceDE w:val="off"/>
        <w:autoSpaceDN w:val="off"/>
        <w:spacing w:before="0" w:after="0" w:line="312" w:lineRule="exact"/>
        <w:ind w:left="106" w:right="0" w:first-line="0"/>
        <w:jc w:val="left"/>
        <w:rPr>
          <w:rFonts w:ascii="SimSun" w:hAnsi="SimSun" w:cs="SimSun"/>
          <w:color w:val="000000"/>
          <w:spacing w:val="0"/>
          <w:sz w:val="21"/>
        </w:rPr>
      </w:pPr>
      <w:r>
        <w:rPr>
          <w:rFonts w:ascii="SimSun" w:hAnsi="SimSun" w:cs="SimSun"/>
          <w:color w:val="000000"/>
          <w:spacing w:val="0"/>
          <w:sz w:val="21"/>
        </w:rPr>
        <w:t>周围修建截洪</w:t>
      </w:r>
    </w:p>
    <w:p>
      <w:pPr>
        <w:pStyle w:val="Normal"/>
        <w:framePr w:w="1784" w:x="7558" w:y="5887"/>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沟，防止场外雨</w:t>
      </w:r>
    </w:p>
    <w:p>
      <w:pPr>
        <w:pStyle w:val="Normal"/>
        <w:framePr w:w="1784" w:x="7558" w:y="5887"/>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水进入渣场；渣</w:t>
      </w:r>
    </w:p>
    <w:p>
      <w:pPr>
        <w:pStyle w:val="Normal"/>
        <w:framePr w:w="1784" w:x="7558" w:y="5887"/>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场渗滤液能满足</w:t>
      </w:r>
    </w:p>
    <w:p>
      <w:pPr>
        <w:pStyle w:val="Normal"/>
        <w:framePr w:w="1784" w:x="7558" w:y="5887"/>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直接排放的水质</w:t>
      </w:r>
    </w:p>
    <w:p>
      <w:pPr>
        <w:pStyle w:val="Normal"/>
        <w:framePr w:w="1784" w:x="7558" w:y="5887"/>
        <w:widowControl w:val="off"/>
        <w:autoSpaceDE w:val="off"/>
        <w:autoSpaceDN w:val="off"/>
        <w:spacing w:before="0" w:after="0" w:line="312" w:lineRule="exact"/>
        <w:ind w:left="526" w:right="0" w:first-line="0"/>
        <w:jc w:val="left"/>
        <w:rPr>
          <w:rFonts w:ascii="SimSun" w:hAnsi="SimSun" w:cs="SimSun"/>
          <w:color w:val="000000"/>
          <w:spacing w:val="0"/>
          <w:sz w:val="21"/>
        </w:rPr>
      </w:pPr>
      <w:r>
        <w:rPr>
          <w:rFonts w:ascii="SimSun" w:hAnsi="SimSun" w:cs="SimSun"/>
          <w:color w:val="000000"/>
          <w:spacing w:val="0"/>
          <w:sz w:val="21"/>
        </w:rPr>
        <w:t>标准</w:t>
      </w:r>
    </w:p>
    <w:p>
      <w:pPr>
        <w:pStyle w:val="Normal"/>
        <w:framePr w:w="420" w:x="2462" w:y="7140"/>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5</w:t>
      </w:r>
    </w:p>
    <w:p>
      <w:pPr>
        <w:pStyle w:val="Normal"/>
        <w:framePr w:w="733" w:x="9334" w:y="713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符合</w:t>
      </w:r>
    </w:p>
    <w:p>
      <w:pPr>
        <w:pStyle w:val="Normal"/>
        <w:framePr w:w="1784" w:x="7558" w:y="933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本项目设置有地</w:t>
      </w:r>
    </w:p>
    <w:p>
      <w:pPr>
        <w:pStyle w:val="Normal"/>
        <w:framePr w:w="1784" w:x="7558" w:y="9334"/>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下水监测井，定</w:t>
      </w:r>
    </w:p>
    <w:p>
      <w:pPr>
        <w:pStyle w:val="Normal"/>
        <w:framePr w:w="1784" w:x="7558" w:y="9334"/>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期对项目地下水</w:t>
      </w:r>
    </w:p>
    <w:p>
      <w:pPr>
        <w:pStyle w:val="Normal"/>
        <w:framePr w:w="1784" w:x="7558" w:y="9334"/>
        <w:widowControl w:val="off"/>
        <w:autoSpaceDE w:val="off"/>
        <w:autoSpaceDN w:val="off"/>
        <w:spacing w:before="0" w:after="0" w:line="312" w:lineRule="exact"/>
        <w:ind w:left="211" w:right="0" w:first-line="0"/>
        <w:jc w:val="left"/>
        <w:rPr>
          <w:rFonts w:ascii="SimSun" w:hAnsi="SimSun" w:cs="SimSun"/>
          <w:color w:val="000000"/>
          <w:spacing w:val="0"/>
          <w:sz w:val="21"/>
        </w:rPr>
      </w:pPr>
      <w:r>
        <w:rPr>
          <w:rFonts w:ascii="SimSun" w:hAnsi="SimSun" w:cs="SimSun"/>
          <w:color w:val="000000"/>
          <w:spacing w:val="0"/>
          <w:sz w:val="21"/>
        </w:rPr>
        <w:t>质进行监测</w:t>
      </w:r>
    </w:p>
    <w:p>
      <w:pPr>
        <w:pStyle w:val="Normal"/>
        <w:framePr w:w="420" w:x="2462" w:y="9806"/>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6</w:t>
      </w:r>
    </w:p>
    <w:p>
      <w:pPr>
        <w:pStyle w:val="Normal"/>
        <w:framePr w:w="733" w:x="9334" w:y="980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符合</w:t>
      </w:r>
    </w:p>
    <w:p>
      <w:pPr>
        <w:pStyle w:val="Normal"/>
        <w:framePr w:w="4829" w:x="3175" w:y="11220"/>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以农用地、重点行业企业用地为重点，开展土</w:t>
      </w:r>
    </w:p>
    <w:p>
      <w:pPr>
        <w:pStyle w:val="Normal"/>
        <w:framePr w:w="4829" w:x="3175" w:y="11220"/>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壤污染状况详查，</w:t>
      </w:r>
      <w:r>
        <w:rPr>
          <w:rFonts w:ascii="DJCTFS+TimesNewRomanPSMT"/>
          <w:color w:val="000000"/>
          <w:spacing w:val="0"/>
          <w:sz w:val="21"/>
        </w:rPr>
        <w:t>2018</w:t>
      </w:r>
      <w:r>
        <w:rPr>
          <w:rFonts w:ascii="SimSun" w:hAnsi="SimSun" w:cs="SimSun"/>
          <w:color w:val="000000"/>
          <w:spacing w:val="0"/>
          <w:sz w:val="21"/>
        </w:rPr>
        <w:t>年底前查明农用地土壤</w:t>
      </w:r>
    </w:p>
    <w:p>
      <w:pPr>
        <w:pStyle w:val="Normal"/>
        <w:framePr w:w="4829" w:x="3175" w:y="11220"/>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污染状况，</w:t>
      </w:r>
      <w:r>
        <w:rPr>
          <w:rFonts w:ascii="DJCTFS+TimesNewRomanPSMT"/>
          <w:color w:val="000000"/>
          <w:spacing w:val="0"/>
          <w:sz w:val="21"/>
        </w:rPr>
        <w:t>2020</w:t>
      </w:r>
      <w:r>
        <w:rPr>
          <w:rFonts w:ascii="SimSun" w:hAnsi="SimSun" w:cs="SimSun"/>
          <w:color w:val="000000"/>
          <w:spacing w:val="0"/>
          <w:sz w:val="21"/>
        </w:rPr>
        <w:t>年前查明涉重金属、化工等重</w:t>
      </w:r>
    </w:p>
    <w:p>
      <w:pPr>
        <w:pStyle w:val="Normal"/>
        <w:framePr w:w="4829" w:x="3175" w:y="11220"/>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点行业企业用地环境污染及风险状况，建立污</w:t>
      </w:r>
    </w:p>
    <w:p>
      <w:pPr>
        <w:pStyle w:val="Normal"/>
        <w:framePr w:w="4829" w:x="3175" w:y="11220"/>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染场地清单，掌握污染地块分布及其环境风险</w:t>
      </w:r>
    </w:p>
    <w:p>
      <w:pPr>
        <w:pStyle w:val="Normal"/>
        <w:framePr w:w="4829" w:x="3175" w:y="11220"/>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状况。加强石化化工生产、电子废物拆解、废</w:t>
      </w:r>
    </w:p>
    <w:p>
      <w:pPr>
        <w:pStyle w:val="Normal"/>
        <w:framePr w:w="4829" w:x="3175" w:y="11220"/>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旧塑料回收、非正规垃圾填埋场、历史遗留尾</w:t>
      </w:r>
    </w:p>
    <w:p>
      <w:pPr>
        <w:pStyle w:val="Normal"/>
        <w:framePr w:w="4829" w:x="3175" w:y="11220"/>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矿库等土壤环境问题集中区域风险排查，建立</w:t>
      </w:r>
    </w:p>
    <w:p>
      <w:pPr>
        <w:pStyle w:val="Normal"/>
        <w:framePr w:w="4829" w:x="3175" w:y="11220"/>
        <w:widowControl w:val="off"/>
        <w:autoSpaceDE w:val="off"/>
        <w:autoSpaceDN w:val="off"/>
        <w:spacing w:before="0" w:after="0" w:line="312" w:lineRule="exact"/>
        <w:ind w:left="1236" w:right="0" w:first-line="0"/>
        <w:jc w:val="left"/>
        <w:rPr>
          <w:rFonts w:ascii="SimSun" w:hAnsi="SimSun" w:cs="SimSun"/>
          <w:color w:val="000000"/>
          <w:spacing w:val="0"/>
          <w:sz w:val="21"/>
        </w:rPr>
      </w:pPr>
      <w:r>
        <w:rPr>
          <w:rFonts w:ascii="SimSun" w:hAnsi="SimSun" w:cs="SimSun"/>
          <w:color w:val="000000"/>
          <w:spacing w:val="0"/>
          <w:sz w:val="21"/>
        </w:rPr>
        <w:t>风险源管控名录。</w:t>
      </w:r>
    </w:p>
    <w:p>
      <w:pPr>
        <w:pStyle w:val="Normal"/>
        <w:framePr w:w="1784" w:x="7558" w:y="1153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本项目将填埋天</w:t>
      </w:r>
    </w:p>
    <w:p>
      <w:pPr>
        <w:pStyle w:val="Normal"/>
        <w:framePr w:w="1784" w:x="7558" w:y="11532"/>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原老厂区修复检</w:t>
      </w:r>
    </w:p>
    <w:p>
      <w:pPr>
        <w:pStyle w:val="Normal"/>
        <w:framePr w:w="1784" w:x="7558" w:y="11532"/>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测合格后的重金</w:t>
      </w:r>
    </w:p>
    <w:p>
      <w:pPr>
        <w:pStyle w:val="Normal"/>
        <w:framePr w:w="1784" w:x="7558" w:y="11532"/>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属污染土壤修复</w:t>
      </w:r>
    </w:p>
    <w:p>
      <w:pPr>
        <w:pStyle w:val="Normal"/>
        <w:framePr w:w="1784" w:x="7558" w:y="11532"/>
        <w:widowControl w:val="off"/>
        <w:autoSpaceDE w:val="off"/>
        <w:autoSpaceDN w:val="off"/>
        <w:spacing w:before="0" w:after="0" w:line="312" w:lineRule="exact"/>
        <w:ind w:left="106" w:right="0" w:first-line="0"/>
        <w:jc w:val="left"/>
        <w:rPr>
          <w:rFonts w:ascii="SimSun" w:hAnsi="SimSun" w:cs="SimSun"/>
          <w:color w:val="000000"/>
          <w:spacing w:val="0"/>
          <w:sz w:val="21"/>
        </w:rPr>
      </w:pPr>
      <w:r>
        <w:rPr>
          <w:rFonts w:ascii="SimSun" w:hAnsi="SimSun" w:cs="SimSun"/>
          <w:color w:val="000000"/>
          <w:spacing w:val="0"/>
          <w:sz w:val="21"/>
        </w:rPr>
        <w:t>后的一般固废</w:t>
      </w:r>
    </w:p>
    <w:p>
      <w:pPr>
        <w:pStyle w:val="Normal"/>
        <w:framePr w:w="420" w:x="2462" w:y="1247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7</w:t>
      </w:r>
    </w:p>
    <w:p>
      <w:pPr>
        <w:pStyle w:val="Normal"/>
        <w:framePr w:w="733" w:x="9334" w:y="12468"/>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符合</w:t>
      </w:r>
    </w:p>
    <w:p>
      <w:pPr>
        <w:pStyle w:val="Normal"/>
        <w:framePr w:w="1595" w:x="7625" w:y="13087"/>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48929.8m</w:t>
      </w:r>
      <w:r>
        <w:rPr>
          <w:rFonts w:ascii="SimSun" w:hAnsi="SimSun" w:cs="SimSun"/>
          <w:color w:val="000000"/>
          <w:spacing w:val="0"/>
          <w:sz w:val="21"/>
        </w:rPr>
        <w:t>和产</w:t>
      </w:r>
    </w:p>
    <w:p>
      <w:pPr>
        <w:pStyle w:val="Normal"/>
        <w:framePr w:w="1595" w:x="7625" w:y="13087"/>
        <w:widowControl w:val="off"/>
        <w:autoSpaceDE w:val="off"/>
        <w:autoSpaceDN w:val="off"/>
        <w:spacing w:before="0" w:after="0" w:line="232" w:lineRule="exact"/>
        <w:ind w:left="847" w:right="0" w:first-line="0"/>
        <w:jc w:val="left"/>
        <w:rPr>
          <w:rFonts w:ascii="DJCTFS+TimesNewRomanPSMT"/>
          <w:color w:val="000000"/>
          <w:spacing w:val="0"/>
          <w:sz w:val="14"/>
        </w:rPr>
      </w:pPr>
      <w:r>
        <w:rPr>
          <w:rFonts w:ascii="DJCTFS+TimesNewRomanPSMT"/>
          <w:color w:val="000000"/>
          <w:spacing w:val="0"/>
          <w:sz w:val="14"/>
        </w:rPr>
        <w:t>3</w:t>
      </w:r>
    </w:p>
    <w:p>
      <w:pPr>
        <w:pStyle w:val="Normal"/>
        <w:framePr w:w="1632" w:x="7601" w:y="13404"/>
        <w:widowControl w:val="off"/>
        <w:autoSpaceDE w:val="off"/>
        <w:autoSpaceDN w:val="off"/>
        <w:spacing w:before="0" w:after="0" w:line="218" w:lineRule="exact"/>
        <w:ind w:left="0" w:right="0" w:first-line="0"/>
        <w:jc w:val="left"/>
        <w:rPr>
          <w:rFonts w:ascii="DJCTFS+TimesNewRomanPSMT"/>
          <w:color w:val="000000"/>
          <w:spacing w:val="0"/>
          <w:sz w:val="21"/>
        </w:rPr>
      </w:pPr>
      <w:r>
        <w:rPr>
          <w:rFonts w:ascii="SimSun" w:hAnsi="SimSun" w:cs="SimSun"/>
          <w:color w:val="000000"/>
          <w:spacing w:val="0"/>
          <w:sz w:val="21"/>
        </w:rPr>
        <w:t>生的污泥约</w:t>
      </w:r>
      <w:r>
        <w:rPr>
          <w:rFonts w:ascii="DJCTFS+TimesNewRomanPSMT"/>
          <w:color w:val="000000"/>
          <w:spacing w:val="0"/>
          <w:sz w:val="21"/>
        </w:rPr>
        <w:t>5m</w:t>
      </w:r>
    </w:p>
    <w:p>
      <w:pPr>
        <w:pStyle w:val="Normal"/>
        <w:framePr w:w="279" w:x="8918" w:y="13399"/>
        <w:widowControl w:val="off"/>
        <w:autoSpaceDE w:val="off"/>
        <w:autoSpaceDN w:val="off"/>
        <w:spacing w:before="0" w:after="0" w:line="143" w:lineRule="exact"/>
        <w:ind w:left="0" w:right="0" w:first-line="0"/>
        <w:jc w:val="left"/>
        <w:rPr>
          <w:rFonts w:ascii="DJCTFS+TimesNewRomanPSMT"/>
          <w:color w:val="000000"/>
          <w:spacing w:val="0"/>
          <w:sz w:val="14"/>
        </w:rPr>
      </w:pPr>
      <w:r>
        <w:rPr>
          <w:rFonts w:ascii="DJCTFS+TimesNewRomanPSMT"/>
          <w:color w:val="000000"/>
          <w:spacing w:val="0"/>
          <w:sz w:val="14"/>
        </w:rPr>
        <w:t>3</w:t>
      </w:r>
    </w:p>
    <w:p>
      <w:pPr>
        <w:pStyle w:val="Normal"/>
        <w:framePr w:w="4772" w:x="3175" w:y="14043"/>
        <w:widowControl w:val="off"/>
        <w:autoSpaceDE w:val="off"/>
        <w:autoSpaceDN w:val="off"/>
        <w:spacing w:before="0" w:after="0" w:line="209" w:lineRule="exact"/>
        <w:ind w:left="82" w:right="0" w:first-line="0"/>
        <w:jc w:val="left"/>
        <w:rPr>
          <w:rFonts w:ascii="SimSun" w:hAnsi="SimSun" w:cs="SimSun"/>
          <w:color w:val="000000"/>
          <w:spacing w:val="0"/>
          <w:sz w:val="21"/>
        </w:rPr>
      </w:pPr>
      <w:r>
        <w:rPr>
          <w:rFonts w:ascii="SimSun" w:hAnsi="SimSun" w:cs="SimSun"/>
          <w:color w:val="000000"/>
          <w:spacing w:val="0"/>
          <w:sz w:val="21"/>
        </w:rPr>
        <w:t>强化噪声源监督管理。加强建筑施工噪声管</w:t>
      </w:r>
    </w:p>
    <w:p>
      <w:pPr>
        <w:pStyle w:val="Normal"/>
        <w:framePr w:w="4772" w:x="3175" w:y="14043"/>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控，倡导文明施工，实施建筑工程夜间施工临</w:t>
      </w:r>
    </w:p>
    <w:p>
      <w:pPr>
        <w:pStyle w:val="Normal"/>
        <w:framePr w:w="4772" w:x="3175" w:y="14043"/>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时许可和城市建筑施工环保公告制度，依法限</w:t>
      </w:r>
    </w:p>
    <w:p>
      <w:pPr>
        <w:pStyle w:val="Normal"/>
        <w:framePr w:w="1784" w:x="7558" w:y="14043"/>
        <w:widowControl w:val="off"/>
        <w:autoSpaceDE w:val="off"/>
        <w:autoSpaceDN w:val="off"/>
        <w:spacing w:before="0" w:after="0" w:line="209" w:lineRule="exact"/>
        <w:ind w:left="420" w:right="0" w:first-line="0"/>
        <w:jc w:val="left"/>
        <w:rPr>
          <w:rFonts w:ascii="SimSun" w:hAnsi="SimSun" w:cs="SimSun"/>
          <w:color w:val="000000"/>
          <w:spacing w:val="0"/>
          <w:sz w:val="21"/>
        </w:rPr>
      </w:pPr>
      <w:r>
        <w:rPr>
          <w:rFonts w:ascii="SimSun" w:hAnsi="SimSun" w:cs="SimSun"/>
          <w:color w:val="000000"/>
          <w:spacing w:val="0"/>
          <w:sz w:val="21"/>
        </w:rPr>
        <w:t>建设单位严</w:t>
      </w:r>
    </w:p>
    <w:p>
      <w:pPr>
        <w:pStyle w:val="Normal"/>
        <w:framePr w:w="1784" w:x="7558" w:y="14043"/>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格按照作业时段</w:t>
      </w:r>
    </w:p>
    <w:p>
      <w:pPr>
        <w:pStyle w:val="Normal"/>
        <w:framePr w:w="1784" w:x="7558" w:y="14043"/>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及其内容进行监</w:t>
      </w:r>
    </w:p>
    <w:p>
      <w:pPr>
        <w:pStyle w:val="Normal"/>
        <w:framePr w:w="420" w:x="2462" w:y="1451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8</w:t>
      </w:r>
    </w:p>
    <w:p>
      <w:pPr>
        <w:pStyle w:val="Normal"/>
        <w:framePr w:w="733" w:x="9334" w:y="1451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符合</w:t>
      </w:r>
    </w:p>
    <w:p>
      <w:pPr>
        <w:pStyle w:val="Normal"/>
        <w:framePr w:w="6729" w:x="3175" w:y="1497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定施工作业时间。对城区各类文化娱乐场所、督管理，将对周</w:t>
      </w:r>
    </w:p>
    <w:p>
      <w:pPr>
        <w:pStyle w:val="Normal"/>
        <w:framePr w:w="525" w:x="5849"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27</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76" style="position:absolute;margin-left:90pt;margin-top:54.3pt;z-index:-307;width:415.3pt;height:0.7pt;mso-position-horizontal:absolute;mso-position-horizontal-relative:page;mso-position-vertical:absolute;mso-position-vertical-relative:page" type="#_x0000_t75">
            <v:imageData xmlns:r="http://schemas.openxmlformats.org/officeDocument/2006/relationships" r:id="rId77"/>
          </v:shape>
        </w:pict>
      </w:r>
      <w:r>
        <w:rPr>
          <w:noProof w:val="on"/>
        </w:rPr>
        <w:pict>
          <v:shape xmlns:v="urn:schemas-microsoft-com:vml" id="_x000077" style="position:absolute;margin-left:98.1pt;margin-top:71.8pt;z-index:-311;width:398.75pt;height:691.8pt;mso-position-horizontal:absolute;mso-position-horizontal-relative:page;mso-position-vertical:absolute;mso-position-vertical-relative:page" type="#_x0000_t75">
            <v:imageData xmlns:r="http://schemas.openxmlformats.org/officeDocument/2006/relationships" r:id="rId78"/>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4772" w:x="3175" w:y="1488"/>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各类商家、各机关、企事单位等社会噪声源实</w:t>
      </w:r>
    </w:p>
    <w:p>
      <w:pPr>
        <w:pStyle w:val="Normal"/>
        <w:framePr w:w="1784" w:x="7558" w:y="1488"/>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围环境产生的不</w:t>
      </w:r>
    </w:p>
    <w:p>
      <w:pPr>
        <w:pStyle w:val="Normal"/>
        <w:framePr w:w="4770" w:x="3175" w:y="1800"/>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施有效管理。加强机动车噪声管理，实施路面</w:t>
      </w:r>
    </w:p>
    <w:p>
      <w:pPr>
        <w:pStyle w:val="Normal"/>
        <w:framePr w:w="1573" w:x="7663" w:y="1800"/>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利影响降至最</w:t>
      </w:r>
    </w:p>
    <w:p>
      <w:pPr>
        <w:pStyle w:val="Normal"/>
        <w:framePr w:w="6710" w:x="3175" w:y="211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黑化改造、绿化改造和道路畅通工程。限期治低。本项目厂界</w:t>
      </w:r>
    </w:p>
    <w:p>
      <w:pPr>
        <w:pStyle w:val="Normal"/>
        <w:framePr w:w="4772" w:x="3175" w:y="2424"/>
        <w:widowControl w:val="off"/>
        <w:autoSpaceDE w:val="off"/>
        <w:autoSpaceDN w:val="off"/>
        <w:spacing w:before="0" w:after="0" w:line="209" w:lineRule="exact"/>
        <w:ind w:left="82" w:right="0" w:first-line="0"/>
        <w:jc w:val="left"/>
        <w:rPr>
          <w:rFonts w:ascii="SimSun" w:hAnsi="SimSun" w:cs="SimSun"/>
          <w:color w:val="000000"/>
          <w:spacing w:val="0"/>
          <w:sz w:val="21"/>
        </w:rPr>
      </w:pPr>
      <w:r>
        <w:rPr>
          <w:rFonts w:ascii="SimSun" w:hAnsi="SimSun" w:cs="SimSun"/>
          <w:color w:val="000000"/>
          <w:spacing w:val="0"/>
          <w:sz w:val="21"/>
        </w:rPr>
        <w:t>理噪声超标企业，推广低噪声设备及隔音设</w:t>
      </w:r>
    </w:p>
    <w:p>
      <w:pPr>
        <w:pStyle w:val="Normal"/>
        <w:framePr w:w="4772" w:x="3175" w:y="2424"/>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施。对噪声污染严重、群众投诉反映强烈的铁</w:t>
      </w:r>
    </w:p>
    <w:p>
      <w:pPr>
        <w:pStyle w:val="Normal"/>
        <w:framePr w:w="4772" w:x="3175" w:y="2424"/>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路、轨道交通、主要道路沿线区域、文化娱乐</w:t>
      </w:r>
    </w:p>
    <w:p>
      <w:pPr>
        <w:pStyle w:val="Normal"/>
        <w:framePr w:w="4772" w:x="3175" w:y="2424"/>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场所和企事业单位，加大查处和治理力度。推</w:t>
      </w:r>
    </w:p>
    <w:p>
      <w:pPr>
        <w:pStyle w:val="Normal"/>
        <w:framePr w:w="4772" w:x="3175" w:y="2424"/>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动建立房屋建筑工地、道路管线施工工地等重</w:t>
      </w:r>
    </w:p>
    <w:p>
      <w:pPr>
        <w:pStyle w:val="Normal"/>
        <w:framePr w:w="4772" w:x="3175" w:y="2424"/>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点噪声污染源在线监测及视频监控系统。推进</w:t>
      </w:r>
    </w:p>
    <w:p>
      <w:pPr>
        <w:pStyle w:val="Normal"/>
        <w:framePr w:w="4772" w:x="3175" w:y="2424"/>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城镇人居声环境质量改善示范工程，建设宁静</w:t>
      </w:r>
    </w:p>
    <w:p>
      <w:pPr>
        <w:pStyle w:val="Normal"/>
        <w:framePr w:w="4772" w:x="3175" w:y="2424"/>
        <w:widowControl w:val="off"/>
        <w:autoSpaceDE w:val="off"/>
        <w:autoSpaceDN w:val="off"/>
        <w:spacing w:before="0" w:after="0" w:line="312" w:lineRule="exact"/>
        <w:ind w:left="1236" w:right="0" w:first-line="0"/>
        <w:jc w:val="left"/>
        <w:rPr>
          <w:rFonts w:ascii="SimSun" w:hAnsi="SimSun" w:cs="SimSun"/>
          <w:color w:val="000000"/>
          <w:spacing w:val="0"/>
          <w:sz w:val="21"/>
        </w:rPr>
      </w:pPr>
      <w:r>
        <w:rPr>
          <w:rFonts w:ascii="SimSun" w:hAnsi="SimSun" w:cs="SimSun"/>
          <w:color w:val="000000"/>
          <w:spacing w:val="0"/>
          <w:sz w:val="21"/>
        </w:rPr>
        <w:t>城市、宁静社区。</w:t>
      </w:r>
    </w:p>
    <w:p>
      <w:pPr>
        <w:pStyle w:val="Normal"/>
        <w:framePr w:w="1683" w:x="7608" w:y="2424"/>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200m</w:t>
      </w:r>
      <w:r>
        <w:rPr>
          <w:rFonts w:ascii="SimSun" w:hAnsi="SimSun" w:cs="SimSun"/>
          <w:color w:val="000000"/>
          <w:spacing w:val="0"/>
          <w:sz w:val="21"/>
        </w:rPr>
        <w:t>内无敏感</w:t>
      </w:r>
    </w:p>
    <w:p>
      <w:pPr>
        <w:pStyle w:val="Normal"/>
        <w:framePr w:w="524" w:x="8189" w:y="2736"/>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点</w:t>
      </w:r>
    </w:p>
    <w:p>
      <w:pPr>
        <w:pStyle w:val="Normal"/>
        <w:framePr w:w="4891" w:x="3178" w:y="4935"/>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推进石漠化治理。抓好翠屏区</w:t>
      </w:r>
      <w:r>
        <w:rPr>
          <w:rFonts w:ascii="DJCTFS+TimesNewRomanPSMT"/>
          <w:color w:val="000000"/>
          <w:spacing w:val="0"/>
          <w:sz w:val="21"/>
        </w:rPr>
        <w:t>(</w:t>
      </w:r>
      <w:r>
        <w:rPr>
          <w:rFonts w:ascii="SimSun" w:hAnsi="SimSun" w:cs="SimSun"/>
          <w:color w:val="000000"/>
          <w:spacing w:val="0"/>
          <w:sz w:val="21"/>
        </w:rPr>
        <w:t>含临港开发区</w:t>
      </w:r>
      <w:r>
        <w:rPr>
          <w:rFonts w:ascii="DJCTFS+TimesNewRomanPSMT"/>
          <w:color w:val="000000"/>
          <w:spacing w:val="0"/>
          <w:sz w:val="21"/>
        </w:rPr>
        <w:t>)</w:t>
      </w:r>
      <w:r>
        <w:rPr>
          <w:rFonts w:ascii="SimSun" w:hAnsi="SimSun" w:cs="SimSun"/>
          <w:color w:val="000000"/>
          <w:spacing w:val="0"/>
          <w:sz w:val="21"/>
        </w:rPr>
        <w:t>、</w:t>
      </w:r>
    </w:p>
    <w:p>
      <w:pPr>
        <w:pStyle w:val="Normal"/>
        <w:framePr w:w="4891" w:x="3178" w:y="4935"/>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宜宾县、南溪区、江安县、长宁县、高县等县</w:t>
      </w:r>
    </w:p>
    <w:p>
      <w:pPr>
        <w:pStyle w:val="Normal"/>
        <w:framePr w:w="6729" w:x="3175" w:y="5559"/>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区</w:t>
      </w:r>
      <w:r>
        <w:rPr>
          <w:rFonts w:ascii="DJCTFS+TimesNewRomanPSMT" w:hAnsi="DJCTFS+TimesNewRomanPSMT" w:cs="DJCTFS+TimesNewRomanPSMT"/>
          <w:color w:val="000000"/>
          <w:spacing w:val="0"/>
          <w:sz w:val="21"/>
        </w:rPr>
        <w:t>“</w:t>
      </w:r>
      <w:r>
        <w:rPr>
          <w:rFonts w:ascii="SimSun" w:hAnsi="SimSun" w:cs="SimSun"/>
          <w:color w:val="000000"/>
          <w:spacing w:val="0"/>
          <w:sz w:val="21"/>
        </w:rPr>
        <w:t>石骨子馒头山</w:t>
      </w:r>
      <w:r>
        <w:rPr>
          <w:rFonts w:ascii="DJCTFS+TimesNewRomanPSMT" w:hAnsi="DJCTFS+TimesNewRomanPSMT" w:cs="DJCTFS+TimesNewRomanPSMT"/>
          <w:color w:val="000000"/>
          <w:spacing w:val="0"/>
          <w:sz w:val="21"/>
        </w:rPr>
        <w:t>”</w:t>
      </w:r>
      <w:r>
        <w:rPr>
          <w:rFonts w:ascii="SimSun" w:hAnsi="SimSun" w:cs="SimSun"/>
          <w:color w:val="000000"/>
          <w:spacing w:val="0"/>
          <w:sz w:val="21"/>
        </w:rPr>
        <w:t>和兴文县、筠连县、珙县、本项目封场后，</w:t>
      </w:r>
    </w:p>
    <w:p>
      <w:pPr>
        <w:pStyle w:val="Normal"/>
        <w:framePr w:w="4894" w:x="3175" w:y="587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长宁县、高县、屏山县等县石漠化治理，提高</w:t>
      </w:r>
    </w:p>
    <w:p>
      <w:pPr>
        <w:pStyle w:val="Normal"/>
        <w:framePr w:w="4894" w:x="3175" w:y="5871"/>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森林覆盖率和草地植被覆盖度，</w:t>
      </w:r>
      <w:r>
        <w:rPr>
          <w:rFonts w:ascii="DJCTFS+TimesNewRomanPSMT" w:hAnsi="DJCTFS+TimesNewRomanPSMT" w:cs="DJCTFS+TimesNewRomanPSMT"/>
          <w:color w:val="000000"/>
          <w:spacing w:val="0"/>
          <w:sz w:val="21"/>
        </w:rPr>
        <w:t>“</w:t>
      </w:r>
      <w:r>
        <w:rPr>
          <w:rFonts w:ascii="SimSun" w:hAnsi="SimSun" w:cs="SimSun"/>
          <w:color w:val="000000"/>
          <w:spacing w:val="0"/>
          <w:sz w:val="21"/>
        </w:rPr>
        <w:t>十三五</w:t>
      </w:r>
      <w:r>
        <w:rPr>
          <w:rFonts w:ascii="DJCTFS+TimesNewRomanPSMT" w:hAnsi="DJCTFS+TimesNewRomanPSMT" w:cs="DJCTFS+TimesNewRomanPSMT"/>
          <w:color w:val="000000"/>
          <w:spacing w:val="0"/>
          <w:sz w:val="21"/>
        </w:rPr>
        <w:t>”</w:t>
      </w:r>
      <w:r>
        <w:rPr>
          <w:rFonts w:ascii="SimSun" w:hAnsi="SimSun" w:cs="SimSun"/>
          <w:color w:val="000000"/>
          <w:spacing w:val="0"/>
          <w:sz w:val="21"/>
        </w:rPr>
        <w:t>完成</w:t>
      </w:r>
    </w:p>
    <w:p>
      <w:pPr>
        <w:pStyle w:val="Normal"/>
        <w:framePr w:w="4894" w:x="3175" w:y="5871"/>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治理岩溶面积</w:t>
      </w:r>
      <w:r>
        <w:rPr>
          <w:rFonts w:ascii="DJCTFS+TimesNewRomanPSMT"/>
          <w:color w:val="000000"/>
          <w:spacing w:val="0"/>
          <w:sz w:val="21"/>
        </w:rPr>
        <w:t>800</w:t>
      </w:r>
      <w:r>
        <w:rPr>
          <w:rFonts w:ascii="SimSun" w:hAnsi="SimSun" w:cs="SimSun"/>
          <w:color w:val="000000"/>
          <w:spacing w:val="0"/>
          <w:sz w:val="21"/>
        </w:rPr>
        <w:t>平方公里，石漠化面积</w:t>
      </w:r>
      <w:r>
        <w:rPr>
          <w:rFonts w:ascii="DJCTFS+TimesNewRomanPSMT"/>
          <w:color w:val="000000"/>
          <w:spacing w:val="0"/>
          <w:sz w:val="21"/>
        </w:rPr>
        <w:t>200</w:t>
      </w:r>
      <w:r>
        <w:rPr>
          <w:rFonts w:ascii="SimSun" w:hAnsi="SimSun" w:cs="SimSun"/>
          <w:color w:val="000000"/>
          <w:spacing w:val="0"/>
          <w:sz w:val="21"/>
        </w:rPr>
        <w:t>平</w:t>
      </w:r>
    </w:p>
    <w:p>
      <w:pPr>
        <w:pStyle w:val="Normal"/>
        <w:framePr w:w="4894" w:x="3175" w:y="5871"/>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方公里。以金沙江、岷江干热干旱河谷为重点，</w:t>
      </w:r>
    </w:p>
    <w:p>
      <w:pPr>
        <w:pStyle w:val="Normal"/>
        <w:framePr w:w="4894" w:x="3175" w:y="5871"/>
        <w:widowControl w:val="off"/>
        <w:autoSpaceDE w:val="off"/>
        <w:autoSpaceDN w:val="off"/>
        <w:spacing w:before="0" w:after="0" w:line="312" w:lineRule="exact"/>
        <w:ind w:left="396" w:right="0" w:first-line="0"/>
        <w:jc w:val="left"/>
        <w:rPr>
          <w:rFonts w:ascii="SimSun" w:hAnsi="SimSun" w:cs="SimSun"/>
          <w:color w:val="000000"/>
          <w:spacing w:val="0"/>
          <w:sz w:val="21"/>
        </w:rPr>
      </w:pPr>
      <w:r>
        <w:rPr>
          <w:rFonts w:ascii="SimSun" w:hAnsi="SimSun" w:cs="SimSun"/>
          <w:color w:val="000000"/>
          <w:spacing w:val="0"/>
          <w:sz w:val="21"/>
        </w:rPr>
        <w:t>开展干旱半干旱地区植被恢复试点。</w:t>
      </w:r>
    </w:p>
    <w:p>
      <w:pPr>
        <w:pStyle w:val="Normal"/>
        <w:framePr w:w="1679" w:x="7610" w:y="587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SimSun" w:hAnsi="SimSun" w:cs="SimSun"/>
          <w:color w:val="000000"/>
          <w:spacing w:val="0"/>
          <w:sz w:val="21"/>
        </w:rPr>
        <w:t>进行绿化</w:t>
      </w:r>
      <w:r>
        <w:rPr>
          <w:rFonts w:ascii="DJCTFS+TimesNewRomanPSMT"/>
          <w:color w:val="000000"/>
          <w:spacing w:val="0"/>
          <w:sz w:val="21"/>
        </w:rPr>
        <w:t>45000</w:t>
      </w:r>
    </w:p>
    <w:p>
      <w:pPr>
        <w:pStyle w:val="Normal"/>
        <w:framePr w:w="420" w:x="2462" w:y="603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9</w:t>
      </w:r>
    </w:p>
    <w:p>
      <w:pPr>
        <w:pStyle w:val="Normal"/>
        <w:framePr w:w="733" w:x="9334" w:y="602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符合</w:t>
      </w:r>
    </w:p>
    <w:p>
      <w:pPr>
        <w:pStyle w:val="Normal"/>
        <w:framePr w:w="494" w:x="7548" w:y="6180"/>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m</w:t>
      </w:r>
    </w:p>
    <w:p>
      <w:pPr>
        <w:pStyle w:val="Normal"/>
        <w:framePr w:w="494" w:x="7548" w:y="6180"/>
        <w:widowControl w:val="off"/>
        <w:autoSpaceDE w:val="off"/>
        <w:autoSpaceDN w:val="off"/>
        <w:spacing w:before="0" w:after="0" w:line="228" w:lineRule="exact"/>
        <w:ind w:left="161" w:right="0" w:first-line="0"/>
        <w:jc w:val="left"/>
        <w:rPr>
          <w:rFonts w:ascii="DJCTFS+TimesNewRomanPSMT"/>
          <w:color w:val="000000"/>
          <w:spacing w:val="0"/>
          <w:sz w:val="14"/>
        </w:rPr>
      </w:pPr>
      <w:r>
        <w:rPr>
          <w:rFonts w:ascii="DJCTFS+TimesNewRomanPSMT"/>
          <w:color w:val="000000"/>
          <w:spacing w:val="0"/>
          <w:sz w:val="14"/>
        </w:rPr>
        <w:t>2</w:t>
      </w:r>
    </w:p>
    <w:p>
      <w:pPr>
        <w:pStyle w:val="Normal"/>
        <w:framePr w:w="1573" w:x="7778" w:y="618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，增加城市绿</w:t>
      </w:r>
    </w:p>
    <w:p>
      <w:pPr>
        <w:pStyle w:val="Normal"/>
        <w:framePr w:w="1573" w:x="7778" w:y="6183"/>
        <w:widowControl w:val="off"/>
        <w:autoSpaceDE w:val="off"/>
        <w:autoSpaceDN w:val="off"/>
        <w:spacing w:before="0" w:after="0" w:line="312" w:lineRule="exact"/>
        <w:ind w:left="410" w:right="0" w:first-line="0"/>
        <w:jc w:val="left"/>
        <w:rPr>
          <w:rFonts w:ascii="SimSun" w:hAnsi="SimSun" w:cs="SimSun"/>
          <w:color w:val="000000"/>
          <w:spacing w:val="0"/>
          <w:sz w:val="21"/>
        </w:rPr>
      </w:pPr>
      <w:r>
        <w:rPr>
          <w:rFonts w:ascii="SimSun" w:hAnsi="SimSun" w:cs="SimSun"/>
          <w:color w:val="000000"/>
          <w:spacing w:val="0"/>
          <w:sz w:val="21"/>
        </w:rPr>
        <w:t>化</w:t>
      </w:r>
    </w:p>
    <w:p>
      <w:pPr>
        <w:pStyle w:val="Normal"/>
        <w:framePr w:w="3795" w:x="1800" w:y="7573"/>
        <w:widowControl w:val="off"/>
        <w:autoSpaceDE w:val="off"/>
        <w:autoSpaceDN w:val="off"/>
        <w:spacing w:before="0" w:after="0" w:line="300" w:lineRule="exact"/>
        <w:ind w:left="0" w:right="0" w:first-line="0"/>
        <w:jc w:val="left"/>
        <w:rPr>
          <w:rFonts w:ascii="SimSun" w:hAnsi="SimSun" w:cs="SimSun"/>
          <w:color w:val="000000"/>
          <w:spacing w:val="0"/>
          <w:sz w:val="30"/>
        </w:rPr>
      </w:pPr>
      <w:r>
        <w:rPr>
          <w:rFonts w:ascii="DWPMLL+TimesNewRomanPS-BoldMT"/>
          <w:color w:val="000000"/>
          <w:spacing w:val="0"/>
          <w:sz w:val="28"/>
        </w:rPr>
        <w:t>1.8.5</w:t>
      </w:r>
      <w:r>
        <w:rPr>
          <w:rFonts w:ascii="SimSun" w:hAnsi="SimSun" w:cs="SimSun"/>
          <w:color w:val="000000"/>
          <w:spacing w:val="0"/>
          <w:sz w:val="28"/>
        </w:rPr>
        <w:t>项目</w:t>
      </w:r>
      <w:r>
        <w:rPr>
          <w:rFonts w:ascii="SimSun" w:hAnsi="SimSun" w:cs="SimSun"/>
          <w:color w:val="000000"/>
          <w:spacing w:val="0"/>
          <w:sz w:val="30"/>
        </w:rPr>
        <w:t>选址合理性分析</w:t>
      </w:r>
    </w:p>
    <w:p>
      <w:pPr>
        <w:pStyle w:val="Normal"/>
        <w:framePr w:w="9690" w:x="1800" w:y="8148"/>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本项目选址位于朱家湾花地沟，根据根据《宜宾市城市总体规划</w:t>
      </w:r>
      <w:r>
        <w:rPr>
          <w:rFonts w:ascii="DJCTFS+TimesNewRomanPSMT"/>
          <w:color w:val="000000"/>
          <w:spacing w:val="0"/>
          <w:sz w:val="24"/>
        </w:rPr>
        <w:t>2013-2020</w:t>
      </w:r>
      <w:r>
        <w:rPr>
          <w:rFonts w:ascii="SimSun" w:hAnsi="SimSun" w:cs="SimSun"/>
          <w:color w:val="000000"/>
          <w:spacing w:val="0"/>
          <w:sz w:val="24"/>
        </w:rPr>
        <w:t>》，</w:t>
      </w:r>
    </w:p>
    <w:p>
      <w:pPr>
        <w:pStyle w:val="Normal"/>
        <w:framePr w:w="9690" w:x="1800" w:y="814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渣场区域用地规划为公园绿地，因此，项目填封后，进行绿化</w:t>
      </w:r>
      <w:r>
        <w:rPr>
          <w:rFonts w:ascii="DJCTFS+TimesNewRomanPSMT"/>
          <w:color w:val="000000"/>
          <w:spacing w:val="0"/>
          <w:sz w:val="24"/>
        </w:rPr>
        <w:t>45000m</w:t>
      </w:r>
      <w:r>
        <w:rPr>
          <w:rFonts w:ascii="SimSun" w:hAnsi="SimSun" w:cs="SimSun"/>
          <w:color w:val="000000"/>
          <w:spacing w:val="0"/>
          <w:sz w:val="24"/>
        </w:rPr>
        <w:t>，用地类</w:t>
      </w:r>
    </w:p>
    <w:p>
      <w:pPr>
        <w:pStyle w:val="Normal"/>
        <w:framePr w:w="318" w:x="9070" w:y="8612"/>
        <w:widowControl w:val="off"/>
        <w:autoSpaceDE w:val="off"/>
        <w:autoSpaceDN w:val="off"/>
        <w:spacing w:before="0" w:after="0" w:line="163" w:lineRule="exact"/>
        <w:ind w:left="0" w:right="0" w:first-line="0"/>
        <w:jc w:val="left"/>
        <w:rPr>
          <w:rFonts w:ascii="DJCTFS+TimesNewRomanPSMT"/>
          <w:color w:val="000000"/>
          <w:spacing w:val="0"/>
          <w:sz w:val="16"/>
        </w:rPr>
      </w:pPr>
      <w:r>
        <w:rPr>
          <w:rFonts w:ascii="DJCTFS+TimesNewRomanPSMT"/>
          <w:color w:val="000000"/>
          <w:spacing w:val="0"/>
          <w:sz w:val="16"/>
        </w:rPr>
        <w:t>2</w:t>
      </w:r>
    </w:p>
    <w:p>
      <w:pPr>
        <w:pStyle w:val="Normal"/>
        <w:framePr w:w="9944" w:x="1800" w:y="9084"/>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型与城市规划相符合。宜宾市临港经济技术开发区管理委员会出具了宜宾天原集</w:t>
      </w:r>
    </w:p>
    <w:p>
      <w:pPr>
        <w:pStyle w:val="Normal"/>
        <w:framePr w:w="9944" w:x="1800" w:y="908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团股份有限公司土地使用权及房屋所有权移交证明，提出宜宾天原集团有限公司</w:t>
      </w:r>
    </w:p>
    <w:p>
      <w:pPr>
        <w:pStyle w:val="Normal"/>
        <w:framePr w:w="9944" w:x="1800" w:y="908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于</w:t>
      </w:r>
      <w:r>
        <w:rPr>
          <w:rFonts w:ascii="DJCTFS+TimesNewRomanPSMT"/>
          <w:color w:val="000000"/>
          <w:spacing w:val="0"/>
          <w:sz w:val="24"/>
        </w:rPr>
        <w:t>2014</w:t>
      </w:r>
      <w:r>
        <w:rPr>
          <w:rFonts w:ascii="SimSun" w:hAnsi="SimSun" w:cs="SimSun"/>
          <w:color w:val="000000"/>
          <w:spacing w:val="0"/>
          <w:sz w:val="24"/>
        </w:rPr>
        <w:t>年</w:t>
      </w:r>
      <w:r>
        <w:rPr>
          <w:rFonts w:ascii="DJCTFS+TimesNewRomanPSMT"/>
          <w:color w:val="000000"/>
          <w:spacing w:val="0"/>
          <w:sz w:val="24"/>
        </w:rPr>
        <w:t>12</w:t>
      </w:r>
      <w:r>
        <w:rPr>
          <w:rFonts w:ascii="SimSun" w:hAnsi="SimSun" w:cs="SimSun"/>
          <w:color w:val="000000"/>
          <w:spacing w:val="0"/>
          <w:sz w:val="24"/>
        </w:rPr>
        <w:t>月</w:t>
      </w:r>
      <w:r>
        <w:rPr>
          <w:rFonts w:ascii="DJCTFS+TimesNewRomanPSMT"/>
          <w:color w:val="000000"/>
          <w:spacing w:val="0"/>
          <w:sz w:val="24"/>
        </w:rPr>
        <w:t>31</w:t>
      </w:r>
      <w:r>
        <w:rPr>
          <w:rFonts w:ascii="SimSun" w:hAnsi="SimSun" w:cs="SimSun"/>
          <w:color w:val="000000"/>
          <w:spacing w:val="0"/>
          <w:sz w:val="24"/>
        </w:rPr>
        <w:t>日将本项目涉及的土地使用权、房屋产权证交归宜宾市国土资源</w:t>
      </w:r>
    </w:p>
    <w:p>
      <w:pPr>
        <w:pStyle w:val="Normal"/>
        <w:framePr w:w="9944" w:x="1800" w:y="908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局临港经济技术开发区分局（宜宾临港经济技术开发区房地产管理局）（见附件）。</w:t>
      </w:r>
    </w:p>
    <w:p>
      <w:pPr>
        <w:pStyle w:val="Normal"/>
        <w:framePr w:w="9944" w:x="1800" w:y="9084"/>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SimSun" w:hAnsi="SimSun" w:cs="SimSun"/>
          <w:color w:val="000000"/>
          <w:spacing w:val="0"/>
          <w:sz w:val="24"/>
        </w:rPr>
        <w:t>从环境保护可行性对本项目选址进行论证，内容如下：</w:t>
      </w:r>
    </w:p>
    <w:p>
      <w:pPr>
        <w:pStyle w:val="Normal"/>
        <w:framePr w:w="9555" w:x="1800" w:y="11424"/>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DJCTFS+TimesNewRomanPSMT"/>
          <w:color w:val="000000"/>
          <w:spacing w:val="0"/>
          <w:sz w:val="24"/>
        </w:rPr>
        <w:t>1</w:t>
      </w:r>
      <w:r>
        <w:rPr>
          <w:rFonts w:ascii="SimSun" w:hAnsi="SimSun" w:cs="SimSun"/>
          <w:color w:val="000000"/>
          <w:spacing w:val="0"/>
          <w:sz w:val="24"/>
        </w:rPr>
        <w:t>、本项目位于朱家湾花地沟，另一方面，宜宾市区全年主导风向为西北风</w:t>
      </w:r>
    </w:p>
    <w:p>
      <w:pPr>
        <w:pStyle w:val="Normal"/>
        <w:framePr w:w="9555" w:x="1800" w:y="1142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NW</w:t>
      </w:r>
      <w:r>
        <w:rPr>
          <w:rFonts w:ascii="SimSun" w:hAnsi="SimSun" w:cs="SimSun"/>
          <w:color w:val="000000"/>
          <w:spacing w:val="0"/>
          <w:sz w:val="24"/>
        </w:rPr>
        <w:t>），而本项目所在区域主导风向为东北风（</w:t>
      </w:r>
      <w:r>
        <w:rPr>
          <w:rFonts w:ascii="DJCTFS+TimesNewRomanPSMT"/>
          <w:color w:val="000000"/>
          <w:spacing w:val="0"/>
          <w:sz w:val="24"/>
        </w:rPr>
        <w:t>NE</w:t>
      </w:r>
      <w:r>
        <w:rPr>
          <w:rFonts w:ascii="SimSun" w:hAnsi="SimSun" w:cs="SimSun"/>
          <w:color w:val="000000"/>
          <w:spacing w:val="0"/>
          <w:sz w:val="24"/>
        </w:rPr>
        <w:t>），渣场填埋固废主要成分</w:t>
      </w:r>
    </w:p>
    <w:p>
      <w:pPr>
        <w:pStyle w:val="Normal"/>
        <w:framePr w:w="9555" w:x="1800" w:y="1142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为无机盐类和矿物质，无有机污染物成分，不会产生填埋气，填封后进行绿化</w:t>
      </w:r>
    </w:p>
    <w:p>
      <w:pPr>
        <w:pStyle w:val="Normal"/>
        <w:framePr w:w="9553" w:x="1800" w:y="12824"/>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45000m</w:t>
      </w:r>
      <w:r>
        <w:rPr>
          <w:rFonts w:ascii="SimSun" w:hAnsi="SimSun" w:cs="SimSun"/>
          <w:color w:val="000000"/>
          <w:spacing w:val="0"/>
          <w:sz w:val="24"/>
        </w:rPr>
        <w:t>，因此，在实施各项大气污染防治措施后，本项目施工期和营运期产生</w:t>
      </w:r>
    </w:p>
    <w:p>
      <w:pPr>
        <w:pStyle w:val="Normal"/>
        <w:framePr w:w="9553" w:x="1800" w:y="12824"/>
        <w:widowControl w:val="off"/>
        <w:autoSpaceDE w:val="off"/>
        <w:autoSpaceDN w:val="off"/>
        <w:spacing w:before="0" w:after="0" w:line="265" w:lineRule="exact"/>
        <w:ind w:left="785" w:right="0" w:first-line="0"/>
        <w:jc w:val="left"/>
        <w:rPr>
          <w:rFonts w:ascii="DJCTFS+TimesNewRomanPSMT"/>
          <w:color w:val="000000"/>
          <w:spacing w:val="0"/>
          <w:sz w:val="16"/>
        </w:rPr>
      </w:pPr>
      <w:r>
        <w:rPr>
          <w:rFonts w:ascii="DJCTFS+TimesNewRomanPSMT"/>
          <w:color w:val="000000"/>
          <w:spacing w:val="0"/>
          <w:sz w:val="16"/>
        </w:rPr>
        <w:t>2</w:t>
      </w:r>
    </w:p>
    <w:p>
      <w:pPr>
        <w:pStyle w:val="Normal"/>
        <w:framePr w:w="4140" w:x="1800" w:y="13296"/>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的大气污染物对周边的影响不大。</w:t>
      </w:r>
    </w:p>
    <w:p>
      <w:pPr>
        <w:pStyle w:val="Normal"/>
        <w:framePr w:w="9552" w:x="1800" w:y="13764"/>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DJCTFS+TimesNewRomanPSMT"/>
          <w:color w:val="000000"/>
          <w:spacing w:val="0"/>
          <w:sz w:val="24"/>
        </w:rPr>
        <w:t>2</w:t>
      </w:r>
      <w:r>
        <w:rPr>
          <w:rFonts w:ascii="SimSun" w:hAnsi="SimSun" w:cs="SimSun"/>
          <w:color w:val="000000"/>
          <w:spacing w:val="0"/>
          <w:sz w:val="24"/>
        </w:rPr>
        <w:t>、根据近期的几项渗滤液监测数据判断渣场渗滤液已没有污染特征，该渣</w:t>
      </w:r>
    </w:p>
    <w:p>
      <w:pPr>
        <w:pStyle w:val="Normal"/>
        <w:framePr w:w="9552" w:x="1800" w:y="1376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场渗滤液能满足直接排放的水质标准，不设渗滤液收集系统直接排放，也不再另</w:t>
      </w:r>
    </w:p>
    <w:p>
      <w:pPr>
        <w:pStyle w:val="Normal"/>
        <w:framePr w:w="9552" w:x="1800" w:y="1376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设渗滤液处理设施，仅设置渗滤液收集池</w:t>
      </w:r>
      <w:r>
        <w:rPr>
          <w:rFonts w:ascii="DJCTFS+TimesNewRomanPSMT"/>
          <w:color w:val="000000"/>
          <w:spacing w:val="0"/>
          <w:sz w:val="24"/>
        </w:rPr>
        <w:t>1</w:t>
      </w:r>
      <w:r>
        <w:rPr>
          <w:rFonts w:ascii="SimSun" w:hAnsi="SimSun" w:cs="SimSun"/>
          <w:color w:val="000000"/>
          <w:spacing w:val="0"/>
          <w:sz w:val="24"/>
        </w:rPr>
        <w:t>座（</w:t>
      </w:r>
      <w:r>
        <w:rPr>
          <w:rFonts w:ascii="DJCTFS+TimesNewRomanPSMT" w:hAnsi="DJCTFS+TimesNewRomanPSMT" w:cs="DJCTFS+TimesNewRomanPSMT"/>
          <w:color w:val="000000"/>
          <w:spacing w:val="0"/>
          <w:sz w:val="24"/>
        </w:rPr>
        <w:t>10m×4m×5m</w:t>
      </w:r>
      <w:r>
        <w:rPr>
          <w:rFonts w:ascii="SimSun" w:hAnsi="SimSun" w:cs="SimSun"/>
          <w:color w:val="000000"/>
          <w:spacing w:val="0"/>
          <w:sz w:val="24"/>
        </w:rPr>
        <w:t>），定期对渗滤液收</w:t>
      </w:r>
    </w:p>
    <w:p>
      <w:pPr>
        <w:pStyle w:val="Normal"/>
        <w:framePr w:w="525" w:x="5849"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28</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78" style="position:absolute;margin-left:90pt;margin-top:54.3pt;z-index:-315;width:415.3pt;height:0.7pt;mso-position-horizontal:absolute;mso-position-horizontal-relative:page;mso-position-vertical:absolute;mso-position-vertical-relative:page" type="#_x0000_t75">
            <v:imageData xmlns:r="http://schemas.openxmlformats.org/officeDocument/2006/relationships" r:id="rId79"/>
          </v:shape>
        </w:pict>
      </w:r>
      <w:r>
        <w:rPr>
          <w:noProof w:val="on"/>
        </w:rPr>
        <w:pict>
          <v:shape xmlns:v="urn:schemas-microsoft-com:vml" id="_x000079" style="position:absolute;margin-left:98.1pt;margin-top:71.8pt;z-index:-319;width:398.75pt;height:298.9pt;mso-position-horizontal:absolute;mso-position-horizontal-relative:page;mso-position-vertical:absolute;mso-position-vertical-relative:page" type="#_x0000_t75">
            <v:imageData xmlns:r="http://schemas.openxmlformats.org/officeDocument/2006/relationships" r:id="rId80"/>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9552" w:x="1800" w:y="1536"/>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集池内的渗滤液进行监测，确定能满足直接排放的水质标准后再进行排放，如监</w:t>
      </w:r>
    </w:p>
    <w:p>
      <w:pPr>
        <w:pStyle w:val="Normal"/>
        <w:framePr w:w="9552"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测不达标，则运至宜宾白沙城镇污水处理厂进行处理，场内设置排水沟，防止堆</w:t>
      </w:r>
    </w:p>
    <w:p>
      <w:pPr>
        <w:pStyle w:val="Normal"/>
        <w:framePr w:w="9552"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体滑动；在渣场周围修建截洪沟，防止场外雨水进入渣场内，对渣场进行封场覆</w:t>
      </w:r>
    </w:p>
    <w:p>
      <w:pPr>
        <w:pStyle w:val="Normal"/>
        <w:framePr w:w="9552"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盖，防止雨水进入垃圾堆体内。</w:t>
      </w:r>
    </w:p>
    <w:p>
      <w:pPr>
        <w:pStyle w:val="Normal"/>
        <w:framePr w:w="9552" w:x="1800" w:y="3408"/>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DJCTFS+TimesNewRomanPSMT"/>
          <w:color w:val="000000"/>
          <w:spacing w:val="0"/>
          <w:sz w:val="24"/>
        </w:rPr>
        <w:t>3</w:t>
      </w:r>
      <w:r>
        <w:rPr>
          <w:rFonts w:ascii="SimSun" w:hAnsi="SimSun" w:cs="SimSun"/>
          <w:color w:val="000000"/>
          <w:spacing w:val="0"/>
          <w:sz w:val="24"/>
        </w:rPr>
        <w:t>、根据本项目工程设计及本环评要求，本项目在施工期应采取各项减噪减</w:t>
      </w:r>
    </w:p>
    <w:p>
      <w:pPr>
        <w:pStyle w:val="Normal"/>
        <w:framePr w:w="9552" w:x="1800" w:y="340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震消音等噪声污染措施，要求厂界噪声达到相应的标准要求，在实施噪声防治措</w:t>
      </w:r>
    </w:p>
    <w:p>
      <w:pPr>
        <w:pStyle w:val="Normal"/>
        <w:framePr w:w="9552" w:x="1800" w:y="340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施后，本项目施工期产生的噪声对环境影响不大。</w:t>
      </w:r>
    </w:p>
    <w:p>
      <w:pPr>
        <w:pStyle w:val="Normal"/>
        <w:framePr w:w="9552" w:x="1800" w:y="4812"/>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综上所述，朱家湾花地沟渣场封场从环境保护、环境影响的角度来说，选址</w:t>
      </w:r>
    </w:p>
    <w:p>
      <w:pPr>
        <w:pStyle w:val="Normal"/>
        <w:framePr w:w="9552" w:x="1800" w:y="481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位置是可行的。</w:t>
      </w:r>
    </w:p>
    <w:p>
      <w:pPr>
        <w:pStyle w:val="Normal"/>
        <w:framePr w:w="3873" w:x="1800" w:y="5806"/>
        <w:widowControl w:val="off"/>
        <w:autoSpaceDE w:val="off"/>
        <w:autoSpaceDN w:val="off"/>
        <w:spacing w:before="0" w:after="0" w:line="293" w:lineRule="exact"/>
        <w:ind w:left="0" w:right="0" w:first-line="0"/>
        <w:jc w:val="left"/>
        <w:rPr>
          <w:rFonts w:ascii="SimSun" w:hAnsi="SimSun" w:cs="SimSun"/>
          <w:color w:val="000000"/>
          <w:spacing w:val="0"/>
          <w:sz w:val="28"/>
        </w:rPr>
      </w:pPr>
      <w:r>
        <w:rPr>
          <w:rFonts w:ascii="DWPMLL+TimesNewRomanPS-BoldMT" w:hAnsi="DWPMLL+TimesNewRomanPS-BoldMT" w:cs="DWPMLL+TimesNewRomanPS-BoldMT"/>
          <w:color w:val="000000"/>
          <w:spacing w:val="0"/>
          <w:sz w:val="28"/>
        </w:rPr>
        <w:t>1.8.6“</w:t>
      </w:r>
      <w:r>
        <w:rPr>
          <w:rFonts w:ascii="SimSun" w:hAnsi="SimSun" w:cs="SimSun"/>
          <w:color w:val="000000"/>
          <w:spacing w:val="0"/>
          <w:sz w:val="28"/>
        </w:rPr>
        <w:t>三线一单</w:t>
      </w:r>
      <w:r>
        <w:rPr>
          <w:rFonts w:ascii="DWPMLL+TimesNewRomanPS-BoldMT" w:hAnsi="DWPMLL+TimesNewRomanPS-BoldMT" w:cs="DWPMLL+TimesNewRomanPS-BoldMT"/>
          <w:color w:val="000000"/>
          <w:spacing w:val="0"/>
          <w:sz w:val="28"/>
        </w:rPr>
        <w:t>”</w:t>
      </w:r>
      <w:r>
        <w:rPr>
          <w:rFonts w:ascii="SimSun" w:hAnsi="SimSun" w:cs="SimSun"/>
          <w:color w:val="000000"/>
          <w:spacing w:val="0"/>
          <w:sz w:val="28"/>
        </w:rPr>
        <w:t>符合性分析</w:t>
      </w:r>
    </w:p>
    <w:p>
      <w:pPr>
        <w:pStyle w:val="Normal"/>
        <w:framePr w:w="7146" w:x="2280" w:y="6372"/>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本项目与</w:t>
      </w:r>
      <w:r>
        <w:rPr>
          <w:rFonts w:ascii="DJCTFS+TimesNewRomanPSMT" w:hAnsi="DJCTFS+TimesNewRomanPSMT" w:cs="DJCTFS+TimesNewRomanPSMT"/>
          <w:color w:val="000000"/>
          <w:spacing w:val="0"/>
          <w:sz w:val="24"/>
        </w:rPr>
        <w:t>“</w:t>
      </w:r>
      <w:r>
        <w:rPr>
          <w:rFonts w:ascii="SimSun" w:hAnsi="SimSun" w:cs="SimSun"/>
          <w:color w:val="000000"/>
          <w:spacing w:val="0"/>
          <w:sz w:val="24"/>
        </w:rPr>
        <w:t>三线一单</w:t>
      </w:r>
      <w:r>
        <w:rPr>
          <w:rFonts w:ascii="DJCTFS+TimesNewRomanPSMT" w:hAnsi="DJCTFS+TimesNewRomanPSMT" w:cs="DJCTFS+TimesNewRomanPSMT"/>
          <w:color w:val="000000"/>
          <w:spacing w:val="0"/>
          <w:sz w:val="24"/>
        </w:rPr>
        <w:t>”</w:t>
      </w:r>
      <w:r>
        <w:rPr>
          <w:rFonts w:ascii="SimSun" w:hAnsi="SimSun" w:cs="SimSun"/>
          <w:color w:val="000000"/>
          <w:spacing w:val="0"/>
          <w:sz w:val="24"/>
        </w:rPr>
        <w:t>环境要求符合性判定情况如下表所示。</w:t>
      </w:r>
    </w:p>
    <w:p>
      <w:pPr>
        <w:pStyle w:val="Normal"/>
        <w:framePr w:w="5288" w:x="3660" w:y="6855"/>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表 </w:t>
      </w:r>
      <w:r>
        <w:rPr>
          <w:rFonts w:ascii="DWPMLL+TimesNewRomanPS-BoldMT"/>
          <w:color w:val="000000"/>
          <w:spacing w:val="0"/>
          <w:sz w:val="21"/>
        </w:rPr>
        <w:t>1.8-3</w:t>
      </w:r>
      <w:r>
        <w:rPr>
          <w:rFonts w:ascii="SimSun" w:hAnsi="SimSun" w:cs="SimSun"/>
          <w:color w:val="000000"/>
          <w:spacing w:val="0"/>
          <w:sz w:val="21"/>
        </w:rPr>
        <w:t>本项目与</w:t>
      </w:r>
      <w:r>
        <w:rPr>
          <w:rFonts w:ascii="DWPMLL+TimesNewRomanPS-BoldMT" w:hAnsi="DWPMLL+TimesNewRomanPS-BoldMT" w:cs="DWPMLL+TimesNewRomanPS-BoldMT"/>
          <w:color w:val="000000"/>
          <w:spacing w:val="0"/>
          <w:sz w:val="21"/>
        </w:rPr>
        <w:t>“</w:t>
      </w:r>
      <w:r>
        <w:rPr>
          <w:rFonts w:ascii="SimSun" w:hAnsi="SimSun" w:cs="SimSun"/>
          <w:color w:val="000000"/>
          <w:spacing w:val="0"/>
          <w:sz w:val="21"/>
        </w:rPr>
        <w:t>三线一单</w:t>
      </w:r>
      <w:r>
        <w:rPr>
          <w:rFonts w:ascii="DWPMLL+TimesNewRomanPS-BoldMT" w:hAnsi="DWPMLL+TimesNewRomanPS-BoldMT" w:cs="DWPMLL+TimesNewRomanPS-BoldMT"/>
          <w:color w:val="000000"/>
          <w:spacing w:val="0"/>
          <w:sz w:val="21"/>
        </w:rPr>
        <w:t>”</w:t>
      </w:r>
      <w:r>
        <w:rPr>
          <w:rFonts w:ascii="SimSun" w:hAnsi="SimSun" w:cs="SimSun"/>
          <w:color w:val="000000"/>
          <w:spacing w:val="0"/>
          <w:sz w:val="21"/>
        </w:rPr>
        <w:t>的符合性分析对照表</w:t>
      </w:r>
    </w:p>
    <w:p>
      <w:pPr>
        <w:pStyle w:val="Normal"/>
        <w:framePr w:w="735" w:x="2033" w:y="728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内容</w:t>
      </w:r>
    </w:p>
    <w:p>
      <w:pPr>
        <w:pStyle w:val="Normal"/>
        <w:framePr w:w="1366" w:x="5458" w:y="728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本项目情况</w:t>
      </w:r>
    </w:p>
    <w:p>
      <w:pPr>
        <w:pStyle w:val="Normal"/>
        <w:framePr w:w="946" w:x="9377" w:y="728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符合性</w:t>
      </w:r>
    </w:p>
    <w:p>
      <w:pPr>
        <w:pStyle w:val="Normal"/>
        <w:framePr w:w="946" w:x="9377" w:y="7289"/>
        <w:widowControl w:val="off"/>
        <w:autoSpaceDE w:val="off"/>
        <w:autoSpaceDN w:val="off"/>
        <w:spacing w:before="0" w:after="0" w:line="653" w:lineRule="exact"/>
        <w:ind w:left="106" w:right="0" w:first-line="0"/>
        <w:jc w:val="left"/>
        <w:rPr>
          <w:rFonts w:ascii="SimSun" w:hAnsi="SimSun" w:cs="SimSun"/>
          <w:color w:val="000000"/>
          <w:spacing w:val="0"/>
          <w:sz w:val="21"/>
        </w:rPr>
      </w:pPr>
      <w:r>
        <w:rPr>
          <w:rFonts w:ascii="SimSun" w:hAnsi="SimSun" w:cs="SimSun"/>
          <w:color w:val="000000"/>
          <w:spacing w:val="0"/>
          <w:sz w:val="21"/>
        </w:rPr>
        <w:t>符合</w:t>
      </w:r>
    </w:p>
    <w:p>
      <w:pPr>
        <w:pStyle w:val="Normal"/>
        <w:framePr w:w="7085" w:x="2902" w:y="7630"/>
        <w:widowControl w:val="off"/>
        <w:autoSpaceDE w:val="off"/>
        <w:autoSpaceDN w:val="off"/>
        <w:spacing w:before="0" w:after="0" w:line="209" w:lineRule="exact"/>
        <w:ind w:left="36" w:right="0" w:first-line="0"/>
        <w:jc w:val="left"/>
        <w:rPr>
          <w:rFonts w:ascii="SimSun" w:hAnsi="SimSun" w:cs="SimSun"/>
          <w:color w:val="000000"/>
          <w:spacing w:val="0"/>
          <w:sz w:val="21"/>
        </w:rPr>
      </w:pPr>
      <w:r>
        <w:rPr>
          <w:rFonts w:ascii="SimSun" w:hAnsi="SimSun" w:cs="SimSun"/>
          <w:color w:val="000000"/>
          <w:spacing w:val="0"/>
          <w:sz w:val="21"/>
        </w:rPr>
        <w:t>本项目位于宜宾市翠屏区，根据《四川省人民政府关于印发四川省</w:t>
      </w:r>
    </w:p>
    <w:p>
      <w:pPr>
        <w:pStyle w:val="Normal"/>
        <w:framePr w:w="7085" w:x="2902" w:y="7630"/>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生态保护红线方案的通知》（川府发〔</w:t>
      </w:r>
      <w:r>
        <w:rPr>
          <w:rFonts w:ascii="DJCTFS+TimesNewRomanPSMT"/>
          <w:color w:val="000000"/>
          <w:spacing w:val="0"/>
          <w:sz w:val="21"/>
        </w:rPr>
        <w:t>2018</w:t>
      </w:r>
      <w:r>
        <w:rPr>
          <w:rFonts w:ascii="SimSun" w:hAnsi="SimSun" w:cs="SimSun"/>
          <w:color w:val="000000"/>
          <w:spacing w:val="0"/>
          <w:sz w:val="21"/>
        </w:rPr>
        <w:t>〕</w:t>
      </w:r>
      <w:r>
        <w:rPr>
          <w:rFonts w:ascii="DJCTFS+TimesNewRomanPSMT"/>
          <w:color w:val="000000"/>
          <w:spacing w:val="0"/>
          <w:sz w:val="21"/>
        </w:rPr>
        <w:t>24</w:t>
      </w:r>
      <w:r>
        <w:rPr>
          <w:rFonts w:ascii="SimSun" w:hAnsi="SimSun" w:cs="SimSun"/>
          <w:color w:val="000000"/>
          <w:spacing w:val="0"/>
          <w:sz w:val="21"/>
        </w:rPr>
        <w:t>号）中的四川生态保</w:t>
      </w:r>
    </w:p>
    <w:p>
      <w:pPr>
        <w:pStyle w:val="Normal"/>
        <w:framePr w:w="7085" w:x="2902" w:y="7630"/>
        <w:widowControl w:val="off"/>
        <w:autoSpaceDE w:val="off"/>
        <w:autoSpaceDN w:val="off"/>
        <w:spacing w:before="0" w:after="0" w:line="312" w:lineRule="exact"/>
        <w:ind w:left="1085" w:right="0" w:first-line="0"/>
        <w:jc w:val="left"/>
        <w:rPr>
          <w:rFonts w:ascii="SimSun" w:hAnsi="SimSun" w:cs="SimSun"/>
          <w:color w:val="000000"/>
          <w:spacing w:val="0"/>
          <w:sz w:val="21"/>
        </w:rPr>
      </w:pPr>
      <w:r>
        <w:rPr>
          <w:rFonts w:ascii="SimSun" w:hAnsi="SimSun" w:cs="SimSun"/>
          <w:color w:val="000000"/>
          <w:spacing w:val="0"/>
          <w:sz w:val="21"/>
        </w:rPr>
        <w:t>护红线分布图，项目不在生态红线范围内。</w:t>
      </w:r>
    </w:p>
    <w:p>
      <w:pPr>
        <w:pStyle w:val="Normal"/>
        <w:framePr w:w="1153" w:x="1822" w:y="7786"/>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生态保护</w:t>
      </w:r>
    </w:p>
    <w:p>
      <w:pPr>
        <w:pStyle w:val="Normal"/>
        <w:framePr w:w="1153" w:x="1822" w:y="7786"/>
        <w:widowControl w:val="off"/>
        <w:autoSpaceDE w:val="off"/>
        <w:autoSpaceDN w:val="off"/>
        <w:spacing w:before="0" w:after="0" w:line="312" w:lineRule="exact"/>
        <w:ind w:left="211" w:right="0" w:first-line="0"/>
        <w:jc w:val="left"/>
        <w:rPr>
          <w:rFonts w:ascii="SimSun" w:hAnsi="SimSun" w:cs="SimSun"/>
          <w:color w:val="000000"/>
          <w:spacing w:val="0"/>
          <w:sz w:val="21"/>
        </w:rPr>
      </w:pPr>
      <w:r>
        <w:rPr>
          <w:rFonts w:ascii="SimSun" w:hAnsi="SimSun" w:cs="SimSun"/>
          <w:color w:val="000000"/>
          <w:spacing w:val="0"/>
          <w:sz w:val="21"/>
        </w:rPr>
        <w:t>红线</w:t>
      </w:r>
    </w:p>
    <w:p>
      <w:pPr>
        <w:pStyle w:val="Normal"/>
        <w:framePr w:w="7209" w:x="2902" w:y="8604"/>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根据监测资料及评价结果可知：根据《</w:t>
      </w:r>
      <w:r>
        <w:rPr>
          <w:rFonts w:ascii="DJCTFS+TimesNewRomanPSMT"/>
          <w:color w:val="000000"/>
          <w:spacing w:val="0"/>
          <w:sz w:val="21"/>
        </w:rPr>
        <w:t>2018</w:t>
      </w:r>
      <w:r>
        <w:rPr>
          <w:rFonts w:ascii="SimSun" w:hAnsi="SimSun" w:cs="SimSun"/>
          <w:color w:val="000000"/>
          <w:spacing w:val="0"/>
          <w:sz w:val="21"/>
        </w:rPr>
        <w:t>年宜宾市生态环境公报》，</w:t>
      </w:r>
    </w:p>
    <w:p>
      <w:pPr>
        <w:pStyle w:val="Normal"/>
        <w:framePr w:w="7209" w:x="2902" w:y="8604"/>
        <w:widowControl w:val="off"/>
        <w:autoSpaceDE w:val="off"/>
        <w:autoSpaceDN w:val="off"/>
        <w:spacing w:before="0" w:after="0" w:line="358" w:lineRule="exact"/>
        <w:ind w:left="0" w:right="0" w:first-line="0"/>
        <w:jc w:val="left"/>
        <w:rPr>
          <w:rFonts w:ascii="SimSun" w:hAnsi="SimSun" w:cs="SimSun"/>
          <w:color w:val="000000"/>
          <w:spacing w:val="0"/>
          <w:sz w:val="21"/>
        </w:rPr>
      </w:pPr>
      <w:r>
        <w:rPr>
          <w:rFonts w:ascii="DJCTFS+TimesNewRomanPSMT"/>
          <w:color w:val="000000"/>
          <w:spacing w:val="0"/>
          <w:sz w:val="21"/>
        </w:rPr>
        <w:t>2018</w:t>
      </w:r>
      <w:r>
        <w:rPr>
          <w:rFonts w:ascii="SimSun" w:hAnsi="SimSun" w:cs="SimSun"/>
          <w:color w:val="000000"/>
          <w:spacing w:val="0"/>
          <w:sz w:val="21"/>
        </w:rPr>
        <w:t xml:space="preserve">年，宜宾市中心城区环境空气质量有效监测天数共  </w:t>
      </w:r>
      <w:r>
        <w:rPr>
          <w:rFonts w:ascii="DJCTFS+TimesNewRomanPSMT"/>
          <w:color w:val="000000"/>
          <w:spacing w:val="0"/>
          <w:sz w:val="21"/>
        </w:rPr>
        <w:t>361</w:t>
      </w:r>
      <w:r>
        <w:rPr>
          <w:rFonts w:ascii="SimSun" w:hAnsi="SimSun" w:cs="SimSun"/>
          <w:color w:val="000000"/>
          <w:spacing w:val="0"/>
          <w:sz w:val="21"/>
        </w:rPr>
        <w:t>天，按</w:t>
      </w:r>
    </w:p>
    <w:p>
      <w:pPr>
        <w:pStyle w:val="Normal"/>
        <w:framePr w:w="7209" w:x="2902" w:y="8604"/>
        <w:widowControl w:val="off"/>
        <w:autoSpaceDE w:val="off"/>
        <w:autoSpaceDN w:val="off"/>
        <w:spacing w:before="0" w:after="0" w:line="360" w:lineRule="exact"/>
        <w:ind w:left="38" w:right="0" w:first-line="0"/>
        <w:jc w:val="left"/>
        <w:rPr>
          <w:rFonts w:ascii="SimSun" w:hAnsi="SimSun" w:cs="SimSun"/>
          <w:color w:val="000000"/>
          <w:spacing w:val="0"/>
          <w:sz w:val="21"/>
        </w:rPr>
      </w:pPr>
      <w:r>
        <w:rPr>
          <w:rFonts w:ascii="SimSun" w:hAnsi="SimSun" w:cs="SimSun"/>
          <w:color w:val="000000"/>
          <w:spacing w:val="0"/>
          <w:sz w:val="21"/>
        </w:rPr>
        <w:t>照《环境空气质量标准》（</w:t>
      </w:r>
      <w:r>
        <w:rPr>
          <w:rFonts w:ascii="DJCTFS+TimesNewRomanPSMT"/>
          <w:color w:val="000000"/>
          <w:spacing w:val="0"/>
          <w:sz w:val="21"/>
        </w:rPr>
        <w:t>GB 3095-2012</w:t>
      </w:r>
      <w:r>
        <w:rPr>
          <w:rFonts w:ascii="SimSun" w:hAnsi="SimSun" w:cs="SimSun"/>
          <w:color w:val="000000"/>
          <w:spacing w:val="0"/>
          <w:sz w:val="21"/>
        </w:rPr>
        <w:t>）评价，达到二级及以上</w:t>
      </w:r>
    </w:p>
    <w:p>
      <w:pPr>
        <w:pStyle w:val="Normal"/>
        <w:framePr w:w="7209" w:x="2902" w:y="8604"/>
        <w:widowControl w:val="off"/>
        <w:autoSpaceDE w:val="off"/>
        <w:autoSpaceDN w:val="off"/>
        <w:spacing w:before="0" w:after="0" w:line="35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天数（即优良天数）为 </w:t>
      </w:r>
      <w:r>
        <w:rPr>
          <w:rFonts w:ascii="DJCTFS+TimesNewRomanPSMT"/>
          <w:color w:val="000000"/>
          <w:spacing w:val="0"/>
          <w:sz w:val="21"/>
        </w:rPr>
        <w:t>260</w:t>
      </w:r>
      <w:r>
        <w:rPr>
          <w:rFonts w:ascii="SimSun" w:hAnsi="SimSun" w:cs="SimSun"/>
          <w:color w:val="000000"/>
          <w:spacing w:val="0"/>
          <w:sz w:val="21"/>
        </w:rPr>
        <w:t xml:space="preserve">天，达标率 </w:t>
      </w:r>
      <w:r>
        <w:rPr>
          <w:rFonts w:ascii="DJCTFS+TimesNewRomanPSMT"/>
          <w:color w:val="000000"/>
          <w:spacing w:val="0"/>
          <w:sz w:val="21"/>
        </w:rPr>
        <w:t>72.0%</w:t>
      </w:r>
      <w:r>
        <w:rPr>
          <w:rFonts w:ascii="SimSun" w:hAnsi="SimSun" w:cs="SimSun"/>
          <w:color w:val="000000"/>
          <w:spacing w:val="0"/>
          <w:sz w:val="21"/>
        </w:rPr>
        <w:t>，空气质量指数（</w:t>
      </w:r>
      <w:r>
        <w:rPr>
          <w:rFonts w:ascii="DJCTFS+TimesNewRomanPSMT"/>
          <w:color w:val="000000"/>
          <w:spacing w:val="0"/>
          <w:sz w:val="21"/>
        </w:rPr>
        <w:t>AQI</w:t>
      </w:r>
      <w:r>
        <w:rPr>
          <w:rFonts w:ascii="SimSun" w:hAnsi="SimSun" w:cs="SimSun"/>
          <w:color w:val="000000"/>
          <w:spacing w:val="0"/>
          <w:sz w:val="21"/>
        </w:rPr>
        <w:t>）</w:t>
      </w:r>
    </w:p>
    <w:p>
      <w:pPr>
        <w:pStyle w:val="Normal"/>
        <w:framePr w:w="7209" w:x="2902" w:y="8604"/>
        <w:widowControl w:val="off"/>
        <w:autoSpaceDE w:val="off"/>
        <w:autoSpaceDN w:val="off"/>
        <w:spacing w:before="0" w:after="0" w:line="360"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范围为 </w:t>
      </w:r>
      <w:r>
        <w:rPr>
          <w:rFonts w:ascii="DJCTFS+TimesNewRomanPSMT"/>
          <w:color w:val="000000"/>
          <w:spacing w:val="0"/>
          <w:sz w:val="21"/>
        </w:rPr>
        <w:t>29-213</w:t>
      </w:r>
      <w:r>
        <w:rPr>
          <w:rFonts w:ascii="SimSun" w:hAnsi="SimSun" w:cs="SimSun"/>
          <w:color w:val="000000"/>
          <w:spacing w:val="0"/>
          <w:sz w:val="21"/>
        </w:rPr>
        <w:t xml:space="preserve">，首要污染物为细颗粒物。项目所在区 </w:t>
      </w:r>
      <w:r>
        <w:rPr>
          <w:rFonts w:ascii="DJCTFS+TimesNewRomanPSMT"/>
          <w:color w:val="000000"/>
          <w:spacing w:val="0"/>
          <w:sz w:val="21"/>
        </w:rPr>
        <w:t>PM</w:t>
      </w:r>
      <w:r>
        <w:rPr>
          <w:rFonts w:ascii="DJCTFS+TimesNewRomanPSMT"/>
          <w:color w:val="000000"/>
          <w:spacing w:val="0"/>
          <w:sz w:val="14"/>
        </w:rPr>
        <w:t>2.5</w:t>
      </w:r>
      <w:r>
        <w:rPr>
          <w:rFonts w:ascii="SimSun" w:hAnsi="SimSun" w:cs="SimSun"/>
          <w:color w:val="000000"/>
          <w:spacing w:val="0"/>
          <w:sz w:val="21"/>
        </w:rPr>
        <w:t>、</w:t>
      </w:r>
      <w:r>
        <w:rPr>
          <w:rFonts w:ascii="DJCTFS+TimesNewRomanPSMT"/>
          <w:color w:val="000000"/>
          <w:spacing w:val="0"/>
          <w:sz w:val="21"/>
        </w:rPr>
        <w:t>PM</w:t>
      </w:r>
      <w:r>
        <w:rPr>
          <w:rFonts w:ascii="DJCTFS+TimesNewRomanPSMT"/>
          <w:color w:val="000000"/>
          <w:spacing w:val="0"/>
          <w:sz w:val="14"/>
        </w:rPr>
        <w:t>10</w:t>
      </w:r>
      <w:r>
        <w:rPr>
          <w:rFonts w:ascii="SimSun" w:hAnsi="SimSun" w:cs="SimSun"/>
          <w:color w:val="000000"/>
          <w:spacing w:val="0"/>
          <w:sz w:val="21"/>
        </w:rPr>
        <w:t>、</w:t>
      </w:r>
    </w:p>
    <w:p>
      <w:pPr>
        <w:pStyle w:val="Normal"/>
        <w:framePr w:w="7209" w:x="2902" w:y="8604"/>
        <w:widowControl w:val="off"/>
        <w:autoSpaceDE w:val="off"/>
        <w:autoSpaceDN w:val="off"/>
        <w:spacing w:before="0" w:after="0" w:line="360" w:lineRule="exact"/>
        <w:ind w:left="0" w:right="0" w:first-line="0"/>
        <w:jc w:val="left"/>
        <w:rPr>
          <w:rFonts w:ascii="SimSun" w:hAnsi="SimSun" w:cs="SimSun"/>
          <w:color w:val="000000"/>
          <w:spacing w:val="0"/>
          <w:sz w:val="21"/>
        </w:rPr>
      </w:pPr>
      <w:r>
        <w:rPr>
          <w:rFonts w:ascii="DJCTFS+TimesNewRomanPSMT"/>
          <w:color w:val="000000"/>
          <w:spacing w:val="0"/>
          <w:sz w:val="21"/>
        </w:rPr>
        <w:t>O</w:t>
      </w:r>
      <w:r>
        <w:rPr>
          <w:rFonts w:ascii="DJCTFS+TimesNewRomanPSMT"/>
          <w:color w:val="000000"/>
          <w:spacing w:val="0"/>
          <w:sz w:val="14"/>
        </w:rPr>
        <w:t>3</w:t>
      </w:r>
      <w:r>
        <w:rPr>
          <w:rFonts w:ascii="SimSun" w:hAnsi="SimSun" w:cs="SimSun"/>
          <w:color w:val="000000"/>
          <w:spacing w:val="0"/>
          <w:sz w:val="21"/>
        </w:rPr>
        <w:t>超标，因此项目所在区判定为不达标区；声环境质量满足《声环</w:t>
      </w:r>
    </w:p>
    <w:p>
      <w:pPr>
        <w:pStyle w:val="Normal"/>
        <w:framePr w:w="7209" w:x="2902" w:y="8604"/>
        <w:widowControl w:val="off"/>
        <w:autoSpaceDE w:val="off"/>
        <w:autoSpaceDN w:val="off"/>
        <w:spacing w:before="0" w:after="0" w:line="358" w:lineRule="exact"/>
        <w:ind w:left="36" w:right="0" w:first-line="0"/>
        <w:jc w:val="left"/>
        <w:rPr>
          <w:rFonts w:ascii="SimSun" w:hAnsi="SimSun" w:cs="SimSun"/>
          <w:color w:val="000000"/>
          <w:spacing w:val="0"/>
          <w:sz w:val="21"/>
        </w:rPr>
      </w:pPr>
      <w:r>
        <w:rPr>
          <w:rFonts w:ascii="SimSun" w:hAnsi="SimSun" w:cs="SimSun"/>
          <w:color w:val="000000"/>
          <w:spacing w:val="0"/>
          <w:sz w:val="21"/>
        </w:rPr>
        <w:t xml:space="preserve">境质量标准》中 </w:t>
      </w:r>
      <w:r>
        <w:rPr>
          <w:rFonts w:ascii="DJCTFS+TimesNewRomanPSMT"/>
          <w:color w:val="000000"/>
          <w:spacing w:val="0"/>
          <w:sz w:val="21"/>
        </w:rPr>
        <w:t>2</w:t>
      </w:r>
      <w:r>
        <w:rPr>
          <w:rFonts w:ascii="SimSun" w:hAnsi="SimSun" w:cs="SimSun"/>
          <w:color w:val="000000"/>
          <w:spacing w:val="0"/>
          <w:sz w:val="21"/>
        </w:rPr>
        <w:t>类标准；地表水在各项监测因子中，在各项监测</w:t>
      </w:r>
    </w:p>
    <w:p>
      <w:pPr>
        <w:pStyle w:val="Normal"/>
        <w:framePr w:w="7209" w:x="2902" w:y="8604"/>
        <w:widowControl w:val="off"/>
        <w:autoSpaceDE w:val="off"/>
        <w:autoSpaceDN w:val="off"/>
        <w:spacing w:before="0" w:after="0" w:line="358" w:lineRule="exact"/>
        <w:ind w:left="48" w:right="0" w:first-line="0"/>
        <w:jc w:val="left"/>
        <w:rPr>
          <w:rFonts w:ascii="SimSun" w:hAnsi="SimSun" w:cs="SimSun"/>
          <w:color w:val="000000"/>
          <w:spacing w:val="0"/>
          <w:sz w:val="21"/>
        </w:rPr>
      </w:pPr>
      <w:r>
        <w:rPr>
          <w:rFonts w:ascii="SimSun" w:hAnsi="SimSun" w:cs="SimSun"/>
          <w:color w:val="000000"/>
          <w:spacing w:val="0"/>
          <w:sz w:val="21"/>
        </w:rPr>
        <w:t xml:space="preserve">因子中，总氮的 </w:t>
      </w:r>
      <w:r>
        <w:rPr>
          <w:rFonts w:ascii="DJCTFS+TimesNewRomanPSMT"/>
          <w:color w:val="000000"/>
          <w:spacing w:val="0"/>
          <w:sz w:val="21"/>
        </w:rPr>
        <w:t>P</w:t>
      </w:r>
      <w:r>
        <w:rPr>
          <w:rFonts w:ascii="DJCTFS+TimesNewRomanPSMT"/>
          <w:color w:val="000000"/>
          <w:spacing w:val="0"/>
          <w:sz w:val="14"/>
        </w:rPr>
        <w:t>i</w:t>
      </w:r>
      <w:r>
        <w:rPr>
          <w:rFonts w:ascii="SimSun" w:hAnsi="SimSun" w:cs="SimSun"/>
          <w:color w:val="000000"/>
          <w:spacing w:val="0"/>
          <w:sz w:val="21"/>
        </w:rPr>
        <w:t xml:space="preserve">值均大于 </w:t>
      </w:r>
      <w:r>
        <w:rPr>
          <w:rFonts w:ascii="DJCTFS+TimesNewRomanPSMT"/>
          <w:color w:val="000000"/>
          <w:spacing w:val="0"/>
          <w:sz w:val="21"/>
        </w:rPr>
        <w:t>1</w:t>
      </w:r>
      <w:r>
        <w:rPr>
          <w:rFonts w:ascii="SimSun" w:hAnsi="SimSun" w:cs="SimSun"/>
          <w:color w:val="000000"/>
          <w:spacing w:val="0"/>
          <w:sz w:val="21"/>
        </w:rPr>
        <w:t xml:space="preserve">，表明评价河段的这 </w:t>
      </w:r>
      <w:r>
        <w:rPr>
          <w:rFonts w:ascii="DJCTFS+TimesNewRomanPSMT"/>
          <w:color w:val="000000"/>
          <w:spacing w:val="0"/>
          <w:sz w:val="21"/>
        </w:rPr>
        <w:t>1</w:t>
      </w:r>
      <w:r>
        <w:rPr>
          <w:rFonts w:ascii="SimSun" w:hAnsi="SimSun" w:cs="SimSun"/>
          <w:color w:val="000000"/>
          <w:spacing w:val="0"/>
          <w:sz w:val="21"/>
        </w:rPr>
        <w:t>类污染物无法</w:t>
      </w:r>
    </w:p>
    <w:p>
      <w:pPr>
        <w:pStyle w:val="Normal"/>
        <w:framePr w:w="7209" w:x="2902" w:y="8604"/>
        <w:widowControl w:val="off"/>
        <w:autoSpaceDE w:val="off"/>
        <w:autoSpaceDN w:val="off"/>
        <w:spacing w:before="0" w:after="0" w:line="360" w:lineRule="exact"/>
        <w:ind w:left="0" w:right="0" w:first-line="0"/>
        <w:jc w:val="left"/>
        <w:rPr>
          <w:rFonts w:ascii="SimSun" w:hAnsi="SimSun" w:cs="SimSun"/>
          <w:color w:val="000000"/>
          <w:spacing w:val="0"/>
          <w:sz w:val="21"/>
        </w:rPr>
      </w:pPr>
      <w:r>
        <w:rPr>
          <w:rFonts w:ascii="SimSun" w:hAnsi="SimSun" w:cs="SimSun"/>
          <w:color w:val="000000"/>
          <w:spacing w:val="0"/>
          <w:sz w:val="21"/>
        </w:rPr>
        <w:t>达到《地表水环境质量标准》（</w:t>
      </w:r>
      <w:r>
        <w:rPr>
          <w:rFonts w:ascii="DJCTFS+TimesNewRomanPSMT"/>
          <w:color w:val="000000"/>
          <w:spacing w:val="0"/>
          <w:sz w:val="21"/>
        </w:rPr>
        <w:t>GB3838-2002</w:t>
      </w:r>
      <w:r>
        <w:rPr>
          <w:rFonts w:ascii="SimSun" w:hAnsi="SimSun" w:cs="SimSun"/>
          <w:color w:val="000000"/>
          <w:spacing w:val="0"/>
          <w:sz w:val="21"/>
        </w:rPr>
        <w:t xml:space="preserve">）中的 </w:t>
      </w:r>
      <w:r>
        <w:rPr>
          <w:rFonts w:ascii="DJCTFS+TimesNewRomanPSMT"/>
          <w:color w:val="000000"/>
          <w:spacing w:val="0"/>
          <w:sz w:val="21"/>
        </w:rPr>
        <w:t>III</w:t>
      </w:r>
      <w:r>
        <w:rPr>
          <w:rFonts w:ascii="SimSun" w:hAnsi="SimSun" w:cs="SimSun"/>
          <w:color w:val="000000"/>
          <w:spacing w:val="0"/>
          <w:sz w:val="21"/>
        </w:rPr>
        <w:t>类水质标准，</w:t>
      </w:r>
    </w:p>
    <w:p>
      <w:pPr>
        <w:pStyle w:val="Normal"/>
        <w:framePr w:w="7209" w:x="2902" w:y="8604"/>
        <w:widowControl w:val="off"/>
        <w:autoSpaceDE w:val="off"/>
        <w:autoSpaceDN w:val="off"/>
        <w:spacing w:before="0" w:after="0" w:line="35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总氮最大超标倍数为标准限值的 </w:t>
      </w:r>
      <w:r>
        <w:rPr>
          <w:rFonts w:ascii="DJCTFS+TimesNewRomanPSMT"/>
          <w:color w:val="000000"/>
          <w:spacing w:val="0"/>
          <w:sz w:val="21"/>
        </w:rPr>
        <w:t>2.12</w:t>
      </w:r>
      <w:r>
        <w:rPr>
          <w:rFonts w:ascii="SimSun" w:hAnsi="SimSun" w:cs="SimSun"/>
          <w:color w:val="000000"/>
          <w:spacing w:val="0"/>
          <w:sz w:val="21"/>
        </w:rPr>
        <w:t>倍。总氮超标可能是附近居民</w:t>
      </w:r>
    </w:p>
    <w:p>
      <w:pPr>
        <w:pStyle w:val="Normal"/>
        <w:framePr w:w="7209" w:x="2902" w:y="8604"/>
        <w:widowControl w:val="off"/>
        <w:autoSpaceDE w:val="off"/>
        <w:autoSpaceDN w:val="off"/>
        <w:spacing w:before="0" w:after="0" w:line="360" w:lineRule="exact"/>
        <w:ind w:left="36" w:right="0" w:first-line="0"/>
        <w:jc w:val="left"/>
        <w:rPr>
          <w:rFonts w:ascii="SimSun" w:hAnsi="SimSun" w:cs="SimSun"/>
          <w:color w:val="000000"/>
          <w:spacing w:val="0"/>
          <w:sz w:val="21"/>
        </w:rPr>
      </w:pPr>
      <w:r>
        <w:rPr>
          <w:rFonts w:ascii="SimSun" w:hAnsi="SimSun" w:cs="SimSun"/>
          <w:color w:val="000000"/>
          <w:spacing w:val="0"/>
          <w:sz w:val="21"/>
        </w:rPr>
        <w:t>的生活用水未经处理直接排入长江；当地地下水水质满足《地下水</w:t>
      </w:r>
    </w:p>
    <w:p>
      <w:pPr>
        <w:pStyle w:val="Normal"/>
        <w:framePr w:w="7209" w:x="2902" w:y="8604"/>
        <w:widowControl w:val="off"/>
        <w:autoSpaceDE w:val="off"/>
        <w:autoSpaceDN w:val="off"/>
        <w:spacing w:before="0" w:after="0" w:line="358" w:lineRule="exact"/>
        <w:ind w:left="0" w:right="0" w:first-line="0"/>
        <w:jc w:val="left"/>
        <w:rPr>
          <w:rFonts w:ascii="SimSun" w:hAnsi="SimSun" w:cs="SimSun"/>
          <w:color w:val="000000"/>
          <w:spacing w:val="0"/>
          <w:sz w:val="21"/>
        </w:rPr>
      </w:pPr>
      <w:r>
        <w:rPr>
          <w:rFonts w:ascii="SimSun" w:hAnsi="SimSun" w:cs="SimSun"/>
          <w:color w:val="000000"/>
          <w:spacing w:val="0"/>
          <w:sz w:val="21"/>
        </w:rPr>
        <w:t>质量标准》（</w:t>
      </w:r>
      <w:r>
        <w:rPr>
          <w:rFonts w:ascii="DJCTFS+TimesNewRomanPSMT"/>
          <w:color w:val="000000"/>
          <w:spacing w:val="0"/>
          <w:sz w:val="21"/>
        </w:rPr>
        <w:t>GB/T14848-2017</w:t>
      </w:r>
      <w:r>
        <w:rPr>
          <w:rFonts w:ascii="SimSun" w:hAnsi="SimSun" w:cs="SimSun"/>
          <w:color w:val="000000"/>
          <w:spacing w:val="0"/>
          <w:sz w:val="21"/>
        </w:rPr>
        <w:t xml:space="preserve">）中 </w:t>
      </w:r>
      <w:r>
        <w:rPr>
          <w:rFonts w:ascii="DJCTFS+TimesNewRomanPSMT"/>
          <w:color w:val="000000"/>
          <w:spacing w:val="0"/>
          <w:sz w:val="21"/>
        </w:rPr>
        <w:t>IV</w:t>
      </w:r>
      <w:r>
        <w:rPr>
          <w:rFonts w:ascii="SimSun" w:hAnsi="SimSun" w:cs="SimSun"/>
          <w:color w:val="000000"/>
          <w:spacing w:val="0"/>
          <w:sz w:val="21"/>
        </w:rPr>
        <w:t>类水域标准要求；土壤各监测</w:t>
      </w:r>
    </w:p>
    <w:p>
      <w:pPr>
        <w:pStyle w:val="Normal"/>
        <w:framePr w:w="7209" w:x="2902" w:y="8604"/>
        <w:widowControl w:val="off"/>
        <w:autoSpaceDE w:val="off"/>
        <w:autoSpaceDN w:val="off"/>
        <w:spacing w:before="0" w:after="0" w:line="360" w:lineRule="exact"/>
        <w:ind w:left="86" w:right="0" w:first-line="0"/>
        <w:jc w:val="left"/>
        <w:rPr>
          <w:rFonts w:ascii="SimSun" w:hAnsi="SimSun" w:cs="SimSun"/>
          <w:color w:val="000000"/>
          <w:spacing w:val="0"/>
          <w:sz w:val="21"/>
        </w:rPr>
      </w:pPr>
      <w:r>
        <w:rPr>
          <w:rFonts w:ascii="SimSun" w:hAnsi="SimSun" w:cs="SimSun"/>
          <w:color w:val="000000"/>
          <w:spacing w:val="0"/>
          <w:sz w:val="21"/>
        </w:rPr>
        <w:t>项目均能够满足《土壤环境质量建设用地土壤污染风险管控标准》</w:t>
      </w:r>
    </w:p>
    <w:p>
      <w:pPr>
        <w:pStyle w:val="Normal"/>
        <w:framePr w:w="7209" w:x="2902" w:y="8604"/>
        <w:widowControl w:val="off"/>
        <w:autoSpaceDE w:val="off"/>
        <w:autoSpaceDN w:val="off"/>
        <w:spacing w:before="0" w:after="0" w:line="358" w:lineRule="exact"/>
        <w:ind w:left="0" w:right="0" w:first-line="0"/>
        <w:jc w:val="left"/>
        <w:rPr>
          <w:rFonts w:ascii="SimSun" w:hAnsi="SimSun" w:cs="SimSun"/>
          <w:color w:val="000000"/>
          <w:spacing w:val="0"/>
          <w:sz w:val="21"/>
        </w:rPr>
      </w:pPr>
      <w:r>
        <w:rPr>
          <w:rFonts w:ascii="SimSun" w:hAnsi="SimSun" w:cs="SimSun"/>
          <w:color w:val="000000"/>
          <w:spacing w:val="0"/>
          <w:sz w:val="21"/>
        </w:rPr>
        <w:t>（</w:t>
      </w:r>
      <w:r>
        <w:rPr>
          <w:rFonts w:ascii="DJCTFS+TimesNewRomanPSMT"/>
          <w:color w:val="000000"/>
          <w:spacing w:val="0"/>
          <w:sz w:val="21"/>
        </w:rPr>
        <w:t>GB36600-2018</w:t>
      </w:r>
      <w:r>
        <w:rPr>
          <w:rFonts w:ascii="SimSun" w:hAnsi="SimSun" w:cs="SimSun"/>
          <w:color w:val="000000"/>
          <w:spacing w:val="0"/>
          <w:sz w:val="21"/>
        </w:rPr>
        <w:t>）中的相关标准；底泥各监测项目均能够满足《土</w:t>
      </w:r>
    </w:p>
    <w:p>
      <w:pPr>
        <w:pStyle w:val="Normal"/>
        <w:framePr w:w="7209" w:x="2902" w:y="8604"/>
        <w:widowControl w:val="off"/>
        <w:autoSpaceDE w:val="off"/>
        <w:autoSpaceDN w:val="off"/>
        <w:spacing w:before="0" w:after="0" w:line="360" w:lineRule="exact"/>
        <w:ind w:left="0" w:right="0" w:first-line="0"/>
        <w:jc w:val="left"/>
        <w:rPr>
          <w:rFonts w:ascii="SimSun" w:hAnsi="SimSun" w:cs="SimSun"/>
          <w:color w:val="000000"/>
          <w:spacing w:val="0"/>
          <w:sz w:val="21"/>
        </w:rPr>
      </w:pPr>
      <w:r>
        <w:rPr>
          <w:rFonts w:ascii="SimSun" w:hAnsi="SimSun" w:cs="SimSun"/>
          <w:color w:val="000000"/>
          <w:spacing w:val="0"/>
          <w:sz w:val="21"/>
        </w:rPr>
        <w:t>壤环境质量农用地土壤污染风险管控标准》（</w:t>
      </w:r>
      <w:r>
        <w:rPr>
          <w:rFonts w:ascii="DJCTFS+TimesNewRomanPSMT"/>
          <w:color w:val="000000"/>
          <w:spacing w:val="0"/>
          <w:sz w:val="21"/>
        </w:rPr>
        <w:t>GB15618-2018</w:t>
      </w:r>
      <w:r>
        <w:rPr>
          <w:rFonts w:ascii="SimSun" w:hAnsi="SimSun" w:cs="SimSun"/>
          <w:color w:val="000000"/>
          <w:spacing w:val="0"/>
          <w:sz w:val="21"/>
        </w:rPr>
        <w:t>）中的相</w:t>
      </w:r>
    </w:p>
    <w:p>
      <w:pPr>
        <w:pStyle w:val="Normal"/>
        <w:framePr w:w="7209" w:x="2902" w:y="8604"/>
        <w:widowControl w:val="off"/>
        <w:autoSpaceDE w:val="off"/>
        <w:autoSpaceDN w:val="off"/>
        <w:spacing w:before="0" w:after="0" w:line="360" w:lineRule="exact"/>
        <w:ind w:left="2659" w:right="0" w:first-line="0"/>
        <w:jc w:val="left"/>
        <w:rPr>
          <w:rFonts w:ascii="SimSun" w:hAnsi="SimSun" w:cs="SimSun"/>
          <w:color w:val="000000"/>
          <w:spacing w:val="0"/>
          <w:sz w:val="21"/>
        </w:rPr>
      </w:pPr>
      <w:r>
        <w:rPr>
          <w:rFonts w:ascii="SimSun" w:hAnsi="SimSun" w:cs="SimSun"/>
          <w:color w:val="000000"/>
          <w:spacing w:val="0"/>
          <w:sz w:val="21"/>
        </w:rPr>
        <w:t>关标准。</w:t>
      </w:r>
    </w:p>
    <w:p>
      <w:pPr>
        <w:pStyle w:val="Normal"/>
        <w:framePr w:w="1155" w:x="9278" w:y="1075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不符合，</w:t>
      </w:r>
    </w:p>
    <w:p>
      <w:pPr>
        <w:pStyle w:val="Normal"/>
        <w:framePr w:w="1155" w:x="9278" w:y="10757"/>
        <w:widowControl w:val="off"/>
        <w:autoSpaceDE w:val="off"/>
        <w:autoSpaceDN w:val="off"/>
        <w:spacing w:before="0" w:after="0" w:line="358" w:lineRule="exact"/>
        <w:ind w:left="98" w:right="0" w:first-line="0"/>
        <w:jc w:val="left"/>
        <w:rPr>
          <w:rFonts w:ascii="SimSun" w:hAnsi="SimSun" w:cs="SimSun"/>
          <w:color w:val="000000"/>
          <w:spacing w:val="0"/>
          <w:sz w:val="21"/>
        </w:rPr>
      </w:pPr>
      <w:r>
        <w:rPr>
          <w:rFonts w:ascii="SimSun" w:hAnsi="SimSun" w:cs="SimSun"/>
          <w:color w:val="000000"/>
          <w:spacing w:val="0"/>
          <w:sz w:val="21"/>
        </w:rPr>
        <w:t>区域环</w:t>
      </w:r>
    </w:p>
    <w:p>
      <w:pPr>
        <w:pStyle w:val="Normal"/>
        <w:framePr w:w="1155" w:x="9278" w:y="10757"/>
        <w:widowControl w:val="off"/>
        <w:autoSpaceDE w:val="off"/>
        <w:autoSpaceDN w:val="off"/>
        <w:spacing w:before="0" w:after="0" w:line="358" w:lineRule="exact"/>
        <w:ind w:left="98" w:right="0" w:first-line="0"/>
        <w:jc w:val="left"/>
        <w:rPr>
          <w:rFonts w:ascii="SimSun" w:hAnsi="SimSun" w:cs="SimSun"/>
          <w:color w:val="000000"/>
          <w:spacing w:val="0"/>
          <w:sz w:val="21"/>
        </w:rPr>
      </w:pPr>
      <w:r>
        <w:rPr>
          <w:rFonts w:ascii="SimSun" w:hAnsi="SimSun" w:cs="SimSun"/>
          <w:color w:val="000000"/>
          <w:spacing w:val="0"/>
          <w:sz w:val="21"/>
        </w:rPr>
        <w:t>境空气</w:t>
      </w:r>
    </w:p>
    <w:p>
      <w:pPr>
        <w:pStyle w:val="Normal"/>
        <w:framePr w:w="1155" w:x="9278" w:y="10757"/>
        <w:widowControl w:val="off"/>
        <w:autoSpaceDE w:val="off"/>
        <w:autoSpaceDN w:val="off"/>
        <w:spacing w:before="0" w:after="0" w:line="360" w:lineRule="exact"/>
        <w:ind w:left="204" w:right="0" w:first-line="0"/>
        <w:jc w:val="left"/>
        <w:rPr>
          <w:rFonts w:ascii="SimSun" w:hAnsi="SimSun" w:cs="SimSun"/>
          <w:color w:val="000000"/>
          <w:spacing w:val="0"/>
          <w:sz w:val="21"/>
        </w:rPr>
      </w:pPr>
      <w:r>
        <w:rPr>
          <w:rFonts w:ascii="SimSun" w:hAnsi="SimSun" w:cs="SimSun"/>
          <w:color w:val="000000"/>
          <w:spacing w:val="0"/>
          <w:sz w:val="21"/>
        </w:rPr>
        <w:t>治理</w:t>
      </w:r>
    </w:p>
    <w:p>
      <w:pPr>
        <w:pStyle w:val="Normal"/>
        <w:framePr w:w="1153" w:x="1822" w:y="1111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环境质量</w:t>
      </w:r>
    </w:p>
    <w:p>
      <w:pPr>
        <w:pStyle w:val="Normal"/>
        <w:framePr w:w="1153" w:x="1822" w:y="11115"/>
        <w:widowControl w:val="off"/>
        <w:autoSpaceDE w:val="off"/>
        <w:autoSpaceDN w:val="off"/>
        <w:spacing w:before="0" w:after="0" w:line="358" w:lineRule="exact"/>
        <w:ind w:left="211" w:right="0" w:first-line="0"/>
        <w:jc w:val="left"/>
        <w:rPr>
          <w:rFonts w:ascii="SimSun" w:hAnsi="SimSun" w:cs="SimSun"/>
          <w:color w:val="000000"/>
          <w:spacing w:val="0"/>
          <w:sz w:val="21"/>
        </w:rPr>
      </w:pPr>
      <w:r>
        <w:rPr>
          <w:rFonts w:ascii="SimSun" w:hAnsi="SimSun" w:cs="SimSun"/>
          <w:color w:val="000000"/>
          <w:spacing w:val="0"/>
          <w:sz w:val="21"/>
        </w:rPr>
        <w:t>底线</w:t>
      </w:r>
    </w:p>
    <w:p>
      <w:pPr>
        <w:pStyle w:val="Normal"/>
        <w:framePr w:w="525" w:x="5849"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29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80" style="position:absolute;margin-left:90pt;margin-top:54.3pt;z-index:-323;width:415.3pt;height:0.7pt;mso-position-horizontal:absolute;mso-position-horizontal-relative:page;mso-position-vertical:absolute;mso-position-vertical-relative:page" type="#_x0000_t75">
            <v:imageData xmlns:r="http://schemas.openxmlformats.org/officeDocument/2006/relationships" r:id="rId81"/>
          </v:shape>
        </w:pict>
      </w:r>
      <w:r>
        <w:rPr>
          <w:noProof w:val="on"/>
        </w:rPr>
        <w:pict>
          <v:shape xmlns:v="urn:schemas-microsoft-com:vml" id="_x000081" style="position:absolute;margin-left:84.6pt;margin-top:360.4pt;z-index:-327;width:426.1pt;height:354.75pt;mso-position-horizontal:absolute;mso-position-horizontal-relative:page;mso-position-vertical:absolute;mso-position-vertical-relative:page" type="#_x0000_t75">
            <v:imageData xmlns:r="http://schemas.openxmlformats.org/officeDocument/2006/relationships" r:id="rId82"/>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7002" w:x="2938" w:y="150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本项目施工过程中有一定量能源、水资源消耗，但是本项目主要涉</w:t>
      </w:r>
    </w:p>
    <w:p>
      <w:pPr>
        <w:pStyle w:val="Normal"/>
        <w:framePr w:w="7002" w:x="2938" w:y="181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及施工期，施工期具有生产规模小、原辅料使用量少的特点，再加</w:t>
      </w:r>
    </w:p>
    <w:p>
      <w:pPr>
        <w:pStyle w:val="Normal"/>
        <w:framePr w:w="7002" w:x="2938" w:y="1815"/>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上本项目为非生产类建设项目，封场后（运营期）不涉及生产，项</w:t>
      </w:r>
    </w:p>
    <w:p>
      <w:pPr>
        <w:pStyle w:val="Normal"/>
        <w:framePr w:w="7002" w:x="2938" w:y="1815"/>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目资源消耗量相对区域资源利用总量很少。综上所述，项目建设符</w:t>
      </w:r>
    </w:p>
    <w:p>
      <w:pPr>
        <w:pStyle w:val="Normal"/>
        <w:framePr w:w="7002" w:x="2938" w:y="1815"/>
        <w:widowControl w:val="off"/>
        <w:autoSpaceDE w:val="off"/>
        <w:autoSpaceDN w:val="off"/>
        <w:spacing w:before="0" w:after="0" w:line="312" w:lineRule="exact"/>
        <w:ind w:left="1994" w:right="0" w:first-line="0"/>
        <w:jc w:val="left"/>
        <w:rPr>
          <w:rFonts w:ascii="SimSun" w:hAnsi="SimSun" w:cs="SimSun"/>
          <w:color w:val="000000"/>
          <w:spacing w:val="0"/>
          <w:sz w:val="21"/>
        </w:rPr>
      </w:pPr>
      <w:r>
        <w:rPr>
          <w:rFonts w:ascii="SimSun" w:hAnsi="SimSun" w:cs="SimSun"/>
          <w:color w:val="000000"/>
          <w:spacing w:val="0"/>
          <w:sz w:val="21"/>
        </w:rPr>
        <w:t>合当地资源利用上线。</w:t>
      </w:r>
    </w:p>
    <w:p>
      <w:pPr>
        <w:pStyle w:val="Normal"/>
        <w:framePr w:w="1153" w:x="1822" w:y="197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资源利用</w:t>
      </w:r>
    </w:p>
    <w:p>
      <w:pPr>
        <w:pStyle w:val="Normal"/>
        <w:framePr w:w="1153" w:x="1822" w:y="1971"/>
        <w:widowControl w:val="off"/>
        <w:autoSpaceDE w:val="off"/>
        <w:autoSpaceDN w:val="off"/>
        <w:spacing w:before="0" w:after="0" w:line="312" w:lineRule="exact"/>
        <w:ind w:left="211" w:right="0" w:first-line="0"/>
        <w:jc w:val="left"/>
        <w:rPr>
          <w:rFonts w:ascii="SimSun" w:hAnsi="SimSun" w:cs="SimSun"/>
          <w:color w:val="000000"/>
          <w:spacing w:val="0"/>
          <w:sz w:val="21"/>
        </w:rPr>
      </w:pPr>
      <w:r>
        <w:rPr>
          <w:rFonts w:ascii="SimSun" w:hAnsi="SimSun" w:cs="SimSun"/>
          <w:color w:val="000000"/>
          <w:spacing w:val="0"/>
          <w:sz w:val="21"/>
        </w:rPr>
        <w:t>上线</w:t>
      </w:r>
    </w:p>
    <w:p>
      <w:pPr>
        <w:pStyle w:val="Normal"/>
        <w:framePr w:w="733" w:x="9482" w:y="212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符合</w:t>
      </w:r>
    </w:p>
    <w:p>
      <w:pPr>
        <w:pStyle w:val="Normal"/>
        <w:framePr w:w="7207" w:x="2902" w:y="3101"/>
        <w:widowControl w:val="off"/>
        <w:autoSpaceDE w:val="off"/>
        <w:autoSpaceDN w:val="off"/>
        <w:spacing w:before="0" w:after="0" w:line="209" w:lineRule="exact"/>
        <w:ind w:left="36" w:right="0" w:first-line="0"/>
        <w:jc w:val="left"/>
        <w:rPr>
          <w:rFonts w:ascii="SimSun" w:hAnsi="SimSun" w:cs="SimSun"/>
          <w:color w:val="000000"/>
          <w:spacing w:val="0"/>
          <w:sz w:val="21"/>
        </w:rPr>
      </w:pPr>
      <w:r>
        <w:rPr>
          <w:rFonts w:ascii="SimSun" w:hAnsi="SimSun" w:cs="SimSun"/>
          <w:color w:val="000000"/>
          <w:spacing w:val="0"/>
          <w:sz w:val="21"/>
        </w:rPr>
        <w:t>本项目为一般工业固废渣场修整及封场项目，符合规范建设的一般</w:t>
      </w:r>
    </w:p>
    <w:p>
      <w:pPr>
        <w:pStyle w:val="Normal"/>
        <w:framePr w:w="7207" w:x="2902" w:y="3101"/>
        <w:widowControl w:val="off"/>
        <w:autoSpaceDE w:val="off"/>
        <w:autoSpaceDN w:val="off"/>
        <w:spacing w:before="0" w:after="0" w:line="358" w:lineRule="exact"/>
        <w:ind w:left="36" w:right="0" w:first-line="0"/>
        <w:jc w:val="left"/>
        <w:rPr>
          <w:rFonts w:ascii="SimSun" w:hAnsi="SimSun" w:cs="SimSun"/>
          <w:color w:val="000000"/>
          <w:spacing w:val="0"/>
          <w:sz w:val="21"/>
        </w:rPr>
      </w:pPr>
      <w:r>
        <w:rPr>
          <w:rFonts w:ascii="SimSun" w:hAnsi="SimSun" w:cs="SimSun"/>
          <w:color w:val="000000"/>
          <w:spacing w:val="0"/>
          <w:sz w:val="21"/>
        </w:rPr>
        <w:t>工业固体废弃物填埋场，属于中华人民共和国国家发展和改革委员</w:t>
      </w:r>
    </w:p>
    <w:p>
      <w:pPr>
        <w:pStyle w:val="Normal"/>
        <w:framePr w:w="7207" w:x="2902" w:y="3101"/>
        <w:widowControl w:val="off"/>
        <w:autoSpaceDE w:val="off"/>
        <w:autoSpaceDN w:val="off"/>
        <w:spacing w:before="0" w:after="0" w:line="360" w:lineRule="exact"/>
        <w:ind w:left="38" w:right="0" w:first-line="0"/>
        <w:jc w:val="left"/>
        <w:rPr>
          <w:rFonts w:ascii="SimSun" w:hAnsi="SimSun" w:cs="SimSun"/>
          <w:color w:val="000000"/>
          <w:spacing w:val="0"/>
          <w:sz w:val="21"/>
        </w:rPr>
      </w:pPr>
      <w:r>
        <w:rPr>
          <w:rFonts w:ascii="SimSun" w:hAnsi="SimSun" w:cs="SimSun"/>
          <w:color w:val="000000"/>
          <w:spacing w:val="0"/>
          <w:sz w:val="21"/>
        </w:rPr>
        <w:t xml:space="preserve">会 </w:t>
      </w:r>
      <w:r>
        <w:rPr>
          <w:rFonts w:ascii="DJCTFS+TimesNewRomanPSMT"/>
          <w:color w:val="000000"/>
          <w:spacing w:val="0"/>
          <w:sz w:val="21"/>
        </w:rPr>
        <w:t>2019</w:t>
      </w:r>
      <w:r>
        <w:rPr>
          <w:rFonts w:ascii="SimSun" w:hAnsi="SimSun" w:cs="SimSun"/>
          <w:color w:val="000000"/>
          <w:spacing w:val="0"/>
          <w:sz w:val="21"/>
        </w:rPr>
        <w:t xml:space="preserve">年 </w:t>
      </w:r>
      <w:r>
        <w:rPr>
          <w:rFonts w:ascii="DJCTFS+TimesNewRomanPSMT"/>
          <w:color w:val="000000"/>
          <w:spacing w:val="0"/>
          <w:sz w:val="21"/>
        </w:rPr>
        <w:t>8</w:t>
      </w:r>
      <w:r>
        <w:rPr>
          <w:rFonts w:ascii="SimSun" w:hAnsi="SimSun" w:cs="SimSun"/>
          <w:color w:val="000000"/>
          <w:spacing w:val="0"/>
          <w:sz w:val="21"/>
        </w:rPr>
        <w:t xml:space="preserve">月  </w:t>
      </w:r>
      <w:r>
        <w:rPr>
          <w:rFonts w:ascii="DJCTFS+TimesNewRomanPSMT"/>
          <w:color w:val="000000"/>
          <w:spacing w:val="0"/>
          <w:sz w:val="21"/>
        </w:rPr>
        <w:t>27</w:t>
      </w:r>
      <w:r>
        <w:rPr>
          <w:rFonts w:ascii="SimSun" w:hAnsi="SimSun" w:cs="SimSun"/>
          <w:color w:val="000000"/>
          <w:spacing w:val="0"/>
          <w:sz w:val="21"/>
        </w:rPr>
        <w:t xml:space="preserve">日第  </w:t>
      </w:r>
      <w:r>
        <w:rPr>
          <w:rFonts w:ascii="DJCTFS+TimesNewRomanPSMT"/>
          <w:color w:val="000000"/>
          <w:spacing w:val="0"/>
          <w:sz w:val="21"/>
        </w:rPr>
        <w:t>2</w:t>
      </w:r>
      <w:r>
        <w:rPr>
          <w:rFonts w:ascii="SimSun" w:hAnsi="SimSun" w:cs="SimSun"/>
          <w:color w:val="000000"/>
          <w:spacing w:val="0"/>
          <w:sz w:val="21"/>
        </w:rPr>
        <w:t>次委务会议审议通过《产业结构调整指导</w:t>
      </w:r>
    </w:p>
    <w:p>
      <w:pPr>
        <w:pStyle w:val="Normal"/>
        <w:framePr w:w="7207" w:x="2902" w:y="3101"/>
        <w:widowControl w:val="off"/>
        <w:autoSpaceDE w:val="off"/>
        <w:autoSpaceDN w:val="off"/>
        <w:spacing w:before="0" w:after="0" w:line="358" w:lineRule="exact"/>
        <w:ind w:left="0" w:right="0" w:first-line="0"/>
        <w:jc w:val="left"/>
        <w:rPr>
          <w:rFonts w:ascii="SimSun" w:hAnsi="SimSun" w:cs="SimSun"/>
          <w:color w:val="000000"/>
          <w:spacing w:val="0"/>
          <w:sz w:val="21"/>
        </w:rPr>
      </w:pPr>
      <w:r>
        <w:rPr>
          <w:rFonts w:ascii="SimSun" w:hAnsi="SimSun" w:cs="SimSun"/>
          <w:color w:val="000000"/>
          <w:spacing w:val="0"/>
          <w:sz w:val="21"/>
        </w:rPr>
        <w:t>目录（</w:t>
      </w:r>
      <w:r>
        <w:rPr>
          <w:rFonts w:ascii="DJCTFS+TimesNewRomanPSMT"/>
          <w:color w:val="000000"/>
          <w:spacing w:val="0"/>
          <w:sz w:val="21"/>
        </w:rPr>
        <w:t>2019</w:t>
      </w:r>
      <w:r>
        <w:rPr>
          <w:rFonts w:ascii="SimSun" w:hAnsi="SimSun" w:cs="SimSun"/>
          <w:color w:val="000000"/>
          <w:spacing w:val="0"/>
          <w:sz w:val="21"/>
        </w:rPr>
        <w:t>年本）》中的</w:t>
      </w:r>
      <w:r>
        <w:rPr>
          <w:rFonts w:ascii="DJCTFS+TimesNewRomanPSMT" w:hAnsi="DJCTFS+TimesNewRomanPSMT" w:cs="DJCTFS+TimesNewRomanPSMT"/>
          <w:color w:val="000000"/>
          <w:spacing w:val="0"/>
          <w:sz w:val="21"/>
        </w:rPr>
        <w:t>“</w:t>
      </w:r>
      <w:r>
        <w:rPr>
          <w:rFonts w:ascii="SimSun" w:hAnsi="SimSun" w:cs="SimSun"/>
          <w:color w:val="000000"/>
          <w:spacing w:val="0"/>
          <w:sz w:val="21"/>
        </w:rPr>
        <w:t>鼓励类中第四十三项</w:t>
      </w:r>
      <w:r>
        <w:rPr>
          <w:rFonts w:ascii="DJCTFS+TimesNewRomanPSMT" w:hAnsi="DJCTFS+TimesNewRomanPSMT" w:cs="DJCTFS+TimesNewRomanPSMT"/>
          <w:color w:val="000000"/>
          <w:spacing w:val="0"/>
          <w:sz w:val="21"/>
        </w:rPr>
        <w:t>——</w:t>
      </w:r>
      <w:r>
        <w:rPr>
          <w:rFonts w:ascii="SimSun" w:hAnsi="SimSun" w:cs="SimSun"/>
          <w:color w:val="000000"/>
          <w:spacing w:val="0"/>
          <w:sz w:val="21"/>
        </w:rPr>
        <w:t>环境保护与资源</w:t>
      </w:r>
    </w:p>
    <w:p>
      <w:pPr>
        <w:pStyle w:val="Normal"/>
        <w:framePr w:w="7207" w:x="2902" w:y="3101"/>
        <w:widowControl w:val="off"/>
        <w:autoSpaceDE w:val="off"/>
        <w:autoSpaceDN w:val="off"/>
        <w:spacing w:before="0" w:after="0" w:line="360"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节约综合利用第 </w:t>
      </w:r>
      <w:r>
        <w:rPr>
          <w:rFonts w:ascii="DJCTFS+TimesNewRomanPSMT"/>
          <w:color w:val="000000"/>
          <w:spacing w:val="0"/>
          <w:sz w:val="21"/>
        </w:rPr>
        <w:t>20</w:t>
      </w:r>
      <w:r>
        <w:rPr>
          <w:rFonts w:ascii="SimSun" w:hAnsi="SimSun" w:cs="SimSun"/>
          <w:color w:val="000000"/>
          <w:spacing w:val="0"/>
          <w:sz w:val="21"/>
        </w:rPr>
        <w:t>条城镇垃圾、农村生活垃圾、农村生活污水、污</w:t>
      </w:r>
    </w:p>
    <w:p>
      <w:pPr>
        <w:pStyle w:val="Normal"/>
        <w:framePr w:w="7207" w:x="2902" w:y="3101"/>
        <w:widowControl w:val="off"/>
        <w:autoSpaceDE w:val="off"/>
        <w:autoSpaceDN w:val="off"/>
        <w:spacing w:before="0" w:after="0" w:line="360" w:lineRule="exact"/>
        <w:ind w:left="0" w:right="0" w:first-line="0"/>
        <w:jc w:val="left"/>
        <w:rPr>
          <w:rFonts w:ascii="SimSun" w:hAnsi="SimSun" w:cs="SimSun"/>
          <w:color w:val="000000"/>
          <w:spacing w:val="0"/>
          <w:sz w:val="21"/>
        </w:rPr>
      </w:pPr>
      <w:r>
        <w:rPr>
          <w:rFonts w:ascii="SimSun" w:hAnsi="SimSun" w:cs="SimSun"/>
          <w:color w:val="000000"/>
          <w:spacing w:val="0"/>
          <w:sz w:val="21"/>
        </w:rPr>
        <w:t>泥及其他固体废弃物减量化、资源化、无害化处理和综合利用工程</w:t>
      </w:r>
      <w:r>
        <w:rPr>
          <w:rFonts w:ascii="DJCTFS+TimesNewRomanPSMT" w:hAnsi="DJCTFS+TimesNewRomanPSMT" w:cs="DJCTFS+TimesNewRomanPSMT"/>
          <w:color w:val="000000"/>
          <w:spacing w:val="0"/>
          <w:sz w:val="21"/>
        </w:rPr>
        <w:t>”</w:t>
      </w:r>
      <w:r>
        <w:rPr>
          <w:rFonts w:ascii="SimSun" w:hAnsi="SimSun" w:cs="SimSun"/>
          <w:color w:val="000000"/>
          <w:spacing w:val="0"/>
          <w:sz w:val="21"/>
        </w:rPr>
        <w:t>，</w:t>
      </w:r>
    </w:p>
    <w:p>
      <w:pPr>
        <w:pStyle w:val="Normal"/>
        <w:framePr w:w="7207" w:x="2902" w:y="3101"/>
        <w:widowControl w:val="off"/>
        <w:autoSpaceDE w:val="off"/>
        <w:autoSpaceDN w:val="off"/>
        <w:spacing w:before="0" w:after="0" w:line="358" w:lineRule="exact"/>
        <w:ind w:left="36" w:right="0" w:first-line="0"/>
        <w:jc w:val="left"/>
        <w:rPr>
          <w:rFonts w:ascii="SimSun" w:hAnsi="SimSun" w:cs="SimSun"/>
          <w:color w:val="000000"/>
          <w:spacing w:val="0"/>
          <w:sz w:val="21"/>
        </w:rPr>
      </w:pPr>
      <w:r>
        <w:rPr>
          <w:rFonts w:ascii="SimSun" w:hAnsi="SimSun" w:cs="SimSun"/>
          <w:color w:val="000000"/>
          <w:spacing w:val="0"/>
          <w:sz w:val="21"/>
        </w:rPr>
        <w:t>为鼓励类项目，符合宜宾市整体规划，项目不处于生态保护红线划</w:t>
      </w:r>
    </w:p>
    <w:p>
      <w:pPr>
        <w:pStyle w:val="Normal"/>
        <w:framePr w:w="7207" w:x="2902" w:y="3101"/>
        <w:widowControl w:val="off"/>
        <w:autoSpaceDE w:val="off"/>
        <w:autoSpaceDN w:val="off"/>
        <w:spacing w:before="0" w:after="0" w:line="358" w:lineRule="exact"/>
        <w:ind w:left="0" w:right="0" w:first-line="0"/>
        <w:jc w:val="left"/>
        <w:rPr>
          <w:rFonts w:ascii="SimSun" w:hAnsi="SimSun" w:cs="SimSun"/>
          <w:color w:val="000000"/>
          <w:spacing w:val="0"/>
          <w:sz w:val="21"/>
        </w:rPr>
      </w:pPr>
      <w:r>
        <w:rPr>
          <w:rFonts w:ascii="SimSun" w:hAnsi="SimSun" w:cs="SimSun"/>
          <w:color w:val="000000"/>
          <w:spacing w:val="0"/>
          <w:sz w:val="21"/>
        </w:rPr>
        <w:t>定的范围内，项目满足清洁生产的要求，通过采取相应的环保措施，</w:t>
      </w:r>
    </w:p>
    <w:p>
      <w:pPr>
        <w:pStyle w:val="Normal"/>
        <w:framePr w:w="7207" w:x="2902" w:y="3101"/>
        <w:widowControl w:val="off"/>
        <w:autoSpaceDE w:val="off"/>
        <w:autoSpaceDN w:val="off"/>
        <w:spacing w:before="0" w:after="0" w:line="360" w:lineRule="exact"/>
        <w:ind w:left="36" w:right="0" w:first-line="0"/>
        <w:jc w:val="left"/>
        <w:rPr>
          <w:rFonts w:ascii="SimSun" w:hAnsi="SimSun" w:cs="SimSun"/>
          <w:color w:val="000000"/>
          <w:spacing w:val="0"/>
          <w:sz w:val="21"/>
        </w:rPr>
      </w:pPr>
      <w:r>
        <w:rPr>
          <w:rFonts w:ascii="SimSun" w:hAnsi="SimSun" w:cs="SimSun"/>
          <w:color w:val="000000"/>
          <w:spacing w:val="0"/>
          <w:sz w:val="21"/>
        </w:rPr>
        <w:t>实施后各污染物可实现达标排放，对环境无较大影响，不在环境准</w:t>
      </w:r>
    </w:p>
    <w:p>
      <w:pPr>
        <w:pStyle w:val="Normal"/>
        <w:framePr w:w="7207" w:x="2902" w:y="3101"/>
        <w:widowControl w:val="off"/>
        <w:autoSpaceDE w:val="off"/>
        <w:autoSpaceDN w:val="off"/>
        <w:spacing w:before="0" w:after="0" w:line="360" w:lineRule="exact"/>
        <w:ind w:left="2345" w:right="0" w:first-line="0"/>
        <w:jc w:val="left"/>
        <w:rPr>
          <w:rFonts w:ascii="SimSun" w:hAnsi="SimSun" w:cs="SimSun"/>
          <w:color w:val="000000"/>
          <w:spacing w:val="0"/>
          <w:sz w:val="21"/>
        </w:rPr>
      </w:pPr>
      <w:r>
        <w:rPr>
          <w:rFonts w:ascii="SimSun" w:hAnsi="SimSun" w:cs="SimSun"/>
          <w:color w:val="000000"/>
          <w:spacing w:val="0"/>
          <w:sz w:val="21"/>
        </w:rPr>
        <w:t>入负面清单内。</w:t>
      </w:r>
    </w:p>
    <w:p>
      <w:pPr>
        <w:pStyle w:val="Normal"/>
        <w:framePr w:w="1153" w:x="1822" w:y="4560"/>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环境准入</w:t>
      </w:r>
    </w:p>
    <w:p>
      <w:pPr>
        <w:pStyle w:val="Normal"/>
        <w:framePr w:w="1153" w:x="1822" w:y="4560"/>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负面清单</w:t>
      </w:r>
    </w:p>
    <w:p>
      <w:pPr>
        <w:pStyle w:val="Normal"/>
        <w:framePr w:w="733" w:x="9482" w:y="4716"/>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符合</w:t>
      </w:r>
    </w:p>
    <w:p>
      <w:pPr>
        <w:pStyle w:val="Normal"/>
        <w:framePr w:w="9690" w:x="1800" w:y="6761"/>
        <w:widowControl w:val="off"/>
        <w:autoSpaceDE w:val="off"/>
        <w:autoSpaceDN w:val="off"/>
        <w:spacing w:before="0" w:after="0" w:line="250" w:lineRule="exact"/>
        <w:ind w:left="420" w:right="0" w:first-line="0"/>
        <w:jc w:val="left"/>
        <w:rPr>
          <w:rFonts w:ascii="DJCTFS+TimesNewRomanPSMT"/>
          <w:color w:val="000000"/>
          <w:spacing w:val="0"/>
          <w:sz w:val="16"/>
        </w:rPr>
      </w:pPr>
      <w:r>
        <w:rPr>
          <w:rFonts w:ascii="SimSun" w:hAnsi="SimSun" w:cs="SimSun"/>
          <w:color w:val="000000"/>
          <w:spacing w:val="0"/>
          <w:sz w:val="24"/>
        </w:rPr>
        <w:t>综上所述，本项目建设在生态红线范围之外，符合生态红线要求；主要是</w:t>
      </w:r>
      <w:r>
        <w:rPr>
          <w:rFonts w:ascii="DJCTFS+TimesNewRomanPSMT"/>
          <w:color w:val="000000"/>
          <w:spacing w:val="0"/>
          <w:sz w:val="24"/>
        </w:rPr>
        <w:t>PM</w:t>
      </w:r>
      <w:r>
        <w:rPr>
          <w:rFonts w:ascii="DJCTFS+TimesNewRomanPSMT"/>
          <w:color w:val="000000"/>
          <w:spacing w:val="0"/>
          <w:sz w:val="16"/>
        </w:rPr>
        <w:t>10</w:t>
      </w:r>
    </w:p>
    <w:p>
      <w:pPr>
        <w:pStyle w:val="Normal"/>
        <w:framePr w:w="9690" w:x="1800" w:y="6761"/>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和</w:t>
      </w:r>
      <w:r>
        <w:rPr>
          <w:rFonts w:ascii="DJCTFS+TimesNewRomanPSMT"/>
          <w:color w:val="000000"/>
          <w:spacing w:val="0"/>
          <w:sz w:val="24"/>
        </w:rPr>
        <w:t>PM</w:t>
      </w:r>
      <w:r>
        <w:rPr>
          <w:rFonts w:ascii="DJCTFS+TimesNewRomanPSMT"/>
          <w:color w:val="000000"/>
          <w:spacing w:val="0"/>
          <w:sz w:val="16"/>
        </w:rPr>
        <w:t>2.5</w:t>
      </w:r>
      <w:r>
        <w:rPr>
          <w:rFonts w:ascii="SimSun" w:hAnsi="SimSun" w:cs="SimSun"/>
          <w:color w:val="000000"/>
          <w:spacing w:val="0"/>
          <w:sz w:val="24"/>
        </w:rPr>
        <w:t>、</w:t>
      </w:r>
      <w:r>
        <w:rPr>
          <w:rFonts w:ascii="DJCTFS+TimesNewRomanPSMT"/>
          <w:color w:val="000000"/>
          <w:spacing w:val="0"/>
          <w:sz w:val="24"/>
        </w:rPr>
        <w:t>O</w:t>
      </w:r>
      <w:r>
        <w:rPr>
          <w:rFonts w:ascii="DJCTFS+TimesNewRomanPSMT"/>
          <w:color w:val="000000"/>
          <w:spacing w:val="0"/>
          <w:sz w:val="16"/>
        </w:rPr>
        <w:t>3</w:t>
      </w:r>
      <w:r>
        <w:rPr>
          <w:rFonts w:ascii="SimSun" w:hAnsi="SimSun" w:cs="SimSun"/>
          <w:color w:val="000000"/>
          <w:spacing w:val="0"/>
          <w:sz w:val="24"/>
        </w:rPr>
        <w:t>超标，不能满足《环境空气质量标准》（</w:t>
      </w:r>
      <w:r>
        <w:rPr>
          <w:rFonts w:ascii="DJCTFS+TimesNewRomanPSMT"/>
          <w:color w:val="000000"/>
          <w:spacing w:val="0"/>
          <w:sz w:val="24"/>
        </w:rPr>
        <w:t>GB3095-2012</w:t>
      </w:r>
      <w:r>
        <w:rPr>
          <w:rFonts w:ascii="SimSun" w:hAnsi="SimSun" w:cs="SimSun"/>
          <w:color w:val="000000"/>
          <w:spacing w:val="0"/>
          <w:sz w:val="24"/>
        </w:rPr>
        <w:t>）二级标准；</w:t>
      </w:r>
    </w:p>
    <w:p>
      <w:pPr>
        <w:pStyle w:val="Normal"/>
        <w:framePr w:w="9690" w:x="1800" w:y="6761"/>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声环境质量满足《声环境质量标准》中</w:t>
      </w:r>
      <w:r>
        <w:rPr>
          <w:rFonts w:ascii="DJCTFS+TimesNewRomanPSMT"/>
          <w:color w:val="000000"/>
          <w:spacing w:val="0"/>
          <w:sz w:val="24"/>
        </w:rPr>
        <w:t>2</w:t>
      </w:r>
      <w:r>
        <w:rPr>
          <w:rFonts w:ascii="SimSun" w:hAnsi="SimSun" w:cs="SimSun"/>
          <w:color w:val="000000"/>
          <w:spacing w:val="0"/>
          <w:sz w:val="24"/>
        </w:rPr>
        <w:t>类标准；地表水在各项监测因子均达到</w:t>
      </w:r>
    </w:p>
    <w:p>
      <w:pPr>
        <w:pStyle w:val="Normal"/>
        <w:framePr w:w="9690" w:x="1800" w:y="6761"/>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《地表水环境质量标准》（</w:t>
      </w:r>
      <w:r>
        <w:rPr>
          <w:rFonts w:ascii="DJCTFS+TimesNewRomanPSMT"/>
          <w:color w:val="000000"/>
          <w:spacing w:val="0"/>
          <w:sz w:val="24"/>
        </w:rPr>
        <w:t>GB3838-2002</w:t>
      </w:r>
      <w:r>
        <w:rPr>
          <w:rFonts w:ascii="SimSun" w:hAnsi="SimSun" w:cs="SimSun"/>
          <w:color w:val="000000"/>
          <w:spacing w:val="0"/>
          <w:sz w:val="24"/>
        </w:rPr>
        <w:t>）中的</w:t>
      </w:r>
      <w:r>
        <w:rPr>
          <w:rFonts w:ascii="DJCTFS+TimesNewRomanPSMT"/>
          <w:color w:val="000000"/>
          <w:spacing w:val="0"/>
          <w:sz w:val="24"/>
        </w:rPr>
        <w:t>III</w:t>
      </w:r>
      <w:r>
        <w:rPr>
          <w:rFonts w:ascii="SimSun" w:hAnsi="SimSun" w:cs="SimSun"/>
          <w:color w:val="000000"/>
          <w:spacing w:val="0"/>
          <w:sz w:val="24"/>
        </w:rPr>
        <w:t>类水质标准；当地地下水水质</w:t>
      </w:r>
    </w:p>
    <w:p>
      <w:pPr>
        <w:pStyle w:val="Normal"/>
        <w:framePr w:w="9690" w:x="1800" w:y="6761"/>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满足《地下水质量标准》（</w:t>
      </w:r>
      <w:r>
        <w:rPr>
          <w:rFonts w:ascii="DJCTFS+TimesNewRomanPSMT"/>
          <w:color w:val="000000"/>
          <w:spacing w:val="0"/>
          <w:sz w:val="24"/>
        </w:rPr>
        <w:t>GB/T14848-2017</w:t>
      </w:r>
      <w:r>
        <w:rPr>
          <w:rFonts w:ascii="SimSun" w:hAnsi="SimSun" w:cs="SimSun"/>
          <w:color w:val="000000"/>
          <w:spacing w:val="0"/>
          <w:sz w:val="24"/>
        </w:rPr>
        <w:t>）中</w:t>
      </w:r>
      <w:r>
        <w:rPr>
          <w:rFonts w:ascii="DJCTFS+TimesNewRomanPSMT"/>
          <w:color w:val="000000"/>
          <w:spacing w:val="0"/>
          <w:sz w:val="24"/>
        </w:rPr>
        <w:t>IV</w:t>
      </w:r>
      <w:r>
        <w:rPr>
          <w:rFonts w:ascii="SimSun" w:hAnsi="SimSun" w:cs="SimSun"/>
          <w:color w:val="000000"/>
          <w:spacing w:val="0"/>
          <w:sz w:val="24"/>
        </w:rPr>
        <w:t>类水域标准要求；土壤各监测</w:t>
      </w:r>
    </w:p>
    <w:p>
      <w:pPr>
        <w:pStyle w:val="Normal"/>
        <w:framePr w:w="9690" w:x="1800" w:y="6761"/>
        <w:widowControl w:val="off"/>
        <w:autoSpaceDE w:val="off"/>
        <w:autoSpaceDN w:val="off"/>
        <w:spacing w:before="0" w:after="0" w:line="470" w:lineRule="exact"/>
        <w:ind w:left="0" w:right="0" w:first-line="0"/>
        <w:jc w:val="left"/>
        <w:rPr>
          <w:rFonts w:ascii="SimSun" w:hAnsi="SimSun" w:cs="SimSun"/>
          <w:color w:val="000000"/>
          <w:spacing w:val="0"/>
          <w:sz w:val="24"/>
        </w:rPr>
      </w:pPr>
      <w:r>
        <w:rPr>
          <w:rFonts w:ascii="SimSun" w:hAnsi="SimSun" w:cs="SimSun"/>
          <w:color w:val="000000"/>
          <w:spacing w:val="0"/>
          <w:sz w:val="24"/>
        </w:rPr>
        <w:t>项目均能够满足《土壤环境质量建设用地土壤污染风险管控标准》</w:t>
      </w:r>
    </w:p>
    <w:p>
      <w:pPr>
        <w:pStyle w:val="Normal"/>
        <w:framePr w:w="9690" w:x="1800" w:y="6761"/>
        <w:widowControl w:val="off"/>
        <w:autoSpaceDE w:val="off"/>
        <w:autoSpaceDN w:val="off"/>
        <w:spacing w:before="0" w:after="0" w:line="466"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GB36600-2018</w:t>
      </w:r>
      <w:r>
        <w:rPr>
          <w:rFonts w:ascii="SimSun" w:hAnsi="SimSun" w:cs="SimSun"/>
          <w:color w:val="000000"/>
          <w:spacing w:val="0"/>
          <w:sz w:val="24"/>
        </w:rPr>
        <w:t>）中的相关标准；底泥各监测项目均能够满足《土壤环境质量</w:t>
      </w:r>
    </w:p>
    <w:p>
      <w:pPr>
        <w:pStyle w:val="Normal"/>
        <w:framePr w:w="9690" w:x="1800" w:y="6761"/>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农用地土壤污染风险管控标准》（</w:t>
      </w:r>
      <w:r>
        <w:rPr>
          <w:rFonts w:ascii="DJCTFS+TimesNewRomanPSMT"/>
          <w:color w:val="000000"/>
          <w:spacing w:val="0"/>
          <w:sz w:val="24"/>
        </w:rPr>
        <w:t>GB15618-2018</w:t>
      </w:r>
      <w:r>
        <w:rPr>
          <w:rFonts w:ascii="SimSun" w:hAnsi="SimSun" w:cs="SimSun"/>
          <w:color w:val="000000"/>
          <w:spacing w:val="0"/>
          <w:sz w:val="24"/>
        </w:rPr>
        <w:t>）中的相关标准；本项目占用非</w:t>
      </w:r>
    </w:p>
    <w:p>
      <w:pPr>
        <w:pStyle w:val="Normal"/>
        <w:framePr w:w="9690" w:x="1800" w:y="6761"/>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基本农田，土地资源消耗符合要求，根据根据《宜宾市城市总体规划</w:t>
      </w:r>
      <w:r>
        <w:rPr>
          <w:rFonts w:ascii="DJCTFS+TimesNewRomanPSMT"/>
          <w:color w:val="000000"/>
          <w:spacing w:val="0"/>
          <w:sz w:val="24"/>
        </w:rPr>
        <w:t>2013-2020</w:t>
      </w:r>
      <w:r>
        <w:rPr>
          <w:rFonts w:ascii="SimSun" w:hAnsi="SimSun" w:cs="SimSun"/>
          <w:color w:val="000000"/>
          <w:spacing w:val="0"/>
          <w:sz w:val="24"/>
        </w:rPr>
        <w:t>》，</w:t>
      </w:r>
    </w:p>
    <w:p>
      <w:pPr>
        <w:pStyle w:val="Normal"/>
        <w:framePr w:w="9553" w:x="1800" w:y="10967"/>
        <w:widowControl w:val="off"/>
        <w:autoSpaceDE w:val="off"/>
        <w:autoSpaceDN w:val="off"/>
        <w:spacing w:before="0" w:after="0" w:line="250" w:lineRule="exact"/>
        <w:ind w:left="0" w:right="0" w:first-line="0"/>
        <w:jc w:val="left"/>
        <w:rPr>
          <w:rFonts w:ascii="DJCTFS+TimesNewRomanPSMT"/>
          <w:color w:val="000000"/>
          <w:spacing w:val="0"/>
          <w:sz w:val="24"/>
        </w:rPr>
      </w:pPr>
      <w:r>
        <w:rPr>
          <w:rFonts w:ascii="SimSun" w:hAnsi="SimSun" w:cs="SimSun"/>
          <w:color w:val="000000"/>
          <w:spacing w:val="0"/>
          <w:sz w:val="24"/>
        </w:rPr>
        <w:t>渣场区域用地规划为公园绿地，因此，项目填封后，进行绿化</w:t>
      </w:r>
      <w:r>
        <w:rPr>
          <w:rFonts w:ascii="DJCTFS+TimesNewRomanPSMT"/>
          <w:color w:val="000000"/>
          <w:spacing w:val="0"/>
          <w:sz w:val="24"/>
        </w:rPr>
        <w:t>45000m</w:t>
      </w:r>
    </w:p>
    <w:p>
      <w:pPr>
        <w:pStyle w:val="Normal"/>
        <w:framePr w:w="9553" w:x="1800" w:y="10967"/>
        <w:widowControl w:val="off"/>
        <w:autoSpaceDE w:val="off"/>
        <w:autoSpaceDN w:val="off"/>
        <w:spacing w:before="0" w:after="0" w:line="263" w:lineRule="exact"/>
        <w:ind w:left="7270" w:right="0" w:first-line="0"/>
        <w:jc w:val="left"/>
        <w:rPr>
          <w:rFonts w:ascii="DJCTFS+TimesNewRomanPSMT"/>
          <w:color w:val="000000"/>
          <w:spacing w:val="0"/>
          <w:sz w:val="16"/>
        </w:rPr>
      </w:pPr>
      <w:r>
        <w:rPr>
          <w:rFonts w:ascii="DJCTFS+TimesNewRomanPSMT"/>
          <w:color w:val="000000"/>
          <w:spacing w:val="0"/>
          <w:sz w:val="16"/>
        </w:rPr>
        <w:t>2</w:t>
      </w:r>
    </w:p>
    <w:p>
      <w:pPr>
        <w:pStyle w:val="Normal"/>
        <w:framePr w:w="9553" w:x="1800" w:y="10967"/>
        <w:widowControl w:val="off"/>
        <w:autoSpaceDE w:val="off"/>
        <w:autoSpaceDN w:val="off"/>
        <w:spacing w:before="0" w:after="0" w:line="263" w:lineRule="exact"/>
        <w:ind w:left="7346" w:right="0" w:first-line="0"/>
        <w:jc w:val="left"/>
        <w:rPr>
          <w:rFonts w:ascii="SimSun" w:hAnsi="SimSun" w:cs="SimSun"/>
          <w:color w:val="000000"/>
          <w:spacing w:val="0"/>
          <w:sz w:val="24"/>
        </w:rPr>
      </w:pPr>
      <w:r>
        <w:rPr>
          <w:rFonts w:ascii="SimSun" w:hAnsi="SimSun" w:cs="SimSun"/>
          <w:color w:val="000000"/>
          <w:spacing w:val="0"/>
          <w:sz w:val="24"/>
        </w:rPr>
        <w:t>，用地类</w:t>
      </w:r>
    </w:p>
    <w:p>
      <w:pPr>
        <w:pStyle w:val="Normal"/>
        <w:framePr w:w="9556" w:x="1800" w:y="11441"/>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型与城市规划相符合。施工期用水、用电等均能够依托当地提供。营运期利用的</w:t>
      </w:r>
    </w:p>
    <w:p>
      <w:pPr>
        <w:pStyle w:val="Normal"/>
        <w:framePr w:w="9556" w:x="1800" w:y="11441"/>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资源主要是绿化用水需求，可依托当地提供；符合规范建设的一般工业固体废弃</w:t>
      </w:r>
    </w:p>
    <w:p>
      <w:pPr>
        <w:pStyle w:val="Normal"/>
        <w:framePr w:w="9556" w:x="1800" w:y="11441"/>
        <w:widowControl w:val="off"/>
        <w:autoSpaceDE w:val="off"/>
        <w:autoSpaceDN w:val="off"/>
        <w:spacing w:before="0" w:after="0" w:line="466" w:lineRule="exact"/>
        <w:ind w:left="0" w:right="0" w:first-line="0"/>
        <w:jc w:val="left"/>
        <w:rPr>
          <w:rFonts w:ascii="SimSun" w:hAnsi="SimSun" w:cs="SimSun"/>
          <w:color w:val="000000"/>
          <w:spacing w:val="0"/>
          <w:sz w:val="24"/>
        </w:rPr>
      </w:pPr>
      <w:r>
        <w:rPr>
          <w:rFonts w:ascii="SimSun" w:hAnsi="SimSun" w:cs="SimSun"/>
          <w:color w:val="000000"/>
          <w:spacing w:val="0"/>
          <w:sz w:val="24"/>
        </w:rPr>
        <w:t>物填埋场，属于中华人民共和国国家发展和改革委员会</w:t>
      </w:r>
      <w:r>
        <w:rPr>
          <w:rFonts w:ascii="DJCTFS+TimesNewRomanPSMT"/>
          <w:color w:val="000000"/>
          <w:spacing w:val="0"/>
          <w:sz w:val="24"/>
        </w:rPr>
        <w:t>2019</w:t>
      </w:r>
      <w:r>
        <w:rPr>
          <w:rFonts w:ascii="SimSun" w:hAnsi="SimSun" w:cs="SimSun"/>
          <w:color w:val="000000"/>
          <w:spacing w:val="0"/>
          <w:sz w:val="24"/>
        </w:rPr>
        <w:t>年</w:t>
      </w:r>
      <w:r>
        <w:rPr>
          <w:rFonts w:ascii="DJCTFS+TimesNewRomanPSMT"/>
          <w:color w:val="000000"/>
          <w:spacing w:val="0"/>
          <w:sz w:val="24"/>
        </w:rPr>
        <w:t>8</w:t>
      </w:r>
      <w:r>
        <w:rPr>
          <w:rFonts w:ascii="SimSun" w:hAnsi="SimSun" w:cs="SimSun"/>
          <w:color w:val="000000"/>
          <w:spacing w:val="0"/>
          <w:sz w:val="24"/>
        </w:rPr>
        <w:t>月</w:t>
      </w:r>
      <w:r>
        <w:rPr>
          <w:rFonts w:ascii="DJCTFS+TimesNewRomanPSMT"/>
          <w:color w:val="000000"/>
          <w:spacing w:val="0"/>
          <w:sz w:val="24"/>
        </w:rPr>
        <w:t>27</w:t>
      </w:r>
      <w:r>
        <w:rPr>
          <w:rFonts w:ascii="SimSun" w:hAnsi="SimSun" w:cs="SimSun"/>
          <w:color w:val="000000"/>
          <w:spacing w:val="0"/>
          <w:sz w:val="24"/>
        </w:rPr>
        <w:t>日第</w:t>
      </w:r>
      <w:r>
        <w:rPr>
          <w:rFonts w:ascii="DJCTFS+TimesNewRomanPSMT"/>
          <w:color w:val="000000"/>
          <w:spacing w:val="0"/>
          <w:sz w:val="24"/>
        </w:rPr>
        <w:t>2</w:t>
      </w:r>
      <w:r>
        <w:rPr>
          <w:rFonts w:ascii="SimSun" w:hAnsi="SimSun" w:cs="SimSun"/>
          <w:color w:val="000000"/>
          <w:spacing w:val="0"/>
          <w:sz w:val="24"/>
        </w:rPr>
        <w:t>次委务</w:t>
      </w:r>
    </w:p>
    <w:p>
      <w:pPr>
        <w:pStyle w:val="Normal"/>
        <w:framePr w:w="9556" w:x="1800" w:y="11441"/>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会议审议通过《产业结构调整指导目录（</w:t>
      </w:r>
      <w:r>
        <w:rPr>
          <w:rFonts w:ascii="DJCTFS+TimesNewRomanPSMT"/>
          <w:color w:val="000000"/>
          <w:spacing w:val="0"/>
          <w:sz w:val="24"/>
        </w:rPr>
        <w:t>2019</w:t>
      </w:r>
      <w:r>
        <w:rPr>
          <w:rFonts w:ascii="SimSun" w:hAnsi="SimSun" w:cs="SimSun"/>
          <w:color w:val="000000"/>
          <w:spacing w:val="0"/>
          <w:sz w:val="24"/>
        </w:rPr>
        <w:t>年本）》中的</w:t>
      </w:r>
      <w:r>
        <w:rPr>
          <w:rFonts w:ascii="DJCTFS+TimesNewRomanPSMT" w:hAnsi="DJCTFS+TimesNewRomanPSMT" w:cs="DJCTFS+TimesNewRomanPSMT"/>
          <w:color w:val="000000"/>
          <w:spacing w:val="0"/>
          <w:sz w:val="24"/>
        </w:rPr>
        <w:t>“</w:t>
      </w:r>
      <w:r>
        <w:rPr>
          <w:rFonts w:ascii="SimSun" w:hAnsi="SimSun" w:cs="SimSun"/>
          <w:color w:val="000000"/>
          <w:spacing w:val="0"/>
          <w:sz w:val="24"/>
        </w:rPr>
        <w:t>鼓励类中第四十三项</w:t>
      </w:r>
    </w:p>
    <w:p>
      <w:pPr>
        <w:pStyle w:val="Normal"/>
        <w:framePr w:w="9556" w:x="1800" w:y="11441"/>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DJCTFS+TimesNewRomanPSMT" w:hAnsi="DJCTFS+TimesNewRomanPSMT" w:cs="DJCTFS+TimesNewRomanPSMT"/>
          <w:color w:val="000000"/>
          <w:spacing w:val="0"/>
          <w:sz w:val="24"/>
        </w:rPr>
        <w:t>——</w:t>
      </w:r>
      <w:r>
        <w:rPr>
          <w:rFonts w:ascii="SimSun" w:hAnsi="SimSun" w:cs="SimSun"/>
          <w:color w:val="000000"/>
          <w:spacing w:val="0"/>
          <w:sz w:val="24"/>
        </w:rPr>
        <w:t>环境保护与资源节约综合利用第</w:t>
      </w:r>
      <w:r>
        <w:rPr>
          <w:rFonts w:ascii="DJCTFS+TimesNewRomanPSMT"/>
          <w:color w:val="000000"/>
          <w:spacing w:val="0"/>
          <w:sz w:val="24"/>
        </w:rPr>
        <w:t>20</w:t>
      </w:r>
      <w:r>
        <w:rPr>
          <w:rFonts w:ascii="SimSun" w:hAnsi="SimSun" w:cs="SimSun"/>
          <w:color w:val="000000"/>
          <w:spacing w:val="0"/>
          <w:sz w:val="24"/>
        </w:rPr>
        <w:t>条城镇垃圾、农村生活垃圾、农村生活污</w:t>
      </w:r>
    </w:p>
    <w:p>
      <w:pPr>
        <w:pStyle w:val="Normal"/>
        <w:framePr w:w="9556" w:x="1800" w:y="11441"/>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水、污泥及其他固体废弃物减量化、资源化、无害化处理和综合利用工程</w:t>
      </w:r>
      <w:r>
        <w:rPr>
          <w:rFonts w:ascii="DJCTFS+TimesNewRomanPSMT" w:hAnsi="DJCTFS+TimesNewRomanPSMT" w:cs="DJCTFS+TimesNewRomanPSMT"/>
          <w:color w:val="000000"/>
          <w:spacing w:val="0"/>
          <w:sz w:val="24"/>
        </w:rPr>
        <w:t>”</w:t>
      </w:r>
      <w:r>
        <w:rPr>
          <w:rFonts w:ascii="SimSun" w:hAnsi="SimSun" w:cs="SimSun"/>
          <w:color w:val="000000"/>
          <w:spacing w:val="0"/>
          <w:sz w:val="24"/>
        </w:rPr>
        <w:t>，为</w:t>
      </w:r>
    </w:p>
    <w:p>
      <w:pPr>
        <w:pStyle w:val="Normal"/>
        <w:framePr w:w="9556" w:x="1800" w:y="11441"/>
        <w:widowControl w:val="off"/>
        <w:autoSpaceDE w:val="off"/>
        <w:autoSpaceDN w:val="off"/>
        <w:spacing w:before="0" w:after="0" w:line="470" w:lineRule="exact"/>
        <w:ind w:left="0" w:right="0" w:first-line="0"/>
        <w:jc w:val="left"/>
        <w:rPr>
          <w:rFonts w:ascii="SimSun" w:hAnsi="SimSun" w:cs="SimSun"/>
          <w:color w:val="000000"/>
          <w:spacing w:val="0"/>
          <w:sz w:val="24"/>
        </w:rPr>
      </w:pPr>
      <w:r>
        <w:rPr>
          <w:rFonts w:ascii="SimSun" w:hAnsi="SimSun" w:cs="SimSun"/>
          <w:color w:val="000000"/>
          <w:spacing w:val="0"/>
          <w:sz w:val="24"/>
        </w:rPr>
        <w:t>鼓励类项目。</w:t>
      </w:r>
    </w:p>
    <w:p>
      <w:pPr>
        <w:pStyle w:val="Normal"/>
        <w:framePr w:w="9138" w:x="2280" w:y="14717"/>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综上所述，本项目不符合</w:t>
      </w:r>
      <w:r>
        <w:rPr>
          <w:rFonts w:ascii="DJCTFS+TimesNewRomanPSMT" w:hAnsi="DJCTFS+TimesNewRomanPSMT" w:cs="DJCTFS+TimesNewRomanPSMT"/>
          <w:color w:val="000000"/>
          <w:spacing w:val="0"/>
          <w:sz w:val="24"/>
        </w:rPr>
        <w:t>“</w:t>
      </w:r>
      <w:r>
        <w:rPr>
          <w:rFonts w:ascii="SimSun" w:hAnsi="SimSun" w:cs="SimSun"/>
          <w:color w:val="000000"/>
          <w:spacing w:val="0"/>
          <w:sz w:val="24"/>
        </w:rPr>
        <w:t>三线一单</w:t>
      </w:r>
      <w:r>
        <w:rPr>
          <w:rFonts w:ascii="DJCTFS+TimesNewRomanPSMT" w:hAnsi="DJCTFS+TimesNewRomanPSMT" w:cs="DJCTFS+TimesNewRomanPSMT"/>
          <w:color w:val="000000"/>
          <w:spacing w:val="0"/>
          <w:sz w:val="24"/>
        </w:rPr>
        <w:t>”</w:t>
      </w:r>
      <w:r>
        <w:rPr>
          <w:rFonts w:ascii="SimSun" w:hAnsi="SimSun" w:cs="SimSun"/>
          <w:color w:val="000000"/>
          <w:spacing w:val="0"/>
          <w:sz w:val="24"/>
        </w:rPr>
        <w:t>相关要求。但项目属于环境改善类项目，</w:t>
      </w:r>
    </w:p>
    <w:p>
      <w:pPr>
        <w:pStyle w:val="Normal"/>
        <w:framePr w:w="525" w:x="5849"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30</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82" style="position:absolute;margin-left:90pt;margin-top:54.3pt;z-index:-331;width:415.3pt;height:0.7pt;mso-position-horizontal:absolute;mso-position-horizontal-relative:page;mso-position-vertical:absolute;mso-position-vertical-relative:page" type="#_x0000_t75">
            <v:imageData xmlns:r="http://schemas.openxmlformats.org/officeDocument/2006/relationships" r:id="rId83"/>
          </v:shape>
        </w:pict>
      </w:r>
      <w:r>
        <w:rPr>
          <w:noProof w:val="on"/>
        </w:rPr>
        <w:pict>
          <v:shape xmlns:v="urn:schemas-microsoft-com:vml" id="_x000083" style="position:absolute;margin-left:84.6pt;margin-top:71.8pt;z-index:-335;width:426.1pt;height:260.65pt;mso-position-horizontal:absolute;mso-position-horizontal-relative:page;mso-position-vertical:absolute;mso-position-vertical-relative:page" type="#_x0000_t75">
            <v:imageData xmlns:r="http://schemas.openxmlformats.org/officeDocument/2006/relationships" r:id="rId84"/>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5796" w:x="1800" w:y="1536"/>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项目实施后，对区域绿化的改善具有促进作用。</w:t>
      </w:r>
    </w:p>
    <w:p>
      <w:pPr>
        <w:pStyle w:val="Normal"/>
        <w:framePr w:w="1611" w:x="1800" w:y="2062"/>
        <w:widowControl w:val="off"/>
        <w:autoSpaceDE w:val="off"/>
        <w:autoSpaceDN w:val="off"/>
        <w:spacing w:before="0" w:after="0" w:line="293" w:lineRule="exact"/>
        <w:ind w:left="0" w:right="0" w:first-line="0"/>
        <w:jc w:val="left"/>
        <w:rPr>
          <w:rFonts w:ascii="SimSun" w:hAnsi="SimSun" w:cs="SimSun"/>
          <w:color w:val="000000"/>
          <w:spacing w:val="0"/>
          <w:sz w:val="28"/>
        </w:rPr>
      </w:pPr>
      <w:r>
        <w:rPr>
          <w:rFonts w:ascii="DWPMLL+TimesNewRomanPS-BoldMT"/>
          <w:color w:val="000000"/>
          <w:spacing w:val="0"/>
          <w:sz w:val="28"/>
        </w:rPr>
        <w:t>1.8.5</w:t>
      </w:r>
      <w:r>
        <w:rPr>
          <w:rFonts w:ascii="SimSun" w:hAnsi="SimSun" w:cs="SimSun"/>
          <w:color w:val="000000"/>
          <w:spacing w:val="0"/>
          <w:sz w:val="28"/>
        </w:rPr>
        <w:t>小结</w:t>
      </w:r>
    </w:p>
    <w:p>
      <w:pPr>
        <w:pStyle w:val="Normal"/>
        <w:framePr w:w="9660" w:x="1800" w:y="2628"/>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评价认为项目选址符合法律法规要求，用地合法，项目选址无明显的环境制</w:t>
      </w:r>
    </w:p>
    <w:p>
      <w:pPr>
        <w:pStyle w:val="Normal"/>
        <w:framePr w:w="9660" w:x="1800" w:y="262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约因素，不会对外环境造成明显影响，因此从环保角度分析，本项目选址可行。</w:t>
      </w:r>
    </w:p>
    <w:p>
      <w:pPr>
        <w:pStyle w:val="Normal"/>
        <w:framePr w:w="525" w:x="5849"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31</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84" style="position:absolute;margin-left:90pt;margin-top:54.3pt;z-index:-339;width:415.3pt;height:0.7pt;mso-position-horizontal:absolute;mso-position-horizontal-relative:page;mso-position-vertical:absolute;mso-position-vertical-relative:page" type="#_x0000_t75">
            <v:imageData xmlns:r="http://schemas.openxmlformats.org/officeDocument/2006/relationships" r:id="rId85"/>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3273" w:x="1800" w:y="1576"/>
        <w:widowControl w:val="off"/>
        <w:autoSpaceDE w:val="off"/>
        <w:autoSpaceDN w:val="off"/>
        <w:spacing w:before="0" w:after="0" w:line="332" w:lineRule="exact"/>
        <w:ind w:left="0" w:right="0" w:first-line="0"/>
        <w:jc w:val="left"/>
        <w:rPr>
          <w:rFonts w:ascii="SimSun" w:hAnsi="SimSun" w:cs="SimSun"/>
          <w:color w:val="000000"/>
          <w:spacing w:val="0"/>
          <w:sz w:val="32"/>
        </w:rPr>
      </w:pPr>
      <w:r>
        <w:rPr>
          <w:rFonts w:ascii="DWPMLL+TimesNewRomanPS-BoldMT"/>
          <w:color w:val="000000"/>
          <w:spacing w:val="0"/>
          <w:sz w:val="32"/>
        </w:rPr>
        <w:t>2</w:t>
      </w:r>
      <w:r>
        <w:rPr>
          <w:rFonts w:ascii="SimSun" w:hAnsi="SimSun" w:cs="SimSun"/>
          <w:color w:val="000000"/>
          <w:spacing w:val="0"/>
          <w:sz w:val="32"/>
        </w:rPr>
        <w:t>企业现有项目情况</w:t>
      </w:r>
    </w:p>
    <w:p>
      <w:pPr>
        <w:pStyle w:val="Normal"/>
        <w:framePr w:w="3273" w:x="1800" w:y="1576"/>
        <w:widowControl w:val="off"/>
        <w:autoSpaceDE w:val="off"/>
        <w:autoSpaceDN w:val="off"/>
        <w:spacing w:before="0" w:after="0" w:line="614" w:lineRule="exact"/>
        <w:ind w:left="0" w:right="0" w:first-line="0"/>
        <w:jc w:val="left"/>
        <w:rPr>
          <w:rFonts w:ascii="SimSun" w:hAnsi="SimSun" w:cs="SimSun"/>
          <w:color w:val="000000"/>
          <w:spacing w:val="0"/>
          <w:sz w:val="30"/>
        </w:rPr>
      </w:pPr>
      <w:r>
        <w:rPr>
          <w:rFonts w:ascii="DWPMLL+TimesNewRomanPS-BoldMT"/>
          <w:color w:val="000000"/>
          <w:spacing w:val="0"/>
          <w:sz w:val="30"/>
        </w:rPr>
        <w:t>2.1</w:t>
      </w:r>
      <w:r>
        <w:rPr>
          <w:rFonts w:ascii="SimSun" w:hAnsi="SimSun" w:cs="SimSun"/>
          <w:color w:val="000000"/>
          <w:spacing w:val="0"/>
          <w:sz w:val="30"/>
        </w:rPr>
        <w:t>现有项目概况</w:t>
      </w:r>
    </w:p>
    <w:p>
      <w:pPr>
        <w:pStyle w:val="Normal"/>
        <w:framePr w:w="9555" w:x="1800" w:y="2784"/>
        <w:widowControl w:val="off"/>
        <w:autoSpaceDE w:val="off"/>
        <w:autoSpaceDN w:val="off"/>
        <w:spacing w:before="0" w:after="0" w:line="250" w:lineRule="exact"/>
        <w:ind w:left="521" w:right="0" w:first-line="0"/>
        <w:jc w:val="left"/>
        <w:rPr>
          <w:rFonts w:ascii="SimSun" w:hAnsi="SimSun" w:cs="SimSun"/>
          <w:color w:val="000000"/>
          <w:spacing w:val="0"/>
          <w:sz w:val="24"/>
        </w:rPr>
      </w:pPr>
      <w:r>
        <w:rPr>
          <w:rFonts w:ascii="SimSun" w:hAnsi="SimSun" w:cs="SimSun"/>
          <w:color w:val="000000"/>
          <w:spacing w:val="0"/>
          <w:sz w:val="24"/>
        </w:rPr>
        <w:t xml:space="preserve">朱家湾花地沟渣场由西南电力设计院设计，于 </w:t>
      </w:r>
      <w:r>
        <w:rPr>
          <w:rFonts w:ascii="DJCTFS+TimesNewRomanPSMT"/>
          <w:color w:val="000000"/>
          <w:spacing w:val="0"/>
          <w:sz w:val="24"/>
        </w:rPr>
        <w:t>1995</w:t>
      </w:r>
      <w:r>
        <w:rPr>
          <w:rFonts w:ascii="SimSun" w:hAnsi="SimSun" w:cs="SimSun"/>
          <w:color w:val="000000"/>
          <w:spacing w:val="0"/>
          <w:sz w:val="24"/>
        </w:rPr>
        <w:t>年建成，初期设计坝高</w:t>
      </w:r>
    </w:p>
    <w:p>
      <w:pPr>
        <w:pStyle w:val="Normal"/>
        <w:framePr w:w="9555" w:x="1800" w:y="278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DJCTFS+TimesNewRomanPSMT"/>
          <w:color w:val="000000"/>
          <w:spacing w:val="0"/>
          <w:sz w:val="24"/>
        </w:rPr>
        <w:t>25m</w:t>
      </w:r>
      <w:r>
        <w:rPr>
          <w:rFonts w:ascii="SimSun" w:hAnsi="SimSun" w:cs="SimSun"/>
          <w:color w:val="000000"/>
          <w:spacing w:val="0"/>
          <w:sz w:val="24"/>
        </w:rPr>
        <w:t xml:space="preserve">（实际只建有 </w:t>
      </w:r>
      <w:r>
        <w:rPr>
          <w:rFonts w:ascii="DJCTFS+TimesNewRomanPSMT"/>
          <w:color w:val="000000"/>
          <w:spacing w:val="0"/>
          <w:sz w:val="24"/>
        </w:rPr>
        <w:t>10m</w:t>
      </w:r>
      <w:r>
        <w:rPr>
          <w:rFonts w:ascii="SimSun" w:hAnsi="SimSun" w:cs="SimSun"/>
          <w:color w:val="000000"/>
          <w:spacing w:val="0"/>
          <w:sz w:val="24"/>
        </w:rPr>
        <w:t xml:space="preserve">），设计库容 </w:t>
      </w:r>
      <w:r>
        <w:rPr>
          <w:rFonts w:ascii="DJCTFS+TimesNewRomanPSMT"/>
          <w:color w:val="000000"/>
          <w:spacing w:val="0"/>
          <w:sz w:val="24"/>
        </w:rPr>
        <w:t>150</w:t>
      </w:r>
      <w:r>
        <w:rPr>
          <w:rFonts w:ascii="SimSun" w:hAnsi="SimSun" w:cs="SimSun"/>
          <w:color w:val="000000"/>
          <w:spacing w:val="0"/>
          <w:sz w:val="24"/>
        </w:rPr>
        <w:t xml:space="preserve">万 </w:t>
      </w:r>
      <w:r>
        <w:rPr>
          <w:rFonts w:ascii="DJCTFS+TimesNewRomanPSMT"/>
          <w:color w:val="000000"/>
          <w:spacing w:val="0"/>
          <w:sz w:val="24"/>
        </w:rPr>
        <w:t>m</w:t>
      </w:r>
      <w:r>
        <w:rPr>
          <w:rFonts w:ascii="SimSun" w:hAnsi="SimSun" w:cs="SimSun"/>
          <w:color w:val="000000"/>
          <w:spacing w:val="0"/>
          <w:sz w:val="24"/>
        </w:rPr>
        <w:t xml:space="preserve">（实际库容  </w:t>
      </w:r>
      <w:r>
        <w:rPr>
          <w:rFonts w:ascii="DJCTFS+TimesNewRomanPSMT"/>
          <w:color w:val="000000"/>
          <w:spacing w:val="0"/>
          <w:sz w:val="24"/>
        </w:rPr>
        <w:t>60</w:t>
      </w:r>
      <w:r>
        <w:rPr>
          <w:rFonts w:ascii="SimSun" w:hAnsi="SimSun" w:cs="SimSun"/>
          <w:color w:val="000000"/>
          <w:spacing w:val="0"/>
          <w:sz w:val="24"/>
        </w:rPr>
        <w:t xml:space="preserve">万  </w:t>
      </w:r>
      <w:r>
        <w:rPr>
          <w:rFonts w:ascii="DJCTFS+TimesNewRomanPSMT"/>
          <w:color w:val="000000"/>
          <w:spacing w:val="0"/>
          <w:sz w:val="24"/>
        </w:rPr>
        <w:t>m</w:t>
      </w:r>
      <w:r>
        <w:rPr>
          <w:rFonts w:ascii="SimSun" w:hAnsi="SimSun" w:cs="SimSun"/>
          <w:color w:val="000000"/>
          <w:spacing w:val="0"/>
          <w:sz w:val="24"/>
        </w:rPr>
        <w:t>），渣坝的外侧</w:t>
      </w:r>
    </w:p>
    <w:p>
      <w:pPr>
        <w:pStyle w:val="Normal"/>
        <w:framePr w:w="9555" w:x="1800" w:y="2784"/>
        <w:widowControl w:val="off"/>
        <w:autoSpaceDE w:val="off"/>
        <w:autoSpaceDN w:val="off"/>
        <w:spacing w:before="0" w:after="0" w:line="468" w:lineRule="exact"/>
        <w:ind w:left="6696" w:right="0" w:first-line="0"/>
        <w:jc w:val="left"/>
        <w:rPr>
          <w:rFonts w:ascii="DJCTFS+TimesNewRomanPSMT"/>
          <w:color w:val="000000"/>
          <w:spacing w:val="0"/>
          <w:sz w:val="16"/>
        </w:rPr>
      </w:pPr>
      <w:r>
        <w:rPr>
          <w:rFonts w:ascii="DJCTFS+TimesNewRomanPSMT"/>
          <w:color w:val="000000"/>
          <w:spacing w:val="0"/>
          <w:sz w:val="16"/>
        </w:rPr>
        <w:t>3</w:t>
      </w:r>
    </w:p>
    <w:p>
      <w:pPr>
        <w:pStyle w:val="Normal"/>
        <w:framePr w:w="318" w:x="6394" w:y="3248"/>
        <w:widowControl w:val="off"/>
        <w:autoSpaceDE w:val="off"/>
        <w:autoSpaceDN w:val="off"/>
        <w:spacing w:before="0" w:after="0" w:line="163" w:lineRule="exact"/>
        <w:ind w:left="0" w:right="0" w:first-line="0"/>
        <w:jc w:val="left"/>
        <w:rPr>
          <w:rFonts w:ascii="DJCTFS+TimesNewRomanPSMT"/>
          <w:color w:val="000000"/>
          <w:spacing w:val="0"/>
          <w:sz w:val="16"/>
        </w:rPr>
      </w:pPr>
      <w:r>
        <w:rPr>
          <w:rFonts w:ascii="DJCTFS+TimesNewRomanPSMT"/>
          <w:color w:val="000000"/>
          <w:spacing w:val="0"/>
          <w:sz w:val="16"/>
        </w:rPr>
        <w:t>3</w:t>
      </w:r>
    </w:p>
    <w:p>
      <w:pPr>
        <w:pStyle w:val="Normal"/>
        <w:framePr w:w="9677" w:x="1800" w:y="3720"/>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分为三段，坝体上段是草皮护坡，中段是干砌条石护坡，下段是混凝土护坡。根</w:t>
      </w:r>
    </w:p>
    <w:p>
      <w:pPr>
        <w:pStyle w:val="Normal"/>
        <w:framePr w:w="9677" w:x="1800" w:y="372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据渣坝竣工图，坝体顶部宽度为 </w:t>
      </w:r>
      <w:r>
        <w:rPr>
          <w:rFonts w:ascii="DJCTFS+TimesNewRomanPSMT"/>
          <w:color w:val="000000"/>
          <w:spacing w:val="0"/>
          <w:sz w:val="24"/>
        </w:rPr>
        <w:t>80m</w:t>
      </w:r>
      <w:r>
        <w:rPr>
          <w:rFonts w:ascii="SimSun" w:hAnsi="SimSun" w:cs="SimSun"/>
          <w:color w:val="000000"/>
          <w:spacing w:val="0"/>
          <w:sz w:val="24"/>
        </w:rPr>
        <w:t>，大坝主体填筑材料为石渣，中段是由卵石</w:t>
      </w:r>
    </w:p>
    <w:p>
      <w:pPr>
        <w:pStyle w:val="Normal"/>
        <w:framePr w:w="9677" w:x="1800" w:y="372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填筑，大坝整体建筑在基岩上。</w:t>
      </w:r>
      <w:r>
        <w:rPr>
          <w:rFonts w:ascii="DJCTFS+TimesNewRomanPSMT"/>
          <w:color w:val="000000"/>
          <w:spacing w:val="0"/>
          <w:sz w:val="24"/>
        </w:rPr>
        <w:t>2005</w:t>
      </w:r>
      <w:r>
        <w:rPr>
          <w:rFonts w:ascii="SimSun" w:hAnsi="SimSun" w:cs="SimSun"/>
          <w:color w:val="000000"/>
          <w:spacing w:val="0"/>
          <w:sz w:val="24"/>
        </w:rPr>
        <w:t xml:space="preserve">年  </w:t>
      </w:r>
      <w:r>
        <w:rPr>
          <w:rFonts w:ascii="DJCTFS+TimesNewRomanPSMT"/>
          <w:color w:val="000000"/>
          <w:spacing w:val="0"/>
          <w:sz w:val="24"/>
        </w:rPr>
        <w:t>8</w:t>
      </w:r>
      <w:r>
        <w:rPr>
          <w:rFonts w:ascii="SimSun" w:hAnsi="SimSun" w:cs="SimSun"/>
          <w:color w:val="000000"/>
          <w:spacing w:val="0"/>
          <w:sz w:val="24"/>
        </w:rPr>
        <w:t>月天原集团委托成都科技大学环保科</w:t>
      </w:r>
    </w:p>
    <w:p>
      <w:pPr>
        <w:pStyle w:val="Normal"/>
        <w:framePr w:w="9677" w:x="1800" w:y="372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技研究所编制了《宜宾天原股份有限公司热电厂 </w:t>
      </w:r>
      <w:r>
        <w:rPr>
          <w:rFonts w:ascii="DJCTFS+TimesNewRomanPSMT"/>
          <w:color w:val="000000"/>
          <w:spacing w:val="0"/>
          <w:sz w:val="24"/>
        </w:rPr>
        <w:t>75t/h</w:t>
      </w:r>
      <w:r>
        <w:rPr>
          <w:rFonts w:ascii="SimSun" w:hAnsi="SimSun" w:cs="SimSun"/>
          <w:color w:val="000000"/>
          <w:spacing w:val="0"/>
          <w:sz w:val="24"/>
        </w:rPr>
        <w:t>备用燃煤锅炉技改项目环</w:t>
      </w:r>
    </w:p>
    <w:p>
      <w:pPr>
        <w:pStyle w:val="Normal"/>
        <w:framePr w:w="9677" w:x="1800" w:y="372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境影响报告书》，并于 </w:t>
      </w:r>
      <w:r>
        <w:rPr>
          <w:rFonts w:ascii="DJCTFS+TimesNewRomanPSMT"/>
          <w:color w:val="000000"/>
          <w:spacing w:val="0"/>
          <w:sz w:val="24"/>
        </w:rPr>
        <w:t>2005</w:t>
      </w:r>
      <w:r>
        <w:rPr>
          <w:rFonts w:ascii="SimSun" w:hAnsi="SimSun" w:cs="SimSun"/>
          <w:color w:val="000000"/>
          <w:spacing w:val="0"/>
          <w:sz w:val="24"/>
        </w:rPr>
        <w:t xml:space="preserve">年 </w:t>
      </w:r>
      <w:r>
        <w:rPr>
          <w:rFonts w:ascii="DJCTFS+TimesNewRomanPSMT"/>
          <w:color w:val="000000"/>
          <w:spacing w:val="0"/>
          <w:sz w:val="24"/>
        </w:rPr>
        <w:t>9</w:t>
      </w:r>
      <w:r>
        <w:rPr>
          <w:rFonts w:ascii="SimSun" w:hAnsi="SimSun" w:cs="SimSun"/>
          <w:color w:val="000000"/>
          <w:spacing w:val="0"/>
          <w:sz w:val="24"/>
        </w:rPr>
        <w:t>月取得了《宜宾市环境保护局关于宜宾天原股份</w:t>
      </w:r>
    </w:p>
    <w:p>
      <w:pPr>
        <w:pStyle w:val="Normal"/>
        <w:framePr w:w="9677" w:x="1800" w:y="372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有限公司热电厂 </w:t>
      </w:r>
      <w:r>
        <w:rPr>
          <w:rFonts w:ascii="DJCTFS+TimesNewRomanPSMT"/>
          <w:color w:val="000000"/>
          <w:spacing w:val="0"/>
          <w:sz w:val="24"/>
        </w:rPr>
        <w:t>75t/h</w:t>
      </w:r>
      <w:r>
        <w:rPr>
          <w:rFonts w:ascii="SimSun" w:hAnsi="SimSun" w:cs="SimSun"/>
          <w:color w:val="000000"/>
          <w:spacing w:val="0"/>
          <w:sz w:val="24"/>
        </w:rPr>
        <w:t>备用燃煤锅炉技改项目环境影响报告书的批复》【宜市环函</w:t>
      </w:r>
    </w:p>
    <w:p>
      <w:pPr>
        <w:pStyle w:val="Normal"/>
        <w:framePr w:w="9552" w:x="1800" w:y="6528"/>
        <w:widowControl w:val="off"/>
        <w:autoSpaceDE w:val="off"/>
        <w:autoSpaceDN w:val="off"/>
        <w:spacing w:before="0" w:after="0" w:line="250" w:lineRule="exact"/>
        <w:ind w:left="0" w:right="0" w:first-line="0"/>
        <w:jc w:val="left"/>
        <w:rPr>
          <w:rFonts w:ascii="DJCTFS+TimesNewRomanPSMT"/>
          <w:color w:val="000000"/>
          <w:spacing w:val="0"/>
          <w:sz w:val="24"/>
        </w:rPr>
      </w:pPr>
      <w:r>
        <w:rPr>
          <w:rFonts w:ascii="SimSun" w:hAnsi="SimSun" w:cs="SimSun"/>
          <w:color w:val="000000"/>
          <w:spacing w:val="0"/>
          <w:sz w:val="24"/>
        </w:rPr>
        <w:t>（</w:t>
      </w:r>
      <w:r>
        <w:rPr>
          <w:rFonts w:ascii="DJCTFS+TimesNewRomanPSMT"/>
          <w:color w:val="000000"/>
          <w:spacing w:val="0"/>
          <w:sz w:val="24"/>
        </w:rPr>
        <w:t>2005</w:t>
      </w:r>
      <w:r>
        <w:rPr>
          <w:rFonts w:ascii="SimSun" w:hAnsi="SimSun" w:cs="SimSun"/>
          <w:color w:val="000000"/>
          <w:spacing w:val="0"/>
          <w:sz w:val="24"/>
        </w:rPr>
        <w:t>）</w:t>
      </w:r>
      <w:r>
        <w:rPr>
          <w:rFonts w:ascii="DJCTFS+TimesNewRomanPSMT"/>
          <w:color w:val="000000"/>
          <w:spacing w:val="0"/>
          <w:sz w:val="24"/>
        </w:rPr>
        <w:t>222</w:t>
      </w:r>
      <w:r>
        <w:rPr>
          <w:rFonts w:ascii="SimSun" w:hAnsi="SimSun" w:cs="SimSun"/>
          <w:color w:val="000000"/>
          <w:spacing w:val="0"/>
          <w:sz w:val="24"/>
        </w:rPr>
        <w:t xml:space="preserve">号】，提出渣场对坝高增加  </w:t>
      </w:r>
      <w:r>
        <w:rPr>
          <w:rFonts w:ascii="DJCTFS+TimesNewRomanPSMT"/>
          <w:color w:val="000000"/>
          <w:spacing w:val="0"/>
          <w:sz w:val="24"/>
        </w:rPr>
        <w:t>3lm</w:t>
      </w:r>
      <w:r>
        <w:rPr>
          <w:rFonts w:ascii="SimSun" w:hAnsi="SimSun" w:cs="SimSun"/>
          <w:color w:val="000000"/>
          <w:spacing w:val="0"/>
          <w:sz w:val="24"/>
        </w:rPr>
        <w:t xml:space="preserve">，库容可增加 </w:t>
      </w:r>
      <w:r>
        <w:rPr>
          <w:rFonts w:ascii="DJCTFS+TimesNewRomanPSMT"/>
          <w:color w:val="000000"/>
          <w:spacing w:val="0"/>
          <w:sz w:val="24"/>
        </w:rPr>
        <w:t>220</w:t>
      </w:r>
      <w:r>
        <w:rPr>
          <w:rFonts w:ascii="SimSun" w:hAnsi="SimSun" w:cs="SimSun"/>
          <w:color w:val="000000"/>
          <w:spacing w:val="0"/>
          <w:sz w:val="24"/>
        </w:rPr>
        <w:t xml:space="preserve">万 </w:t>
      </w:r>
      <w:r>
        <w:rPr>
          <w:rFonts w:ascii="DJCTFS+TimesNewRomanPSMT"/>
          <w:color w:val="000000"/>
          <w:spacing w:val="0"/>
          <w:sz w:val="24"/>
        </w:rPr>
        <w:t xml:space="preserve"> m</w:t>
      </w:r>
    </w:p>
    <w:p>
      <w:pPr>
        <w:pStyle w:val="Normal"/>
        <w:framePr w:w="9552" w:x="1800" w:y="652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月，天原集团投资 </w:t>
      </w:r>
      <w:r>
        <w:rPr>
          <w:rFonts w:ascii="DJCTFS+TimesNewRomanPSMT"/>
          <w:color w:val="000000"/>
          <w:spacing w:val="0"/>
          <w:sz w:val="24"/>
        </w:rPr>
        <w:t>190</w:t>
      </w:r>
      <w:r>
        <w:rPr>
          <w:rFonts w:ascii="SimSun" w:hAnsi="SimSun" w:cs="SimSun"/>
          <w:color w:val="000000"/>
          <w:spacing w:val="0"/>
          <w:sz w:val="24"/>
        </w:rPr>
        <w:t xml:space="preserve">万元对固废渣场渣坝进行加高加固，渣坝加高 </w:t>
      </w:r>
      <w:r>
        <w:rPr>
          <w:rFonts w:ascii="DJCTFS+TimesNewRomanPSMT"/>
          <w:color w:val="000000"/>
          <w:spacing w:val="0"/>
          <w:sz w:val="24"/>
        </w:rPr>
        <w:t>12m</w:t>
      </w:r>
      <w:r>
        <w:rPr>
          <w:rFonts w:ascii="SimSun" w:hAnsi="SimSun" w:cs="SimSun"/>
          <w:color w:val="000000"/>
          <w:spacing w:val="0"/>
          <w:sz w:val="24"/>
        </w:rPr>
        <w:t>，坝顶</w:t>
      </w:r>
    </w:p>
    <w:p>
      <w:pPr>
        <w:pStyle w:val="Normal"/>
        <w:framePr w:w="9552" w:x="1800" w:y="652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宽度为 </w:t>
      </w:r>
      <w:r>
        <w:rPr>
          <w:rFonts w:ascii="DJCTFS+TimesNewRomanPSMT"/>
          <w:color w:val="000000"/>
          <w:spacing w:val="0"/>
          <w:sz w:val="24"/>
        </w:rPr>
        <w:t>6m</w:t>
      </w:r>
      <w:r>
        <w:rPr>
          <w:rFonts w:ascii="SimSun" w:hAnsi="SimSun" w:cs="SimSun"/>
          <w:color w:val="000000"/>
          <w:spacing w:val="0"/>
          <w:sz w:val="24"/>
        </w:rPr>
        <w:t xml:space="preserve">，总库容扩大至 </w:t>
      </w:r>
      <w:r>
        <w:rPr>
          <w:rFonts w:ascii="DJCTFS+TimesNewRomanPSMT"/>
          <w:color w:val="000000"/>
          <w:spacing w:val="0"/>
          <w:sz w:val="24"/>
        </w:rPr>
        <w:t>250</w:t>
      </w:r>
      <w:r>
        <w:rPr>
          <w:rFonts w:ascii="SimSun" w:hAnsi="SimSun" w:cs="SimSun"/>
          <w:color w:val="000000"/>
          <w:spacing w:val="0"/>
          <w:sz w:val="24"/>
        </w:rPr>
        <w:t xml:space="preserve">万  </w:t>
      </w:r>
      <w:r>
        <w:rPr>
          <w:rFonts w:ascii="DJCTFS+TimesNewRomanPSMT"/>
          <w:color w:val="000000"/>
          <w:spacing w:val="0"/>
          <w:sz w:val="24"/>
        </w:rPr>
        <w:t>m</w:t>
      </w:r>
      <w:r>
        <w:rPr>
          <w:rFonts w:ascii="SimSun" w:hAnsi="SimSun" w:cs="SimSun"/>
          <w:color w:val="000000"/>
          <w:spacing w:val="0"/>
          <w:sz w:val="24"/>
        </w:rPr>
        <w:t xml:space="preserve">，并于  </w:t>
      </w:r>
      <w:r>
        <w:rPr>
          <w:rFonts w:ascii="DJCTFS+TimesNewRomanPSMT"/>
          <w:color w:val="000000"/>
          <w:spacing w:val="0"/>
          <w:sz w:val="24"/>
        </w:rPr>
        <w:t>2008</w:t>
      </w:r>
      <w:r>
        <w:rPr>
          <w:rFonts w:ascii="SimSun" w:hAnsi="SimSun" w:cs="SimSun"/>
          <w:color w:val="000000"/>
          <w:spacing w:val="0"/>
          <w:sz w:val="24"/>
        </w:rPr>
        <w:t xml:space="preserve">年 </w:t>
      </w:r>
      <w:r>
        <w:rPr>
          <w:rFonts w:ascii="DJCTFS+TimesNewRomanPSMT"/>
          <w:color w:val="000000"/>
          <w:spacing w:val="0"/>
          <w:sz w:val="24"/>
        </w:rPr>
        <w:t>1</w:t>
      </w:r>
      <w:r>
        <w:rPr>
          <w:rFonts w:ascii="SimSun" w:hAnsi="SimSun" w:cs="SimSun"/>
          <w:color w:val="000000"/>
          <w:spacing w:val="0"/>
          <w:sz w:val="24"/>
        </w:rPr>
        <w:t>月取得《宜宾市环境保护</w:t>
      </w:r>
    </w:p>
    <w:p>
      <w:pPr>
        <w:pStyle w:val="Normal"/>
        <w:framePr w:w="1579" w:x="8782" w:y="6524"/>
        <w:widowControl w:val="off"/>
        <w:autoSpaceDE w:val="off"/>
        <w:autoSpaceDN w:val="off"/>
        <w:spacing w:before="0" w:after="0" w:line="163" w:lineRule="exact"/>
        <w:ind w:left="0" w:right="0" w:first-line="0"/>
        <w:jc w:val="left"/>
        <w:rPr>
          <w:rFonts w:ascii="DJCTFS+TimesNewRomanPSMT"/>
          <w:color w:val="000000"/>
          <w:spacing w:val="0"/>
          <w:sz w:val="16"/>
        </w:rPr>
      </w:pPr>
      <w:r>
        <w:rPr>
          <w:rFonts w:ascii="DJCTFS+TimesNewRomanPSMT"/>
          <w:color w:val="000000"/>
          <w:spacing w:val="0"/>
          <w:sz w:val="16"/>
        </w:rPr>
        <w:t>3</w:t>
      </w:r>
    </w:p>
    <w:p>
      <w:pPr>
        <w:pStyle w:val="Normal"/>
        <w:framePr w:w="1579" w:x="8782" w:y="6524"/>
        <w:widowControl w:val="off"/>
        <w:autoSpaceDE w:val="off"/>
        <w:autoSpaceDN w:val="off"/>
        <w:spacing w:before="0" w:after="0" w:line="265" w:lineRule="exact"/>
        <w:ind w:left="79" w:right="0" w:first-line="0"/>
        <w:jc w:val="left"/>
        <w:rPr>
          <w:rFonts w:ascii="DJCTFS+TimesNewRomanPSMT"/>
          <w:color w:val="000000"/>
          <w:spacing w:val="0"/>
          <w:sz w:val="24"/>
        </w:rPr>
      </w:pPr>
      <w:r>
        <w:rPr>
          <w:rFonts w:ascii="SimSun" w:hAnsi="SimSun" w:cs="SimSun"/>
          <w:color w:val="000000"/>
          <w:spacing w:val="0"/>
          <w:sz w:val="24"/>
        </w:rPr>
        <w:t>，</w:t>
      </w:r>
      <w:r>
        <w:rPr>
          <w:rFonts w:ascii="DJCTFS+TimesNewRomanPSMT"/>
          <w:color w:val="000000"/>
          <w:spacing w:val="0"/>
          <w:sz w:val="24"/>
        </w:rPr>
        <w:t>2007</w:t>
      </w:r>
      <w:r>
        <w:rPr>
          <w:rFonts w:ascii="SimSun" w:hAnsi="SimSun" w:cs="SimSun"/>
          <w:color w:val="000000"/>
          <w:spacing w:val="0"/>
          <w:sz w:val="24"/>
        </w:rPr>
        <w:t xml:space="preserve">年  </w:t>
      </w:r>
      <w:r>
        <w:rPr>
          <w:rFonts w:ascii="DJCTFS+TimesNewRomanPSMT"/>
          <w:color w:val="000000"/>
          <w:spacing w:val="0"/>
          <w:sz w:val="24"/>
        </w:rPr>
        <w:t xml:space="preserve"> 7</w:t>
      </w:r>
    </w:p>
    <w:p>
      <w:pPr>
        <w:pStyle w:val="Normal"/>
        <w:framePr w:w="318" w:x="5558" w:y="7460"/>
        <w:widowControl w:val="off"/>
        <w:autoSpaceDE w:val="off"/>
        <w:autoSpaceDN w:val="off"/>
        <w:spacing w:before="0" w:after="0" w:line="163" w:lineRule="exact"/>
        <w:ind w:left="0" w:right="0" w:first-line="0"/>
        <w:jc w:val="left"/>
        <w:rPr>
          <w:rFonts w:ascii="DJCTFS+TimesNewRomanPSMT"/>
          <w:color w:val="000000"/>
          <w:spacing w:val="0"/>
          <w:sz w:val="16"/>
        </w:rPr>
      </w:pPr>
      <w:r>
        <w:rPr>
          <w:rFonts w:ascii="DJCTFS+TimesNewRomanPSMT"/>
          <w:color w:val="000000"/>
          <w:spacing w:val="0"/>
          <w:sz w:val="16"/>
        </w:rPr>
        <w:t>3</w:t>
      </w:r>
    </w:p>
    <w:p>
      <w:pPr>
        <w:pStyle w:val="Normal"/>
        <w:framePr w:w="9674" w:x="1800" w:y="7932"/>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局关于宜宾天原股份有限公司热电厂 </w:t>
      </w:r>
      <w:r>
        <w:rPr>
          <w:rFonts w:ascii="DJCTFS+TimesNewRomanPSMT"/>
          <w:color w:val="000000"/>
          <w:spacing w:val="0"/>
          <w:sz w:val="24"/>
        </w:rPr>
        <w:t>75t/h</w:t>
      </w:r>
      <w:r>
        <w:rPr>
          <w:rFonts w:ascii="SimSun" w:hAnsi="SimSun" w:cs="SimSun"/>
          <w:color w:val="000000"/>
          <w:spacing w:val="0"/>
          <w:sz w:val="24"/>
        </w:rPr>
        <w:t>备用燃煤锅炉技改项目的验收意见》。</w:t>
      </w:r>
    </w:p>
    <w:p>
      <w:pPr>
        <w:pStyle w:val="Normal"/>
        <w:framePr w:w="9674" w:x="1800" w:y="7932"/>
        <w:widowControl w:val="off"/>
        <w:autoSpaceDE w:val="off"/>
        <w:autoSpaceDN w:val="off"/>
        <w:spacing w:before="0" w:after="0" w:line="468" w:lineRule="exact"/>
        <w:ind w:left="521" w:right="0" w:first-line="0"/>
        <w:jc w:val="left"/>
        <w:rPr>
          <w:rFonts w:ascii="SimSun" w:hAnsi="SimSun" w:cs="SimSun"/>
          <w:color w:val="000000"/>
          <w:spacing w:val="0"/>
          <w:sz w:val="24"/>
        </w:rPr>
      </w:pPr>
      <w:r>
        <w:rPr>
          <w:rFonts w:ascii="DJCTFS+TimesNewRomanPSMT"/>
          <w:color w:val="000000"/>
          <w:spacing w:val="0"/>
          <w:sz w:val="24"/>
        </w:rPr>
        <w:t>2004</w:t>
      </w:r>
      <w:r>
        <w:rPr>
          <w:rFonts w:ascii="SimSun" w:hAnsi="SimSun" w:cs="SimSun"/>
          <w:color w:val="000000"/>
          <w:spacing w:val="0"/>
          <w:sz w:val="24"/>
        </w:rPr>
        <w:t xml:space="preserve">年  </w:t>
      </w:r>
      <w:r>
        <w:rPr>
          <w:rFonts w:ascii="DJCTFS+TimesNewRomanPSMT"/>
          <w:color w:val="000000"/>
          <w:spacing w:val="0"/>
          <w:sz w:val="24"/>
        </w:rPr>
        <w:t>2</w:t>
      </w:r>
      <w:r>
        <w:rPr>
          <w:rFonts w:ascii="SimSun" w:hAnsi="SimSun" w:cs="SimSun"/>
          <w:color w:val="000000"/>
          <w:spacing w:val="0"/>
          <w:sz w:val="24"/>
        </w:rPr>
        <w:t xml:space="preserve">月天原公司投资  </w:t>
      </w:r>
      <w:r>
        <w:rPr>
          <w:rFonts w:ascii="DJCTFS+TimesNewRomanPSMT"/>
          <w:color w:val="000000"/>
          <w:spacing w:val="0"/>
          <w:sz w:val="24"/>
        </w:rPr>
        <w:t>1.2</w:t>
      </w:r>
      <w:r>
        <w:rPr>
          <w:rFonts w:ascii="SimSun" w:hAnsi="SimSun" w:cs="SimSun"/>
          <w:color w:val="000000"/>
          <w:spacing w:val="0"/>
          <w:sz w:val="24"/>
        </w:rPr>
        <w:t xml:space="preserve">亿元建成一座规模  </w:t>
      </w:r>
      <w:r>
        <w:rPr>
          <w:rFonts w:ascii="DJCTFS+TimesNewRomanPSMT"/>
          <w:color w:val="000000"/>
          <w:spacing w:val="0"/>
          <w:sz w:val="24"/>
        </w:rPr>
        <w:t>30</w:t>
      </w:r>
      <w:r>
        <w:rPr>
          <w:rFonts w:ascii="SimSun" w:hAnsi="SimSun" w:cs="SimSun"/>
          <w:color w:val="000000"/>
          <w:spacing w:val="0"/>
          <w:sz w:val="24"/>
        </w:rPr>
        <w:t xml:space="preserve">万  </w:t>
      </w:r>
      <w:r>
        <w:rPr>
          <w:rFonts w:ascii="DJCTFS+TimesNewRomanPSMT"/>
          <w:color w:val="000000"/>
          <w:spacing w:val="0"/>
          <w:sz w:val="24"/>
        </w:rPr>
        <w:t>t/a</w:t>
      </w:r>
      <w:r>
        <w:rPr>
          <w:rFonts w:ascii="SimSun" w:hAnsi="SimSun" w:cs="SimSun"/>
          <w:color w:val="000000"/>
          <w:spacing w:val="0"/>
          <w:sz w:val="24"/>
        </w:rPr>
        <w:t>的水泥厂，其自</w:t>
      </w:r>
    </w:p>
    <w:p>
      <w:pPr>
        <w:pStyle w:val="Normal"/>
        <w:framePr w:w="9674" w:x="1800" w:y="793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身是一项很好的环保工程，它主要用于消化公司热电厂煤灰渣、 </w:t>
      </w:r>
      <w:r>
        <w:rPr>
          <w:rFonts w:ascii="DJCTFS+TimesNewRomanPSMT"/>
          <w:color w:val="000000"/>
          <w:spacing w:val="0"/>
          <w:sz w:val="24"/>
        </w:rPr>
        <w:t>PVC</w:t>
      </w:r>
      <w:r>
        <w:rPr>
          <w:rFonts w:ascii="SimSun" w:hAnsi="SimSun" w:cs="SimSun"/>
          <w:color w:val="000000"/>
          <w:spacing w:val="0"/>
          <w:sz w:val="24"/>
        </w:rPr>
        <w:t>生产产生</w:t>
      </w:r>
    </w:p>
    <w:p>
      <w:pPr>
        <w:pStyle w:val="Normal"/>
        <w:framePr w:w="9674" w:x="1800" w:y="793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的电石废渣。水泥厂的建成有效利用了废渣资源，避免了大量煤灰渣和脱硫石膏</w:t>
      </w:r>
    </w:p>
    <w:p>
      <w:pPr>
        <w:pStyle w:val="Normal"/>
        <w:framePr w:w="9674" w:x="1800" w:y="793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堆存造成的二次污染，减轻了渣场负荷。自此该渣场主要用于堆存盐泥。伴随</w:t>
      </w:r>
    </w:p>
    <w:p>
      <w:pPr>
        <w:pStyle w:val="Normal"/>
        <w:framePr w:w="9674" w:x="1800" w:y="793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DJCTFS+TimesNewRomanPSMT"/>
          <w:color w:val="000000"/>
          <w:spacing w:val="0"/>
          <w:sz w:val="24"/>
        </w:rPr>
        <w:t>2012</w:t>
      </w:r>
      <w:r>
        <w:rPr>
          <w:rFonts w:ascii="SimSun" w:hAnsi="SimSun" w:cs="SimSun"/>
          <w:color w:val="000000"/>
          <w:spacing w:val="0"/>
          <w:sz w:val="24"/>
        </w:rPr>
        <w:t xml:space="preserve">年天原集团陆续停产，渣场也于  </w:t>
      </w:r>
      <w:r>
        <w:rPr>
          <w:rFonts w:ascii="DJCTFS+TimesNewRomanPSMT"/>
          <w:color w:val="000000"/>
          <w:spacing w:val="0"/>
          <w:sz w:val="24"/>
        </w:rPr>
        <w:t>2012</w:t>
      </w:r>
      <w:r>
        <w:rPr>
          <w:rFonts w:ascii="SimSun" w:hAnsi="SimSun" w:cs="SimSun"/>
          <w:color w:val="000000"/>
          <w:spacing w:val="0"/>
          <w:sz w:val="24"/>
        </w:rPr>
        <w:t>年停止进行废渣堆存。</w:t>
      </w:r>
    </w:p>
    <w:p>
      <w:pPr>
        <w:pStyle w:val="Normal"/>
        <w:framePr w:w="8951" w:x="2321" w:y="10740"/>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根据业主统计资料，停止堆存后，该渣场实际贮存、处置固体废物  </w:t>
      </w:r>
      <w:r>
        <w:rPr>
          <w:rFonts w:ascii="DJCTFS+TimesNewRomanPSMT"/>
          <w:color w:val="000000"/>
          <w:spacing w:val="0"/>
          <w:sz w:val="24"/>
        </w:rPr>
        <w:t>100</w:t>
      </w:r>
      <w:r>
        <w:rPr>
          <w:rFonts w:ascii="SimSun" w:hAnsi="SimSun" w:cs="SimSun"/>
          <w:color w:val="000000"/>
          <w:spacing w:val="0"/>
          <w:sz w:val="24"/>
        </w:rPr>
        <w:t>万</w:t>
      </w:r>
    </w:p>
    <w:p>
      <w:pPr>
        <w:pStyle w:val="Normal"/>
        <w:framePr w:w="565" w:x="1800" w:y="11204"/>
        <w:widowControl w:val="off"/>
        <w:autoSpaceDE w:val="off"/>
        <w:autoSpaceDN w:val="off"/>
        <w:spacing w:before="0" w:after="0" w:line="250" w:lineRule="exact"/>
        <w:ind w:left="0" w:right="0" w:first-line="0"/>
        <w:jc w:val="left"/>
        <w:rPr>
          <w:rFonts w:ascii="DJCTFS+TimesNewRomanPSMT"/>
          <w:color w:val="000000"/>
          <w:spacing w:val="0"/>
          <w:sz w:val="24"/>
        </w:rPr>
      </w:pPr>
      <w:r>
        <w:rPr>
          <w:rFonts w:ascii="DJCTFS+TimesNewRomanPSMT"/>
          <w:color w:val="000000"/>
          <w:spacing w:val="0"/>
          <w:sz w:val="24"/>
        </w:rPr>
        <w:t>m</w:t>
      </w:r>
    </w:p>
    <w:p>
      <w:pPr>
        <w:pStyle w:val="Normal"/>
        <w:framePr w:w="565" w:x="1800" w:y="11204"/>
        <w:widowControl w:val="off"/>
        <w:autoSpaceDE w:val="off"/>
        <w:autoSpaceDN w:val="off"/>
        <w:spacing w:before="0" w:after="0" w:line="260" w:lineRule="exact"/>
        <w:ind w:left="185" w:right="0" w:first-line="0"/>
        <w:jc w:val="left"/>
        <w:rPr>
          <w:rFonts w:ascii="DJCTFS+TimesNewRomanPSMT"/>
          <w:color w:val="000000"/>
          <w:spacing w:val="0"/>
          <w:sz w:val="16"/>
        </w:rPr>
      </w:pPr>
      <w:r>
        <w:rPr>
          <w:rFonts w:ascii="DJCTFS+TimesNewRomanPSMT"/>
          <w:color w:val="000000"/>
          <w:spacing w:val="0"/>
          <w:sz w:val="16"/>
        </w:rPr>
        <w:t>3</w:t>
      </w:r>
    </w:p>
    <w:p>
      <w:pPr>
        <w:pStyle w:val="Normal"/>
        <w:framePr w:w="3717" w:x="2064" w:y="11208"/>
        <w:widowControl w:val="off"/>
        <w:autoSpaceDE w:val="off"/>
        <w:autoSpaceDN w:val="off"/>
        <w:spacing w:before="0" w:after="0" w:line="250" w:lineRule="exact"/>
        <w:ind w:left="0" w:right="0" w:first-line="0"/>
        <w:jc w:val="left"/>
        <w:rPr>
          <w:rFonts w:ascii="DJCTFS+TimesNewRomanPSMT"/>
          <w:color w:val="000000"/>
          <w:spacing w:val="0"/>
          <w:sz w:val="24"/>
        </w:rPr>
      </w:pPr>
      <w:r>
        <w:rPr>
          <w:rFonts w:ascii="SimSun" w:hAnsi="SimSun" w:cs="SimSun"/>
          <w:color w:val="000000"/>
          <w:spacing w:val="0"/>
          <w:sz w:val="24"/>
        </w:rPr>
        <w:t xml:space="preserve">，其中灰渣估计有 </w:t>
      </w:r>
      <w:r>
        <w:rPr>
          <w:rFonts w:ascii="DJCTFS+TimesNewRomanPSMT"/>
          <w:color w:val="000000"/>
          <w:spacing w:val="0"/>
          <w:sz w:val="24"/>
        </w:rPr>
        <w:t>52</w:t>
      </w:r>
      <w:r>
        <w:rPr>
          <w:rFonts w:ascii="SimSun" w:hAnsi="SimSun" w:cs="SimSun"/>
          <w:color w:val="000000"/>
          <w:spacing w:val="0"/>
          <w:sz w:val="24"/>
        </w:rPr>
        <w:t>～</w:t>
      </w:r>
      <w:r>
        <w:rPr>
          <w:rFonts w:ascii="DJCTFS+TimesNewRomanPSMT"/>
          <w:color w:val="000000"/>
          <w:spacing w:val="0"/>
          <w:sz w:val="24"/>
        </w:rPr>
        <w:t>55</w:t>
      </w:r>
      <w:r>
        <w:rPr>
          <w:rFonts w:ascii="SimSun" w:hAnsi="SimSun" w:cs="SimSun"/>
          <w:color w:val="000000"/>
          <w:spacing w:val="0"/>
          <w:sz w:val="24"/>
        </w:rPr>
        <w:t xml:space="preserve">万 </w:t>
      </w:r>
      <w:r>
        <w:rPr>
          <w:rFonts w:ascii="DJCTFS+TimesNewRomanPSMT"/>
          <w:color w:val="000000"/>
          <w:spacing w:val="0"/>
          <w:sz w:val="24"/>
        </w:rPr>
        <w:t xml:space="preserve"> m</w:t>
      </w:r>
    </w:p>
    <w:p>
      <w:pPr>
        <w:pStyle w:val="Normal"/>
        <w:framePr w:w="318" w:x="5297" w:y="11204"/>
        <w:widowControl w:val="off"/>
        <w:autoSpaceDE w:val="off"/>
        <w:autoSpaceDN w:val="off"/>
        <w:spacing w:before="0" w:after="0" w:line="163" w:lineRule="exact"/>
        <w:ind w:left="0" w:right="0" w:first-line="0"/>
        <w:jc w:val="left"/>
        <w:rPr>
          <w:rFonts w:ascii="DJCTFS+TimesNewRomanPSMT"/>
          <w:color w:val="000000"/>
          <w:spacing w:val="0"/>
          <w:sz w:val="16"/>
        </w:rPr>
      </w:pPr>
      <w:r>
        <w:rPr>
          <w:rFonts w:ascii="DJCTFS+TimesNewRomanPSMT"/>
          <w:color w:val="000000"/>
          <w:spacing w:val="0"/>
          <w:sz w:val="16"/>
        </w:rPr>
        <w:t>3</w:t>
      </w:r>
    </w:p>
    <w:p>
      <w:pPr>
        <w:pStyle w:val="Normal"/>
        <w:framePr w:w="5445" w:x="5376" w:y="11204"/>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，脱硫石膏估计有 </w:t>
      </w:r>
      <w:r>
        <w:rPr>
          <w:rFonts w:ascii="DJCTFS+TimesNewRomanPSMT"/>
          <w:color w:val="000000"/>
          <w:spacing w:val="0"/>
          <w:sz w:val="24"/>
        </w:rPr>
        <w:t>20</w:t>
      </w:r>
      <w:r>
        <w:rPr>
          <w:rFonts w:ascii="SimSun" w:hAnsi="SimSun" w:cs="SimSun"/>
          <w:color w:val="000000"/>
          <w:spacing w:val="0"/>
          <w:sz w:val="24"/>
        </w:rPr>
        <w:t>～</w:t>
      </w:r>
      <w:r>
        <w:rPr>
          <w:rFonts w:ascii="DJCTFS+TimesNewRomanPSMT"/>
          <w:color w:val="000000"/>
          <w:spacing w:val="0"/>
          <w:sz w:val="24"/>
        </w:rPr>
        <w:t>30</w:t>
      </w:r>
      <w:r>
        <w:rPr>
          <w:rFonts w:ascii="SimSun" w:hAnsi="SimSun" w:cs="SimSun"/>
          <w:color w:val="000000"/>
          <w:spacing w:val="0"/>
          <w:sz w:val="24"/>
        </w:rPr>
        <w:t xml:space="preserve">万 </w:t>
      </w:r>
      <w:r>
        <w:rPr>
          <w:rFonts w:ascii="DJCTFS+TimesNewRomanPSMT"/>
          <w:color w:val="000000"/>
          <w:spacing w:val="0"/>
          <w:sz w:val="24"/>
        </w:rPr>
        <w:t>m</w:t>
      </w:r>
      <w:r>
        <w:rPr>
          <w:rFonts w:ascii="SimSun" w:hAnsi="SimSun" w:cs="SimSun"/>
          <w:color w:val="000000"/>
          <w:spacing w:val="0"/>
          <w:sz w:val="24"/>
        </w:rPr>
        <w:t>，盐泥估计有</w:t>
      </w:r>
    </w:p>
    <w:p>
      <w:pPr>
        <w:pStyle w:val="Normal"/>
        <w:framePr w:w="5445" w:x="5376" w:y="11204"/>
        <w:widowControl w:val="off"/>
        <w:autoSpaceDE w:val="off"/>
        <w:autoSpaceDN w:val="off"/>
        <w:spacing w:before="0" w:after="0" w:line="265" w:lineRule="exact"/>
        <w:ind w:left="3233" w:right="0" w:first-line="0"/>
        <w:jc w:val="left"/>
        <w:rPr>
          <w:rFonts w:ascii="DJCTFS+TimesNewRomanPSMT"/>
          <w:color w:val="000000"/>
          <w:spacing w:val="0"/>
          <w:sz w:val="16"/>
        </w:rPr>
      </w:pPr>
      <w:r>
        <w:rPr>
          <w:rFonts w:ascii="DJCTFS+TimesNewRomanPSMT"/>
          <w:color w:val="000000"/>
          <w:spacing w:val="0"/>
          <w:sz w:val="16"/>
        </w:rPr>
        <w:t>3</w:t>
      </w:r>
    </w:p>
    <w:p>
      <w:pPr>
        <w:pStyle w:val="Normal"/>
        <w:framePr w:w="1643" w:x="1800" w:y="11672"/>
        <w:widowControl w:val="off"/>
        <w:autoSpaceDE w:val="off"/>
        <w:autoSpaceDN w:val="off"/>
        <w:spacing w:before="0" w:after="0" w:line="250" w:lineRule="exact"/>
        <w:ind w:left="0" w:right="0" w:first-line="0"/>
        <w:jc w:val="left"/>
        <w:rPr>
          <w:rFonts w:ascii="DJCTFS+TimesNewRomanPSMT"/>
          <w:color w:val="000000"/>
          <w:spacing w:val="0"/>
          <w:sz w:val="24"/>
        </w:rPr>
      </w:pPr>
      <w:r>
        <w:rPr>
          <w:rFonts w:ascii="DJCTFS+TimesNewRomanPSMT"/>
          <w:color w:val="000000"/>
          <w:spacing w:val="0"/>
          <w:sz w:val="24"/>
        </w:rPr>
        <w:t>14</w:t>
      </w:r>
      <w:r>
        <w:rPr>
          <w:rFonts w:ascii="SimSun" w:hAnsi="SimSun" w:cs="SimSun"/>
          <w:color w:val="000000"/>
          <w:spacing w:val="0"/>
          <w:sz w:val="24"/>
        </w:rPr>
        <w:t>～</w:t>
      </w:r>
      <w:r>
        <w:rPr>
          <w:rFonts w:ascii="DJCTFS+TimesNewRomanPSMT"/>
          <w:color w:val="000000"/>
          <w:spacing w:val="0"/>
          <w:sz w:val="24"/>
        </w:rPr>
        <w:t>15</w:t>
      </w:r>
      <w:r>
        <w:rPr>
          <w:rFonts w:ascii="SimSun" w:hAnsi="SimSun" w:cs="SimSun"/>
          <w:color w:val="000000"/>
          <w:spacing w:val="0"/>
          <w:sz w:val="24"/>
        </w:rPr>
        <w:t xml:space="preserve">万  </w:t>
      </w:r>
      <w:r>
        <w:rPr>
          <w:rFonts w:ascii="DJCTFS+TimesNewRomanPSMT"/>
          <w:color w:val="000000"/>
          <w:spacing w:val="0"/>
          <w:sz w:val="24"/>
        </w:rPr>
        <w:t xml:space="preserve"> m</w:t>
      </w:r>
    </w:p>
    <w:p>
      <w:pPr>
        <w:pStyle w:val="Normal"/>
        <w:framePr w:w="1643" w:x="1800" w:y="11672"/>
        <w:widowControl w:val="off"/>
        <w:autoSpaceDE w:val="off"/>
        <w:autoSpaceDN w:val="off"/>
        <w:spacing w:before="0" w:after="0" w:line="265" w:lineRule="exact"/>
        <w:ind w:left="1265" w:right="0" w:first-line="0"/>
        <w:jc w:val="left"/>
        <w:rPr>
          <w:rFonts w:ascii="DJCTFS+TimesNewRomanPSMT"/>
          <w:color w:val="000000"/>
          <w:spacing w:val="0"/>
          <w:sz w:val="16"/>
        </w:rPr>
      </w:pPr>
      <w:r>
        <w:rPr>
          <w:rFonts w:ascii="DJCTFS+TimesNewRomanPSMT"/>
          <w:color w:val="000000"/>
          <w:spacing w:val="0"/>
          <w:sz w:val="16"/>
        </w:rPr>
        <w:t>3</w:t>
      </w:r>
    </w:p>
    <w:p>
      <w:pPr>
        <w:pStyle w:val="Normal"/>
        <w:framePr w:w="600" w:x="3144" w:y="11676"/>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w:t>
      </w:r>
    </w:p>
    <w:p>
      <w:pPr>
        <w:pStyle w:val="Normal"/>
        <w:framePr w:w="525" w:x="5849"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32</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85" style="position:absolute;margin-left:90pt;margin-top:54.3pt;z-index:-343;width:415.3pt;height:0.7pt;mso-position-horizontal:absolute;mso-position-horizontal-relative:page;mso-position-vertical:absolute;mso-position-vertical-relative:page" type="#_x0000_t75">
            <v:imageData xmlns:r="http://schemas.openxmlformats.org/officeDocument/2006/relationships" r:id="rId86"/>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3530" w:x="4421" w:y="12238"/>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图 </w:t>
      </w:r>
      <w:r>
        <w:rPr>
          <w:rFonts w:ascii="DWPMLL+TimesNewRomanPS-BoldMT"/>
          <w:color w:val="000000"/>
          <w:spacing w:val="0"/>
          <w:sz w:val="21"/>
        </w:rPr>
        <w:t>2.1-1</w:t>
      </w:r>
      <w:r>
        <w:rPr>
          <w:rFonts w:ascii="SimSun" w:hAnsi="SimSun" w:cs="SimSun"/>
          <w:color w:val="000000"/>
          <w:spacing w:val="0"/>
          <w:sz w:val="21"/>
        </w:rPr>
        <w:t>渣场煤渣外运后渣场状况</w:t>
      </w:r>
    </w:p>
    <w:p>
      <w:pPr>
        <w:pStyle w:val="Normal"/>
        <w:framePr w:w="9619" w:x="1800" w:y="12612"/>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根据《关于加强工业企业关停、搬迁及原址场地再开发利用过程中污染防治</w:t>
      </w:r>
    </w:p>
    <w:p>
      <w:pPr>
        <w:pStyle w:val="Normal"/>
        <w:framePr w:w="9619" w:x="1800" w:y="1261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工作的通知》环发</w:t>
      </w:r>
      <w:r>
        <w:rPr>
          <w:rFonts w:ascii="DJCTFS+TimesNewRomanPSMT"/>
          <w:color w:val="000000"/>
          <w:spacing w:val="0"/>
          <w:sz w:val="24"/>
        </w:rPr>
        <w:t>[2014]66</w:t>
      </w:r>
      <w:r>
        <w:rPr>
          <w:rFonts w:ascii="SimSun" w:hAnsi="SimSun" w:cs="SimSun"/>
          <w:color w:val="000000"/>
          <w:spacing w:val="0"/>
          <w:sz w:val="24"/>
        </w:rPr>
        <w:t>号、《国务院办公厅关于推进城区老工业区搬迁改造</w:t>
      </w:r>
    </w:p>
    <w:p>
      <w:pPr>
        <w:pStyle w:val="Normal"/>
        <w:framePr w:w="9619" w:x="1800" w:y="1261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的指导意见》国办发</w:t>
      </w:r>
      <w:r>
        <w:rPr>
          <w:rFonts w:ascii="DJCTFS+TimesNewRomanPSMT"/>
          <w:color w:val="000000"/>
          <w:spacing w:val="0"/>
          <w:sz w:val="24"/>
        </w:rPr>
        <w:t>[2014]9</w:t>
      </w:r>
      <w:r>
        <w:rPr>
          <w:rFonts w:ascii="SimSun" w:hAnsi="SimSun" w:cs="SimSun"/>
          <w:color w:val="000000"/>
          <w:spacing w:val="0"/>
          <w:sz w:val="24"/>
        </w:rPr>
        <w:t>号和《土壤污染防治行动计划》（国发</w:t>
      </w:r>
      <w:r>
        <w:rPr>
          <w:rFonts w:ascii="DJCTFS+TimesNewRomanPSMT"/>
          <w:color w:val="000000"/>
          <w:spacing w:val="0"/>
          <w:sz w:val="24"/>
        </w:rPr>
        <w:t>[2016]31</w:t>
      </w:r>
      <w:r>
        <w:rPr>
          <w:rFonts w:ascii="SimSun" w:hAnsi="SimSun" w:cs="SimSun"/>
          <w:color w:val="000000"/>
          <w:spacing w:val="0"/>
          <w:sz w:val="24"/>
        </w:rPr>
        <w:t>号）</w:t>
      </w:r>
    </w:p>
    <w:p>
      <w:pPr>
        <w:pStyle w:val="Normal"/>
        <w:framePr w:w="9619" w:x="1800" w:y="1261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等规定，企业关停搬迁之后，如果场地拟开发利用，未按有关规定开展场地环境</w:t>
      </w:r>
    </w:p>
    <w:p>
      <w:pPr>
        <w:pStyle w:val="Normal"/>
        <w:framePr w:w="9619" w:x="1800" w:y="1261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调查及风险评估，未明确治理修复责任主体的，禁止进行土地流转。</w:t>
      </w:r>
    </w:p>
    <w:p>
      <w:pPr>
        <w:pStyle w:val="Normal"/>
        <w:framePr w:w="9000" w:x="2280" w:y="14952"/>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因此，为调查原天原遗留场地受污染情况， </w:t>
      </w:r>
      <w:r>
        <w:rPr>
          <w:rFonts w:ascii="DJCTFS+TimesNewRomanPSMT"/>
          <w:color w:val="000000"/>
          <w:spacing w:val="0"/>
          <w:sz w:val="24"/>
        </w:rPr>
        <w:t>2017</w:t>
      </w:r>
      <w:r>
        <w:rPr>
          <w:rFonts w:ascii="SimSun" w:hAnsi="SimSun" w:cs="SimSun"/>
          <w:color w:val="000000"/>
          <w:spacing w:val="0"/>
          <w:sz w:val="24"/>
        </w:rPr>
        <w:t>年建设单位委托中机第一</w:t>
      </w:r>
    </w:p>
    <w:p>
      <w:pPr>
        <w:pStyle w:val="Normal"/>
        <w:framePr w:w="525" w:x="5849"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33</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86" style="position:absolute;margin-left:90pt;margin-top:54.3pt;z-index:-347;width:415.3pt;height:0.7pt;mso-position-horizontal:absolute;mso-position-horizontal-relative:page;mso-position-vertical:absolute;mso-position-vertical-relative:page" type="#_x0000_t75">
            <v:imageData xmlns:r="http://schemas.openxmlformats.org/officeDocument/2006/relationships" r:id="rId87"/>
          </v:shape>
        </w:pict>
      </w:r>
      <w:r>
        <w:rPr>
          <w:noProof w:val="on"/>
        </w:rPr>
        <w:pict>
          <v:shape xmlns:v="urn:schemas-microsoft-com:vml" id="_x000087" style="position:absolute;margin-left:116.05pt;margin-top:73.75pt;z-index:-351;width:200.9pt;height:150.6pt;mso-position-horizontal:absolute;mso-position-horizontal-relative:page;mso-position-vertical:absolute;mso-position-vertical-relative:page" type="#_x0000_t75">
            <v:imageData xmlns:r="http://schemas.openxmlformats.org/officeDocument/2006/relationships" r:id="rId88"/>
          </v:shape>
        </w:pict>
      </w:r>
      <w:r>
        <w:rPr>
          <w:noProof w:val="on"/>
        </w:rPr>
        <w:pict>
          <v:shape xmlns:v="urn:schemas-microsoft-com:vml" id="_x000088" style="position:absolute;margin-left:346.45pt;margin-top:78.8pt;z-index:-355;width:208.3pt;height:156.25pt;mso-position-horizontal:absolute;mso-position-horizontal-relative:page;mso-position-vertical:absolute;mso-position-vertical-relative:page" type="#_x0000_t75">
            <v:imageData xmlns:r="http://schemas.openxmlformats.org/officeDocument/2006/relationships" r:id="rId89"/>
          </v:shape>
        </w:pict>
      </w:r>
      <w:r>
        <w:rPr>
          <w:noProof w:val="on"/>
        </w:rPr>
        <w:pict>
          <v:shape xmlns:v="urn:schemas-microsoft-com:vml" id="_x000089" style="position:absolute;margin-left:116.05pt;margin-top:268.75pt;z-index:-359;width:200.9pt;height:150.6pt;mso-position-horizontal:absolute;mso-position-horizontal-relative:page;mso-position-vertical:absolute;mso-position-vertical-relative:page" type="#_x0000_t75">
            <v:imageData xmlns:r="http://schemas.openxmlformats.org/officeDocument/2006/relationships" r:id="rId90"/>
          </v:shape>
        </w:pict>
      </w:r>
      <w:r>
        <w:rPr>
          <w:noProof w:val="on"/>
        </w:rPr>
        <w:pict>
          <v:shape xmlns:v="urn:schemas-microsoft-com:vml" id="_x000090" style="position:absolute;margin-left:346.45pt;margin-top:273.8pt;z-index:-363;width:208.3pt;height:156.25pt;mso-position-horizontal:absolute;mso-position-horizontal-relative:page;mso-position-vertical:absolute;mso-position-vertical-relative:page" type="#_x0000_t75">
            <v:imageData xmlns:r="http://schemas.openxmlformats.org/officeDocument/2006/relationships" r:id="rId91"/>
          </v:shape>
        </w:pict>
      </w:r>
      <w:r>
        <w:rPr>
          <w:noProof w:val="on"/>
        </w:rPr>
        <w:pict>
          <v:shape xmlns:v="urn:schemas-microsoft-com:vml" id="_x000091" style="position:absolute;margin-left:116.05pt;margin-top:440.35pt;z-index:-367;width:200.9pt;height:150.6pt;mso-position-horizontal:absolute;mso-position-horizontal-relative:page;mso-position-vertical:absolute;mso-position-vertical-relative:page" type="#_x0000_t75">
            <v:imageData xmlns:r="http://schemas.openxmlformats.org/officeDocument/2006/relationships" r:id="rId92"/>
          </v:shape>
        </w:pict>
      </w:r>
      <w:r>
        <w:rPr>
          <w:noProof w:val="on"/>
        </w:rPr>
        <w:pict>
          <v:shape xmlns:v="urn:schemas-microsoft-com:vml" id="_x000092" style="position:absolute;margin-left:346.45pt;margin-top:445.4pt;z-index:-371;width:208.3pt;height:156.25pt;mso-position-horizontal:absolute;mso-position-horizontal-relative:page;mso-position-vertical:absolute;mso-position-vertical-relative:page" type="#_x0000_t75">
            <v:imageData xmlns:r="http://schemas.openxmlformats.org/officeDocument/2006/relationships" r:id="rId93"/>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9660" w:x="1800" w:y="1536"/>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设计研究院有限公司对原天原遗留场地进行了场地环境调查与风险评估工作，编</w:t>
      </w:r>
    </w:p>
    <w:p>
      <w:pPr>
        <w:pStyle w:val="Normal"/>
        <w:framePr w:w="9660"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制了《天原集团股份有限公司本部老厂区场地环境调查与风险评估报告》，评估</w:t>
      </w:r>
    </w:p>
    <w:p>
      <w:pPr>
        <w:pStyle w:val="Normal"/>
        <w:framePr w:w="9660"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报告于 </w:t>
      </w:r>
      <w:r>
        <w:rPr>
          <w:rFonts w:ascii="DJCTFS+TimesNewRomanPSMT"/>
          <w:color w:val="000000"/>
          <w:spacing w:val="0"/>
          <w:sz w:val="24"/>
        </w:rPr>
        <w:t>2018</w:t>
      </w:r>
      <w:r>
        <w:rPr>
          <w:rFonts w:ascii="SimSun" w:hAnsi="SimSun" w:cs="SimSun"/>
          <w:color w:val="000000"/>
          <w:spacing w:val="0"/>
          <w:sz w:val="24"/>
        </w:rPr>
        <w:t xml:space="preserve">年 </w:t>
      </w:r>
      <w:r>
        <w:rPr>
          <w:rFonts w:ascii="DJCTFS+TimesNewRomanPSMT"/>
          <w:color w:val="000000"/>
          <w:spacing w:val="0"/>
          <w:sz w:val="24"/>
        </w:rPr>
        <w:t>7</w:t>
      </w:r>
      <w:r>
        <w:rPr>
          <w:rFonts w:ascii="SimSun" w:hAnsi="SimSun" w:cs="SimSun"/>
          <w:color w:val="000000"/>
          <w:spacing w:val="0"/>
          <w:sz w:val="24"/>
        </w:rPr>
        <w:t>月通过专家审查。</w:t>
      </w:r>
      <w:r>
        <w:rPr>
          <w:rFonts w:ascii="DJCTFS+TimesNewRomanPSMT"/>
          <w:color w:val="000000"/>
          <w:spacing w:val="0"/>
          <w:sz w:val="24"/>
        </w:rPr>
        <w:t>2018</w:t>
      </w:r>
      <w:r>
        <w:rPr>
          <w:rFonts w:ascii="SimSun" w:hAnsi="SimSun" w:cs="SimSun"/>
          <w:color w:val="000000"/>
          <w:spacing w:val="0"/>
          <w:sz w:val="24"/>
        </w:rPr>
        <w:t xml:space="preserve">年   </w:t>
      </w:r>
      <w:r>
        <w:rPr>
          <w:rFonts w:ascii="DJCTFS+TimesNewRomanPSMT"/>
          <w:color w:val="000000"/>
          <w:spacing w:val="0"/>
          <w:sz w:val="24"/>
        </w:rPr>
        <w:t>8</w:t>
      </w:r>
      <w:r>
        <w:rPr>
          <w:rFonts w:ascii="SimSun" w:hAnsi="SimSun" w:cs="SimSun"/>
          <w:color w:val="000000"/>
          <w:spacing w:val="0"/>
          <w:sz w:val="24"/>
        </w:rPr>
        <w:t>月建设单位委托四川中环联蓉环保</w:t>
      </w:r>
    </w:p>
    <w:p>
      <w:pPr>
        <w:pStyle w:val="Normal"/>
        <w:framePr w:w="9660"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工程有限公司编制了《宜宾原天原化工老厂区历史遗留场地治理修复方案》，并</w:t>
      </w:r>
    </w:p>
    <w:p>
      <w:pPr>
        <w:pStyle w:val="Normal"/>
        <w:framePr w:w="9660"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于 </w:t>
      </w:r>
      <w:r>
        <w:rPr>
          <w:rFonts w:ascii="DJCTFS+TimesNewRomanPSMT"/>
          <w:color w:val="000000"/>
          <w:spacing w:val="0"/>
          <w:sz w:val="24"/>
        </w:rPr>
        <w:t>2018</w:t>
      </w:r>
      <w:r>
        <w:rPr>
          <w:rFonts w:ascii="SimSun" w:hAnsi="SimSun" w:cs="SimSun"/>
          <w:color w:val="000000"/>
          <w:spacing w:val="0"/>
          <w:sz w:val="24"/>
        </w:rPr>
        <w:t xml:space="preserve">年 </w:t>
      </w:r>
      <w:r>
        <w:rPr>
          <w:rFonts w:ascii="DJCTFS+TimesNewRomanPSMT"/>
          <w:color w:val="000000"/>
          <w:spacing w:val="0"/>
          <w:sz w:val="24"/>
        </w:rPr>
        <w:t>8</w:t>
      </w:r>
      <w:r>
        <w:rPr>
          <w:rFonts w:ascii="SimSun" w:hAnsi="SimSun" w:cs="SimSun"/>
          <w:color w:val="000000"/>
          <w:spacing w:val="0"/>
          <w:sz w:val="24"/>
        </w:rPr>
        <w:t xml:space="preserve">月  </w:t>
      </w:r>
      <w:r>
        <w:rPr>
          <w:rFonts w:ascii="DJCTFS+TimesNewRomanPSMT"/>
          <w:color w:val="000000"/>
          <w:spacing w:val="0"/>
          <w:sz w:val="24"/>
        </w:rPr>
        <w:t>16</w:t>
      </w:r>
      <w:r>
        <w:rPr>
          <w:rFonts w:ascii="SimSun" w:hAnsi="SimSun" w:cs="SimSun"/>
          <w:color w:val="000000"/>
          <w:spacing w:val="0"/>
          <w:sz w:val="24"/>
        </w:rPr>
        <w:t>日召开评审会，明确了该方案选取的治理修复技术总体可行，</w:t>
      </w:r>
    </w:p>
    <w:p>
      <w:pPr>
        <w:pStyle w:val="Normal"/>
        <w:framePr w:w="9660"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经费概算基本合理，专家组一致同意该治理修复方案。</w:t>
      </w:r>
    </w:p>
    <w:p>
      <w:pPr>
        <w:pStyle w:val="Normal"/>
        <w:framePr w:w="9000" w:x="2280" w:y="4344"/>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根据《宜宾原天原化工老厂区历史遗留场地治理修复方案》原天原遗留场地</w:t>
      </w:r>
    </w:p>
    <w:p>
      <w:pPr>
        <w:pStyle w:val="Normal"/>
        <w:framePr w:w="9555" w:x="1800" w:y="4808"/>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土壤修复方量为 </w:t>
      </w:r>
      <w:r>
        <w:rPr>
          <w:rFonts w:ascii="DJCTFS+TimesNewRomanPSMT"/>
          <w:color w:val="000000"/>
          <w:spacing w:val="0"/>
          <w:sz w:val="24"/>
        </w:rPr>
        <w:t>48929.8m</w:t>
      </w:r>
      <w:r>
        <w:rPr>
          <w:rFonts w:ascii="SimSun" w:hAnsi="SimSun" w:cs="SimSun"/>
          <w:color w:val="000000"/>
          <w:spacing w:val="0"/>
          <w:sz w:val="24"/>
        </w:rPr>
        <w:t xml:space="preserve">，地下水污染方量约为  </w:t>
      </w:r>
      <w:r>
        <w:rPr>
          <w:rFonts w:ascii="DJCTFS+TimesNewRomanPSMT"/>
          <w:color w:val="000000"/>
          <w:spacing w:val="0"/>
          <w:sz w:val="24"/>
        </w:rPr>
        <w:t>24744m</w:t>
      </w:r>
      <w:r>
        <w:rPr>
          <w:rFonts w:ascii="SimSun" w:hAnsi="SimSun" w:cs="SimSun"/>
          <w:color w:val="000000"/>
          <w:spacing w:val="0"/>
          <w:sz w:val="24"/>
        </w:rPr>
        <w:t>，土壤气修复方量约</w:t>
      </w:r>
    </w:p>
    <w:p>
      <w:pPr>
        <w:pStyle w:val="Normal"/>
        <w:framePr w:w="9555" w:x="1800" w:y="4808"/>
        <w:widowControl w:val="off"/>
        <w:autoSpaceDE w:val="off"/>
        <w:autoSpaceDN w:val="off"/>
        <w:spacing w:before="0" w:after="0" w:line="265" w:lineRule="exact"/>
        <w:ind w:left="2717" w:right="0" w:first-line="0"/>
        <w:jc w:val="left"/>
        <w:rPr>
          <w:rFonts w:ascii="DJCTFS+TimesNewRomanPSMT"/>
          <w:color w:val="000000"/>
          <w:spacing w:val="0"/>
          <w:sz w:val="16"/>
        </w:rPr>
      </w:pPr>
      <w:r>
        <w:rPr>
          <w:rFonts w:ascii="DJCTFS+TimesNewRomanPSMT"/>
          <w:color w:val="000000"/>
          <w:spacing w:val="0"/>
          <w:sz w:val="16"/>
        </w:rPr>
        <w:t>3                                                                      3</w:t>
      </w:r>
    </w:p>
    <w:p>
      <w:pPr>
        <w:pStyle w:val="Normal"/>
        <w:framePr w:w="9555" w:x="1800" w:y="5280"/>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为 </w:t>
      </w:r>
      <w:r>
        <w:rPr>
          <w:rFonts w:ascii="DJCTFS+TimesNewRomanPSMT" w:hAnsi="DJCTFS+TimesNewRomanPSMT" w:cs="DJCTFS+TimesNewRomanPSMT"/>
          <w:color w:val="000000"/>
          <w:spacing w:val="0"/>
          <w:sz w:val="24"/>
        </w:rPr>
        <w:t>85787m³</w:t>
      </w:r>
      <w:r>
        <w:rPr>
          <w:rFonts w:ascii="SimSun" w:hAnsi="SimSun" w:cs="SimSun"/>
          <w:color w:val="000000"/>
          <w:spacing w:val="0"/>
          <w:sz w:val="24"/>
        </w:rPr>
        <w:t>。其中修复的重金属污染土壤检测合格后及时填埋在天原公司朱家湾</w:t>
      </w:r>
    </w:p>
    <w:p>
      <w:pPr>
        <w:pStyle w:val="Normal"/>
        <w:framePr w:w="9555" w:x="1800" w:y="528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花地沟渣场。修复过程中的项目污水处理系统污泥和旋流板塔沉淀池产生污泥</w:t>
      </w:r>
    </w:p>
    <w:p>
      <w:pPr>
        <w:pStyle w:val="Normal"/>
        <w:framePr w:w="9555" w:x="1800" w:y="528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（废气处理系统中工艺），产生总量约 </w:t>
      </w:r>
      <w:r>
        <w:rPr>
          <w:rFonts w:ascii="DJCTFS+TimesNewRomanPSMT"/>
          <w:color w:val="000000"/>
          <w:spacing w:val="0"/>
          <w:sz w:val="24"/>
        </w:rPr>
        <w:t>5t</w:t>
      </w:r>
      <w:r>
        <w:rPr>
          <w:rFonts w:ascii="SimSun" w:hAnsi="SimSun" w:cs="SimSun"/>
          <w:color w:val="000000"/>
          <w:spacing w:val="0"/>
          <w:sz w:val="24"/>
        </w:rPr>
        <w:t>，集中收集和重金属污染土壤一起通过</w:t>
      </w:r>
    </w:p>
    <w:p>
      <w:pPr>
        <w:pStyle w:val="Normal"/>
        <w:framePr w:w="9555" w:x="1800" w:y="528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异位固化稳定化处置后清运至天原公司朱家湾花地沟渣场填埋处置；即朱家湾花</w:t>
      </w:r>
    </w:p>
    <w:p>
      <w:pPr>
        <w:pStyle w:val="Normal"/>
        <w:framePr w:w="9555" w:x="1800" w:y="528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地沟渣场还将收纳天原老厂区修复检测合格后的重金属污染土壤修复后的一般</w:t>
      </w:r>
    </w:p>
    <w:p>
      <w:pPr>
        <w:pStyle w:val="Normal"/>
        <w:framePr w:w="6400" w:x="1800" w:y="7616"/>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固废 </w:t>
      </w:r>
      <w:r>
        <w:rPr>
          <w:rFonts w:ascii="DJCTFS+TimesNewRomanPSMT"/>
          <w:color w:val="000000"/>
          <w:spacing w:val="0"/>
          <w:sz w:val="24"/>
        </w:rPr>
        <w:t>48929.8m</w:t>
      </w:r>
      <w:r>
        <w:rPr>
          <w:rFonts w:ascii="SimSun" w:hAnsi="SimSun" w:cs="SimSun"/>
          <w:color w:val="000000"/>
          <w:spacing w:val="0"/>
          <w:sz w:val="24"/>
        </w:rPr>
        <w:t xml:space="preserve">和产生的污泥约  </w:t>
      </w:r>
      <w:r>
        <w:rPr>
          <w:rFonts w:ascii="DJCTFS+TimesNewRomanPSMT"/>
          <w:color w:val="000000"/>
          <w:spacing w:val="0"/>
          <w:sz w:val="24"/>
        </w:rPr>
        <w:t>5m</w:t>
      </w:r>
      <w:r>
        <w:rPr>
          <w:rFonts w:ascii="SimSun" w:hAnsi="SimSun" w:cs="SimSun"/>
          <w:color w:val="000000"/>
          <w:spacing w:val="0"/>
          <w:sz w:val="24"/>
        </w:rPr>
        <w:t xml:space="preserve">，共  </w:t>
      </w:r>
      <w:r>
        <w:rPr>
          <w:rFonts w:ascii="DJCTFS+TimesNewRomanPSMT" w:hAnsi="DJCTFS+TimesNewRomanPSMT" w:cs="DJCTFS+TimesNewRomanPSMT"/>
          <w:color w:val="000000"/>
          <w:spacing w:val="0"/>
          <w:sz w:val="24"/>
        </w:rPr>
        <w:t>48934.8m³</w:t>
      </w:r>
      <w:r>
        <w:rPr>
          <w:rFonts w:ascii="SimSun" w:hAnsi="SimSun" w:cs="SimSun"/>
          <w:color w:val="000000"/>
          <w:spacing w:val="0"/>
          <w:sz w:val="24"/>
        </w:rPr>
        <w:t>。</w:t>
      </w:r>
    </w:p>
    <w:p>
      <w:pPr>
        <w:pStyle w:val="Normal"/>
        <w:framePr w:w="6400" w:x="1800" w:y="7616"/>
        <w:widowControl w:val="off"/>
        <w:autoSpaceDE w:val="off"/>
        <w:autoSpaceDN w:val="off"/>
        <w:spacing w:before="0" w:after="0" w:line="265" w:lineRule="exact"/>
        <w:ind w:left="1505" w:right="0" w:first-line="0"/>
        <w:jc w:val="left"/>
        <w:rPr>
          <w:rFonts w:ascii="DJCTFS+TimesNewRomanPSMT"/>
          <w:color w:val="000000"/>
          <w:spacing w:val="0"/>
          <w:sz w:val="16"/>
        </w:rPr>
      </w:pPr>
      <w:r>
        <w:rPr>
          <w:rFonts w:ascii="DJCTFS+TimesNewRomanPSMT"/>
          <w:color w:val="000000"/>
          <w:spacing w:val="0"/>
          <w:sz w:val="16"/>
        </w:rPr>
        <w:t>3                                            3</w:t>
      </w:r>
    </w:p>
    <w:p>
      <w:pPr>
        <w:pStyle w:val="Normal"/>
        <w:framePr w:w="2704" w:x="1800" w:y="8137"/>
        <w:widowControl w:val="off"/>
        <w:autoSpaceDE w:val="off"/>
        <w:autoSpaceDN w:val="off"/>
        <w:spacing w:before="0" w:after="0" w:line="313" w:lineRule="exact"/>
        <w:ind w:left="0" w:right="0" w:first-line="0"/>
        <w:jc w:val="left"/>
        <w:rPr>
          <w:rFonts w:ascii="SimSun" w:hAnsi="SimSun" w:cs="SimSun"/>
          <w:color w:val="000000"/>
          <w:spacing w:val="0"/>
          <w:sz w:val="30"/>
        </w:rPr>
      </w:pPr>
      <w:r>
        <w:rPr>
          <w:rFonts w:ascii="DWPMLL+TimesNewRomanPS-BoldMT"/>
          <w:color w:val="000000"/>
          <w:spacing w:val="0"/>
          <w:sz w:val="30"/>
        </w:rPr>
        <w:t>2.2</w:t>
      </w:r>
      <w:r>
        <w:rPr>
          <w:rFonts w:ascii="SimSun" w:hAnsi="SimSun" w:cs="SimSun"/>
          <w:color w:val="000000"/>
          <w:spacing w:val="0"/>
          <w:sz w:val="30"/>
        </w:rPr>
        <w:t>废渣性质确定</w:t>
      </w:r>
    </w:p>
    <w:p>
      <w:pPr>
        <w:pStyle w:val="Normal"/>
        <w:framePr w:w="9552" w:x="1800" w:y="8712"/>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天原集团朱家湾花地沟渣场贮存、处置的固废种类包括灰渣、盐泥、脱硫石</w:t>
      </w:r>
    </w:p>
    <w:p>
      <w:pPr>
        <w:pStyle w:val="Normal"/>
        <w:framePr w:w="9552" w:x="1800" w:y="871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膏，根据《国家危险废物名录》（</w:t>
      </w:r>
      <w:r>
        <w:rPr>
          <w:rFonts w:ascii="DJCTFS+TimesNewRomanPSMT"/>
          <w:color w:val="000000"/>
          <w:spacing w:val="0"/>
          <w:sz w:val="24"/>
        </w:rPr>
        <w:t>2016</w:t>
      </w:r>
      <w:r>
        <w:rPr>
          <w:rFonts w:ascii="SimSun" w:hAnsi="SimSun" w:cs="SimSun"/>
          <w:color w:val="000000"/>
          <w:spacing w:val="0"/>
          <w:sz w:val="24"/>
        </w:rPr>
        <w:t>）这三种废物未在《国家危险废物名录》</w:t>
      </w:r>
    </w:p>
    <w:p>
      <w:pPr>
        <w:pStyle w:val="Normal"/>
        <w:framePr w:w="9552" w:x="1800" w:y="871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中，通过分析这三种废渣的种类、产生过程及来源，综合判断这三类固废均不属</w:t>
      </w:r>
    </w:p>
    <w:p>
      <w:pPr>
        <w:pStyle w:val="Normal"/>
        <w:framePr w:w="9552" w:x="1800" w:y="871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于危险废物，属于一般工业固废。</w:t>
      </w:r>
    </w:p>
    <w:p>
      <w:pPr>
        <w:pStyle w:val="Normal"/>
        <w:framePr w:w="9552" w:x="1800" w:y="10584"/>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宜宾江北老工业区天原化工老厂区历史遗留污染土壤及地下水修复项目完</w:t>
      </w:r>
    </w:p>
    <w:p>
      <w:pPr>
        <w:pStyle w:val="Normal"/>
        <w:framePr w:w="9552" w:x="1800" w:y="1058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成后，该渣场还将堆放重金属污染土壤修复后的一般固废和地下水修复产生的污</w:t>
      </w:r>
    </w:p>
    <w:p>
      <w:pPr>
        <w:pStyle w:val="Normal"/>
        <w:framePr w:w="9552" w:x="1800" w:y="1058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泥。其重金属污染土壤修复后的一般固废和地下水修复产生的污泥，经过一系列</w:t>
      </w:r>
    </w:p>
    <w:p>
      <w:pPr>
        <w:pStyle w:val="Normal"/>
        <w:framePr w:w="9552" w:x="1800" w:y="1058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处置方法，最终修复至达到第Ⅰ类一般工业固体废物的标准后在该渣场进行填</w:t>
      </w:r>
    </w:p>
    <w:p>
      <w:pPr>
        <w:pStyle w:val="Normal"/>
        <w:framePr w:w="9552" w:x="1800" w:y="1058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埋。因此，这部分固废最终属于第Ⅰ类一般工业固体废物。</w:t>
      </w:r>
    </w:p>
    <w:p>
      <w:pPr>
        <w:pStyle w:val="Normal"/>
        <w:framePr w:w="9552" w:x="1800" w:y="10584"/>
        <w:widowControl w:val="off"/>
        <w:autoSpaceDE w:val="off"/>
        <w:autoSpaceDN w:val="off"/>
        <w:spacing w:before="0" w:after="0" w:line="468" w:lineRule="exact"/>
        <w:ind w:left="521" w:right="0" w:first-line="0"/>
        <w:jc w:val="left"/>
        <w:rPr>
          <w:rFonts w:ascii="SimSun" w:hAnsi="SimSun" w:cs="SimSun"/>
          <w:color w:val="000000"/>
          <w:spacing w:val="0"/>
          <w:sz w:val="24"/>
        </w:rPr>
      </w:pPr>
      <w:r>
        <w:rPr>
          <w:rFonts w:ascii="SimSun" w:hAnsi="SimSun" w:cs="SimSun"/>
          <w:color w:val="000000"/>
          <w:spacing w:val="0"/>
          <w:sz w:val="24"/>
        </w:rPr>
        <w:t>灰渣、盐泥、脱硫石膏、重金属污染土壤修复后的一般固废和地下水修复</w:t>
      </w:r>
    </w:p>
    <w:p>
      <w:pPr>
        <w:pStyle w:val="Normal"/>
        <w:framePr w:w="9552" w:x="1800" w:y="1058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产生的污泥这五种固废的具体理化性质指标如下。</w:t>
      </w:r>
    </w:p>
    <w:p>
      <w:pPr>
        <w:pStyle w:val="Normal"/>
        <w:framePr w:w="1119" w:x="2321" w:y="13860"/>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(1)</w:t>
      </w:r>
      <w:r>
        <w:rPr>
          <w:rFonts w:ascii="SimSun" w:hAnsi="SimSun" w:cs="SimSun"/>
          <w:color w:val="000000"/>
          <w:spacing w:val="0"/>
          <w:sz w:val="24"/>
        </w:rPr>
        <w:t>盐泥</w:t>
      </w:r>
    </w:p>
    <w:p>
      <w:pPr>
        <w:pStyle w:val="Normal"/>
        <w:framePr w:w="3588" w:x="2321" w:y="14328"/>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①盐泥的化学组成及物理形态</w:t>
      </w:r>
    </w:p>
    <w:p>
      <w:pPr>
        <w:pStyle w:val="Normal"/>
        <w:framePr w:w="8953" w:x="2321" w:y="14796"/>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氯碱法生产烧碱过程中产生大量盐泥废渣，其组成与排放量与原盐杂组含</w:t>
      </w:r>
    </w:p>
    <w:p>
      <w:pPr>
        <w:pStyle w:val="Normal"/>
        <w:framePr w:w="525" w:x="5849"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34</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93" style="position:absolute;margin-left:90pt;margin-top:54.3pt;z-index:-375;width:415.3pt;height:0.7pt;mso-position-horizontal:absolute;mso-position-horizontal-relative:page;mso-position-vertical:absolute;mso-position-vertical-relative:page" type="#_x0000_t75">
            <v:imageData xmlns:r="http://schemas.openxmlformats.org/officeDocument/2006/relationships" r:id="rId94"/>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9555" w:x="1800" w:y="1536"/>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量以及生产工艺有很大关系，一般每生产 </w:t>
      </w:r>
      <w:r>
        <w:rPr>
          <w:rFonts w:ascii="DJCTFS+TimesNewRomanPSMT"/>
          <w:color w:val="000000"/>
          <w:spacing w:val="0"/>
          <w:sz w:val="24"/>
        </w:rPr>
        <w:t>1</w:t>
      </w:r>
      <w:r>
        <w:rPr>
          <w:rFonts w:ascii="SimSun" w:hAnsi="SimSun" w:cs="SimSun"/>
          <w:color w:val="000000"/>
          <w:spacing w:val="0"/>
          <w:sz w:val="24"/>
        </w:rPr>
        <w:t xml:space="preserve">吨 </w:t>
      </w:r>
      <w:r>
        <w:rPr>
          <w:rFonts w:ascii="DJCTFS+TimesNewRomanPSMT"/>
          <w:color w:val="000000"/>
          <w:spacing w:val="0"/>
          <w:sz w:val="24"/>
        </w:rPr>
        <w:t>100%</w:t>
      </w:r>
      <w:r>
        <w:rPr>
          <w:rFonts w:ascii="SimSun" w:hAnsi="SimSun" w:cs="SimSun"/>
          <w:color w:val="000000"/>
          <w:spacing w:val="0"/>
          <w:sz w:val="24"/>
        </w:rPr>
        <w:t xml:space="preserve">氢氧化钠会产生 </w:t>
      </w:r>
      <w:r>
        <w:rPr>
          <w:rFonts w:ascii="DJCTFS+TimesNewRomanPSMT"/>
          <w:color w:val="000000"/>
          <w:spacing w:val="0"/>
          <w:sz w:val="24"/>
        </w:rPr>
        <w:t>40</w:t>
      </w:r>
      <w:r>
        <w:rPr>
          <w:rFonts w:ascii="SimSun" w:hAnsi="SimSun" w:cs="SimSun"/>
          <w:color w:val="000000"/>
          <w:spacing w:val="0"/>
          <w:sz w:val="24"/>
        </w:rPr>
        <w:t>～</w:t>
      </w:r>
      <w:r>
        <w:rPr>
          <w:rFonts w:ascii="DJCTFS+TimesNewRomanPSMT"/>
          <w:color w:val="000000"/>
          <w:spacing w:val="0"/>
          <w:sz w:val="24"/>
        </w:rPr>
        <w:t>60kg</w:t>
      </w:r>
      <w:r>
        <w:rPr>
          <w:rFonts w:ascii="SimSun" w:hAnsi="SimSun" w:cs="SimSun"/>
          <w:color w:val="000000"/>
          <w:spacing w:val="0"/>
          <w:sz w:val="24"/>
        </w:rPr>
        <w:t>（干</w:t>
      </w:r>
    </w:p>
    <w:p>
      <w:pPr>
        <w:pStyle w:val="Normal"/>
        <w:framePr w:w="9555"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基）的盐泥，相当于含水 </w:t>
      </w:r>
      <w:r>
        <w:rPr>
          <w:rFonts w:ascii="DJCTFS+TimesNewRomanPSMT"/>
          <w:color w:val="000000"/>
          <w:spacing w:val="0"/>
          <w:sz w:val="24"/>
        </w:rPr>
        <w:t>40%</w:t>
      </w:r>
      <w:r>
        <w:rPr>
          <w:rFonts w:ascii="SimSun" w:hAnsi="SimSun" w:cs="SimSun"/>
          <w:color w:val="000000"/>
          <w:spacing w:val="0"/>
          <w:sz w:val="24"/>
        </w:rPr>
        <w:t xml:space="preserve">的盐泥 </w:t>
      </w:r>
      <w:r>
        <w:rPr>
          <w:rFonts w:ascii="DJCTFS+TimesNewRomanPSMT"/>
          <w:color w:val="000000"/>
          <w:spacing w:val="0"/>
          <w:sz w:val="24"/>
        </w:rPr>
        <w:t>67</w:t>
      </w:r>
      <w:r>
        <w:rPr>
          <w:rFonts w:ascii="SimSun" w:hAnsi="SimSun" w:cs="SimSun"/>
          <w:color w:val="000000"/>
          <w:spacing w:val="0"/>
          <w:sz w:val="24"/>
        </w:rPr>
        <w:t>～</w:t>
      </w:r>
      <w:r>
        <w:rPr>
          <w:rFonts w:ascii="DJCTFS+TimesNewRomanPSMT"/>
          <w:color w:val="000000"/>
          <w:spacing w:val="0"/>
          <w:sz w:val="24"/>
        </w:rPr>
        <w:t>100kg</w:t>
      </w:r>
      <w:r>
        <w:rPr>
          <w:rFonts w:ascii="SimSun" w:hAnsi="SimSun" w:cs="SimSun"/>
          <w:color w:val="000000"/>
          <w:spacing w:val="0"/>
          <w:sz w:val="24"/>
        </w:rPr>
        <w:t xml:space="preserve">。盐泥典型组成见表 </w:t>
      </w:r>
      <w:r>
        <w:rPr>
          <w:rFonts w:ascii="DJCTFS+TimesNewRomanPSMT"/>
          <w:color w:val="000000"/>
          <w:spacing w:val="0"/>
          <w:sz w:val="24"/>
        </w:rPr>
        <w:t>2.2-1</w:t>
      </w:r>
      <w:r>
        <w:rPr>
          <w:rFonts w:ascii="SimSun" w:hAnsi="SimSun" w:cs="SimSun"/>
          <w:color w:val="000000"/>
          <w:spacing w:val="0"/>
          <w:sz w:val="24"/>
        </w:rPr>
        <w:t>。</w:t>
      </w:r>
    </w:p>
    <w:p>
      <w:pPr>
        <w:pStyle w:val="Normal"/>
        <w:framePr w:w="3770" w:x="4318" w:y="2547"/>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表 </w:t>
      </w:r>
      <w:r>
        <w:rPr>
          <w:rFonts w:ascii="DWPMLL+TimesNewRomanPS-BoldMT"/>
          <w:color w:val="000000"/>
          <w:spacing w:val="0"/>
          <w:sz w:val="21"/>
        </w:rPr>
        <w:t>2.2-1</w:t>
      </w:r>
      <w:r>
        <w:rPr>
          <w:rFonts w:ascii="SimSun" w:hAnsi="SimSun" w:cs="SimSun"/>
          <w:color w:val="000000"/>
          <w:spacing w:val="0"/>
          <w:sz w:val="21"/>
        </w:rPr>
        <w:t>盐泥的化学组成及物理形态</w:t>
      </w:r>
    </w:p>
    <w:p>
      <w:pPr>
        <w:pStyle w:val="Normal"/>
        <w:framePr w:w="735" w:x="1826" w:y="289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项目</w:t>
      </w:r>
    </w:p>
    <w:p>
      <w:pPr>
        <w:pStyle w:val="Normal"/>
        <w:framePr w:w="1118" w:x="2784" w:y="2904"/>
        <w:widowControl w:val="off"/>
        <w:autoSpaceDE w:val="off"/>
        <w:autoSpaceDN w:val="off"/>
        <w:spacing w:before="0" w:after="0" w:line="218" w:lineRule="exact"/>
        <w:ind w:left="0" w:right="0" w:first-line="0"/>
        <w:jc w:val="left"/>
        <w:rPr>
          <w:rFonts w:ascii="DJCTFS+TimesNewRomanPSMT"/>
          <w:color w:val="000000"/>
          <w:spacing w:val="0"/>
          <w:sz w:val="14"/>
        </w:rPr>
      </w:pPr>
      <w:r>
        <w:rPr>
          <w:rFonts w:ascii="DJCTFS+TimesNewRomanPSMT"/>
          <w:color w:val="000000"/>
          <w:spacing w:val="0"/>
          <w:sz w:val="21"/>
        </w:rPr>
        <w:t>Mg(OH)</w:t>
      </w:r>
      <w:r>
        <w:rPr>
          <w:rFonts w:ascii="DJCTFS+TimesNewRomanPSMT"/>
          <w:color w:val="000000"/>
          <w:spacing w:val="0"/>
          <w:sz w:val="14"/>
        </w:rPr>
        <w:t>2</w:t>
      </w:r>
    </w:p>
    <w:p>
      <w:pPr>
        <w:pStyle w:val="Normal"/>
        <w:framePr w:w="909" w:x="4006" w:y="2904"/>
        <w:widowControl w:val="off"/>
        <w:autoSpaceDE w:val="off"/>
        <w:autoSpaceDN w:val="off"/>
        <w:spacing w:before="0" w:after="0" w:line="218" w:lineRule="exact"/>
        <w:ind w:left="0" w:right="0" w:first-line="0"/>
        <w:jc w:val="left"/>
        <w:rPr>
          <w:rFonts w:ascii="DJCTFS+TimesNewRomanPSMT"/>
          <w:color w:val="000000"/>
          <w:spacing w:val="0"/>
          <w:sz w:val="14"/>
        </w:rPr>
      </w:pPr>
      <w:r>
        <w:rPr>
          <w:rFonts w:ascii="DJCTFS+TimesNewRomanPSMT"/>
          <w:color w:val="000000"/>
          <w:spacing w:val="0"/>
          <w:sz w:val="21"/>
        </w:rPr>
        <w:t>CaCO</w:t>
      </w:r>
      <w:r>
        <w:rPr>
          <w:rFonts w:ascii="DJCTFS+TimesNewRomanPSMT"/>
          <w:color w:val="000000"/>
          <w:spacing w:val="0"/>
          <w:sz w:val="14"/>
        </w:rPr>
        <w:t>3</w:t>
      </w:r>
    </w:p>
    <w:p>
      <w:pPr>
        <w:pStyle w:val="Normal"/>
        <w:framePr w:w="757" w:x="5198" w:y="2904"/>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NaCl</w:t>
      </w:r>
    </w:p>
    <w:p>
      <w:pPr>
        <w:pStyle w:val="Normal"/>
        <w:framePr w:w="710" w:x="6341" w:y="2904"/>
        <w:widowControl w:val="off"/>
        <w:autoSpaceDE w:val="off"/>
        <w:autoSpaceDN w:val="off"/>
        <w:spacing w:before="0" w:after="0" w:line="218" w:lineRule="exact"/>
        <w:ind w:left="0" w:right="0" w:first-line="0"/>
        <w:jc w:val="left"/>
        <w:rPr>
          <w:rFonts w:ascii="DJCTFS+TimesNewRomanPSMT"/>
          <w:color w:val="000000"/>
          <w:spacing w:val="0"/>
          <w:sz w:val="14"/>
        </w:rPr>
      </w:pPr>
      <w:r>
        <w:rPr>
          <w:rFonts w:ascii="DJCTFS+TimesNewRomanPSMT"/>
          <w:color w:val="000000"/>
          <w:spacing w:val="0"/>
          <w:sz w:val="21"/>
        </w:rPr>
        <w:t>SiO</w:t>
      </w:r>
      <w:r>
        <w:rPr>
          <w:rFonts w:ascii="DJCTFS+TimesNewRomanPSMT"/>
          <w:color w:val="000000"/>
          <w:spacing w:val="0"/>
          <w:sz w:val="14"/>
        </w:rPr>
        <w:t>2</w:t>
      </w:r>
    </w:p>
    <w:p>
      <w:pPr>
        <w:pStyle w:val="Normal"/>
        <w:framePr w:w="733" w:x="7447" w:y="2899"/>
        <w:widowControl w:val="off"/>
        <w:autoSpaceDE w:val="off"/>
        <w:autoSpaceDN w:val="off"/>
        <w:spacing w:before="0" w:after="0" w:line="209" w:lineRule="exact"/>
        <w:ind w:left="0" w:right="0" w:first-line="0"/>
        <w:jc w:val="left"/>
        <w:rPr>
          <w:rFonts w:ascii="FangSong" w:hAnsi="FangSong" w:cs="FangSong"/>
          <w:color w:val="000000"/>
          <w:spacing w:val="0"/>
          <w:sz w:val="21"/>
        </w:rPr>
      </w:pPr>
      <w:r>
        <w:rPr>
          <w:rFonts w:ascii="FangSong" w:hAnsi="FangSong" w:cs="FangSong"/>
          <w:color w:val="000000"/>
          <w:spacing w:val="0"/>
          <w:sz w:val="21"/>
        </w:rPr>
        <w:t>烧失</w:t>
      </w:r>
    </w:p>
    <w:p>
      <w:pPr>
        <w:pStyle w:val="Normal"/>
        <w:framePr w:w="944" w:x="8460" w:y="2899"/>
        <w:widowControl w:val="off"/>
        <w:autoSpaceDE w:val="off"/>
        <w:autoSpaceDN w:val="off"/>
        <w:spacing w:before="0" w:after="0" w:line="209" w:lineRule="exact"/>
        <w:ind w:left="0" w:right="0" w:first-line="0"/>
        <w:jc w:val="left"/>
        <w:rPr>
          <w:rFonts w:ascii="FangSong" w:hAnsi="FangSong" w:cs="FangSong"/>
          <w:color w:val="000000"/>
          <w:spacing w:val="0"/>
          <w:sz w:val="21"/>
        </w:rPr>
      </w:pPr>
      <w:r>
        <w:rPr>
          <w:rFonts w:ascii="FangSong" w:hAnsi="FangSong" w:cs="FangSong"/>
          <w:color w:val="000000"/>
          <w:spacing w:val="0"/>
          <w:sz w:val="21"/>
        </w:rPr>
        <w:t>堆密度</w:t>
      </w:r>
    </w:p>
    <w:p>
      <w:pPr>
        <w:pStyle w:val="Normal"/>
        <w:framePr w:w="733" w:x="9684" w:y="2899"/>
        <w:widowControl w:val="off"/>
        <w:autoSpaceDE w:val="off"/>
        <w:autoSpaceDN w:val="off"/>
        <w:spacing w:before="0" w:after="0" w:line="209" w:lineRule="exact"/>
        <w:ind w:left="0" w:right="0" w:first-line="0"/>
        <w:jc w:val="left"/>
        <w:rPr>
          <w:rFonts w:ascii="FangSong" w:hAnsi="FangSong" w:cs="FangSong"/>
          <w:color w:val="000000"/>
          <w:spacing w:val="0"/>
          <w:sz w:val="21"/>
        </w:rPr>
      </w:pPr>
      <w:r>
        <w:rPr>
          <w:rFonts w:ascii="FangSong" w:hAnsi="FangSong" w:cs="FangSong"/>
          <w:color w:val="000000"/>
          <w:spacing w:val="0"/>
          <w:sz w:val="21"/>
        </w:rPr>
        <w:t>外观</w:t>
      </w:r>
    </w:p>
    <w:p>
      <w:pPr>
        <w:pStyle w:val="Normal"/>
        <w:framePr w:w="733" w:x="9684" w:y="2899"/>
        <w:widowControl w:val="off"/>
        <w:autoSpaceDE w:val="off"/>
        <w:autoSpaceDN w:val="off"/>
        <w:spacing w:before="0" w:after="0" w:line="322" w:lineRule="exact"/>
        <w:ind w:left="0" w:right="0" w:first-line="0"/>
        <w:jc w:val="left"/>
        <w:rPr>
          <w:rFonts w:ascii="FangSong" w:hAnsi="FangSong" w:cs="FangSong"/>
          <w:color w:val="000000"/>
          <w:spacing w:val="0"/>
          <w:sz w:val="21"/>
        </w:rPr>
      </w:pPr>
      <w:r>
        <w:rPr>
          <w:rFonts w:ascii="FangSong" w:hAnsi="FangSong" w:cs="FangSong"/>
          <w:color w:val="000000"/>
          <w:spacing w:val="0"/>
          <w:sz w:val="21"/>
        </w:rPr>
        <w:t>灰色</w:t>
      </w:r>
    </w:p>
    <w:p>
      <w:pPr>
        <w:pStyle w:val="Normal"/>
        <w:framePr w:w="1270" w:x="1560" w:y="322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含量、形态</w:t>
      </w:r>
    </w:p>
    <w:p>
      <w:pPr>
        <w:pStyle w:val="Normal"/>
        <w:framePr w:w="1015" w:x="2834" w:y="322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3</w:t>
      </w:r>
      <w:r>
        <w:rPr>
          <w:rFonts w:ascii="FangSong" w:hAnsi="FangSong" w:cs="FangSong"/>
          <w:color w:val="000000"/>
          <w:spacing w:val="0"/>
          <w:sz w:val="21"/>
        </w:rPr>
        <w:t>～</w:t>
      </w:r>
      <w:r>
        <w:rPr>
          <w:rFonts w:ascii="DJCTFS+TimesNewRomanPSMT"/>
          <w:color w:val="000000"/>
          <w:spacing w:val="0"/>
          <w:sz w:val="21"/>
        </w:rPr>
        <w:t>10%</w:t>
      </w:r>
    </w:p>
    <w:p>
      <w:pPr>
        <w:pStyle w:val="Normal"/>
        <w:framePr w:w="1120" w:x="3900" w:y="322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35</w:t>
      </w:r>
      <w:r>
        <w:rPr>
          <w:rFonts w:ascii="FangSong" w:hAnsi="FangSong" w:cs="FangSong"/>
          <w:color w:val="000000"/>
          <w:spacing w:val="0"/>
          <w:sz w:val="21"/>
        </w:rPr>
        <w:t>～</w:t>
      </w:r>
      <w:r>
        <w:rPr>
          <w:rFonts w:ascii="DJCTFS+TimesNewRomanPSMT"/>
          <w:color w:val="000000"/>
          <w:spacing w:val="0"/>
          <w:sz w:val="21"/>
        </w:rPr>
        <w:t>55%</w:t>
      </w:r>
    </w:p>
    <w:p>
      <w:pPr>
        <w:pStyle w:val="Normal"/>
        <w:framePr w:w="909" w:x="5124" w:y="322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2</w:t>
      </w:r>
      <w:r>
        <w:rPr>
          <w:rFonts w:ascii="FangSong" w:hAnsi="FangSong" w:cs="FangSong"/>
          <w:color w:val="000000"/>
          <w:spacing w:val="0"/>
          <w:sz w:val="21"/>
        </w:rPr>
        <w:t>～</w:t>
      </w:r>
      <w:r>
        <w:rPr>
          <w:rFonts w:ascii="DJCTFS+TimesNewRomanPSMT"/>
          <w:color w:val="000000"/>
          <w:spacing w:val="0"/>
          <w:sz w:val="21"/>
        </w:rPr>
        <w:t>5%</w:t>
      </w:r>
    </w:p>
    <w:p>
      <w:pPr>
        <w:pStyle w:val="Normal"/>
        <w:framePr w:w="1068" w:x="6163" w:y="322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5</w:t>
      </w:r>
      <w:r>
        <w:rPr>
          <w:rFonts w:ascii="FangSong" w:hAnsi="FangSong" w:cs="FangSong"/>
          <w:color w:val="000000"/>
          <w:spacing w:val="0"/>
          <w:sz w:val="21"/>
        </w:rPr>
        <w:t>～</w:t>
      </w:r>
      <w:r>
        <w:rPr>
          <w:rFonts w:ascii="DJCTFS+TimesNewRomanPSMT"/>
          <w:color w:val="000000"/>
          <w:spacing w:val="0"/>
          <w:sz w:val="21"/>
        </w:rPr>
        <w:t>6.1%</w:t>
      </w:r>
    </w:p>
    <w:p>
      <w:pPr>
        <w:pStyle w:val="Normal"/>
        <w:framePr w:w="1120" w:x="7255" w:y="322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35</w:t>
      </w:r>
      <w:r>
        <w:rPr>
          <w:rFonts w:ascii="FangSong" w:hAnsi="FangSong" w:cs="FangSong"/>
          <w:color w:val="000000"/>
          <w:spacing w:val="0"/>
          <w:sz w:val="21"/>
        </w:rPr>
        <w:t>～</w:t>
      </w:r>
      <w:r>
        <w:rPr>
          <w:rFonts w:ascii="DJCTFS+TimesNewRomanPSMT"/>
          <w:color w:val="000000"/>
          <w:spacing w:val="0"/>
          <w:sz w:val="21"/>
        </w:rPr>
        <w:t>38%</w:t>
      </w:r>
    </w:p>
    <w:p>
      <w:pPr>
        <w:pStyle w:val="Normal"/>
        <w:framePr w:w="1050" w:x="8410" w:y="322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1.4</w:t>
      </w:r>
      <w:r>
        <w:rPr>
          <w:rFonts w:ascii="FangSong" w:hAnsi="FangSong" w:cs="FangSong"/>
          <w:color w:val="000000"/>
          <w:spacing w:val="0"/>
          <w:sz w:val="21"/>
        </w:rPr>
        <w:t>～</w:t>
      </w:r>
      <w:r>
        <w:rPr>
          <w:rFonts w:ascii="DJCTFS+TimesNewRomanPSMT"/>
          <w:color w:val="000000"/>
          <w:spacing w:val="0"/>
          <w:sz w:val="21"/>
        </w:rPr>
        <w:t>1.6</w:t>
      </w:r>
    </w:p>
    <w:p>
      <w:pPr>
        <w:pStyle w:val="Normal"/>
        <w:framePr w:w="2760" w:x="2321" w:y="3626"/>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②盐泥渗滤液监测数据</w:t>
      </w:r>
    </w:p>
    <w:p>
      <w:pPr>
        <w:pStyle w:val="Normal"/>
        <w:framePr w:w="9550" w:x="1800" w:y="4094"/>
        <w:widowControl w:val="off"/>
        <w:autoSpaceDE w:val="off"/>
        <w:autoSpaceDN w:val="off"/>
        <w:spacing w:before="0" w:after="0" w:line="250" w:lineRule="exact"/>
        <w:ind w:left="521" w:right="0" w:first-line="0"/>
        <w:jc w:val="left"/>
        <w:rPr>
          <w:rFonts w:ascii="SimSun" w:hAnsi="SimSun" w:cs="SimSun"/>
          <w:color w:val="000000"/>
          <w:spacing w:val="0"/>
          <w:sz w:val="24"/>
        </w:rPr>
      </w:pPr>
      <w:r>
        <w:rPr>
          <w:rFonts w:ascii="DJCTFS+TimesNewRomanPSMT"/>
          <w:color w:val="000000"/>
          <w:spacing w:val="0"/>
          <w:sz w:val="24"/>
        </w:rPr>
        <w:t>2004</w:t>
      </w:r>
      <w:r>
        <w:rPr>
          <w:rFonts w:ascii="SimSun" w:hAnsi="SimSun" w:cs="SimSun"/>
          <w:color w:val="000000"/>
          <w:spacing w:val="0"/>
          <w:sz w:val="24"/>
        </w:rPr>
        <w:t xml:space="preserve">年  </w:t>
      </w:r>
      <w:r>
        <w:rPr>
          <w:rFonts w:ascii="DJCTFS+TimesNewRomanPSMT"/>
          <w:color w:val="000000"/>
          <w:spacing w:val="0"/>
          <w:sz w:val="24"/>
        </w:rPr>
        <w:t>1</w:t>
      </w:r>
      <w:r>
        <w:rPr>
          <w:rFonts w:ascii="SimSun" w:hAnsi="SimSun" w:cs="SimSun"/>
          <w:color w:val="000000"/>
          <w:spacing w:val="0"/>
          <w:sz w:val="24"/>
        </w:rPr>
        <w:t xml:space="preserve">月宜宾天原公司 </w:t>
      </w:r>
      <w:r>
        <w:rPr>
          <w:rFonts w:ascii="DJCTFS+TimesNewRomanPSMT"/>
          <w:color w:val="000000"/>
          <w:spacing w:val="0"/>
          <w:sz w:val="24"/>
        </w:rPr>
        <w:t>2.7</w:t>
      </w:r>
      <w:r>
        <w:rPr>
          <w:rFonts w:ascii="SimSun" w:hAnsi="SimSun" w:cs="SimSun"/>
          <w:color w:val="000000"/>
          <w:spacing w:val="0"/>
          <w:sz w:val="24"/>
        </w:rPr>
        <w:t>万吨</w:t>
      </w:r>
      <w:r>
        <w:rPr>
          <w:rFonts w:ascii="DJCTFS+TimesNewRomanPSMT"/>
          <w:color w:val="000000"/>
          <w:spacing w:val="0"/>
          <w:sz w:val="24"/>
        </w:rPr>
        <w:t>/</w:t>
      </w:r>
      <w:r>
        <w:rPr>
          <w:rFonts w:ascii="SimSun" w:hAnsi="SimSun" w:cs="SimSun"/>
          <w:color w:val="000000"/>
          <w:spacing w:val="0"/>
          <w:sz w:val="24"/>
        </w:rPr>
        <w:t>年离子膜技改项目竣工环保验收时，宜</w:t>
      </w:r>
    </w:p>
    <w:p>
      <w:pPr>
        <w:pStyle w:val="Normal"/>
        <w:framePr w:w="9550" w:x="1800" w:y="409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宾市监测站资料对公司盐泥渗滤液进行了监测，监测结果见表 </w:t>
      </w:r>
      <w:r>
        <w:rPr>
          <w:rFonts w:ascii="DJCTFS+TimesNewRomanPSMT"/>
          <w:color w:val="000000"/>
          <w:spacing w:val="0"/>
          <w:sz w:val="24"/>
        </w:rPr>
        <w:t>2.2-2</w:t>
      </w:r>
      <w:r>
        <w:rPr>
          <w:rFonts w:ascii="SimSun" w:hAnsi="SimSun" w:cs="SimSun"/>
          <w:color w:val="000000"/>
          <w:spacing w:val="0"/>
          <w:sz w:val="24"/>
        </w:rPr>
        <w:t>。</w:t>
      </w:r>
    </w:p>
    <w:p>
      <w:pPr>
        <w:pStyle w:val="Normal"/>
        <w:framePr w:w="9550" w:x="1800" w:y="4094"/>
        <w:widowControl w:val="off"/>
        <w:autoSpaceDE w:val="off"/>
        <w:autoSpaceDN w:val="off"/>
        <w:spacing w:before="0" w:after="0" w:line="456" w:lineRule="exact"/>
        <w:ind w:left="3094" w:right="0" w:first-line="0"/>
        <w:jc w:val="left"/>
        <w:rPr>
          <w:rFonts w:ascii="SimSun" w:hAnsi="SimSun" w:cs="SimSun"/>
          <w:color w:val="000000"/>
          <w:spacing w:val="0"/>
          <w:sz w:val="21"/>
        </w:rPr>
      </w:pPr>
      <w:r>
        <w:rPr>
          <w:rFonts w:ascii="SimSun" w:hAnsi="SimSun" w:cs="SimSun"/>
          <w:color w:val="000000"/>
          <w:spacing w:val="0"/>
          <w:sz w:val="21"/>
        </w:rPr>
        <w:t xml:space="preserve">表 </w:t>
      </w:r>
      <w:r>
        <w:rPr>
          <w:rFonts w:ascii="DWPMLL+TimesNewRomanPS-BoldMT"/>
          <w:color w:val="000000"/>
          <w:spacing w:val="0"/>
          <w:sz w:val="21"/>
        </w:rPr>
        <w:t>2.2-2</w:t>
      </w:r>
      <w:r>
        <w:rPr>
          <w:rFonts w:ascii="SimSun" w:hAnsi="SimSun" w:cs="SimSun"/>
          <w:color w:val="000000"/>
          <w:spacing w:val="0"/>
          <w:sz w:val="21"/>
        </w:rPr>
        <w:t>盐泥渗滤液监测数据</w:t>
      </w:r>
    </w:p>
    <w:p>
      <w:pPr>
        <w:pStyle w:val="Normal"/>
        <w:framePr w:w="1158" w:x="1798" w:y="554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采样时间</w:t>
      </w:r>
    </w:p>
    <w:p>
      <w:pPr>
        <w:pStyle w:val="Normal"/>
        <w:framePr w:w="1158" w:x="1798" w:y="5542"/>
        <w:widowControl w:val="off"/>
        <w:autoSpaceDE w:val="off"/>
        <w:autoSpaceDN w:val="off"/>
        <w:spacing w:before="0" w:after="0" w:line="475" w:lineRule="exact"/>
        <w:ind w:left="0" w:right="0" w:first-line="0"/>
        <w:jc w:val="left"/>
        <w:rPr>
          <w:rFonts w:ascii="DWPMLL+TimesNewRomanPS-BoldMT"/>
          <w:color w:val="000000"/>
          <w:spacing w:val="0"/>
          <w:sz w:val="21"/>
        </w:rPr>
      </w:pPr>
      <w:r>
        <w:rPr>
          <w:rFonts w:ascii="DWPMLL+TimesNewRomanPS-BoldMT"/>
          <w:color w:val="000000"/>
          <w:spacing w:val="0"/>
          <w:sz w:val="21"/>
        </w:rPr>
        <w:t>2004.9.17</w:t>
      </w:r>
    </w:p>
    <w:p>
      <w:pPr>
        <w:pStyle w:val="Normal"/>
        <w:framePr w:w="1158" w:x="1798" w:y="5542"/>
        <w:widowControl w:val="off"/>
        <w:autoSpaceDE w:val="off"/>
        <w:autoSpaceDN w:val="off"/>
        <w:spacing w:before="0" w:after="0" w:line="475" w:lineRule="exact"/>
        <w:ind w:left="0" w:right="0" w:first-line="0"/>
        <w:jc w:val="left"/>
        <w:rPr>
          <w:rFonts w:ascii="DWPMLL+TimesNewRomanPS-BoldMT"/>
          <w:color w:val="000000"/>
          <w:spacing w:val="0"/>
          <w:sz w:val="21"/>
        </w:rPr>
      </w:pPr>
      <w:r>
        <w:rPr>
          <w:rFonts w:ascii="DWPMLL+TimesNewRomanPS-BoldMT"/>
          <w:color w:val="000000"/>
          <w:spacing w:val="0"/>
          <w:sz w:val="21"/>
        </w:rPr>
        <w:t>2004.9.18</w:t>
      </w:r>
    </w:p>
    <w:p>
      <w:pPr>
        <w:pStyle w:val="Normal"/>
        <w:framePr w:w="733" w:x="3106" w:y="554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水温</w:t>
      </w:r>
    </w:p>
    <w:p>
      <w:pPr>
        <w:pStyle w:val="Normal"/>
        <w:framePr w:w="733" w:x="3106" w:y="5542"/>
        <w:widowControl w:val="off"/>
        <w:autoSpaceDE w:val="off"/>
        <w:autoSpaceDN w:val="off"/>
        <w:spacing w:before="0" w:after="0" w:line="475" w:lineRule="exact"/>
        <w:ind w:left="26" w:right="0" w:first-line="0"/>
        <w:jc w:val="left"/>
        <w:rPr>
          <w:rFonts w:ascii="DJCTFS+TimesNewRomanPSMT"/>
          <w:color w:val="000000"/>
          <w:spacing w:val="0"/>
          <w:sz w:val="21"/>
        </w:rPr>
      </w:pPr>
      <w:r>
        <w:rPr>
          <w:rFonts w:ascii="DJCTFS+TimesNewRomanPSMT"/>
          <w:color w:val="000000"/>
          <w:spacing w:val="0"/>
          <w:sz w:val="21"/>
        </w:rPr>
        <w:t>25.5</w:t>
      </w:r>
    </w:p>
    <w:p>
      <w:pPr>
        <w:pStyle w:val="Normal"/>
        <w:framePr w:w="733" w:x="3106" w:y="5542"/>
        <w:widowControl w:val="off"/>
        <w:autoSpaceDE w:val="off"/>
        <w:autoSpaceDN w:val="off"/>
        <w:spacing w:before="0" w:after="0" w:line="475" w:lineRule="exact"/>
        <w:ind w:left="26" w:right="0" w:first-line="0"/>
        <w:jc w:val="left"/>
        <w:rPr>
          <w:rFonts w:ascii="DJCTFS+TimesNewRomanPSMT"/>
          <w:color w:val="000000"/>
          <w:spacing w:val="0"/>
          <w:sz w:val="21"/>
        </w:rPr>
      </w:pPr>
      <w:r>
        <w:rPr>
          <w:rFonts w:ascii="DJCTFS+TimesNewRomanPSMT"/>
          <w:color w:val="000000"/>
          <w:spacing w:val="0"/>
          <w:sz w:val="21"/>
        </w:rPr>
        <w:t>26.0</w:t>
      </w:r>
    </w:p>
    <w:p>
      <w:pPr>
        <w:pStyle w:val="Normal"/>
        <w:framePr w:w="548" w:x="4133" w:y="5546"/>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As</w:t>
      </w:r>
    </w:p>
    <w:p>
      <w:pPr>
        <w:pStyle w:val="Normal"/>
        <w:framePr w:w="787" w:x="4949" w:y="5542"/>
        <w:widowControl w:val="off"/>
        <w:autoSpaceDE w:val="off"/>
        <w:autoSpaceDN w:val="off"/>
        <w:spacing w:before="0" w:after="0" w:line="209" w:lineRule="exact"/>
        <w:ind w:left="24" w:right="0" w:first-line="0"/>
        <w:jc w:val="left"/>
        <w:rPr>
          <w:rFonts w:ascii="SimSun" w:hAnsi="SimSun" w:cs="SimSun"/>
          <w:color w:val="000000"/>
          <w:spacing w:val="0"/>
          <w:sz w:val="21"/>
        </w:rPr>
      </w:pPr>
      <w:r>
        <w:rPr>
          <w:rFonts w:ascii="SimSun" w:hAnsi="SimSun" w:cs="SimSun"/>
          <w:color w:val="000000"/>
          <w:spacing w:val="0"/>
          <w:sz w:val="21"/>
        </w:rPr>
        <w:t>总铅</w:t>
      </w:r>
    </w:p>
    <w:p>
      <w:pPr>
        <w:pStyle w:val="Normal"/>
        <w:framePr w:w="787" w:x="4949" w:y="5542"/>
        <w:widowControl w:val="off"/>
        <w:autoSpaceDE w:val="off"/>
        <w:autoSpaceDN w:val="off"/>
        <w:spacing w:before="0" w:after="0" w:line="475" w:lineRule="exact"/>
        <w:ind w:left="0" w:right="0" w:first-line="0"/>
        <w:jc w:val="left"/>
        <w:rPr>
          <w:rFonts w:ascii="DJCTFS+TimesNewRomanPSMT"/>
          <w:color w:val="000000"/>
          <w:spacing w:val="0"/>
          <w:sz w:val="21"/>
        </w:rPr>
      </w:pPr>
      <w:r>
        <w:rPr>
          <w:rFonts w:ascii="DJCTFS+TimesNewRomanPSMT"/>
          <w:color w:val="000000"/>
          <w:spacing w:val="0"/>
          <w:sz w:val="21"/>
        </w:rPr>
        <w:t>0.019</w:t>
      </w:r>
    </w:p>
    <w:p>
      <w:pPr>
        <w:pStyle w:val="Normal"/>
        <w:framePr w:w="787" w:x="4949" w:y="5542"/>
        <w:widowControl w:val="off"/>
        <w:autoSpaceDE w:val="off"/>
        <w:autoSpaceDN w:val="off"/>
        <w:spacing w:before="0" w:after="0" w:line="475" w:lineRule="exact"/>
        <w:ind w:left="0" w:right="0" w:first-line="0"/>
        <w:jc w:val="left"/>
        <w:rPr>
          <w:rFonts w:ascii="DJCTFS+TimesNewRomanPSMT"/>
          <w:color w:val="000000"/>
          <w:spacing w:val="0"/>
          <w:sz w:val="21"/>
        </w:rPr>
      </w:pPr>
      <w:r>
        <w:rPr>
          <w:rFonts w:ascii="DJCTFS+TimesNewRomanPSMT"/>
          <w:color w:val="000000"/>
          <w:spacing w:val="0"/>
          <w:sz w:val="21"/>
        </w:rPr>
        <w:t>0.025</w:t>
      </w:r>
    </w:p>
    <w:p>
      <w:pPr>
        <w:pStyle w:val="Normal"/>
        <w:framePr w:w="733" w:x="5909" w:y="554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总镉</w:t>
      </w:r>
    </w:p>
    <w:p>
      <w:pPr>
        <w:pStyle w:val="Normal"/>
        <w:framePr w:w="787" w:x="6816" w:y="5542"/>
        <w:widowControl w:val="off"/>
        <w:autoSpaceDE w:val="off"/>
        <w:autoSpaceDN w:val="off"/>
        <w:spacing w:before="0" w:after="0" w:line="209" w:lineRule="exact"/>
        <w:ind w:left="24" w:right="0" w:first-line="0"/>
        <w:jc w:val="left"/>
        <w:rPr>
          <w:rFonts w:ascii="SimSun" w:hAnsi="SimSun" w:cs="SimSun"/>
          <w:color w:val="000000"/>
          <w:spacing w:val="0"/>
          <w:sz w:val="21"/>
        </w:rPr>
      </w:pPr>
      <w:r>
        <w:rPr>
          <w:rFonts w:ascii="SimSun" w:hAnsi="SimSun" w:cs="SimSun"/>
          <w:color w:val="000000"/>
          <w:spacing w:val="0"/>
          <w:sz w:val="21"/>
        </w:rPr>
        <w:t>总铜</w:t>
      </w:r>
    </w:p>
    <w:p>
      <w:pPr>
        <w:pStyle w:val="Normal"/>
        <w:framePr w:w="787" w:x="6816" w:y="5542"/>
        <w:widowControl w:val="off"/>
        <w:autoSpaceDE w:val="off"/>
        <w:autoSpaceDN w:val="off"/>
        <w:spacing w:before="0" w:after="0" w:line="475" w:lineRule="exact"/>
        <w:ind w:left="0" w:right="0" w:first-line="0"/>
        <w:jc w:val="left"/>
        <w:rPr>
          <w:rFonts w:ascii="DJCTFS+TimesNewRomanPSMT"/>
          <w:color w:val="000000"/>
          <w:spacing w:val="0"/>
          <w:sz w:val="21"/>
        </w:rPr>
      </w:pPr>
      <w:r>
        <w:rPr>
          <w:rFonts w:ascii="DJCTFS+TimesNewRomanPSMT"/>
          <w:color w:val="000000"/>
          <w:spacing w:val="0"/>
          <w:sz w:val="21"/>
        </w:rPr>
        <w:t>0.002</w:t>
      </w:r>
    </w:p>
    <w:p>
      <w:pPr>
        <w:pStyle w:val="Normal"/>
        <w:framePr w:w="787" w:x="6816" w:y="5542"/>
        <w:widowControl w:val="off"/>
        <w:autoSpaceDE w:val="off"/>
        <w:autoSpaceDN w:val="off"/>
        <w:spacing w:before="0" w:after="0" w:line="475" w:lineRule="exact"/>
        <w:ind w:left="0" w:right="0" w:first-line="0"/>
        <w:jc w:val="left"/>
        <w:rPr>
          <w:rFonts w:ascii="DJCTFS+TimesNewRomanPSMT"/>
          <w:color w:val="000000"/>
          <w:spacing w:val="0"/>
          <w:sz w:val="21"/>
        </w:rPr>
      </w:pPr>
      <w:r>
        <w:rPr>
          <w:rFonts w:ascii="DJCTFS+TimesNewRomanPSMT"/>
          <w:color w:val="000000"/>
          <w:spacing w:val="0"/>
          <w:sz w:val="21"/>
        </w:rPr>
        <w:t>0.003</w:t>
      </w:r>
    </w:p>
    <w:p>
      <w:pPr>
        <w:pStyle w:val="Normal"/>
        <w:framePr w:w="787" w:x="7750" w:y="5542"/>
        <w:widowControl w:val="off"/>
        <w:autoSpaceDE w:val="off"/>
        <w:autoSpaceDN w:val="off"/>
        <w:spacing w:before="0" w:after="0" w:line="209" w:lineRule="exact"/>
        <w:ind w:left="26" w:right="0" w:first-line="0"/>
        <w:jc w:val="left"/>
        <w:rPr>
          <w:rFonts w:ascii="SimSun" w:hAnsi="SimSun" w:cs="SimSun"/>
          <w:color w:val="000000"/>
          <w:spacing w:val="0"/>
          <w:sz w:val="21"/>
        </w:rPr>
      </w:pPr>
      <w:r>
        <w:rPr>
          <w:rFonts w:ascii="SimSun" w:hAnsi="SimSun" w:cs="SimSun"/>
          <w:color w:val="000000"/>
          <w:spacing w:val="0"/>
          <w:sz w:val="21"/>
        </w:rPr>
        <w:t>总锌</w:t>
      </w:r>
    </w:p>
    <w:p>
      <w:pPr>
        <w:pStyle w:val="Normal"/>
        <w:framePr w:w="787" w:x="7750" w:y="5542"/>
        <w:widowControl w:val="off"/>
        <w:autoSpaceDE w:val="off"/>
        <w:autoSpaceDN w:val="off"/>
        <w:spacing w:before="0" w:after="0" w:line="475" w:lineRule="exact"/>
        <w:ind w:left="0" w:right="0" w:first-line="0"/>
        <w:jc w:val="left"/>
        <w:rPr>
          <w:rFonts w:ascii="DJCTFS+TimesNewRomanPSMT"/>
          <w:color w:val="000000"/>
          <w:spacing w:val="0"/>
          <w:sz w:val="21"/>
        </w:rPr>
      </w:pPr>
      <w:r>
        <w:rPr>
          <w:rFonts w:ascii="DJCTFS+TimesNewRomanPSMT"/>
          <w:color w:val="000000"/>
          <w:spacing w:val="0"/>
          <w:sz w:val="21"/>
        </w:rPr>
        <w:t>0.021</w:t>
      </w:r>
    </w:p>
    <w:p>
      <w:pPr>
        <w:pStyle w:val="Normal"/>
        <w:framePr w:w="787" w:x="7750" w:y="5542"/>
        <w:widowControl w:val="off"/>
        <w:autoSpaceDE w:val="off"/>
        <w:autoSpaceDN w:val="off"/>
        <w:spacing w:before="0" w:after="0" w:line="475" w:lineRule="exact"/>
        <w:ind w:left="0" w:right="0" w:first-line="0"/>
        <w:jc w:val="left"/>
        <w:rPr>
          <w:rFonts w:ascii="DJCTFS+TimesNewRomanPSMT"/>
          <w:color w:val="000000"/>
          <w:spacing w:val="0"/>
          <w:sz w:val="21"/>
        </w:rPr>
      </w:pPr>
      <w:r>
        <w:rPr>
          <w:rFonts w:ascii="DJCTFS+TimesNewRomanPSMT"/>
          <w:color w:val="000000"/>
          <w:spacing w:val="0"/>
          <w:sz w:val="21"/>
        </w:rPr>
        <w:t>0.002</w:t>
      </w:r>
    </w:p>
    <w:p>
      <w:pPr>
        <w:pStyle w:val="Normal"/>
        <w:framePr w:w="524" w:x="8741" w:y="5546"/>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Cr</w:t>
      </w:r>
    </w:p>
    <w:p>
      <w:pPr>
        <w:pStyle w:val="Normal"/>
        <w:framePr w:w="357" w:x="8952" w:y="5537"/>
        <w:widowControl w:val="off"/>
        <w:autoSpaceDE w:val="off"/>
        <w:autoSpaceDN w:val="off"/>
        <w:spacing w:before="0" w:after="0" w:line="143" w:lineRule="exact"/>
        <w:ind w:left="0" w:right="0" w:first-line="0"/>
        <w:jc w:val="left"/>
        <w:rPr>
          <w:rFonts w:ascii="DJCTFS+TimesNewRomanPSMT"/>
          <w:color w:val="000000"/>
          <w:spacing w:val="0"/>
          <w:sz w:val="14"/>
        </w:rPr>
      </w:pPr>
      <w:r>
        <w:rPr>
          <w:rFonts w:ascii="DJCTFS+TimesNewRomanPSMT"/>
          <w:color w:val="000000"/>
          <w:spacing w:val="0"/>
          <w:sz w:val="14"/>
        </w:rPr>
        <w:t>6+</w:t>
      </w:r>
    </w:p>
    <w:p>
      <w:pPr>
        <w:pStyle w:val="Normal"/>
        <w:framePr w:w="524" w:x="9746" w:y="554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汞</w:t>
      </w:r>
    </w:p>
    <w:p>
      <w:pPr>
        <w:pStyle w:val="Normal"/>
        <w:framePr w:w="892" w:x="3962" w:y="602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0.0035</w:t>
      </w:r>
    </w:p>
    <w:p>
      <w:pPr>
        <w:pStyle w:val="Normal"/>
        <w:framePr w:w="892" w:x="3962" w:y="6021"/>
        <w:widowControl w:val="off"/>
        <w:autoSpaceDE w:val="off"/>
        <w:autoSpaceDN w:val="off"/>
        <w:spacing w:before="0" w:after="0" w:line="475" w:lineRule="exact"/>
        <w:ind w:left="0" w:right="0" w:first-line="0"/>
        <w:jc w:val="left"/>
        <w:rPr>
          <w:rFonts w:ascii="DJCTFS+TimesNewRomanPSMT"/>
          <w:color w:val="000000"/>
          <w:spacing w:val="0"/>
          <w:sz w:val="21"/>
        </w:rPr>
      </w:pPr>
      <w:r>
        <w:rPr>
          <w:rFonts w:ascii="DJCTFS+TimesNewRomanPSMT"/>
          <w:color w:val="000000"/>
          <w:spacing w:val="0"/>
          <w:sz w:val="21"/>
        </w:rPr>
        <w:t>0.0035</w:t>
      </w:r>
    </w:p>
    <w:p>
      <w:pPr>
        <w:pStyle w:val="Normal"/>
        <w:framePr w:w="892" w:x="5830" w:y="602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0.0034</w:t>
      </w:r>
    </w:p>
    <w:p>
      <w:pPr>
        <w:pStyle w:val="Normal"/>
        <w:framePr w:w="892" w:x="5830" w:y="6021"/>
        <w:widowControl w:val="off"/>
        <w:autoSpaceDE w:val="off"/>
        <w:autoSpaceDN w:val="off"/>
        <w:spacing w:before="0" w:after="0" w:line="475" w:lineRule="exact"/>
        <w:ind w:left="0" w:right="0" w:first-line="0"/>
        <w:jc w:val="left"/>
        <w:rPr>
          <w:rFonts w:ascii="DJCTFS+TimesNewRomanPSMT"/>
          <w:color w:val="000000"/>
          <w:spacing w:val="0"/>
          <w:sz w:val="21"/>
        </w:rPr>
      </w:pPr>
      <w:r>
        <w:rPr>
          <w:rFonts w:ascii="DJCTFS+TimesNewRomanPSMT"/>
          <w:color w:val="000000"/>
          <w:spacing w:val="0"/>
          <w:sz w:val="21"/>
        </w:rPr>
        <w:t>0.0028</w:t>
      </w:r>
    </w:p>
    <w:p>
      <w:pPr>
        <w:pStyle w:val="Normal"/>
        <w:framePr w:w="789" w:x="8681" w:y="602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0.002</w:t>
      </w:r>
    </w:p>
    <w:p>
      <w:pPr>
        <w:pStyle w:val="Normal"/>
        <w:framePr w:w="789" w:x="8681" w:y="6021"/>
        <w:widowControl w:val="off"/>
        <w:autoSpaceDE w:val="off"/>
        <w:autoSpaceDN w:val="off"/>
        <w:spacing w:before="0" w:after="0" w:line="475" w:lineRule="exact"/>
        <w:ind w:left="0" w:right="0" w:first-line="0"/>
        <w:jc w:val="left"/>
        <w:rPr>
          <w:rFonts w:ascii="DJCTFS+TimesNewRomanPSMT"/>
          <w:color w:val="000000"/>
          <w:spacing w:val="0"/>
          <w:sz w:val="21"/>
        </w:rPr>
      </w:pPr>
      <w:r>
        <w:rPr>
          <w:rFonts w:ascii="DJCTFS+TimesNewRomanPSMT"/>
          <w:color w:val="000000"/>
          <w:spacing w:val="0"/>
          <w:sz w:val="21"/>
        </w:rPr>
        <w:t>0.002</w:t>
      </w:r>
    </w:p>
    <w:p>
      <w:pPr>
        <w:pStyle w:val="Normal"/>
        <w:framePr w:w="892" w:x="9564" w:y="602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0.0001</w:t>
      </w:r>
    </w:p>
    <w:p>
      <w:pPr>
        <w:pStyle w:val="Normal"/>
        <w:framePr w:w="892" w:x="9564" w:y="6021"/>
        <w:widowControl w:val="off"/>
        <w:autoSpaceDE w:val="off"/>
        <w:autoSpaceDN w:val="off"/>
        <w:spacing w:before="0" w:after="0" w:line="475" w:lineRule="exact"/>
        <w:ind w:left="0" w:right="0" w:first-line="0"/>
        <w:jc w:val="left"/>
        <w:rPr>
          <w:rFonts w:ascii="DJCTFS+TimesNewRomanPSMT"/>
          <w:color w:val="000000"/>
          <w:spacing w:val="0"/>
          <w:sz w:val="21"/>
        </w:rPr>
      </w:pPr>
      <w:r>
        <w:rPr>
          <w:rFonts w:ascii="DJCTFS+TimesNewRomanPSMT"/>
          <w:color w:val="000000"/>
          <w:spacing w:val="0"/>
          <w:sz w:val="21"/>
        </w:rPr>
        <w:t>0.0004</w:t>
      </w:r>
    </w:p>
    <w:p>
      <w:pPr>
        <w:pStyle w:val="Normal"/>
        <w:framePr w:w="1158" w:x="1798" w:y="689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污水综合</w:t>
      </w:r>
    </w:p>
    <w:p>
      <w:pPr>
        <w:pStyle w:val="Normal"/>
        <w:framePr w:w="1158" w:x="1798" w:y="6891"/>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排放一级</w:t>
      </w:r>
    </w:p>
    <w:p>
      <w:pPr>
        <w:pStyle w:val="Normal"/>
        <w:framePr w:w="1158" w:x="1798" w:y="6891"/>
        <w:widowControl w:val="off"/>
        <w:autoSpaceDE w:val="off"/>
        <w:autoSpaceDN w:val="off"/>
        <w:spacing w:before="0" w:after="0" w:line="312" w:lineRule="exact"/>
        <w:ind w:left="209" w:right="0" w:first-line="0"/>
        <w:jc w:val="left"/>
        <w:rPr>
          <w:rFonts w:ascii="SimSun" w:hAnsi="SimSun" w:cs="SimSun"/>
          <w:color w:val="000000"/>
          <w:spacing w:val="0"/>
          <w:sz w:val="21"/>
        </w:rPr>
      </w:pPr>
      <w:r>
        <w:rPr>
          <w:rFonts w:ascii="SimSun" w:hAnsi="SimSun" w:cs="SimSun"/>
          <w:color w:val="000000"/>
          <w:spacing w:val="0"/>
          <w:sz w:val="21"/>
        </w:rPr>
        <w:t>标准</w:t>
      </w:r>
    </w:p>
    <w:p>
      <w:pPr>
        <w:pStyle w:val="Normal"/>
        <w:framePr w:w="373" w:x="3396" w:y="72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4222" w:y="72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420" w:x="5131" w:y="72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w:t>
      </w:r>
    </w:p>
    <w:p>
      <w:pPr>
        <w:pStyle w:val="Normal"/>
        <w:framePr w:w="578" w:x="5988" w:y="72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0.1</w:t>
      </w:r>
    </w:p>
    <w:p>
      <w:pPr>
        <w:pStyle w:val="Normal"/>
        <w:framePr w:w="578" w:x="6919" w:y="72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0.5</w:t>
      </w:r>
    </w:p>
    <w:p>
      <w:pPr>
        <w:pStyle w:val="Normal"/>
        <w:framePr w:w="578" w:x="7853" w:y="72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2.0</w:t>
      </w:r>
    </w:p>
    <w:p>
      <w:pPr>
        <w:pStyle w:val="Normal"/>
        <w:framePr w:w="578" w:x="8786" w:y="72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0.5</w:t>
      </w:r>
    </w:p>
    <w:p>
      <w:pPr>
        <w:pStyle w:val="Normal"/>
        <w:framePr w:w="683" w:x="9667" w:y="72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0.05</w:t>
      </w:r>
    </w:p>
    <w:p>
      <w:pPr>
        <w:pStyle w:val="Normal"/>
        <w:framePr w:w="4408" w:x="2239" w:y="7984"/>
        <w:widowControl w:val="off"/>
        <w:autoSpaceDE w:val="off"/>
        <w:autoSpaceDN w:val="off"/>
        <w:spacing w:before="0" w:after="0" w:line="230" w:lineRule="exact"/>
        <w:ind w:left="0" w:right="0" w:first-line="0"/>
        <w:jc w:val="left"/>
        <w:rPr>
          <w:rFonts w:ascii="SimSun" w:hAnsi="SimSun" w:cs="SimSun"/>
          <w:color w:val="000000"/>
          <w:spacing w:val="0"/>
          <w:sz w:val="22"/>
        </w:rPr>
      </w:pPr>
      <w:r>
        <w:rPr>
          <w:rFonts w:ascii="SimSun" w:hAnsi="SimSun" w:cs="SimSun"/>
          <w:color w:val="000000"/>
          <w:spacing w:val="0"/>
          <w:sz w:val="22"/>
        </w:rPr>
        <w:t xml:space="preserve">注：除水温单位为℃外，其余为 </w:t>
      </w:r>
      <w:r>
        <w:rPr>
          <w:rFonts w:ascii="DJCTFS+TimesNewRomanPSMT"/>
          <w:color w:val="000000"/>
          <w:spacing w:val="0"/>
          <w:sz w:val="22"/>
        </w:rPr>
        <w:t>mg/L</w:t>
      </w:r>
      <w:r>
        <w:rPr>
          <w:rFonts w:ascii="SimSun" w:hAnsi="SimSun" w:cs="SimSun"/>
          <w:color w:val="000000"/>
          <w:spacing w:val="0"/>
          <w:sz w:val="22"/>
        </w:rPr>
        <w:t>。</w:t>
      </w:r>
    </w:p>
    <w:p>
      <w:pPr>
        <w:pStyle w:val="Normal"/>
        <w:framePr w:w="9688" w:x="1800" w:y="8381"/>
        <w:widowControl w:val="off"/>
        <w:autoSpaceDE w:val="off"/>
        <w:autoSpaceDN w:val="off"/>
        <w:spacing w:before="0" w:after="0" w:line="240" w:lineRule="exact"/>
        <w:ind w:left="521" w:right="0" w:first-line="0"/>
        <w:jc w:val="left"/>
        <w:rPr>
          <w:rFonts w:ascii="SimSun" w:hAnsi="SimSun" w:cs="SimSun"/>
          <w:color w:val="000000"/>
          <w:spacing w:val="0"/>
          <w:sz w:val="24"/>
        </w:rPr>
      </w:pPr>
      <w:r>
        <w:rPr>
          <w:rFonts w:ascii="SimSun" w:hAnsi="SimSun" w:cs="SimSun"/>
          <w:color w:val="000000"/>
          <w:spacing w:val="0"/>
          <w:sz w:val="24"/>
        </w:rPr>
        <w:t>由上表可知，盐泥渗滤液污染物浓度均能达到《污水综合排放标准》</w:t>
      </w:r>
    </w:p>
    <w:p>
      <w:pPr>
        <w:pStyle w:val="Normal"/>
        <w:framePr w:w="9688" w:x="1800" w:y="8381"/>
        <w:widowControl w:val="off"/>
        <w:autoSpaceDE w:val="off"/>
        <w:autoSpaceDN w:val="off"/>
        <w:spacing w:before="0" w:after="0" w:line="466"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GB8979-1996</w:t>
      </w:r>
      <w:r>
        <w:rPr>
          <w:rFonts w:ascii="SimSun" w:hAnsi="SimSun" w:cs="SimSun"/>
          <w:color w:val="000000"/>
          <w:spacing w:val="0"/>
          <w:sz w:val="24"/>
        </w:rPr>
        <w:t>）中的一级排放标准。</w:t>
      </w:r>
    </w:p>
    <w:p>
      <w:pPr>
        <w:pStyle w:val="Normal"/>
        <w:framePr w:w="2040" w:x="2321" w:y="9317"/>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③盐泥性质确定</w:t>
      </w:r>
    </w:p>
    <w:p>
      <w:pPr>
        <w:pStyle w:val="Normal"/>
        <w:framePr w:w="9549" w:x="1800" w:y="9785"/>
        <w:widowControl w:val="off"/>
        <w:autoSpaceDE w:val="off"/>
        <w:autoSpaceDN w:val="off"/>
        <w:spacing w:before="0" w:after="0" w:line="240" w:lineRule="exact"/>
        <w:ind w:left="521" w:right="0" w:first-line="0"/>
        <w:jc w:val="left"/>
        <w:rPr>
          <w:rFonts w:ascii="SimSun" w:hAnsi="SimSun" w:cs="SimSun"/>
          <w:color w:val="000000"/>
          <w:spacing w:val="0"/>
          <w:sz w:val="24"/>
        </w:rPr>
      </w:pPr>
      <w:r>
        <w:rPr>
          <w:rFonts w:ascii="SimSun" w:hAnsi="SimSun" w:cs="SimSun"/>
          <w:color w:val="000000"/>
          <w:spacing w:val="0"/>
          <w:sz w:val="24"/>
        </w:rPr>
        <w:t>根据盐泥渗滤液监测数据和《一般工业固体废物贮存、处置场污染控制标</w:t>
      </w:r>
    </w:p>
    <w:p>
      <w:pPr>
        <w:pStyle w:val="Normal"/>
        <w:framePr w:w="9549" w:x="1800" w:y="9785"/>
        <w:widowControl w:val="off"/>
        <w:autoSpaceDE w:val="off"/>
        <w:autoSpaceDN w:val="off"/>
        <w:spacing w:before="0" w:after="0" w:line="466" w:lineRule="exact"/>
        <w:ind w:left="0" w:right="0" w:first-line="0"/>
        <w:jc w:val="left"/>
        <w:rPr>
          <w:rFonts w:ascii="SimSun" w:hAnsi="SimSun" w:cs="SimSun"/>
          <w:color w:val="000000"/>
          <w:spacing w:val="0"/>
          <w:sz w:val="24"/>
        </w:rPr>
      </w:pPr>
      <w:r>
        <w:rPr>
          <w:rFonts w:ascii="SimSun" w:hAnsi="SimSun" w:cs="SimSun"/>
          <w:color w:val="000000"/>
          <w:spacing w:val="0"/>
          <w:sz w:val="24"/>
        </w:rPr>
        <w:t>准》（</w:t>
      </w:r>
      <w:r>
        <w:rPr>
          <w:rFonts w:ascii="DJCTFS+TimesNewRomanPSMT"/>
          <w:color w:val="000000"/>
          <w:spacing w:val="0"/>
          <w:sz w:val="24"/>
        </w:rPr>
        <w:t>GB 18599-2001</w:t>
      </w:r>
      <w:r>
        <w:rPr>
          <w:rFonts w:ascii="SimSun" w:hAnsi="SimSun" w:cs="SimSun"/>
          <w:color w:val="000000"/>
          <w:spacing w:val="0"/>
          <w:sz w:val="24"/>
        </w:rPr>
        <w:t>，</w:t>
      </w:r>
      <w:r>
        <w:rPr>
          <w:rFonts w:ascii="DJCTFS+TimesNewRomanPSMT"/>
          <w:color w:val="000000"/>
          <w:spacing w:val="0"/>
          <w:sz w:val="24"/>
        </w:rPr>
        <w:t>2013</w:t>
      </w:r>
      <w:r>
        <w:rPr>
          <w:rFonts w:ascii="SimSun" w:hAnsi="SimSun" w:cs="SimSun"/>
          <w:color w:val="000000"/>
          <w:spacing w:val="0"/>
          <w:sz w:val="24"/>
        </w:rPr>
        <w:t>修订）确定盐泥为第Ⅰ类一般工业固体废物。</w:t>
      </w:r>
    </w:p>
    <w:p>
      <w:pPr>
        <w:pStyle w:val="Normal"/>
        <w:framePr w:w="9549" w:x="1800" w:y="9785"/>
        <w:widowControl w:val="off"/>
        <w:autoSpaceDE w:val="off"/>
        <w:autoSpaceDN w:val="off"/>
        <w:spacing w:before="0" w:after="0" w:line="468" w:lineRule="exact"/>
        <w:ind w:left="521" w:right="0" w:first-line="0"/>
        <w:jc w:val="left"/>
        <w:rPr>
          <w:rFonts w:ascii="SimSun" w:hAnsi="SimSun" w:cs="SimSun"/>
          <w:color w:val="000000"/>
          <w:spacing w:val="0"/>
          <w:sz w:val="24"/>
        </w:rPr>
      </w:pPr>
      <w:r>
        <w:rPr>
          <w:rFonts w:ascii="DJCTFS+TimesNewRomanPSMT"/>
          <w:color w:val="000000"/>
          <w:spacing w:val="0"/>
          <w:sz w:val="24"/>
        </w:rPr>
        <w:t>(2)</w:t>
      </w:r>
      <w:r>
        <w:rPr>
          <w:rFonts w:ascii="SimSun" w:hAnsi="SimSun" w:cs="SimSun"/>
          <w:color w:val="000000"/>
          <w:spacing w:val="0"/>
          <w:sz w:val="24"/>
        </w:rPr>
        <w:t>脱硫石膏</w:t>
      </w:r>
    </w:p>
    <w:p>
      <w:pPr>
        <w:pStyle w:val="Normal"/>
        <w:framePr w:w="9550" w:x="1800" w:y="11189"/>
        <w:widowControl w:val="off"/>
        <w:autoSpaceDE w:val="off"/>
        <w:autoSpaceDN w:val="off"/>
        <w:spacing w:before="0" w:after="0" w:line="240" w:lineRule="exact"/>
        <w:ind w:left="521" w:right="0" w:first-line="0"/>
        <w:jc w:val="left"/>
        <w:rPr>
          <w:rFonts w:ascii="SimSun" w:hAnsi="SimSun" w:cs="SimSun"/>
          <w:color w:val="000000"/>
          <w:spacing w:val="0"/>
          <w:sz w:val="24"/>
        </w:rPr>
      </w:pPr>
      <w:r>
        <w:rPr>
          <w:rFonts w:ascii="SimSun" w:hAnsi="SimSun" w:cs="SimSun"/>
          <w:color w:val="000000"/>
          <w:spacing w:val="0"/>
          <w:sz w:val="24"/>
        </w:rPr>
        <w:t>天原集团热电锅炉烟气采用电石渣湿法脱硫装置处理后达标排放，脱硫石</w:t>
      </w:r>
    </w:p>
    <w:p>
      <w:pPr>
        <w:pStyle w:val="Normal"/>
        <w:framePr w:w="9550" w:x="1800" w:y="11189"/>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膏部分送水泥作为缓凝剂使用，不能使用部分送渣场进行堆放，其主要成分是</w:t>
      </w:r>
    </w:p>
    <w:p>
      <w:pPr>
        <w:pStyle w:val="Normal"/>
        <w:framePr w:w="9550" w:x="1800" w:y="11189"/>
        <w:widowControl w:val="off"/>
        <w:autoSpaceDE w:val="off"/>
        <w:autoSpaceDN w:val="off"/>
        <w:spacing w:before="0" w:after="0" w:line="466" w:lineRule="exact"/>
        <w:ind w:left="0" w:right="0" w:first-line="0"/>
        <w:jc w:val="left"/>
        <w:rPr>
          <w:rFonts w:ascii="SimSun" w:hAnsi="SimSun" w:cs="SimSun"/>
          <w:color w:val="000000"/>
          <w:spacing w:val="0"/>
          <w:sz w:val="24"/>
        </w:rPr>
      </w:pPr>
      <w:r>
        <w:rPr>
          <w:rFonts w:ascii="DJCTFS+TimesNewRomanPSMT"/>
          <w:color w:val="000000"/>
          <w:spacing w:val="0"/>
          <w:sz w:val="24"/>
        </w:rPr>
        <w:t>CaSO</w:t>
      </w:r>
      <w:r>
        <w:rPr>
          <w:rFonts w:ascii="DJCTFS+TimesNewRomanPSMT"/>
          <w:color w:val="000000"/>
          <w:spacing w:val="0"/>
          <w:sz w:val="16"/>
        </w:rPr>
        <w:t>4</w:t>
      </w:r>
      <w:r>
        <w:rPr>
          <w:rFonts w:ascii="DJCTFS+TimesNewRomanPSMT" w:hAnsi="DJCTFS+TimesNewRomanPSMT" w:cs="DJCTFS+TimesNewRomanPSMT"/>
          <w:color w:val="000000"/>
          <w:spacing w:val="0"/>
          <w:sz w:val="24"/>
        </w:rPr>
        <w:t>·2H</w:t>
      </w:r>
      <w:r>
        <w:rPr>
          <w:rFonts w:ascii="DJCTFS+TimesNewRomanPSMT"/>
          <w:color w:val="000000"/>
          <w:spacing w:val="0"/>
          <w:sz w:val="16"/>
        </w:rPr>
        <w:t>2</w:t>
      </w:r>
      <w:r>
        <w:rPr>
          <w:rFonts w:ascii="DJCTFS+TimesNewRomanPSMT"/>
          <w:color w:val="000000"/>
          <w:spacing w:val="0"/>
          <w:sz w:val="24"/>
        </w:rPr>
        <w:t>O</w:t>
      </w:r>
      <w:r>
        <w:rPr>
          <w:rFonts w:ascii="SimSun" w:hAnsi="SimSun" w:cs="SimSun"/>
          <w:color w:val="000000"/>
          <w:spacing w:val="0"/>
          <w:sz w:val="24"/>
        </w:rPr>
        <w:t>。</w:t>
      </w:r>
    </w:p>
    <w:p>
      <w:pPr>
        <w:pStyle w:val="Normal"/>
        <w:framePr w:w="4259" w:x="4106" w:y="12665"/>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表 </w:t>
      </w:r>
      <w:r>
        <w:rPr>
          <w:rFonts w:ascii="DWPMLL+TimesNewRomanPS-BoldMT"/>
          <w:color w:val="000000"/>
          <w:spacing w:val="0"/>
          <w:sz w:val="21"/>
        </w:rPr>
        <w:t>2.2-3</w:t>
      </w:r>
      <w:r>
        <w:rPr>
          <w:rFonts w:ascii="SimSun" w:hAnsi="SimSun" w:cs="SimSun"/>
          <w:color w:val="000000"/>
          <w:spacing w:val="0"/>
          <w:sz w:val="21"/>
        </w:rPr>
        <w:t>脱硫石膏的含水量、密度和粒径</w:t>
      </w:r>
    </w:p>
    <w:p>
      <w:pPr>
        <w:pStyle w:val="Normal"/>
        <w:framePr w:w="1220" w:x="4771" w:y="1302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SimSun" w:hAnsi="SimSun" w:cs="SimSun"/>
          <w:color w:val="000000"/>
          <w:spacing w:val="0"/>
          <w:sz w:val="21"/>
        </w:rPr>
        <w:t>堆积密度</w:t>
      </w:r>
      <w:r>
        <w:rPr>
          <w:rFonts w:ascii="DJCTFS+TimesNewRomanPSMT"/>
          <w:color w:val="000000"/>
          <w:spacing w:val="0"/>
          <w:sz w:val="21"/>
        </w:rPr>
        <w:t>/</w:t>
      </w:r>
    </w:p>
    <w:p>
      <w:pPr>
        <w:pStyle w:val="Normal"/>
        <w:framePr w:w="1220" w:x="4771" w:y="13025"/>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w:t>
      </w:r>
      <w:r>
        <w:rPr>
          <w:rFonts w:ascii="DJCTFS+TimesNewRomanPSMT"/>
          <w:color w:val="000000"/>
          <w:spacing w:val="0"/>
          <w:sz w:val="21"/>
        </w:rPr>
        <w:t>g/cm</w:t>
      </w:r>
      <w:r>
        <w:rPr>
          <w:rFonts w:ascii="SimSun" w:hAnsi="SimSun" w:cs="SimSun"/>
          <w:color w:val="000000"/>
          <w:spacing w:val="0"/>
          <w:sz w:val="21"/>
        </w:rPr>
        <w:t>）</w:t>
      </w:r>
    </w:p>
    <w:p>
      <w:pPr>
        <w:pStyle w:val="Normal"/>
        <w:framePr w:w="1530" w:x="7558" w:y="13018"/>
        <w:widowControl w:val="off"/>
        <w:autoSpaceDE w:val="off"/>
        <w:autoSpaceDN w:val="off"/>
        <w:spacing w:before="0" w:after="0" w:line="209" w:lineRule="exact"/>
        <w:ind w:left="377" w:right="0" w:first-line="0"/>
        <w:jc w:val="left"/>
        <w:rPr>
          <w:rFonts w:ascii="SimSun" w:hAnsi="SimSun" w:cs="SimSun"/>
          <w:color w:val="000000"/>
          <w:spacing w:val="0"/>
          <w:sz w:val="21"/>
        </w:rPr>
      </w:pPr>
      <w:r>
        <w:rPr>
          <w:rFonts w:ascii="SimSun" w:hAnsi="SimSun" w:cs="SimSun"/>
          <w:color w:val="000000"/>
          <w:spacing w:val="0"/>
          <w:sz w:val="21"/>
        </w:rPr>
        <w:t>粒径分布</w:t>
      </w:r>
    </w:p>
    <w:p>
      <w:pPr>
        <w:pStyle w:val="Normal"/>
        <w:framePr w:w="1530" w:x="7558" w:y="13018"/>
        <w:widowControl w:val="off"/>
        <w:autoSpaceDE w:val="off"/>
        <w:autoSpaceDN w:val="off"/>
        <w:spacing w:before="0" w:after="0" w:line="326" w:lineRule="exact"/>
        <w:ind w:left="0" w:right="0" w:first-line="0"/>
        <w:jc w:val="left"/>
        <w:rPr>
          <w:rFonts w:ascii="DJCTFS+TimesNewRomanPSMT"/>
          <w:color w:val="000000"/>
          <w:spacing w:val="0"/>
          <w:sz w:val="21"/>
        </w:rPr>
      </w:pPr>
      <w:r>
        <w:rPr>
          <w:rFonts w:ascii="DJCTFS+TimesNewRomanPSMT"/>
          <w:color w:val="000000"/>
          <w:spacing w:val="0"/>
          <w:sz w:val="21"/>
        </w:rPr>
        <w:t>0.10~0.05mm</w:t>
      </w:r>
    </w:p>
    <w:p>
      <w:pPr>
        <w:pStyle w:val="Normal"/>
        <w:framePr w:w="1530" w:x="7558" w:y="13018"/>
        <w:widowControl w:val="off"/>
        <w:autoSpaceDE w:val="off"/>
        <w:autoSpaceDN w:val="off"/>
        <w:spacing w:before="0" w:after="0" w:line="329" w:lineRule="exact"/>
        <w:ind w:left="264" w:right="0" w:first-line="0"/>
        <w:jc w:val="left"/>
        <w:rPr>
          <w:rFonts w:ascii="DJCTFS+TimesNewRomanPSMT"/>
          <w:color w:val="000000"/>
          <w:spacing w:val="0"/>
          <w:sz w:val="21"/>
        </w:rPr>
      </w:pPr>
      <w:r>
        <w:rPr>
          <w:rFonts w:ascii="DJCTFS+TimesNewRomanPSMT"/>
          <w:color w:val="000000"/>
          <w:spacing w:val="0"/>
          <w:sz w:val="21"/>
        </w:rPr>
        <w:t>19.72%</w:t>
      </w:r>
    </w:p>
    <w:p>
      <w:pPr>
        <w:pStyle w:val="Normal"/>
        <w:framePr w:w="1158" w:x="1894" w:y="1318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测定项目</w:t>
      </w:r>
    </w:p>
    <w:p>
      <w:pPr>
        <w:pStyle w:val="Normal"/>
        <w:framePr w:w="1158" w:x="1894" w:y="13181"/>
        <w:widowControl w:val="off"/>
        <w:autoSpaceDE w:val="off"/>
        <w:autoSpaceDN w:val="off"/>
        <w:spacing w:before="0" w:after="0" w:line="492" w:lineRule="exact"/>
        <w:ind w:left="106" w:right="0" w:first-line="0"/>
        <w:jc w:val="left"/>
        <w:rPr>
          <w:rFonts w:ascii="SimSun" w:hAnsi="SimSun" w:cs="SimSun"/>
          <w:color w:val="000000"/>
          <w:spacing w:val="0"/>
          <w:sz w:val="21"/>
        </w:rPr>
      </w:pPr>
      <w:r>
        <w:rPr>
          <w:rFonts w:ascii="SimSun" w:hAnsi="SimSun" w:cs="SimSun"/>
          <w:color w:val="000000"/>
          <w:spacing w:val="0"/>
          <w:sz w:val="21"/>
        </w:rPr>
        <w:t>平均值</w:t>
      </w:r>
    </w:p>
    <w:p>
      <w:pPr>
        <w:pStyle w:val="Normal"/>
        <w:framePr w:w="1176" w:x="3338" w:y="1318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SimSun" w:hAnsi="SimSun" w:cs="SimSun"/>
          <w:color w:val="000000"/>
          <w:spacing w:val="0"/>
          <w:sz w:val="21"/>
        </w:rPr>
        <w:t>含水量</w:t>
      </w:r>
      <w:r>
        <w:rPr>
          <w:rFonts w:ascii="DJCTFS+TimesNewRomanPSMT"/>
          <w:color w:val="000000"/>
          <w:spacing w:val="0"/>
          <w:sz w:val="21"/>
        </w:rPr>
        <w:t>/%</w:t>
      </w:r>
    </w:p>
    <w:p>
      <w:pPr>
        <w:pStyle w:val="Normal"/>
        <w:framePr w:w="279" w:x="5400" w:y="13332"/>
        <w:widowControl w:val="off"/>
        <w:autoSpaceDE w:val="off"/>
        <w:autoSpaceDN w:val="off"/>
        <w:spacing w:before="0" w:after="0" w:line="143" w:lineRule="exact"/>
        <w:ind w:left="0" w:right="0" w:first-line="0"/>
        <w:jc w:val="left"/>
        <w:rPr>
          <w:rFonts w:ascii="DJCTFS+TimesNewRomanPSMT"/>
          <w:color w:val="000000"/>
          <w:spacing w:val="0"/>
          <w:sz w:val="14"/>
        </w:rPr>
      </w:pPr>
      <w:r>
        <w:rPr>
          <w:rFonts w:ascii="DJCTFS+TimesNewRomanPSMT"/>
          <w:color w:val="000000"/>
          <w:spacing w:val="0"/>
          <w:sz w:val="14"/>
        </w:rPr>
        <w:t>3</w:t>
      </w:r>
    </w:p>
    <w:p>
      <w:pPr>
        <w:pStyle w:val="Normal"/>
        <w:framePr w:w="1126" w:x="6238" w:y="1334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&gt;0.10mm</w:t>
      </w:r>
    </w:p>
    <w:p>
      <w:pPr>
        <w:pStyle w:val="Normal"/>
        <w:framePr w:w="1126" w:x="6238" w:y="13349"/>
        <w:widowControl w:val="off"/>
        <w:autoSpaceDE w:val="off"/>
        <w:autoSpaceDN w:val="off"/>
        <w:spacing w:before="0" w:after="0" w:line="329" w:lineRule="exact"/>
        <w:ind w:left="82" w:right="0" w:first-line="0"/>
        <w:jc w:val="left"/>
        <w:rPr>
          <w:rFonts w:ascii="DJCTFS+TimesNewRomanPSMT"/>
          <w:color w:val="000000"/>
          <w:spacing w:val="0"/>
          <w:sz w:val="21"/>
        </w:rPr>
      </w:pPr>
      <w:r>
        <w:rPr>
          <w:rFonts w:ascii="DJCTFS+TimesNewRomanPSMT"/>
          <w:color w:val="000000"/>
          <w:spacing w:val="0"/>
          <w:sz w:val="21"/>
        </w:rPr>
        <w:t>31.47%</w:t>
      </w:r>
    </w:p>
    <w:p>
      <w:pPr>
        <w:pStyle w:val="Normal"/>
        <w:framePr w:w="1126" w:x="9230" w:y="1334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&lt;0.05mm</w:t>
      </w:r>
    </w:p>
    <w:p>
      <w:pPr>
        <w:pStyle w:val="Normal"/>
        <w:framePr w:w="1126" w:x="9230" w:y="13349"/>
        <w:widowControl w:val="off"/>
        <w:autoSpaceDE w:val="off"/>
        <w:autoSpaceDN w:val="off"/>
        <w:spacing w:before="0" w:after="0" w:line="329" w:lineRule="exact"/>
        <w:ind w:left="82" w:right="0" w:first-line="0"/>
        <w:jc w:val="left"/>
        <w:rPr>
          <w:rFonts w:ascii="DJCTFS+TimesNewRomanPSMT"/>
          <w:color w:val="000000"/>
          <w:spacing w:val="0"/>
          <w:sz w:val="21"/>
        </w:rPr>
      </w:pPr>
      <w:r>
        <w:rPr>
          <w:rFonts w:ascii="DJCTFS+TimesNewRomanPSMT"/>
          <w:color w:val="000000"/>
          <w:spacing w:val="0"/>
          <w:sz w:val="21"/>
        </w:rPr>
        <w:t>48.81%</w:t>
      </w:r>
    </w:p>
    <w:p>
      <w:pPr>
        <w:pStyle w:val="Normal"/>
        <w:framePr w:w="789" w:x="3533" w:y="1367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38.27</w:t>
      </w:r>
    </w:p>
    <w:p>
      <w:pPr>
        <w:pStyle w:val="Normal"/>
        <w:framePr w:w="789" w:x="4987" w:y="1367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0.926</w:t>
      </w:r>
    </w:p>
    <w:p>
      <w:pPr>
        <w:pStyle w:val="Normal"/>
        <w:framePr w:w="9552" w:x="1800" w:y="14078"/>
        <w:widowControl w:val="off"/>
        <w:autoSpaceDE w:val="off"/>
        <w:autoSpaceDN w:val="off"/>
        <w:spacing w:before="0" w:after="0" w:line="240" w:lineRule="exact"/>
        <w:ind w:left="521" w:right="0" w:first-line="0"/>
        <w:jc w:val="left"/>
        <w:rPr>
          <w:rFonts w:ascii="SimSun" w:hAnsi="SimSun" w:cs="SimSun"/>
          <w:color w:val="000000"/>
          <w:spacing w:val="0"/>
          <w:sz w:val="24"/>
        </w:rPr>
      </w:pPr>
      <w:r>
        <w:rPr>
          <w:rFonts w:ascii="SimSun" w:hAnsi="SimSun" w:cs="SimSun"/>
          <w:color w:val="000000"/>
          <w:spacing w:val="0"/>
          <w:sz w:val="24"/>
        </w:rPr>
        <w:t>根据脱硫石膏的组分和产生环节分析，结合《一般工业固体废物贮存、处</w:t>
      </w:r>
    </w:p>
    <w:p>
      <w:pPr>
        <w:pStyle w:val="Normal"/>
        <w:framePr w:w="9552" w:x="1800" w:y="14078"/>
        <w:widowControl w:val="off"/>
        <w:autoSpaceDE w:val="off"/>
        <w:autoSpaceDN w:val="off"/>
        <w:spacing w:before="0" w:after="0" w:line="466" w:lineRule="exact"/>
        <w:ind w:left="0" w:right="0" w:first-line="0"/>
        <w:jc w:val="left"/>
        <w:rPr>
          <w:rFonts w:ascii="SimSun" w:hAnsi="SimSun" w:cs="SimSun"/>
          <w:color w:val="000000"/>
          <w:spacing w:val="0"/>
          <w:sz w:val="24"/>
        </w:rPr>
      </w:pPr>
      <w:r>
        <w:rPr>
          <w:rFonts w:ascii="SimSun" w:hAnsi="SimSun" w:cs="SimSun"/>
          <w:color w:val="000000"/>
          <w:spacing w:val="0"/>
          <w:sz w:val="24"/>
        </w:rPr>
        <w:t>置场污染控制标准》（</w:t>
      </w:r>
      <w:r>
        <w:rPr>
          <w:rFonts w:ascii="DJCTFS+TimesNewRomanPSMT"/>
          <w:color w:val="000000"/>
          <w:spacing w:val="0"/>
          <w:sz w:val="24"/>
        </w:rPr>
        <w:t>GB 18599-2001</w:t>
      </w:r>
      <w:r>
        <w:rPr>
          <w:rFonts w:ascii="SimSun" w:hAnsi="SimSun" w:cs="SimSun"/>
          <w:color w:val="000000"/>
          <w:spacing w:val="0"/>
          <w:sz w:val="24"/>
        </w:rPr>
        <w:t>，</w:t>
      </w:r>
      <w:r>
        <w:rPr>
          <w:rFonts w:ascii="DJCTFS+TimesNewRomanPSMT"/>
          <w:color w:val="000000"/>
          <w:spacing w:val="0"/>
          <w:sz w:val="24"/>
        </w:rPr>
        <w:t>2013</w:t>
      </w:r>
      <w:r>
        <w:rPr>
          <w:rFonts w:ascii="SimSun" w:hAnsi="SimSun" w:cs="SimSun"/>
          <w:color w:val="000000"/>
          <w:spacing w:val="0"/>
          <w:sz w:val="24"/>
        </w:rPr>
        <w:t>修订）判断该脱硫石膏也为第Ⅰ类</w:t>
      </w:r>
    </w:p>
    <w:p>
      <w:pPr>
        <w:pStyle w:val="Normal"/>
        <w:framePr w:w="9552" w:x="1800" w:y="14078"/>
        <w:widowControl w:val="off"/>
        <w:autoSpaceDE w:val="off"/>
        <w:autoSpaceDN w:val="off"/>
        <w:spacing w:before="0" w:after="0" w:line="470" w:lineRule="exact"/>
        <w:ind w:left="0" w:right="0" w:first-line="0"/>
        <w:jc w:val="left"/>
        <w:rPr>
          <w:rFonts w:ascii="SimSun" w:hAnsi="SimSun" w:cs="SimSun"/>
          <w:color w:val="000000"/>
          <w:spacing w:val="0"/>
          <w:sz w:val="24"/>
        </w:rPr>
      </w:pPr>
      <w:r>
        <w:rPr>
          <w:rFonts w:ascii="SimSun" w:hAnsi="SimSun" w:cs="SimSun"/>
          <w:color w:val="000000"/>
          <w:spacing w:val="0"/>
          <w:sz w:val="24"/>
        </w:rPr>
        <w:t>一般工业固体废物。</w:t>
      </w:r>
    </w:p>
    <w:p>
      <w:pPr>
        <w:pStyle w:val="Normal"/>
        <w:framePr w:w="525" w:x="5849"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35</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94" style="position:absolute;margin-left:90pt;margin-top:54.3pt;z-index:-379;width:415.3pt;height:0.7pt;mso-position-horizontal:absolute;mso-position-horizontal-relative:page;mso-position-vertical:absolute;mso-position-vertical-relative:page" type="#_x0000_t75">
            <v:imageData xmlns:r="http://schemas.openxmlformats.org/officeDocument/2006/relationships" r:id="rId95"/>
          </v:shape>
        </w:pict>
      </w:r>
      <w:r>
        <w:rPr>
          <w:noProof w:val="on"/>
        </w:rPr>
        <w:pict>
          <v:shape xmlns:v="urn:schemas-microsoft-com:vml" id="_x000095" style="position:absolute;margin-left:72.55pt;margin-top:141.6pt;z-index:-383;width:450.15pt;height:34.2pt;mso-position-horizontal:absolute;mso-position-horizontal-relative:page;mso-position-vertical:absolute;mso-position-vertical-relative:page" type="#_x0000_t75">
            <v:imageData xmlns:r="http://schemas.openxmlformats.org/officeDocument/2006/relationships" r:id="rId96"/>
          </v:shape>
        </w:pict>
      </w:r>
      <w:r>
        <w:rPr>
          <w:noProof w:val="on"/>
        </w:rPr>
        <w:pict>
          <v:shape xmlns:v="urn:schemas-microsoft-com:vml" id="_x000096" style="position:absolute;margin-left:79.3pt;margin-top:269.9pt;z-index:-387;width:436.65pt;height:120.55pt;mso-position-horizontal:absolute;mso-position-horizontal-relative:page;mso-position-vertical:absolute;mso-position-vertical-relative:page" type="#_x0000_t75">
            <v:imageData xmlns:r="http://schemas.openxmlformats.org/officeDocument/2006/relationships" r:id="rId97"/>
          </v:shape>
        </w:pict>
      </w:r>
      <w:r>
        <w:rPr>
          <w:noProof w:val="on"/>
        </w:rPr>
        <w:pict>
          <v:shape xmlns:v="urn:schemas-microsoft-com:vml" id="_x000097" style="position:absolute;margin-left:79.3pt;margin-top:647.55pt;z-index:-391;width:436.65pt;height:50.8pt;mso-position-horizontal:absolute;mso-position-horizontal-relative:page;mso-position-vertical:absolute;mso-position-vertical-relative:page" type="#_x0000_t75">
            <v:imageData xmlns:r="http://schemas.openxmlformats.org/officeDocument/2006/relationships" r:id="rId98"/>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1119" w:x="2321" w:y="1536"/>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(3)</w:t>
      </w:r>
      <w:r>
        <w:rPr>
          <w:rFonts w:ascii="SimSun" w:hAnsi="SimSun" w:cs="SimSun"/>
          <w:color w:val="000000"/>
          <w:spacing w:val="0"/>
          <w:sz w:val="24"/>
        </w:rPr>
        <w:t>灰渣</w:t>
      </w:r>
    </w:p>
    <w:p>
      <w:pPr>
        <w:pStyle w:val="Normal"/>
        <w:framePr w:w="3588" w:x="2321" w:y="2004"/>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①灰渣的化学组成及物理形态</w:t>
      </w:r>
    </w:p>
    <w:p>
      <w:pPr>
        <w:pStyle w:val="Normal"/>
        <w:framePr w:w="9566" w:x="1800" w:y="2472"/>
        <w:widowControl w:val="off"/>
        <w:autoSpaceDE w:val="off"/>
        <w:autoSpaceDN w:val="off"/>
        <w:spacing w:before="0" w:after="0" w:line="250" w:lineRule="exact"/>
        <w:ind w:left="521" w:right="0" w:first-line="0"/>
        <w:jc w:val="left"/>
        <w:rPr>
          <w:rFonts w:ascii="SimSun" w:hAnsi="SimSun" w:cs="SimSun"/>
          <w:color w:val="000000"/>
          <w:spacing w:val="0"/>
          <w:sz w:val="24"/>
        </w:rPr>
      </w:pPr>
      <w:r>
        <w:rPr>
          <w:rFonts w:ascii="SimSun" w:hAnsi="SimSun" w:cs="SimSun"/>
          <w:color w:val="000000"/>
          <w:spacing w:val="0"/>
          <w:sz w:val="24"/>
        </w:rPr>
        <w:t xml:space="preserve">天原集团的灰渣主要为热电厂产生的灰渣。灰渣的化学成分为    </w:t>
      </w:r>
      <w:r>
        <w:rPr>
          <w:rFonts w:ascii="DJCTFS+TimesNewRomanPSMT"/>
          <w:color w:val="000000"/>
          <w:spacing w:val="0"/>
          <w:sz w:val="24"/>
        </w:rPr>
        <w:t>SiO</w:t>
      </w:r>
      <w:r>
        <w:rPr>
          <w:rFonts w:ascii="DJCTFS+TimesNewRomanPSMT"/>
          <w:color w:val="000000"/>
          <w:spacing w:val="0"/>
          <w:sz w:val="16"/>
        </w:rPr>
        <w:t xml:space="preserve">2 </w:t>
      </w:r>
      <w:r>
        <w:rPr>
          <w:rFonts w:ascii="DJCTFS+TimesNewRomanPSMT"/>
          <w:color w:val="000000"/>
          <w:spacing w:val="0"/>
          <w:sz w:val="24"/>
        </w:rPr>
        <w:t>40</w:t>
      </w:r>
      <w:r>
        <w:rPr>
          <w:rFonts w:ascii="SimSun" w:hAnsi="SimSun" w:cs="SimSun"/>
          <w:color w:val="000000"/>
          <w:spacing w:val="0"/>
          <w:sz w:val="24"/>
        </w:rPr>
        <w:t>～</w:t>
      </w:r>
    </w:p>
    <w:p>
      <w:pPr>
        <w:pStyle w:val="Normal"/>
        <w:framePr w:w="9566" w:x="1800" w:y="247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DJCTFS+TimesNewRomanPSMT"/>
          <w:color w:val="000000"/>
          <w:spacing w:val="0"/>
          <w:sz w:val="24"/>
        </w:rPr>
        <w:t>50</w:t>
      </w:r>
      <w:r>
        <w:rPr>
          <w:rFonts w:ascii="SimSun" w:hAnsi="SimSun" w:cs="SimSun"/>
          <w:color w:val="000000"/>
          <w:spacing w:val="0"/>
          <w:sz w:val="24"/>
        </w:rPr>
        <w:t>％、</w:t>
      </w:r>
      <w:r>
        <w:rPr>
          <w:rFonts w:ascii="DJCTFS+TimesNewRomanPSMT"/>
          <w:color w:val="000000"/>
          <w:spacing w:val="0"/>
          <w:sz w:val="24"/>
        </w:rPr>
        <w:t>Al</w:t>
      </w:r>
      <w:r>
        <w:rPr>
          <w:rFonts w:ascii="DJCTFS+TimesNewRomanPSMT"/>
          <w:color w:val="000000"/>
          <w:spacing w:val="0"/>
          <w:sz w:val="16"/>
        </w:rPr>
        <w:t>2</w:t>
      </w:r>
      <w:r>
        <w:rPr>
          <w:rFonts w:ascii="DJCTFS+TimesNewRomanPSMT"/>
          <w:color w:val="000000"/>
          <w:spacing w:val="0"/>
          <w:sz w:val="24"/>
        </w:rPr>
        <w:t>O</w:t>
      </w:r>
      <w:r>
        <w:rPr>
          <w:rFonts w:ascii="DJCTFS+TimesNewRomanPSMT"/>
          <w:color w:val="000000"/>
          <w:spacing w:val="0"/>
          <w:sz w:val="16"/>
        </w:rPr>
        <w:t>3</w:t>
      </w:r>
      <w:r>
        <w:rPr>
          <w:rFonts w:ascii="DJCTFS+TimesNewRomanPSMT"/>
          <w:color w:val="000000"/>
          <w:spacing w:val="0"/>
          <w:sz w:val="24"/>
        </w:rPr>
        <w:t>30</w:t>
      </w:r>
      <w:r>
        <w:rPr>
          <w:rFonts w:ascii="SimSun" w:hAnsi="SimSun" w:cs="SimSun"/>
          <w:color w:val="000000"/>
          <w:spacing w:val="0"/>
          <w:sz w:val="24"/>
        </w:rPr>
        <w:t>～</w:t>
      </w:r>
      <w:r>
        <w:rPr>
          <w:rFonts w:ascii="DJCTFS+TimesNewRomanPSMT"/>
          <w:color w:val="000000"/>
          <w:spacing w:val="0"/>
          <w:sz w:val="24"/>
        </w:rPr>
        <w:t>35</w:t>
      </w:r>
      <w:r>
        <w:rPr>
          <w:rFonts w:ascii="SimSun" w:hAnsi="SimSun" w:cs="SimSun"/>
          <w:color w:val="000000"/>
          <w:spacing w:val="0"/>
          <w:sz w:val="24"/>
        </w:rPr>
        <w:t>％、</w:t>
      </w:r>
      <w:r>
        <w:rPr>
          <w:rFonts w:ascii="DJCTFS+TimesNewRomanPSMT"/>
          <w:color w:val="000000"/>
          <w:spacing w:val="0"/>
          <w:sz w:val="24"/>
        </w:rPr>
        <w:t>Fe</w:t>
      </w:r>
      <w:r>
        <w:rPr>
          <w:rFonts w:ascii="DJCTFS+TimesNewRomanPSMT"/>
          <w:color w:val="000000"/>
          <w:spacing w:val="0"/>
          <w:sz w:val="16"/>
        </w:rPr>
        <w:t>2</w:t>
      </w:r>
      <w:r>
        <w:rPr>
          <w:rFonts w:ascii="DJCTFS+TimesNewRomanPSMT"/>
          <w:color w:val="000000"/>
          <w:spacing w:val="0"/>
          <w:sz w:val="24"/>
        </w:rPr>
        <w:t>O</w:t>
      </w:r>
      <w:r>
        <w:rPr>
          <w:rFonts w:ascii="DJCTFS+TimesNewRomanPSMT"/>
          <w:color w:val="000000"/>
          <w:spacing w:val="0"/>
          <w:sz w:val="16"/>
        </w:rPr>
        <w:t>3</w:t>
      </w:r>
      <w:r>
        <w:rPr>
          <w:rFonts w:ascii="DJCTFS+TimesNewRomanPSMT"/>
          <w:color w:val="000000"/>
          <w:spacing w:val="0"/>
          <w:sz w:val="24"/>
        </w:rPr>
        <w:t>4</w:t>
      </w:r>
      <w:r>
        <w:rPr>
          <w:rFonts w:ascii="SimSun" w:hAnsi="SimSun" w:cs="SimSun"/>
          <w:color w:val="000000"/>
          <w:spacing w:val="0"/>
          <w:sz w:val="24"/>
        </w:rPr>
        <w:t>～</w:t>
      </w:r>
      <w:r>
        <w:rPr>
          <w:rFonts w:ascii="DJCTFS+TimesNewRomanPSMT"/>
          <w:color w:val="000000"/>
          <w:spacing w:val="0"/>
          <w:sz w:val="24"/>
        </w:rPr>
        <w:t>20</w:t>
      </w:r>
      <w:r>
        <w:rPr>
          <w:rFonts w:ascii="SimSun" w:hAnsi="SimSun" w:cs="SimSun"/>
          <w:color w:val="000000"/>
          <w:spacing w:val="0"/>
          <w:sz w:val="24"/>
        </w:rPr>
        <w:t>％、</w:t>
      </w:r>
      <w:r>
        <w:rPr>
          <w:rFonts w:ascii="DJCTFS+TimesNewRomanPSMT"/>
          <w:color w:val="000000"/>
          <w:spacing w:val="0"/>
          <w:sz w:val="24"/>
        </w:rPr>
        <w:t>CaO  1</w:t>
      </w:r>
      <w:r>
        <w:rPr>
          <w:rFonts w:ascii="SimSun" w:hAnsi="SimSun" w:cs="SimSun"/>
          <w:color w:val="000000"/>
          <w:spacing w:val="0"/>
          <w:sz w:val="24"/>
        </w:rPr>
        <w:t>～</w:t>
      </w:r>
      <w:r>
        <w:rPr>
          <w:rFonts w:ascii="DJCTFS+TimesNewRomanPSMT"/>
          <w:color w:val="000000"/>
          <w:spacing w:val="0"/>
          <w:sz w:val="24"/>
        </w:rPr>
        <w:t>5</w:t>
      </w:r>
      <w:r>
        <w:rPr>
          <w:rFonts w:ascii="SimSun" w:hAnsi="SimSun" w:cs="SimSun"/>
          <w:color w:val="000000"/>
          <w:spacing w:val="0"/>
          <w:sz w:val="24"/>
        </w:rPr>
        <w:t>％及少量镁、硫、碳等。其矿</w:t>
      </w:r>
    </w:p>
    <w:p>
      <w:pPr>
        <w:pStyle w:val="Normal"/>
        <w:framePr w:w="9566" w:x="1800" w:y="247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物组成主要有：钙长石、石英、莫来石、磁铁矿和黄铁矿、大量的含硅玻璃体</w:t>
      </w:r>
    </w:p>
    <w:p>
      <w:pPr>
        <w:pStyle w:val="Normal"/>
        <w:framePr w:w="9566" w:x="1800" w:y="247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DJCTFS+TimesNewRomanPSMT"/>
          <w:color w:val="000000"/>
          <w:spacing w:val="0"/>
          <w:sz w:val="24"/>
        </w:rPr>
        <w:t>(Al</w:t>
      </w:r>
      <w:r>
        <w:rPr>
          <w:rFonts w:ascii="DJCTFS+TimesNewRomanPSMT"/>
          <w:color w:val="000000"/>
          <w:spacing w:val="0"/>
          <w:sz w:val="16"/>
        </w:rPr>
        <w:t>2</w:t>
      </w:r>
      <w:r>
        <w:rPr>
          <w:rFonts w:ascii="DJCTFS+TimesNewRomanPSMT"/>
          <w:color w:val="000000"/>
          <w:spacing w:val="0"/>
          <w:sz w:val="24"/>
        </w:rPr>
        <w:t>O</w:t>
      </w:r>
      <w:r>
        <w:rPr>
          <w:rFonts w:ascii="DJCTFS+TimesNewRomanPSMT"/>
          <w:color w:val="000000"/>
          <w:spacing w:val="0"/>
          <w:sz w:val="16"/>
        </w:rPr>
        <w:t>3</w:t>
      </w:r>
      <w:r>
        <w:rPr>
          <w:rFonts w:ascii="DJCTFS+TimesNewRomanPSMT" w:hAnsi="DJCTFS+TimesNewRomanPSMT" w:cs="DJCTFS+TimesNewRomanPSMT"/>
          <w:color w:val="000000"/>
          <w:spacing w:val="0"/>
          <w:sz w:val="24"/>
        </w:rPr>
        <w:t>·2SiO</w:t>
      </w:r>
      <w:r>
        <w:rPr>
          <w:rFonts w:ascii="DJCTFS+TimesNewRomanPSMT"/>
          <w:color w:val="000000"/>
          <w:spacing w:val="0"/>
          <w:sz w:val="16"/>
        </w:rPr>
        <w:t>2</w:t>
      </w:r>
      <w:r>
        <w:rPr>
          <w:rFonts w:ascii="DJCTFS+TimesNewRomanPSMT"/>
          <w:color w:val="000000"/>
          <w:spacing w:val="0"/>
          <w:sz w:val="24"/>
        </w:rPr>
        <w:t>)</w:t>
      </w:r>
      <w:r>
        <w:rPr>
          <w:rFonts w:ascii="SimSun" w:hAnsi="SimSun" w:cs="SimSun"/>
          <w:color w:val="000000"/>
          <w:spacing w:val="0"/>
          <w:sz w:val="24"/>
        </w:rPr>
        <w:t xml:space="preserve">和活性 </w:t>
      </w:r>
      <w:r>
        <w:rPr>
          <w:rFonts w:ascii="DJCTFS+TimesNewRomanPSMT"/>
          <w:color w:val="000000"/>
          <w:spacing w:val="0"/>
          <w:sz w:val="24"/>
        </w:rPr>
        <w:t>SiO</w:t>
      </w:r>
      <w:r>
        <w:rPr>
          <w:rFonts w:ascii="DJCTFS+TimesNewRomanPSMT"/>
          <w:color w:val="000000"/>
          <w:spacing w:val="0"/>
          <w:sz w:val="16"/>
        </w:rPr>
        <w:t>2</w:t>
      </w:r>
      <w:r>
        <w:rPr>
          <w:rFonts w:ascii="SimSun" w:hAnsi="SimSun" w:cs="SimSun"/>
          <w:color w:val="000000"/>
          <w:spacing w:val="0"/>
          <w:sz w:val="24"/>
        </w:rPr>
        <w:t xml:space="preserve">、活性 </w:t>
      </w:r>
      <w:r>
        <w:rPr>
          <w:rFonts w:ascii="DJCTFS+TimesNewRomanPSMT"/>
          <w:color w:val="000000"/>
          <w:spacing w:val="0"/>
          <w:sz w:val="24"/>
        </w:rPr>
        <w:t>Al</w:t>
      </w:r>
      <w:r>
        <w:rPr>
          <w:rFonts w:ascii="DJCTFS+TimesNewRomanPSMT"/>
          <w:color w:val="000000"/>
          <w:spacing w:val="0"/>
          <w:sz w:val="16"/>
        </w:rPr>
        <w:t>2</w:t>
      </w:r>
      <w:r>
        <w:rPr>
          <w:rFonts w:ascii="DJCTFS+TimesNewRomanPSMT"/>
          <w:color w:val="000000"/>
          <w:spacing w:val="0"/>
          <w:sz w:val="24"/>
        </w:rPr>
        <w:t>O</w:t>
      </w:r>
      <w:r>
        <w:rPr>
          <w:rFonts w:ascii="DJCTFS+TimesNewRomanPSMT"/>
          <w:color w:val="000000"/>
          <w:spacing w:val="0"/>
          <w:sz w:val="16"/>
        </w:rPr>
        <w:t>3</w:t>
      </w:r>
      <w:r>
        <w:rPr>
          <w:rFonts w:ascii="SimSun" w:hAnsi="SimSun" w:cs="SimSun"/>
          <w:color w:val="000000"/>
          <w:spacing w:val="0"/>
          <w:sz w:val="24"/>
        </w:rPr>
        <w:t>以及少量的未燃煤等。灰渣弃置堆积，不</w:t>
      </w:r>
    </w:p>
    <w:p>
      <w:pPr>
        <w:pStyle w:val="Normal"/>
        <w:framePr w:w="9566" w:x="1800" w:y="247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仅占用土地，放出含硫气体污染大气，危害环境，甚至会自燃起火。</w:t>
      </w:r>
    </w:p>
    <w:p>
      <w:pPr>
        <w:pStyle w:val="Normal"/>
        <w:framePr w:w="9566" w:x="1800" w:y="2472"/>
        <w:widowControl w:val="off"/>
        <w:autoSpaceDE w:val="off"/>
        <w:autoSpaceDN w:val="off"/>
        <w:spacing w:before="0" w:after="0" w:line="468" w:lineRule="exact"/>
        <w:ind w:left="521" w:right="0" w:first-line="0"/>
        <w:jc w:val="left"/>
        <w:rPr>
          <w:rFonts w:ascii="SimSun" w:hAnsi="SimSun" w:cs="SimSun"/>
          <w:color w:val="000000"/>
          <w:spacing w:val="0"/>
          <w:sz w:val="24"/>
        </w:rPr>
      </w:pPr>
      <w:r>
        <w:rPr>
          <w:rFonts w:ascii="SimSun" w:hAnsi="SimSun" w:cs="SimSun"/>
          <w:color w:val="000000"/>
          <w:spacing w:val="0"/>
          <w:sz w:val="24"/>
        </w:rPr>
        <w:t>②灰渣浸出液监测数据</w:t>
      </w:r>
    </w:p>
    <w:p>
      <w:pPr>
        <w:pStyle w:val="Normal"/>
        <w:framePr w:w="9690" w:x="1800" w:y="5280"/>
        <w:widowControl w:val="off"/>
        <w:autoSpaceDE w:val="off"/>
        <w:autoSpaceDN w:val="off"/>
        <w:spacing w:before="0" w:after="0" w:line="240" w:lineRule="exact"/>
        <w:ind w:left="521" w:right="0" w:first-line="0"/>
        <w:jc w:val="left"/>
        <w:rPr>
          <w:rFonts w:ascii="SimSun" w:hAnsi="SimSun" w:cs="SimSun"/>
          <w:color w:val="000000"/>
          <w:spacing w:val="0"/>
          <w:sz w:val="24"/>
        </w:rPr>
      </w:pPr>
      <w:r>
        <w:rPr>
          <w:rFonts w:ascii="SimSun" w:hAnsi="SimSun" w:cs="SimSun"/>
          <w:color w:val="000000"/>
          <w:spacing w:val="0"/>
          <w:sz w:val="24"/>
        </w:rPr>
        <w:t>由于未找到关于灰渣浸出液的监测数据，评价引用中国科技信息《锅炉底</w:t>
      </w:r>
    </w:p>
    <w:p>
      <w:pPr>
        <w:pStyle w:val="Normal"/>
        <w:framePr w:w="9690" w:x="1800" w:y="528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灰浸出液毒性鉴定研究》（</w:t>
      </w:r>
      <w:r>
        <w:rPr>
          <w:rFonts w:ascii="DJCTFS+TimesNewRomanPSMT"/>
          <w:color w:val="000000"/>
          <w:spacing w:val="0"/>
          <w:sz w:val="24"/>
        </w:rPr>
        <w:t>2009</w:t>
      </w:r>
      <w:r>
        <w:rPr>
          <w:rFonts w:ascii="SimSun" w:hAnsi="SimSun" w:cs="SimSun"/>
          <w:color w:val="000000"/>
          <w:spacing w:val="0"/>
          <w:sz w:val="24"/>
        </w:rPr>
        <w:t xml:space="preserve">年第  </w:t>
      </w:r>
      <w:r>
        <w:rPr>
          <w:rFonts w:ascii="DJCTFS+TimesNewRomanPSMT"/>
          <w:color w:val="000000"/>
          <w:spacing w:val="0"/>
          <w:sz w:val="24"/>
        </w:rPr>
        <w:t>18</w:t>
      </w:r>
      <w:r>
        <w:rPr>
          <w:rFonts w:ascii="SimSun" w:hAnsi="SimSun" w:cs="SimSun"/>
          <w:color w:val="000000"/>
          <w:spacing w:val="0"/>
          <w:sz w:val="24"/>
        </w:rPr>
        <w:t>期，中国地质大学材料科学与工程学院）</w:t>
      </w:r>
    </w:p>
    <w:p>
      <w:pPr>
        <w:pStyle w:val="Normal"/>
        <w:framePr w:w="9690" w:x="1800" w:y="528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试验数据作为类比资料，根据研究结论：在不同固液比、不同 </w:t>
      </w:r>
      <w:r>
        <w:rPr>
          <w:rFonts w:ascii="DJCTFS+TimesNewRomanPSMT"/>
          <w:color w:val="000000"/>
          <w:spacing w:val="0"/>
          <w:sz w:val="24"/>
        </w:rPr>
        <w:t>pH</w:t>
      </w:r>
      <w:r>
        <w:rPr>
          <w:rFonts w:ascii="SimSun" w:hAnsi="SimSun" w:cs="SimSun"/>
          <w:color w:val="000000"/>
          <w:spacing w:val="0"/>
          <w:sz w:val="24"/>
        </w:rPr>
        <w:t>和不同底灰粒</w:t>
      </w:r>
    </w:p>
    <w:p>
      <w:pPr>
        <w:pStyle w:val="Normal"/>
        <w:framePr w:w="9690" w:x="1800" w:y="528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径的条件下，底灰浸出的离子量均较小，远远小于《危险废物鉴别标准浸出毒</w:t>
      </w:r>
    </w:p>
    <w:p>
      <w:pPr>
        <w:pStyle w:val="Normal"/>
        <w:framePr w:w="9690" w:x="1800" w:y="528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性鉴别》，且浸出液 </w:t>
      </w:r>
      <w:r>
        <w:rPr>
          <w:rFonts w:ascii="DJCTFS+TimesNewRomanPSMT"/>
          <w:color w:val="000000"/>
          <w:spacing w:val="0"/>
          <w:sz w:val="24"/>
        </w:rPr>
        <w:t>pH</w:t>
      </w:r>
      <w:r>
        <w:rPr>
          <w:rFonts w:ascii="SimSun" w:hAnsi="SimSun" w:cs="SimSun"/>
          <w:color w:val="000000"/>
          <w:spacing w:val="0"/>
          <w:sz w:val="24"/>
        </w:rPr>
        <w:t xml:space="preserve">值并未超过标准值  </w:t>
      </w:r>
      <w:r>
        <w:rPr>
          <w:rFonts w:ascii="DJCTFS+TimesNewRomanPSMT"/>
          <w:color w:val="000000"/>
          <w:spacing w:val="0"/>
          <w:sz w:val="24"/>
        </w:rPr>
        <w:t>12.5</w:t>
      </w:r>
      <w:r>
        <w:rPr>
          <w:rFonts w:ascii="SimSun" w:hAnsi="SimSun" w:cs="SimSun"/>
          <w:color w:val="000000"/>
          <w:spacing w:val="0"/>
          <w:sz w:val="24"/>
        </w:rPr>
        <w:t>，故底灰既不具有浸出毒性，也</w:t>
      </w:r>
    </w:p>
    <w:p>
      <w:pPr>
        <w:pStyle w:val="Normal"/>
        <w:framePr w:w="9690" w:x="1800" w:y="528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不具有腐蚀性。</w:t>
      </w:r>
    </w:p>
    <w:p>
      <w:pPr>
        <w:pStyle w:val="Normal"/>
        <w:framePr w:w="2040" w:x="2321" w:y="8088"/>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③灰渣性质确定</w:t>
      </w:r>
    </w:p>
    <w:p>
      <w:pPr>
        <w:pStyle w:val="Normal"/>
        <w:framePr w:w="9552" w:x="1800" w:y="8556"/>
        <w:widowControl w:val="off"/>
        <w:autoSpaceDE w:val="off"/>
        <w:autoSpaceDN w:val="off"/>
        <w:spacing w:before="0" w:after="0" w:line="240" w:lineRule="exact"/>
        <w:ind w:left="521" w:right="0" w:first-line="0"/>
        <w:jc w:val="left"/>
        <w:rPr>
          <w:rFonts w:ascii="SimSun" w:hAnsi="SimSun" w:cs="SimSun"/>
          <w:color w:val="000000"/>
          <w:spacing w:val="0"/>
          <w:sz w:val="24"/>
        </w:rPr>
      </w:pPr>
      <w:r>
        <w:rPr>
          <w:rFonts w:ascii="SimSun" w:hAnsi="SimSun" w:cs="SimSun"/>
          <w:color w:val="000000"/>
          <w:spacing w:val="0"/>
          <w:sz w:val="24"/>
        </w:rPr>
        <w:t>根据灰渣的组分和产生环节分析，结合《一般工业固体废物贮存、处置场</w:t>
      </w:r>
    </w:p>
    <w:p>
      <w:pPr>
        <w:pStyle w:val="Normal"/>
        <w:framePr w:w="9552" w:x="1800" w:y="855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污染控制标准》（</w:t>
      </w:r>
      <w:r>
        <w:rPr>
          <w:rFonts w:ascii="DJCTFS+TimesNewRomanPSMT"/>
          <w:color w:val="000000"/>
          <w:spacing w:val="0"/>
          <w:sz w:val="24"/>
        </w:rPr>
        <w:t>GB 18599-2001</w:t>
      </w:r>
      <w:r>
        <w:rPr>
          <w:rFonts w:ascii="SimSun" w:hAnsi="SimSun" w:cs="SimSun"/>
          <w:color w:val="000000"/>
          <w:spacing w:val="0"/>
          <w:sz w:val="24"/>
        </w:rPr>
        <w:t>，</w:t>
      </w:r>
      <w:r>
        <w:rPr>
          <w:rFonts w:ascii="DJCTFS+TimesNewRomanPSMT"/>
          <w:color w:val="000000"/>
          <w:spacing w:val="0"/>
          <w:sz w:val="24"/>
        </w:rPr>
        <w:t>2013</w:t>
      </w:r>
      <w:r>
        <w:rPr>
          <w:rFonts w:ascii="SimSun" w:hAnsi="SimSun" w:cs="SimSun"/>
          <w:color w:val="000000"/>
          <w:spacing w:val="0"/>
          <w:sz w:val="24"/>
        </w:rPr>
        <w:t>修订）判断该灰渣也为第Ⅰ类一般工业</w:t>
      </w:r>
    </w:p>
    <w:p>
      <w:pPr>
        <w:pStyle w:val="Normal"/>
        <w:framePr w:w="9552" w:x="1800" w:y="855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固体废物。</w:t>
      </w:r>
    </w:p>
    <w:p>
      <w:pPr>
        <w:pStyle w:val="Normal"/>
        <w:framePr w:w="9552" w:x="1800" w:y="9960"/>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DJCTFS+TimesNewRomanPSMT"/>
          <w:color w:val="000000"/>
          <w:spacing w:val="0"/>
          <w:sz w:val="24"/>
        </w:rPr>
        <w:t>(4)</w:t>
      </w:r>
      <w:r>
        <w:rPr>
          <w:rFonts w:ascii="SimSun" w:hAnsi="SimSun" w:cs="SimSun"/>
          <w:color w:val="000000"/>
          <w:spacing w:val="0"/>
          <w:sz w:val="24"/>
        </w:rPr>
        <w:t>重金属污染土壤修复后的一般固废和地下水修复过程产生的污泥</w:t>
      </w:r>
    </w:p>
    <w:p>
      <w:pPr>
        <w:pStyle w:val="Normal"/>
        <w:framePr w:w="9552" w:x="1800" w:y="9960"/>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SimSun" w:hAnsi="SimSun" w:cs="SimSun"/>
          <w:color w:val="000000"/>
          <w:spacing w:val="0"/>
          <w:sz w:val="24"/>
        </w:rPr>
        <w:t>宜宾江北老工业区天原化工老厂区历史遗留重金属污染土壤主要污染物为</w:t>
      </w:r>
    </w:p>
    <w:p>
      <w:pPr>
        <w:pStyle w:val="Normal"/>
        <w:framePr w:w="9552" w:x="1800" w:y="996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镍、汞、砷，拟采用异位固化稳定化进行处置。地下水主要污染物为氯乙烯，采</w:t>
      </w:r>
    </w:p>
    <w:p>
      <w:pPr>
        <w:pStyle w:val="Normal"/>
        <w:framePr w:w="9552" w:x="1800" w:y="996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用原位化学氧化修复处置。污水处理系统污泥和旋流板塔沉淀池污泥含有重金</w:t>
      </w:r>
    </w:p>
    <w:p>
      <w:pPr>
        <w:pStyle w:val="Normal"/>
        <w:framePr w:w="9552" w:x="1800" w:y="996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属、有机物属于危险废物，按照《宜宾原天原化工老厂区历史遗留场地治理修复</w:t>
      </w:r>
    </w:p>
    <w:p>
      <w:pPr>
        <w:pStyle w:val="Normal"/>
        <w:framePr w:w="9552" w:x="1800" w:y="996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方案》该污泥将和项目重金属污染土壤一起采用异位固化稳定化进行处理后填埋</w:t>
      </w:r>
    </w:p>
    <w:p>
      <w:pPr>
        <w:pStyle w:val="Normal"/>
        <w:framePr w:w="9555" w:x="1800" w:y="12764"/>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处置。重金属污染土壤修复后的一般固废 </w:t>
      </w:r>
      <w:r>
        <w:rPr>
          <w:rFonts w:ascii="DJCTFS+TimesNewRomanPSMT"/>
          <w:color w:val="000000"/>
          <w:spacing w:val="0"/>
          <w:sz w:val="24"/>
        </w:rPr>
        <w:t>48929.8m</w:t>
      </w:r>
      <w:r>
        <w:rPr>
          <w:rFonts w:ascii="SimSun" w:hAnsi="SimSun" w:cs="SimSun"/>
          <w:color w:val="000000"/>
          <w:spacing w:val="0"/>
          <w:sz w:val="24"/>
        </w:rPr>
        <w:t xml:space="preserve">，和产生的污泥约  </w:t>
      </w:r>
      <w:r>
        <w:rPr>
          <w:rFonts w:ascii="DJCTFS+TimesNewRomanPSMT"/>
          <w:color w:val="000000"/>
          <w:spacing w:val="0"/>
          <w:sz w:val="24"/>
        </w:rPr>
        <w:t>5m</w:t>
      </w:r>
      <w:r>
        <w:rPr>
          <w:rFonts w:ascii="SimSun" w:hAnsi="SimSun" w:cs="SimSun"/>
          <w:color w:val="000000"/>
          <w:spacing w:val="0"/>
          <w:sz w:val="24"/>
        </w:rPr>
        <w:t>，共</w:t>
      </w:r>
    </w:p>
    <w:p>
      <w:pPr>
        <w:pStyle w:val="Normal"/>
        <w:framePr w:w="9555" w:x="1800" w:y="12764"/>
        <w:widowControl w:val="off"/>
        <w:autoSpaceDE w:val="off"/>
        <w:autoSpaceDN w:val="off"/>
        <w:spacing w:before="0" w:after="0" w:line="468" w:lineRule="exact"/>
        <w:ind w:left="5371" w:right="0" w:first-line="0"/>
        <w:jc w:val="left"/>
        <w:rPr>
          <w:rFonts w:ascii="DJCTFS+TimesNewRomanPSMT"/>
          <w:color w:val="000000"/>
          <w:spacing w:val="0"/>
          <w:sz w:val="16"/>
        </w:rPr>
      </w:pPr>
      <w:r>
        <w:rPr>
          <w:rFonts w:ascii="DJCTFS+TimesNewRomanPSMT"/>
          <w:color w:val="000000"/>
          <w:spacing w:val="0"/>
          <w:sz w:val="16"/>
        </w:rPr>
        <w:t>3                                                 3</w:t>
      </w:r>
    </w:p>
    <w:p>
      <w:pPr>
        <w:pStyle w:val="Normal"/>
        <w:framePr w:w="9555" w:x="1800" w:y="1276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约 </w:t>
      </w:r>
      <w:r>
        <w:rPr>
          <w:rFonts w:ascii="DJCTFS+TimesNewRomanPSMT" w:hAnsi="DJCTFS+TimesNewRomanPSMT" w:cs="DJCTFS+TimesNewRomanPSMT"/>
          <w:color w:val="000000"/>
          <w:spacing w:val="0"/>
          <w:sz w:val="24"/>
        </w:rPr>
        <w:t>48934.8m³</w:t>
      </w:r>
      <w:r>
        <w:rPr>
          <w:rFonts w:ascii="SimSun" w:hAnsi="SimSun" w:cs="SimSun"/>
          <w:color w:val="000000"/>
          <w:spacing w:val="0"/>
          <w:sz w:val="24"/>
        </w:rPr>
        <w:t>。</w:t>
      </w:r>
    </w:p>
    <w:p>
      <w:pPr>
        <w:pStyle w:val="Normal"/>
        <w:framePr w:w="9552" w:x="1800" w:y="13704"/>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异位固化稳定化修复大致工艺：小试中试（检测大致浓度）</w:t>
      </w:r>
      <w:r>
        <w:rPr>
          <w:rFonts w:ascii="DJCTFS+TimesNewRomanPSMT" w:hAnsi="DJCTFS+TimesNewRomanPSMT" w:cs="DJCTFS+TimesNewRomanPSMT"/>
          <w:color w:val="000000"/>
          <w:spacing w:val="0"/>
          <w:sz w:val="24"/>
        </w:rPr>
        <w:t>→</w:t>
      </w:r>
      <w:r>
        <w:rPr>
          <w:rFonts w:ascii="SimSun" w:hAnsi="SimSun" w:cs="SimSun"/>
          <w:color w:val="000000"/>
          <w:spacing w:val="0"/>
          <w:sz w:val="24"/>
        </w:rPr>
        <w:t>确定稳定化药</w:t>
      </w:r>
    </w:p>
    <w:p>
      <w:pPr>
        <w:pStyle w:val="Normal"/>
        <w:framePr w:w="9552" w:x="1800" w:y="1370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剂</w:t>
      </w:r>
      <w:r>
        <w:rPr>
          <w:rFonts w:ascii="DJCTFS+TimesNewRomanPSMT" w:hAnsi="DJCTFS+TimesNewRomanPSMT" w:cs="DJCTFS+TimesNewRomanPSMT"/>
          <w:color w:val="000000"/>
          <w:spacing w:val="0"/>
          <w:sz w:val="24"/>
        </w:rPr>
        <w:t>→</w:t>
      </w:r>
      <w:r>
        <w:rPr>
          <w:rFonts w:ascii="SimSun" w:hAnsi="SimSun" w:cs="SimSun"/>
          <w:color w:val="000000"/>
          <w:spacing w:val="0"/>
          <w:sz w:val="24"/>
        </w:rPr>
        <w:t>分区分层清运</w:t>
      </w:r>
      <w:r>
        <w:rPr>
          <w:rFonts w:ascii="DJCTFS+TimesNewRomanPSMT" w:hAnsi="DJCTFS+TimesNewRomanPSMT" w:cs="DJCTFS+TimesNewRomanPSMT"/>
          <w:color w:val="000000"/>
          <w:spacing w:val="0"/>
          <w:sz w:val="24"/>
        </w:rPr>
        <w:t>→</w:t>
      </w:r>
      <w:r>
        <w:rPr>
          <w:rFonts w:ascii="SimSun" w:hAnsi="SimSun" w:cs="SimSun"/>
          <w:color w:val="000000"/>
          <w:spacing w:val="0"/>
          <w:sz w:val="24"/>
        </w:rPr>
        <w:t>预处理</w:t>
      </w:r>
      <w:r>
        <w:rPr>
          <w:rFonts w:ascii="DJCTFS+TimesNewRomanPSMT" w:hAnsi="DJCTFS+TimesNewRomanPSMT" w:cs="DJCTFS+TimesNewRomanPSMT"/>
          <w:color w:val="000000"/>
          <w:spacing w:val="0"/>
          <w:sz w:val="24"/>
        </w:rPr>
        <w:t>→</w:t>
      </w:r>
      <w:r>
        <w:rPr>
          <w:rFonts w:ascii="SimSun" w:hAnsi="SimSun" w:cs="SimSun"/>
          <w:color w:val="000000"/>
          <w:spacing w:val="0"/>
          <w:sz w:val="24"/>
        </w:rPr>
        <w:t>加药稳定修复</w:t>
      </w:r>
      <w:r>
        <w:rPr>
          <w:rFonts w:ascii="DJCTFS+TimesNewRomanPSMT" w:hAnsi="DJCTFS+TimesNewRomanPSMT" w:cs="DJCTFS+TimesNewRomanPSMT"/>
          <w:color w:val="000000"/>
          <w:spacing w:val="0"/>
          <w:sz w:val="24"/>
        </w:rPr>
        <w:t>→</w:t>
      </w:r>
      <w:r>
        <w:rPr>
          <w:rFonts w:ascii="SimSun" w:hAnsi="SimSun" w:cs="SimSun"/>
          <w:color w:val="000000"/>
          <w:spacing w:val="0"/>
          <w:sz w:val="24"/>
        </w:rPr>
        <w:t>土壤养护</w:t>
      </w:r>
      <w:r>
        <w:rPr>
          <w:rFonts w:ascii="DJCTFS+TimesNewRomanPSMT" w:hAnsi="DJCTFS+TimesNewRomanPSMT" w:cs="DJCTFS+TimesNewRomanPSMT"/>
          <w:color w:val="000000"/>
          <w:spacing w:val="0"/>
          <w:sz w:val="24"/>
        </w:rPr>
        <w:t>→</w:t>
      </w:r>
      <w:r>
        <w:rPr>
          <w:rFonts w:ascii="SimSun" w:hAnsi="SimSun" w:cs="SimSun"/>
          <w:color w:val="000000"/>
          <w:spacing w:val="0"/>
          <w:sz w:val="24"/>
        </w:rPr>
        <w:t>检测</w:t>
      </w:r>
      <w:r>
        <w:rPr>
          <w:rFonts w:ascii="DJCTFS+TimesNewRomanPSMT" w:hAnsi="DJCTFS+TimesNewRomanPSMT" w:cs="DJCTFS+TimesNewRomanPSMT"/>
          <w:color w:val="000000"/>
          <w:spacing w:val="0"/>
          <w:sz w:val="24"/>
        </w:rPr>
        <w:t>→</w:t>
      </w:r>
      <w:r>
        <w:rPr>
          <w:rFonts w:ascii="SimSun" w:hAnsi="SimSun" w:cs="SimSun"/>
          <w:color w:val="000000"/>
          <w:spacing w:val="0"/>
          <w:sz w:val="24"/>
        </w:rPr>
        <w:t>外运填埋。</w:t>
      </w:r>
    </w:p>
    <w:p>
      <w:pPr>
        <w:pStyle w:val="Normal"/>
        <w:framePr w:w="9552" w:x="1800" w:y="13704"/>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SimSun" w:hAnsi="SimSun" w:cs="SimSun"/>
          <w:color w:val="000000"/>
          <w:spacing w:val="0"/>
          <w:sz w:val="24"/>
        </w:rPr>
        <w:t>根据《宜宾原天原化工老厂区历史遗留场地治理修复方案》可知，当采用固</w:t>
      </w:r>
    </w:p>
    <w:p>
      <w:pPr>
        <w:pStyle w:val="Normal"/>
        <w:framePr w:w="525" w:x="5849"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36</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98" style="position:absolute;margin-left:90pt;margin-top:54.3pt;z-index:-395;width:415.3pt;height:0.7pt;mso-position-horizontal:absolute;mso-position-horizontal-relative:page;mso-position-vertical:absolute;mso-position-vertical-relative:page" type="#_x0000_t75">
            <v:imageData xmlns:r="http://schemas.openxmlformats.org/officeDocument/2006/relationships" r:id="rId99"/>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9555" w:x="1800" w:y="1536"/>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化稳定化技术进行土壤修复时，对修复效果的评价建议采用浸出方法（参照《固</w:t>
      </w:r>
    </w:p>
    <w:p>
      <w:pPr>
        <w:pStyle w:val="Normal"/>
        <w:framePr w:w="9555"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体废物侵出毒性侵出方法水平震荡法》（</w:t>
      </w:r>
      <w:r>
        <w:rPr>
          <w:rFonts w:ascii="DJCTFS+TimesNewRomanPSMT"/>
          <w:color w:val="000000"/>
          <w:spacing w:val="0"/>
          <w:sz w:val="24"/>
        </w:rPr>
        <w:t>HJ557-2010</w:t>
      </w:r>
      <w:r>
        <w:rPr>
          <w:rFonts w:ascii="SimSun" w:hAnsi="SimSun" w:cs="SimSun"/>
          <w:color w:val="000000"/>
          <w:spacing w:val="0"/>
          <w:sz w:val="24"/>
        </w:rPr>
        <w:t>））。本项目污染土壤稳定化</w:t>
      </w:r>
    </w:p>
    <w:p>
      <w:pPr>
        <w:pStyle w:val="Normal"/>
        <w:framePr w:w="9555"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修复后外运至固废填埋场，其浸出液相关污染物指标按照《一般工业固体废物贮</w:t>
      </w:r>
    </w:p>
    <w:p>
      <w:pPr>
        <w:pStyle w:val="Normal"/>
        <w:framePr w:w="9555"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存、处置场污染控制标准》（</w:t>
      </w:r>
      <w:r>
        <w:rPr>
          <w:rFonts w:ascii="DJCTFS+TimesNewRomanPSMT"/>
          <w:color w:val="000000"/>
          <w:spacing w:val="0"/>
          <w:sz w:val="24"/>
        </w:rPr>
        <w:t>GB 18599-2001</w:t>
      </w:r>
      <w:r>
        <w:rPr>
          <w:rFonts w:ascii="SimSun" w:hAnsi="SimSun" w:cs="SimSun"/>
          <w:color w:val="000000"/>
          <w:spacing w:val="0"/>
          <w:sz w:val="24"/>
        </w:rPr>
        <w:t>，</w:t>
      </w:r>
      <w:r>
        <w:rPr>
          <w:rFonts w:ascii="DJCTFS+TimesNewRomanPSMT"/>
          <w:color w:val="000000"/>
          <w:spacing w:val="0"/>
          <w:sz w:val="24"/>
        </w:rPr>
        <w:t>2013</w:t>
      </w:r>
      <w:r>
        <w:rPr>
          <w:rFonts w:ascii="SimSun" w:hAnsi="SimSun" w:cs="SimSun"/>
          <w:color w:val="000000"/>
          <w:spacing w:val="0"/>
          <w:sz w:val="24"/>
        </w:rPr>
        <w:t>修订）中</w:t>
      </w:r>
      <w:r>
        <w:rPr>
          <w:rFonts w:ascii="DJCTFS+TimesNewRomanPSMT" w:hAnsi="DJCTFS+TimesNewRomanPSMT" w:cs="DJCTFS+TimesNewRomanPSMT"/>
          <w:color w:val="000000"/>
          <w:spacing w:val="0"/>
          <w:sz w:val="24"/>
        </w:rPr>
        <w:t>“</w:t>
      </w:r>
      <w:r>
        <w:rPr>
          <w:rFonts w:ascii="SimSun" w:hAnsi="SimSun" w:cs="SimSun"/>
          <w:color w:val="000000"/>
          <w:spacing w:val="0"/>
          <w:sz w:val="24"/>
        </w:rPr>
        <w:t>第Ⅰ类一般工业固</w:t>
      </w:r>
    </w:p>
    <w:p>
      <w:pPr>
        <w:pStyle w:val="Normal"/>
        <w:framePr w:w="9555"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体废物</w:t>
      </w:r>
      <w:r>
        <w:rPr>
          <w:rFonts w:ascii="DJCTFS+TimesNewRomanPSMT" w:hAnsi="DJCTFS+TimesNewRomanPSMT" w:cs="DJCTFS+TimesNewRomanPSMT"/>
          <w:color w:val="000000"/>
          <w:spacing w:val="0"/>
          <w:sz w:val="24"/>
        </w:rPr>
        <w:t>”</w:t>
      </w:r>
      <w:r>
        <w:rPr>
          <w:rFonts w:ascii="SimSun" w:hAnsi="SimSun" w:cs="SimSun"/>
          <w:color w:val="000000"/>
          <w:spacing w:val="0"/>
          <w:sz w:val="24"/>
        </w:rPr>
        <w:t>的排放标准要求，具体值见下表。</w:t>
      </w:r>
    </w:p>
    <w:p>
      <w:pPr>
        <w:pStyle w:val="Normal"/>
        <w:framePr w:w="3290" w:x="4526" w:y="3951"/>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表 </w:t>
      </w:r>
      <w:r>
        <w:rPr>
          <w:rFonts w:ascii="DWPMLL+TimesNewRomanPS-BoldMT"/>
          <w:color w:val="000000"/>
          <w:spacing w:val="0"/>
          <w:sz w:val="21"/>
        </w:rPr>
        <w:t>2.2-4</w:t>
      </w:r>
      <w:r>
        <w:rPr>
          <w:rFonts w:ascii="SimSun" w:hAnsi="SimSun" w:cs="SimSun"/>
          <w:color w:val="000000"/>
          <w:spacing w:val="0"/>
          <w:sz w:val="21"/>
        </w:rPr>
        <w:t>土壤稳定化修复目标值</w:t>
      </w:r>
    </w:p>
    <w:p>
      <w:pPr>
        <w:pStyle w:val="Normal"/>
        <w:framePr w:w="735" w:x="2642" w:y="430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序号</w:t>
      </w:r>
    </w:p>
    <w:p>
      <w:pPr>
        <w:pStyle w:val="Normal"/>
        <w:framePr w:w="946" w:x="4896" w:y="430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污染物</w:t>
      </w:r>
    </w:p>
    <w:p>
      <w:pPr>
        <w:pStyle w:val="Normal"/>
        <w:framePr w:w="946" w:x="4896" w:y="4303"/>
        <w:widowControl w:val="off"/>
        <w:autoSpaceDE w:val="off"/>
        <w:autoSpaceDN w:val="off"/>
        <w:spacing w:before="0" w:after="0" w:line="322" w:lineRule="exact"/>
        <w:ind w:left="209" w:right="0" w:first-line="0"/>
        <w:jc w:val="left"/>
        <w:rPr>
          <w:rFonts w:ascii="SimSun" w:hAnsi="SimSun" w:cs="SimSun"/>
          <w:color w:val="000000"/>
          <w:spacing w:val="0"/>
          <w:sz w:val="21"/>
        </w:rPr>
      </w:pPr>
      <w:r>
        <w:rPr>
          <w:rFonts w:ascii="SimSun" w:hAnsi="SimSun" w:cs="SimSun"/>
          <w:color w:val="000000"/>
          <w:spacing w:val="0"/>
          <w:sz w:val="21"/>
        </w:rPr>
        <w:t>镍</w:t>
      </w:r>
    </w:p>
    <w:p>
      <w:pPr>
        <w:pStyle w:val="Normal"/>
        <w:framePr w:w="2487" w:x="7231" w:y="4303"/>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浸出液目标值（</w:t>
      </w:r>
      <w:r>
        <w:rPr>
          <w:rFonts w:ascii="DWPMLL+TimesNewRomanPS-BoldMT"/>
          <w:color w:val="000000"/>
          <w:spacing w:val="0"/>
          <w:sz w:val="21"/>
        </w:rPr>
        <w:t>mg/L</w:t>
      </w:r>
      <w:r>
        <w:rPr>
          <w:rFonts w:ascii="SimSun" w:hAnsi="SimSun" w:cs="SimSun"/>
          <w:color w:val="000000"/>
          <w:spacing w:val="0"/>
          <w:sz w:val="21"/>
        </w:rPr>
        <w:t>）</w:t>
      </w:r>
    </w:p>
    <w:p>
      <w:pPr>
        <w:pStyle w:val="Normal"/>
        <w:framePr w:w="420" w:x="2801" w:y="462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w:t>
      </w:r>
    </w:p>
    <w:p>
      <w:pPr>
        <w:pStyle w:val="Normal"/>
        <w:framePr w:w="420" w:x="2801" w:y="4629"/>
        <w:widowControl w:val="off"/>
        <w:autoSpaceDE w:val="off"/>
        <w:autoSpaceDN w:val="off"/>
        <w:spacing w:before="0" w:after="0" w:line="322" w:lineRule="exact"/>
        <w:ind w:left="0" w:right="0" w:first-line="0"/>
        <w:jc w:val="left"/>
        <w:rPr>
          <w:rFonts w:ascii="DJCTFS+TimesNewRomanPSMT"/>
          <w:color w:val="000000"/>
          <w:spacing w:val="0"/>
          <w:sz w:val="21"/>
        </w:rPr>
      </w:pPr>
      <w:r>
        <w:rPr>
          <w:rFonts w:ascii="DJCTFS+TimesNewRomanPSMT"/>
          <w:color w:val="000000"/>
          <w:spacing w:val="0"/>
          <w:sz w:val="21"/>
        </w:rPr>
        <w:t>2</w:t>
      </w:r>
    </w:p>
    <w:p>
      <w:pPr>
        <w:pStyle w:val="Normal"/>
        <w:framePr w:w="420" w:x="2801" w:y="4629"/>
        <w:widowControl w:val="off"/>
        <w:autoSpaceDE w:val="off"/>
        <w:autoSpaceDN w:val="off"/>
        <w:spacing w:before="0" w:after="0" w:line="322" w:lineRule="exact"/>
        <w:ind w:left="0" w:right="0" w:first-line="0"/>
        <w:jc w:val="left"/>
        <w:rPr>
          <w:rFonts w:ascii="DJCTFS+TimesNewRomanPSMT"/>
          <w:color w:val="000000"/>
          <w:spacing w:val="0"/>
          <w:sz w:val="21"/>
        </w:rPr>
      </w:pPr>
      <w:r>
        <w:rPr>
          <w:rFonts w:ascii="DJCTFS+TimesNewRomanPSMT"/>
          <w:color w:val="000000"/>
          <w:spacing w:val="0"/>
          <w:sz w:val="21"/>
        </w:rPr>
        <w:t>3</w:t>
      </w:r>
    </w:p>
    <w:p>
      <w:pPr>
        <w:pStyle w:val="Normal"/>
        <w:framePr w:w="420" w:x="8258" w:y="462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w:t>
      </w:r>
    </w:p>
    <w:p>
      <w:pPr>
        <w:pStyle w:val="Normal"/>
        <w:framePr w:w="524" w:x="5105" w:y="494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汞</w:t>
      </w:r>
    </w:p>
    <w:p>
      <w:pPr>
        <w:pStyle w:val="Normal"/>
        <w:framePr w:w="683" w:x="8126" w:y="495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0.05</w:t>
      </w:r>
    </w:p>
    <w:p>
      <w:pPr>
        <w:pStyle w:val="Normal"/>
        <w:framePr w:w="683" w:x="8126" w:y="4951"/>
        <w:widowControl w:val="off"/>
        <w:autoSpaceDE w:val="off"/>
        <w:autoSpaceDN w:val="off"/>
        <w:spacing w:before="0" w:after="0" w:line="322" w:lineRule="exact"/>
        <w:ind w:left="53" w:right="0" w:first-line="0"/>
        <w:jc w:val="left"/>
        <w:rPr>
          <w:rFonts w:ascii="DJCTFS+TimesNewRomanPSMT"/>
          <w:color w:val="000000"/>
          <w:spacing w:val="0"/>
          <w:sz w:val="21"/>
        </w:rPr>
      </w:pPr>
      <w:r>
        <w:rPr>
          <w:rFonts w:ascii="DJCTFS+TimesNewRomanPSMT"/>
          <w:color w:val="000000"/>
          <w:spacing w:val="0"/>
          <w:sz w:val="21"/>
        </w:rPr>
        <w:t>0.5</w:t>
      </w:r>
    </w:p>
    <w:p>
      <w:pPr>
        <w:pStyle w:val="Normal"/>
        <w:framePr w:w="524" w:x="5105" w:y="5268"/>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砷</w:t>
      </w:r>
    </w:p>
    <w:p>
      <w:pPr>
        <w:pStyle w:val="Normal"/>
        <w:framePr w:w="9660" w:x="1800" w:y="5674"/>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重金属污染土壤修复后的一般固废和地下水修复过程产生的污泥固体废物，</w:t>
      </w:r>
    </w:p>
    <w:p>
      <w:pPr>
        <w:pStyle w:val="Normal"/>
        <w:framePr w:w="9660" w:x="1800" w:y="567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经过一系列处置方法，最终将达到第Ⅰ类一般工业固体废物的标准，属于第Ⅰ类</w:t>
      </w:r>
    </w:p>
    <w:p>
      <w:pPr>
        <w:pStyle w:val="Normal"/>
        <w:framePr w:w="9660" w:x="1800" w:y="567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一般工业固体废物。</w:t>
      </w:r>
    </w:p>
    <w:p>
      <w:pPr>
        <w:pStyle w:val="Normal"/>
        <w:framePr w:w="9660" w:x="1800" w:y="7078"/>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此外，近期天原集团分别在晴天和雨天对该渣场渗滤液进行相关水质监测。</w:t>
      </w:r>
    </w:p>
    <w:p>
      <w:pPr>
        <w:pStyle w:val="Normal"/>
        <w:framePr w:w="9660" w:x="1800" w:y="707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监测数据如下。</w:t>
      </w:r>
    </w:p>
    <w:p>
      <w:pPr>
        <w:pStyle w:val="Normal"/>
        <w:framePr w:w="9552" w:x="1800" w:y="8014"/>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由渗滤液监测数据可看出，目前渣场已处于稳定状态，渗滤液水质有机物含</w:t>
      </w:r>
    </w:p>
    <w:p>
      <w:pPr>
        <w:pStyle w:val="Normal"/>
        <w:framePr w:w="9552" w:x="1800" w:y="801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量极低，水质主要指标能达到《污水综合排放标准》（</w:t>
      </w:r>
      <w:r>
        <w:rPr>
          <w:rFonts w:ascii="DJCTFS+TimesNewRomanPSMT"/>
          <w:color w:val="000000"/>
          <w:spacing w:val="0"/>
          <w:sz w:val="24"/>
        </w:rPr>
        <w:t>GB8979-1996</w:t>
      </w:r>
      <w:r>
        <w:rPr>
          <w:rFonts w:ascii="SimSun" w:hAnsi="SimSun" w:cs="SimSun"/>
          <w:color w:val="000000"/>
          <w:spacing w:val="0"/>
          <w:sz w:val="24"/>
        </w:rPr>
        <w:t>）中的一级</w:t>
      </w:r>
    </w:p>
    <w:p>
      <w:pPr>
        <w:pStyle w:val="Normal"/>
        <w:framePr w:w="9552" w:x="1800" w:y="801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排放标准。渣场附近地表水体长江环境功能为《地表水环境质量标准》</w:t>
      </w:r>
    </w:p>
    <w:p>
      <w:pPr>
        <w:pStyle w:val="Normal"/>
        <w:framePr w:w="9552" w:x="1800" w:y="801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GB3838-2002</w:t>
      </w:r>
      <w:r>
        <w:rPr>
          <w:rFonts w:ascii="SimSun" w:hAnsi="SimSun" w:cs="SimSun"/>
          <w:color w:val="000000"/>
          <w:spacing w:val="0"/>
          <w:sz w:val="24"/>
        </w:rPr>
        <w:t>）中Ⅲ类水域。根据《污水综合排放标准》（</w:t>
      </w:r>
      <w:r>
        <w:rPr>
          <w:rFonts w:ascii="DJCTFS+TimesNewRomanPSMT"/>
          <w:color w:val="000000"/>
          <w:spacing w:val="0"/>
          <w:sz w:val="24"/>
        </w:rPr>
        <w:t>GB8979-1996</w:t>
      </w:r>
      <w:r>
        <w:rPr>
          <w:rFonts w:ascii="SimSun" w:hAnsi="SimSun" w:cs="SimSun"/>
          <w:color w:val="000000"/>
          <w:spacing w:val="0"/>
          <w:sz w:val="24"/>
        </w:rPr>
        <w:t>），排</w:t>
      </w:r>
    </w:p>
    <w:p>
      <w:pPr>
        <w:pStyle w:val="Normal"/>
        <w:framePr w:w="9552" w:x="1800" w:y="801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入 </w:t>
      </w:r>
      <w:r>
        <w:rPr>
          <w:rFonts w:ascii="DJCTFS+TimesNewRomanPSMT"/>
          <w:color w:val="000000"/>
          <w:spacing w:val="0"/>
          <w:sz w:val="24"/>
        </w:rPr>
        <w:t>GB3838</w:t>
      </w:r>
      <w:r>
        <w:rPr>
          <w:rFonts w:ascii="SimSun" w:hAnsi="SimSun" w:cs="SimSun"/>
          <w:color w:val="000000"/>
          <w:spacing w:val="0"/>
          <w:sz w:val="24"/>
        </w:rPr>
        <w:t>Ⅲ类水域（划定的保护区和游泳区除外）执行一级标准。不设渗滤液</w:t>
      </w:r>
    </w:p>
    <w:p>
      <w:pPr>
        <w:pStyle w:val="Normal"/>
        <w:framePr w:w="9552" w:x="1800" w:y="801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处理设施，仅设置渗滤液收集池 </w:t>
      </w:r>
      <w:r>
        <w:rPr>
          <w:rFonts w:ascii="DJCTFS+TimesNewRomanPSMT"/>
          <w:color w:val="000000"/>
          <w:spacing w:val="0"/>
          <w:sz w:val="24"/>
        </w:rPr>
        <w:t>1</w:t>
      </w:r>
      <w:r>
        <w:rPr>
          <w:rFonts w:ascii="SimSun" w:hAnsi="SimSun" w:cs="SimSun"/>
          <w:color w:val="000000"/>
          <w:spacing w:val="0"/>
          <w:sz w:val="24"/>
        </w:rPr>
        <w:t>座（</w:t>
      </w:r>
      <w:r>
        <w:rPr>
          <w:rFonts w:ascii="DJCTFS+TimesNewRomanPSMT"/>
          <w:color w:val="000000"/>
          <w:spacing w:val="0"/>
          <w:sz w:val="24"/>
        </w:rPr>
        <w:t>10m</w:t>
      </w:r>
      <w:r>
        <w:rPr>
          <w:rFonts w:ascii="SimSun" w:hAnsi="SimSun" w:cs="SimSun"/>
          <w:color w:val="000000"/>
          <w:spacing w:val="0"/>
          <w:sz w:val="24"/>
        </w:rPr>
        <w:t>×</w:t>
      </w:r>
      <w:r>
        <w:rPr>
          <w:rFonts w:ascii="DJCTFS+TimesNewRomanPSMT"/>
          <w:color w:val="000000"/>
          <w:spacing w:val="0"/>
          <w:sz w:val="24"/>
        </w:rPr>
        <w:t>4m</w:t>
      </w:r>
      <w:r>
        <w:rPr>
          <w:rFonts w:ascii="SimSun" w:hAnsi="SimSun" w:cs="SimSun"/>
          <w:color w:val="000000"/>
          <w:spacing w:val="0"/>
          <w:sz w:val="24"/>
        </w:rPr>
        <w:t>×</w:t>
      </w:r>
      <w:r>
        <w:rPr>
          <w:rFonts w:ascii="DJCTFS+TimesNewRomanPSMT"/>
          <w:color w:val="000000"/>
          <w:spacing w:val="0"/>
          <w:sz w:val="24"/>
        </w:rPr>
        <w:t>5m</w:t>
      </w:r>
      <w:r>
        <w:rPr>
          <w:rFonts w:ascii="SimSun" w:hAnsi="SimSun" w:cs="SimSun"/>
          <w:color w:val="000000"/>
          <w:spacing w:val="0"/>
          <w:sz w:val="24"/>
        </w:rPr>
        <w:t>），定期对渗滤液收集池</w:t>
      </w:r>
    </w:p>
    <w:p>
      <w:pPr>
        <w:pStyle w:val="Normal"/>
        <w:framePr w:w="9552" w:x="1800" w:y="801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内的渗滤液进行监测，确定能满足直接排放的水质标准后再进行排放，如监测不</w:t>
      </w:r>
    </w:p>
    <w:p>
      <w:pPr>
        <w:pStyle w:val="Normal"/>
        <w:framePr w:w="9552" w:x="1800" w:y="801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达标，则运至宜宾白沙城镇污水处理厂进行处理。</w:t>
      </w:r>
    </w:p>
    <w:p>
      <w:pPr>
        <w:pStyle w:val="Normal"/>
        <w:framePr w:w="9552" w:x="1800" w:y="11758"/>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DJCTFS+TimesNewRomanPSMT"/>
          <w:color w:val="000000"/>
          <w:spacing w:val="0"/>
          <w:sz w:val="24"/>
        </w:rPr>
        <w:t>2019</w:t>
      </w:r>
      <w:r>
        <w:rPr>
          <w:rFonts w:ascii="SimSun" w:hAnsi="SimSun" w:cs="SimSun"/>
          <w:color w:val="000000"/>
          <w:spacing w:val="0"/>
          <w:sz w:val="24"/>
        </w:rPr>
        <w:t xml:space="preserve">年  </w:t>
      </w:r>
      <w:r>
        <w:rPr>
          <w:rFonts w:ascii="DJCTFS+TimesNewRomanPSMT"/>
          <w:color w:val="000000"/>
          <w:spacing w:val="0"/>
          <w:sz w:val="24"/>
        </w:rPr>
        <w:t>9</w:t>
      </w:r>
      <w:r>
        <w:rPr>
          <w:rFonts w:ascii="SimSun" w:hAnsi="SimSun" w:cs="SimSun"/>
          <w:color w:val="000000"/>
          <w:spacing w:val="0"/>
          <w:sz w:val="24"/>
        </w:rPr>
        <w:t>月宜宾天原集团股份有限公司委托四川飞创环境检测技术有限责</w:t>
      </w:r>
    </w:p>
    <w:p>
      <w:pPr>
        <w:pStyle w:val="Normal"/>
        <w:framePr w:w="9552" w:x="1800" w:y="1175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任公司组织对渣场渗滤液取样行进了现场采样及室内分析，检测报告【飞创检测</w:t>
      </w:r>
    </w:p>
    <w:p>
      <w:pPr>
        <w:pStyle w:val="Normal"/>
        <w:framePr w:w="9552" w:x="1800" w:y="1175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2019</w:t>
      </w:r>
      <w:r>
        <w:rPr>
          <w:rFonts w:ascii="SimSun" w:hAnsi="SimSun" w:cs="SimSun"/>
          <w:color w:val="000000"/>
          <w:spacing w:val="0"/>
          <w:sz w:val="24"/>
        </w:rPr>
        <w:t xml:space="preserve">）第 </w:t>
      </w:r>
      <w:r>
        <w:rPr>
          <w:rFonts w:ascii="DJCTFS+TimesNewRomanPSMT"/>
          <w:color w:val="000000"/>
          <w:spacing w:val="0"/>
          <w:sz w:val="24"/>
        </w:rPr>
        <w:t>00019</w:t>
      </w:r>
      <w:r>
        <w:rPr>
          <w:rFonts w:ascii="SimSun" w:hAnsi="SimSun" w:cs="SimSun"/>
          <w:color w:val="000000"/>
          <w:spacing w:val="0"/>
          <w:sz w:val="24"/>
        </w:rPr>
        <w:t>号】（见附件），监测数据如下：</w:t>
      </w:r>
    </w:p>
    <w:p>
      <w:pPr>
        <w:pStyle w:val="Normal"/>
        <w:framePr w:w="3047" w:x="4632" w:y="13236"/>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表 </w:t>
      </w:r>
      <w:r>
        <w:rPr>
          <w:rFonts w:ascii="DWPMLL+TimesNewRomanPS-BoldMT"/>
          <w:color w:val="000000"/>
          <w:spacing w:val="0"/>
          <w:sz w:val="21"/>
        </w:rPr>
        <w:t>2.2-5</w:t>
      </w:r>
      <w:r>
        <w:rPr>
          <w:rFonts w:ascii="SimSun" w:hAnsi="SimSun" w:cs="SimSun"/>
          <w:color w:val="000000"/>
          <w:spacing w:val="0"/>
          <w:sz w:val="21"/>
        </w:rPr>
        <w:t>渣场渗滤液监测数据</w:t>
      </w:r>
    </w:p>
    <w:p>
      <w:pPr>
        <w:pStyle w:val="Normal"/>
        <w:framePr w:w="990" w:x="1546" w:y="13598"/>
        <w:widowControl w:val="off"/>
        <w:autoSpaceDE w:val="off"/>
        <w:autoSpaceDN w:val="off"/>
        <w:spacing w:before="0" w:after="0" w:line="221" w:lineRule="exact"/>
        <w:ind w:left="0" w:right="0" w:first-line="0"/>
        <w:jc w:val="left"/>
        <w:rPr>
          <w:rFonts w:ascii="SimSun" w:hAnsi="SimSun" w:cs="SimSun"/>
          <w:color w:val="000000"/>
          <w:spacing w:val="0"/>
          <w:sz w:val="22"/>
        </w:rPr>
      </w:pPr>
      <w:r>
        <w:rPr>
          <w:rFonts w:ascii="SimSun" w:hAnsi="SimSun" w:cs="SimSun"/>
          <w:color w:val="000000"/>
          <w:spacing w:val="0"/>
          <w:sz w:val="22"/>
        </w:rPr>
        <w:t>样品名</w:t>
      </w:r>
    </w:p>
    <w:p>
      <w:pPr>
        <w:pStyle w:val="Normal"/>
        <w:framePr w:w="990" w:x="1546" w:y="13598"/>
        <w:widowControl w:val="off"/>
        <w:autoSpaceDE w:val="off"/>
        <w:autoSpaceDN w:val="off"/>
        <w:spacing w:before="0" w:after="0" w:line="312" w:lineRule="exact"/>
        <w:ind w:left="221" w:right="0" w:first-line="0"/>
        <w:jc w:val="left"/>
        <w:rPr>
          <w:rFonts w:ascii="SimSun" w:hAnsi="SimSun" w:cs="SimSun"/>
          <w:color w:val="000000"/>
          <w:spacing w:val="0"/>
          <w:sz w:val="22"/>
        </w:rPr>
      </w:pPr>
      <w:r>
        <w:rPr>
          <w:rFonts w:ascii="SimSun" w:hAnsi="SimSun" w:cs="SimSun"/>
          <w:color w:val="000000"/>
          <w:spacing w:val="0"/>
          <w:sz w:val="22"/>
        </w:rPr>
        <w:t>称</w:t>
      </w:r>
    </w:p>
    <w:p>
      <w:pPr>
        <w:pStyle w:val="Normal"/>
        <w:framePr w:w="990" w:x="4130" w:y="13598"/>
        <w:widowControl w:val="off"/>
        <w:autoSpaceDE w:val="off"/>
        <w:autoSpaceDN w:val="off"/>
        <w:spacing w:before="0" w:after="0" w:line="221" w:lineRule="exact"/>
        <w:ind w:left="0" w:right="0" w:first-line="0"/>
        <w:jc w:val="left"/>
        <w:rPr>
          <w:rFonts w:ascii="SimSun" w:hAnsi="SimSun" w:cs="SimSun"/>
          <w:color w:val="000000"/>
          <w:spacing w:val="0"/>
          <w:sz w:val="22"/>
        </w:rPr>
      </w:pPr>
      <w:r>
        <w:rPr>
          <w:rFonts w:ascii="SimSun" w:hAnsi="SimSun" w:cs="SimSun"/>
          <w:color w:val="000000"/>
          <w:spacing w:val="0"/>
          <w:sz w:val="22"/>
        </w:rPr>
        <w:t>悬浮物</w:t>
      </w:r>
    </w:p>
    <w:p>
      <w:pPr>
        <w:pStyle w:val="Normal"/>
        <w:framePr w:w="794" w:x="5150" w:y="13603"/>
        <w:widowControl w:val="off"/>
        <w:autoSpaceDE w:val="off"/>
        <w:autoSpaceDN w:val="off"/>
        <w:spacing w:before="0" w:after="0" w:line="230" w:lineRule="exact"/>
        <w:ind w:left="0" w:right="0" w:first-line="0"/>
        <w:jc w:val="left"/>
        <w:rPr>
          <w:rFonts w:ascii="DJCTFS+TimesNewRomanPSMT"/>
          <w:color w:val="000000"/>
          <w:spacing w:val="0"/>
          <w:sz w:val="22"/>
        </w:rPr>
      </w:pPr>
      <w:r>
        <w:rPr>
          <w:rFonts w:ascii="DJCTFS+TimesNewRomanPSMT"/>
          <w:color w:val="000000"/>
          <w:spacing w:val="0"/>
          <w:sz w:val="22"/>
        </w:rPr>
        <w:t>COD</w:t>
      </w:r>
    </w:p>
    <w:p>
      <w:pPr>
        <w:pStyle w:val="Normal"/>
        <w:framePr w:w="864" w:x="6036" w:y="13603"/>
        <w:widowControl w:val="off"/>
        <w:autoSpaceDE w:val="off"/>
        <w:autoSpaceDN w:val="off"/>
        <w:spacing w:before="0" w:after="0" w:line="230" w:lineRule="exact"/>
        <w:ind w:left="0" w:right="0" w:first-line="0"/>
        <w:jc w:val="left"/>
        <w:rPr>
          <w:rFonts w:ascii="DJCTFS+TimesNewRomanPSMT"/>
          <w:color w:val="000000"/>
          <w:spacing w:val="0"/>
          <w:sz w:val="14"/>
        </w:rPr>
      </w:pPr>
      <w:r>
        <w:rPr>
          <w:rFonts w:ascii="DJCTFS+TimesNewRomanPSMT"/>
          <w:color w:val="000000"/>
          <w:spacing w:val="0"/>
          <w:sz w:val="22"/>
        </w:rPr>
        <w:t>BOD</w:t>
      </w:r>
      <w:r>
        <w:rPr>
          <w:rFonts w:ascii="DJCTFS+TimesNewRomanPSMT"/>
          <w:color w:val="000000"/>
          <w:spacing w:val="0"/>
          <w:sz w:val="14"/>
        </w:rPr>
        <w:t>5</w:t>
      </w:r>
    </w:p>
    <w:p>
      <w:pPr>
        <w:pStyle w:val="Normal"/>
        <w:framePr w:w="772" w:x="7003" w:y="13598"/>
        <w:widowControl w:val="off"/>
        <w:autoSpaceDE w:val="off"/>
        <w:autoSpaceDN w:val="off"/>
        <w:spacing w:before="0" w:after="0" w:line="221" w:lineRule="exact"/>
        <w:ind w:left="0" w:right="0" w:first-line="0"/>
        <w:jc w:val="left"/>
        <w:rPr>
          <w:rFonts w:ascii="SimSun" w:hAnsi="SimSun" w:cs="SimSun"/>
          <w:color w:val="000000"/>
          <w:spacing w:val="0"/>
          <w:sz w:val="22"/>
        </w:rPr>
      </w:pPr>
      <w:r>
        <w:rPr>
          <w:rFonts w:ascii="SimSun" w:hAnsi="SimSun" w:cs="SimSun"/>
          <w:color w:val="000000"/>
          <w:spacing w:val="0"/>
          <w:sz w:val="22"/>
        </w:rPr>
        <w:t>总氮</w:t>
      </w:r>
    </w:p>
    <w:p>
      <w:pPr>
        <w:pStyle w:val="Normal"/>
        <w:framePr w:w="772" w:x="7925" w:y="13598"/>
        <w:widowControl w:val="off"/>
        <w:autoSpaceDE w:val="off"/>
        <w:autoSpaceDN w:val="off"/>
        <w:spacing w:before="0" w:after="0" w:line="221" w:lineRule="exact"/>
        <w:ind w:left="0" w:right="0" w:first-line="0"/>
        <w:jc w:val="left"/>
        <w:rPr>
          <w:rFonts w:ascii="SimSun" w:hAnsi="SimSun" w:cs="SimSun"/>
          <w:color w:val="000000"/>
          <w:spacing w:val="0"/>
          <w:sz w:val="22"/>
        </w:rPr>
      </w:pPr>
      <w:r>
        <w:rPr>
          <w:rFonts w:ascii="SimSun" w:hAnsi="SimSun" w:cs="SimSun"/>
          <w:color w:val="000000"/>
          <w:spacing w:val="0"/>
          <w:sz w:val="22"/>
        </w:rPr>
        <w:t>氨氮</w:t>
      </w:r>
    </w:p>
    <w:p>
      <w:pPr>
        <w:pStyle w:val="Normal"/>
        <w:framePr w:w="772" w:x="8844" w:y="13598"/>
        <w:widowControl w:val="off"/>
        <w:autoSpaceDE w:val="off"/>
        <w:autoSpaceDN w:val="off"/>
        <w:spacing w:before="0" w:after="0" w:line="221" w:lineRule="exact"/>
        <w:ind w:left="0" w:right="0" w:first-line="0"/>
        <w:jc w:val="left"/>
        <w:rPr>
          <w:rFonts w:ascii="SimSun" w:hAnsi="SimSun" w:cs="SimSun"/>
          <w:color w:val="000000"/>
          <w:spacing w:val="0"/>
          <w:sz w:val="22"/>
        </w:rPr>
      </w:pPr>
      <w:r>
        <w:rPr>
          <w:rFonts w:ascii="SimSun" w:hAnsi="SimSun" w:cs="SimSun"/>
          <w:color w:val="000000"/>
          <w:spacing w:val="0"/>
          <w:sz w:val="22"/>
        </w:rPr>
        <w:t>总磷</w:t>
      </w:r>
    </w:p>
    <w:p>
      <w:pPr>
        <w:pStyle w:val="Normal"/>
        <w:framePr w:w="990" w:x="9655" w:y="13598"/>
        <w:widowControl w:val="off"/>
        <w:autoSpaceDE w:val="off"/>
        <w:autoSpaceDN w:val="off"/>
        <w:spacing w:before="0" w:after="0" w:line="221" w:lineRule="exact"/>
        <w:ind w:left="0" w:right="0" w:first-line="0"/>
        <w:jc w:val="left"/>
        <w:rPr>
          <w:rFonts w:ascii="SimSun" w:hAnsi="SimSun" w:cs="SimSun"/>
          <w:color w:val="000000"/>
          <w:spacing w:val="0"/>
          <w:sz w:val="22"/>
        </w:rPr>
      </w:pPr>
      <w:r>
        <w:rPr>
          <w:rFonts w:ascii="SimSun" w:hAnsi="SimSun" w:cs="SimSun"/>
          <w:color w:val="000000"/>
          <w:spacing w:val="0"/>
          <w:sz w:val="22"/>
        </w:rPr>
        <w:t>氟化物</w:t>
      </w:r>
    </w:p>
    <w:p>
      <w:pPr>
        <w:pStyle w:val="Normal"/>
        <w:framePr w:w="1211" w:x="2354" w:y="13754"/>
        <w:widowControl w:val="off"/>
        <w:autoSpaceDE w:val="off"/>
        <w:autoSpaceDN w:val="off"/>
        <w:spacing w:before="0" w:after="0" w:line="221" w:lineRule="exact"/>
        <w:ind w:left="0" w:right="0" w:first-line="0"/>
        <w:jc w:val="left"/>
        <w:rPr>
          <w:rFonts w:ascii="SimSun" w:hAnsi="SimSun" w:cs="SimSun"/>
          <w:color w:val="000000"/>
          <w:spacing w:val="0"/>
          <w:sz w:val="22"/>
        </w:rPr>
      </w:pPr>
      <w:r>
        <w:rPr>
          <w:rFonts w:ascii="SimSun" w:hAnsi="SimSun" w:cs="SimSun"/>
          <w:color w:val="000000"/>
          <w:spacing w:val="0"/>
          <w:sz w:val="22"/>
        </w:rPr>
        <w:t>采样时间</w:t>
      </w:r>
    </w:p>
    <w:p>
      <w:pPr>
        <w:pStyle w:val="Normal"/>
        <w:framePr w:w="600" w:x="3511" w:y="13759"/>
        <w:widowControl w:val="off"/>
        <w:autoSpaceDE w:val="off"/>
        <w:autoSpaceDN w:val="off"/>
        <w:spacing w:before="0" w:after="0" w:line="230" w:lineRule="exact"/>
        <w:ind w:left="0" w:right="0" w:first-line="0"/>
        <w:jc w:val="left"/>
        <w:rPr>
          <w:rFonts w:ascii="DJCTFS+TimesNewRomanPSMT"/>
          <w:color w:val="000000"/>
          <w:spacing w:val="0"/>
          <w:sz w:val="22"/>
        </w:rPr>
      </w:pPr>
      <w:r>
        <w:rPr>
          <w:rFonts w:ascii="DJCTFS+TimesNewRomanPSMT"/>
          <w:color w:val="000000"/>
          <w:spacing w:val="0"/>
          <w:sz w:val="22"/>
        </w:rPr>
        <w:t>pH</w:t>
      </w:r>
    </w:p>
    <w:p>
      <w:pPr>
        <w:pStyle w:val="Normal"/>
        <w:framePr w:w="7431" w:x="4013" w:y="13910"/>
        <w:widowControl w:val="off"/>
        <w:autoSpaceDE w:val="off"/>
        <w:autoSpaceDN w:val="off"/>
        <w:spacing w:before="0" w:after="0" w:line="230" w:lineRule="exact"/>
        <w:ind w:left="0" w:right="0" w:first-line="0"/>
        <w:jc w:val="left"/>
        <w:rPr>
          <w:rFonts w:ascii="SimSun" w:hAnsi="SimSun" w:cs="SimSun"/>
          <w:color w:val="000000"/>
          <w:spacing w:val="0"/>
          <w:sz w:val="22"/>
        </w:rPr>
      </w:pPr>
      <w:r>
        <w:rPr>
          <w:rFonts w:ascii="SimSun" w:hAnsi="SimSun" w:cs="SimSun"/>
          <w:color w:val="000000"/>
          <w:spacing w:val="0"/>
          <w:sz w:val="22"/>
        </w:rPr>
        <w:t>（</w:t>
      </w:r>
      <w:r>
        <w:rPr>
          <w:rFonts w:ascii="DJCTFS+TimesNewRomanPSMT"/>
          <w:color w:val="000000"/>
          <w:spacing w:val="0"/>
          <w:sz w:val="22"/>
        </w:rPr>
        <w:t>mg/L</w:t>
      </w:r>
      <w:r>
        <w:rPr>
          <w:rFonts w:ascii="SimSun" w:hAnsi="SimSun" w:cs="SimSun"/>
          <w:color w:val="000000"/>
          <w:spacing w:val="0"/>
          <w:sz w:val="22"/>
        </w:rPr>
        <w:t>）（</w:t>
      </w:r>
      <w:r>
        <w:rPr>
          <w:rFonts w:ascii="DJCTFS+TimesNewRomanPSMT"/>
          <w:color w:val="000000"/>
          <w:spacing w:val="0"/>
          <w:sz w:val="22"/>
        </w:rPr>
        <w:t>mg/L</w:t>
      </w:r>
      <w:r>
        <w:rPr>
          <w:rFonts w:ascii="SimSun" w:hAnsi="SimSun" w:cs="SimSun"/>
          <w:color w:val="000000"/>
          <w:spacing w:val="0"/>
          <w:sz w:val="22"/>
        </w:rPr>
        <w:t>）（</w:t>
      </w:r>
      <w:r>
        <w:rPr>
          <w:rFonts w:ascii="DJCTFS+TimesNewRomanPSMT"/>
          <w:color w:val="000000"/>
          <w:spacing w:val="0"/>
          <w:sz w:val="22"/>
        </w:rPr>
        <w:t>mg/L</w:t>
      </w:r>
      <w:r>
        <w:rPr>
          <w:rFonts w:ascii="SimSun" w:hAnsi="SimSun" w:cs="SimSun"/>
          <w:color w:val="000000"/>
          <w:spacing w:val="0"/>
          <w:sz w:val="22"/>
        </w:rPr>
        <w:t>）（</w:t>
      </w:r>
      <w:r>
        <w:rPr>
          <w:rFonts w:ascii="DJCTFS+TimesNewRomanPSMT"/>
          <w:color w:val="000000"/>
          <w:spacing w:val="0"/>
          <w:sz w:val="22"/>
        </w:rPr>
        <w:t>mg/L</w:t>
      </w:r>
      <w:r>
        <w:rPr>
          <w:rFonts w:ascii="SimSun" w:hAnsi="SimSun" w:cs="SimSun"/>
          <w:color w:val="000000"/>
          <w:spacing w:val="0"/>
          <w:sz w:val="22"/>
        </w:rPr>
        <w:t>）（</w:t>
      </w:r>
      <w:r>
        <w:rPr>
          <w:rFonts w:ascii="DJCTFS+TimesNewRomanPSMT"/>
          <w:color w:val="000000"/>
          <w:spacing w:val="0"/>
          <w:sz w:val="22"/>
        </w:rPr>
        <w:t>mg/L</w:t>
      </w:r>
      <w:r>
        <w:rPr>
          <w:rFonts w:ascii="SimSun" w:hAnsi="SimSun" w:cs="SimSun"/>
          <w:color w:val="000000"/>
          <w:spacing w:val="0"/>
          <w:sz w:val="22"/>
        </w:rPr>
        <w:t>）（</w:t>
      </w:r>
      <w:r>
        <w:rPr>
          <w:rFonts w:ascii="DJCTFS+TimesNewRomanPSMT"/>
          <w:color w:val="000000"/>
          <w:spacing w:val="0"/>
          <w:sz w:val="22"/>
        </w:rPr>
        <w:t>mg/L</w:t>
      </w:r>
      <w:r>
        <w:rPr>
          <w:rFonts w:ascii="SimSun" w:hAnsi="SimSun" w:cs="SimSun"/>
          <w:color w:val="000000"/>
          <w:spacing w:val="0"/>
          <w:sz w:val="22"/>
        </w:rPr>
        <w:t>）（</w:t>
      </w:r>
      <w:r>
        <w:rPr>
          <w:rFonts w:ascii="DJCTFS+TimesNewRomanPSMT"/>
          <w:color w:val="000000"/>
          <w:spacing w:val="0"/>
          <w:sz w:val="22"/>
        </w:rPr>
        <w:t>mg/L</w:t>
      </w:r>
      <w:r>
        <w:rPr>
          <w:rFonts w:ascii="SimSun" w:hAnsi="SimSun" w:cs="SimSun"/>
          <w:color w:val="000000"/>
          <w:spacing w:val="0"/>
          <w:sz w:val="22"/>
        </w:rPr>
        <w:t>）</w:t>
      </w:r>
    </w:p>
    <w:p>
      <w:pPr>
        <w:pStyle w:val="Normal"/>
        <w:framePr w:w="990" w:x="1546" w:y="14248"/>
        <w:widowControl w:val="off"/>
        <w:autoSpaceDE w:val="off"/>
        <w:autoSpaceDN w:val="off"/>
        <w:spacing w:before="0" w:after="0" w:line="221" w:lineRule="exact"/>
        <w:ind w:left="0" w:right="0" w:first-line="0"/>
        <w:jc w:val="left"/>
        <w:rPr>
          <w:rFonts w:ascii="SimSun" w:hAnsi="SimSun" w:cs="SimSun"/>
          <w:color w:val="000000"/>
          <w:spacing w:val="0"/>
          <w:sz w:val="22"/>
        </w:rPr>
      </w:pPr>
      <w:r>
        <w:rPr>
          <w:rFonts w:ascii="SimSun" w:hAnsi="SimSun" w:cs="SimSun"/>
          <w:color w:val="000000"/>
          <w:spacing w:val="0"/>
          <w:sz w:val="22"/>
        </w:rPr>
        <w:t>渣场渗</w:t>
      </w:r>
    </w:p>
    <w:p>
      <w:pPr>
        <w:pStyle w:val="Normal"/>
        <w:framePr w:w="990" w:x="1546" w:y="14248"/>
        <w:widowControl w:val="off"/>
        <w:autoSpaceDE w:val="off"/>
        <w:autoSpaceDN w:val="off"/>
        <w:spacing w:before="0" w:after="0" w:line="312" w:lineRule="exact"/>
        <w:ind w:left="110" w:right="0" w:first-line="0"/>
        <w:jc w:val="left"/>
        <w:rPr>
          <w:rFonts w:ascii="SimSun" w:hAnsi="SimSun" w:cs="SimSun"/>
          <w:color w:val="000000"/>
          <w:spacing w:val="0"/>
          <w:sz w:val="22"/>
        </w:rPr>
      </w:pPr>
      <w:r>
        <w:rPr>
          <w:rFonts w:ascii="SimSun" w:hAnsi="SimSun" w:cs="SimSun"/>
          <w:color w:val="000000"/>
          <w:spacing w:val="0"/>
          <w:sz w:val="22"/>
        </w:rPr>
        <w:t>滤液</w:t>
      </w:r>
    </w:p>
    <w:p>
      <w:pPr>
        <w:pStyle w:val="Normal"/>
        <w:framePr w:w="1100" w:x="2410" w:y="14407"/>
        <w:widowControl w:val="off"/>
        <w:autoSpaceDE w:val="off"/>
        <w:autoSpaceDN w:val="off"/>
        <w:spacing w:before="0" w:after="0" w:line="230" w:lineRule="exact"/>
        <w:ind w:left="0" w:right="0" w:first-line="0"/>
        <w:jc w:val="left"/>
        <w:rPr>
          <w:rFonts w:ascii="DJCTFS+TimesNewRomanPSMT"/>
          <w:color w:val="000000"/>
          <w:spacing w:val="0"/>
          <w:sz w:val="22"/>
        </w:rPr>
      </w:pPr>
      <w:r>
        <w:rPr>
          <w:rFonts w:ascii="DJCTFS+TimesNewRomanPSMT"/>
          <w:color w:val="000000"/>
          <w:spacing w:val="0"/>
          <w:sz w:val="22"/>
        </w:rPr>
        <w:t>2019.9.2</w:t>
      </w:r>
    </w:p>
    <w:p>
      <w:pPr>
        <w:pStyle w:val="Normal"/>
        <w:framePr w:w="716" w:x="3454" w:y="14407"/>
        <w:widowControl w:val="off"/>
        <w:autoSpaceDE w:val="off"/>
        <w:autoSpaceDN w:val="off"/>
        <w:spacing w:before="0" w:after="0" w:line="230" w:lineRule="exact"/>
        <w:ind w:left="0" w:right="0" w:first-line="0"/>
        <w:jc w:val="left"/>
        <w:rPr>
          <w:rFonts w:ascii="DJCTFS+TimesNewRomanPSMT"/>
          <w:color w:val="000000"/>
          <w:spacing w:val="0"/>
          <w:sz w:val="22"/>
        </w:rPr>
      </w:pPr>
      <w:r>
        <w:rPr>
          <w:rFonts w:ascii="DJCTFS+TimesNewRomanPSMT"/>
          <w:color w:val="000000"/>
          <w:spacing w:val="0"/>
          <w:sz w:val="22"/>
        </w:rPr>
        <w:t>8.26</w:t>
      </w:r>
    </w:p>
    <w:p>
      <w:pPr>
        <w:pStyle w:val="Normal"/>
        <w:framePr w:w="716" w:x="3454" w:y="14407"/>
        <w:widowControl w:val="off"/>
        <w:autoSpaceDE w:val="off"/>
        <w:autoSpaceDN w:val="off"/>
        <w:spacing w:before="0" w:after="0" w:line="492" w:lineRule="exact"/>
        <w:ind w:left="46" w:right="0" w:first-line="0"/>
        <w:jc w:val="left"/>
        <w:rPr>
          <w:rFonts w:ascii="DJCTFS+TimesNewRomanPSMT"/>
          <w:color w:val="000000"/>
          <w:spacing w:val="0"/>
          <w:sz w:val="22"/>
        </w:rPr>
      </w:pPr>
      <w:r>
        <w:rPr>
          <w:rFonts w:ascii="DJCTFS+TimesNewRomanPSMT"/>
          <w:color w:val="000000"/>
          <w:spacing w:val="0"/>
          <w:sz w:val="22"/>
        </w:rPr>
        <w:t>6-9</w:t>
      </w:r>
    </w:p>
    <w:p>
      <w:pPr>
        <w:pStyle w:val="Normal"/>
        <w:framePr w:w="440" w:x="4404" w:y="14407"/>
        <w:widowControl w:val="off"/>
        <w:autoSpaceDE w:val="off"/>
        <w:autoSpaceDN w:val="off"/>
        <w:spacing w:before="0" w:after="0" w:line="230" w:lineRule="exact"/>
        <w:ind w:left="0" w:right="0" w:first-line="0"/>
        <w:jc w:val="left"/>
        <w:rPr>
          <w:rFonts w:ascii="DJCTFS+TimesNewRomanPSMT"/>
          <w:color w:val="000000"/>
          <w:spacing w:val="0"/>
          <w:sz w:val="22"/>
        </w:rPr>
      </w:pPr>
      <w:r>
        <w:rPr>
          <w:rFonts w:ascii="DJCTFS+TimesNewRomanPSMT"/>
          <w:color w:val="000000"/>
          <w:spacing w:val="0"/>
          <w:sz w:val="22"/>
        </w:rPr>
        <w:t>2</w:t>
      </w:r>
    </w:p>
    <w:p>
      <w:pPr>
        <w:pStyle w:val="Normal"/>
        <w:framePr w:w="551" w:x="5270" w:y="14407"/>
        <w:widowControl w:val="off"/>
        <w:autoSpaceDE w:val="off"/>
        <w:autoSpaceDN w:val="off"/>
        <w:spacing w:before="0" w:after="0" w:line="230" w:lineRule="exact"/>
        <w:ind w:left="0" w:right="0" w:first-line="0"/>
        <w:jc w:val="left"/>
        <w:rPr>
          <w:rFonts w:ascii="DJCTFS+TimesNewRomanPSMT"/>
          <w:color w:val="000000"/>
          <w:spacing w:val="0"/>
          <w:sz w:val="22"/>
        </w:rPr>
      </w:pPr>
      <w:r>
        <w:rPr>
          <w:rFonts w:ascii="DJCTFS+TimesNewRomanPSMT"/>
          <w:color w:val="000000"/>
          <w:spacing w:val="0"/>
          <w:sz w:val="22"/>
        </w:rPr>
        <w:t>12</w:t>
      </w:r>
    </w:p>
    <w:p>
      <w:pPr>
        <w:pStyle w:val="Normal"/>
        <w:framePr w:w="606" w:x="6166" w:y="14407"/>
        <w:widowControl w:val="off"/>
        <w:autoSpaceDE w:val="off"/>
        <w:autoSpaceDN w:val="off"/>
        <w:spacing w:before="0" w:after="0" w:line="230" w:lineRule="exact"/>
        <w:ind w:left="0" w:right="0" w:first-line="0"/>
        <w:jc w:val="left"/>
        <w:rPr>
          <w:rFonts w:ascii="DJCTFS+TimesNewRomanPSMT"/>
          <w:color w:val="000000"/>
          <w:spacing w:val="0"/>
          <w:sz w:val="22"/>
        </w:rPr>
      </w:pPr>
      <w:r>
        <w:rPr>
          <w:rFonts w:ascii="DJCTFS+TimesNewRomanPSMT"/>
          <w:color w:val="000000"/>
          <w:spacing w:val="0"/>
          <w:sz w:val="22"/>
        </w:rPr>
        <w:t>1.9</w:t>
      </w:r>
    </w:p>
    <w:p>
      <w:pPr>
        <w:pStyle w:val="Normal"/>
        <w:framePr w:w="606" w:x="6166" w:y="14407"/>
        <w:widowControl w:val="off"/>
        <w:autoSpaceDE w:val="off"/>
        <w:autoSpaceDN w:val="off"/>
        <w:spacing w:before="0" w:after="0" w:line="492" w:lineRule="exact"/>
        <w:ind w:left="26" w:right="0" w:first-line="0"/>
        <w:jc w:val="left"/>
        <w:rPr>
          <w:rFonts w:ascii="DJCTFS+TimesNewRomanPSMT"/>
          <w:color w:val="000000"/>
          <w:spacing w:val="0"/>
          <w:sz w:val="22"/>
        </w:rPr>
      </w:pPr>
      <w:r>
        <w:rPr>
          <w:rFonts w:ascii="DJCTFS+TimesNewRomanPSMT"/>
          <w:color w:val="000000"/>
          <w:spacing w:val="0"/>
          <w:sz w:val="22"/>
        </w:rPr>
        <w:t>30</w:t>
      </w:r>
    </w:p>
    <w:p>
      <w:pPr>
        <w:pStyle w:val="Normal"/>
        <w:framePr w:w="716" w:x="7032" w:y="14407"/>
        <w:widowControl w:val="off"/>
        <w:autoSpaceDE w:val="off"/>
        <w:autoSpaceDN w:val="off"/>
        <w:spacing w:before="0" w:after="0" w:line="230" w:lineRule="exact"/>
        <w:ind w:left="0" w:right="0" w:first-line="0"/>
        <w:jc w:val="left"/>
        <w:rPr>
          <w:rFonts w:ascii="DJCTFS+TimesNewRomanPSMT"/>
          <w:color w:val="000000"/>
          <w:spacing w:val="0"/>
          <w:sz w:val="22"/>
        </w:rPr>
      </w:pPr>
      <w:r>
        <w:rPr>
          <w:rFonts w:ascii="DJCTFS+TimesNewRomanPSMT"/>
          <w:color w:val="000000"/>
          <w:spacing w:val="0"/>
          <w:sz w:val="22"/>
        </w:rPr>
        <w:t>3.82</w:t>
      </w:r>
    </w:p>
    <w:p>
      <w:pPr>
        <w:pStyle w:val="Normal"/>
        <w:framePr w:w="716" w:x="7032" w:y="14407"/>
        <w:widowControl w:val="off"/>
        <w:autoSpaceDE w:val="off"/>
        <w:autoSpaceDN w:val="off"/>
        <w:spacing w:before="0" w:after="0" w:line="492" w:lineRule="exact"/>
        <w:ind w:left="156" w:right="0" w:first-line="0"/>
        <w:jc w:val="left"/>
        <w:rPr>
          <w:rFonts w:ascii="DJCTFS+TimesNewRomanPSMT"/>
          <w:color w:val="000000"/>
          <w:spacing w:val="0"/>
          <w:sz w:val="22"/>
        </w:rPr>
      </w:pPr>
      <w:r>
        <w:rPr>
          <w:rFonts w:ascii="DJCTFS+TimesNewRomanPSMT"/>
          <w:color w:val="000000"/>
          <w:spacing w:val="0"/>
          <w:sz w:val="22"/>
        </w:rPr>
        <w:t>-</w:t>
      </w:r>
    </w:p>
    <w:p>
      <w:pPr>
        <w:pStyle w:val="Normal"/>
        <w:framePr w:w="716" w:x="7951" w:y="14407"/>
        <w:widowControl w:val="off"/>
        <w:autoSpaceDE w:val="off"/>
        <w:autoSpaceDN w:val="off"/>
        <w:spacing w:before="0" w:after="0" w:line="230" w:lineRule="exact"/>
        <w:ind w:left="0" w:right="0" w:first-line="0"/>
        <w:jc w:val="left"/>
        <w:rPr>
          <w:rFonts w:ascii="DJCTFS+TimesNewRomanPSMT"/>
          <w:color w:val="000000"/>
          <w:spacing w:val="0"/>
          <w:sz w:val="22"/>
        </w:rPr>
      </w:pPr>
      <w:r>
        <w:rPr>
          <w:rFonts w:ascii="DJCTFS+TimesNewRomanPSMT"/>
          <w:color w:val="000000"/>
          <w:spacing w:val="0"/>
          <w:sz w:val="22"/>
        </w:rPr>
        <w:t>0.72</w:t>
      </w:r>
    </w:p>
    <w:p>
      <w:pPr>
        <w:pStyle w:val="Normal"/>
        <w:framePr w:w="716" w:x="7951" w:y="14407"/>
        <w:widowControl w:val="off"/>
        <w:autoSpaceDE w:val="off"/>
        <w:autoSpaceDN w:val="off"/>
        <w:spacing w:before="0" w:after="0" w:line="492" w:lineRule="exact"/>
        <w:ind w:left="82" w:right="0" w:first-line="0"/>
        <w:jc w:val="left"/>
        <w:rPr>
          <w:rFonts w:ascii="DJCTFS+TimesNewRomanPSMT"/>
          <w:color w:val="000000"/>
          <w:spacing w:val="0"/>
          <w:sz w:val="22"/>
        </w:rPr>
      </w:pPr>
      <w:r>
        <w:rPr>
          <w:rFonts w:ascii="DJCTFS+TimesNewRomanPSMT"/>
          <w:color w:val="000000"/>
          <w:spacing w:val="0"/>
          <w:sz w:val="22"/>
        </w:rPr>
        <w:t>15</w:t>
      </w:r>
    </w:p>
    <w:p>
      <w:pPr>
        <w:pStyle w:val="Normal"/>
        <w:framePr w:w="827" w:x="8818" w:y="14407"/>
        <w:widowControl w:val="off"/>
        <w:autoSpaceDE w:val="off"/>
        <w:autoSpaceDN w:val="off"/>
        <w:spacing w:before="0" w:after="0" w:line="230" w:lineRule="exact"/>
        <w:ind w:left="0" w:right="0" w:first-line="0"/>
        <w:jc w:val="left"/>
        <w:rPr>
          <w:rFonts w:ascii="DJCTFS+TimesNewRomanPSMT"/>
          <w:color w:val="000000"/>
          <w:spacing w:val="0"/>
          <w:sz w:val="22"/>
        </w:rPr>
      </w:pPr>
      <w:r>
        <w:rPr>
          <w:rFonts w:ascii="DJCTFS+TimesNewRomanPSMT"/>
          <w:color w:val="000000"/>
          <w:spacing w:val="0"/>
          <w:sz w:val="22"/>
        </w:rPr>
        <w:t>0.048</w:t>
      </w:r>
    </w:p>
    <w:p>
      <w:pPr>
        <w:pStyle w:val="Normal"/>
        <w:framePr w:w="827" w:x="8818" w:y="14407"/>
        <w:widowControl w:val="off"/>
        <w:autoSpaceDE w:val="off"/>
        <w:autoSpaceDN w:val="off"/>
        <w:spacing w:before="0" w:after="0" w:line="492" w:lineRule="exact"/>
        <w:ind w:left="110" w:right="0" w:first-line="0"/>
        <w:jc w:val="left"/>
        <w:rPr>
          <w:rFonts w:ascii="DJCTFS+TimesNewRomanPSMT"/>
          <w:color w:val="000000"/>
          <w:spacing w:val="0"/>
          <w:sz w:val="22"/>
        </w:rPr>
      </w:pPr>
      <w:r>
        <w:rPr>
          <w:rFonts w:ascii="DJCTFS+TimesNewRomanPSMT"/>
          <w:color w:val="000000"/>
          <w:spacing w:val="0"/>
          <w:sz w:val="22"/>
        </w:rPr>
        <w:t>0.5</w:t>
      </w:r>
    </w:p>
    <w:p>
      <w:pPr>
        <w:pStyle w:val="Normal"/>
        <w:framePr w:w="716" w:x="9794" w:y="14407"/>
        <w:widowControl w:val="off"/>
        <w:autoSpaceDE w:val="off"/>
        <w:autoSpaceDN w:val="off"/>
        <w:spacing w:before="0" w:after="0" w:line="230" w:lineRule="exact"/>
        <w:ind w:left="0" w:right="0" w:first-line="0"/>
        <w:jc w:val="left"/>
        <w:rPr>
          <w:rFonts w:ascii="DJCTFS+TimesNewRomanPSMT"/>
          <w:color w:val="000000"/>
          <w:spacing w:val="0"/>
          <w:sz w:val="22"/>
        </w:rPr>
      </w:pPr>
      <w:r>
        <w:rPr>
          <w:rFonts w:ascii="DJCTFS+TimesNewRomanPSMT"/>
          <w:color w:val="000000"/>
          <w:spacing w:val="0"/>
          <w:sz w:val="22"/>
        </w:rPr>
        <w:t>0.17</w:t>
      </w:r>
    </w:p>
    <w:p>
      <w:pPr>
        <w:pStyle w:val="Normal"/>
        <w:framePr w:w="716" w:x="9794" w:y="14407"/>
        <w:widowControl w:val="off"/>
        <w:autoSpaceDE w:val="off"/>
        <w:autoSpaceDN w:val="off"/>
        <w:spacing w:before="0" w:after="0" w:line="492" w:lineRule="exact"/>
        <w:ind w:left="82" w:right="0" w:first-line="0"/>
        <w:jc w:val="left"/>
        <w:rPr>
          <w:rFonts w:ascii="DJCTFS+TimesNewRomanPSMT"/>
          <w:color w:val="000000"/>
          <w:spacing w:val="0"/>
          <w:sz w:val="22"/>
        </w:rPr>
      </w:pPr>
      <w:r>
        <w:rPr>
          <w:rFonts w:ascii="DJCTFS+TimesNewRomanPSMT"/>
          <w:color w:val="000000"/>
          <w:spacing w:val="0"/>
          <w:sz w:val="22"/>
        </w:rPr>
        <w:t>10</w:t>
      </w:r>
    </w:p>
    <w:p>
      <w:pPr>
        <w:pStyle w:val="Normal"/>
        <w:framePr w:w="2092" w:x="1495" w:y="14896"/>
        <w:widowControl w:val="off"/>
        <w:autoSpaceDE w:val="off"/>
        <w:autoSpaceDN w:val="off"/>
        <w:spacing w:before="0" w:after="0" w:line="221" w:lineRule="exact"/>
        <w:ind w:left="0" w:right="0" w:first-line="0"/>
        <w:jc w:val="left"/>
        <w:rPr>
          <w:rFonts w:ascii="SimSun" w:hAnsi="SimSun" w:cs="SimSun"/>
          <w:color w:val="000000"/>
          <w:spacing w:val="0"/>
          <w:sz w:val="22"/>
        </w:rPr>
      </w:pPr>
      <w:r>
        <w:rPr>
          <w:rFonts w:ascii="SimSun" w:hAnsi="SimSun" w:cs="SimSun"/>
          <w:color w:val="000000"/>
          <w:spacing w:val="0"/>
          <w:sz w:val="22"/>
        </w:rPr>
        <w:t>污水综合排放一级</w:t>
      </w:r>
    </w:p>
    <w:p>
      <w:pPr>
        <w:pStyle w:val="Normal"/>
        <w:framePr w:w="551" w:x="4349" w:y="14899"/>
        <w:widowControl w:val="off"/>
        <w:autoSpaceDE w:val="off"/>
        <w:autoSpaceDN w:val="off"/>
        <w:spacing w:before="0" w:after="0" w:line="230" w:lineRule="exact"/>
        <w:ind w:left="0" w:right="0" w:first-line="0"/>
        <w:jc w:val="left"/>
        <w:rPr>
          <w:rFonts w:ascii="DJCTFS+TimesNewRomanPSMT"/>
          <w:color w:val="000000"/>
          <w:spacing w:val="0"/>
          <w:sz w:val="22"/>
        </w:rPr>
      </w:pPr>
      <w:r>
        <w:rPr>
          <w:rFonts w:ascii="DJCTFS+TimesNewRomanPSMT"/>
          <w:color w:val="000000"/>
          <w:spacing w:val="0"/>
          <w:sz w:val="22"/>
        </w:rPr>
        <w:t>70</w:t>
      </w:r>
    </w:p>
    <w:p>
      <w:pPr>
        <w:pStyle w:val="Normal"/>
        <w:framePr w:w="661" w:x="5215" w:y="14899"/>
        <w:widowControl w:val="off"/>
        <w:autoSpaceDE w:val="off"/>
        <w:autoSpaceDN w:val="off"/>
        <w:spacing w:before="0" w:after="0" w:line="230" w:lineRule="exact"/>
        <w:ind w:left="0" w:right="0" w:first-line="0"/>
        <w:jc w:val="left"/>
        <w:rPr>
          <w:rFonts w:ascii="DJCTFS+TimesNewRomanPSMT"/>
          <w:color w:val="000000"/>
          <w:spacing w:val="0"/>
          <w:sz w:val="22"/>
        </w:rPr>
      </w:pPr>
      <w:r>
        <w:rPr>
          <w:rFonts w:ascii="DJCTFS+TimesNewRomanPSMT"/>
          <w:color w:val="000000"/>
          <w:spacing w:val="0"/>
          <w:sz w:val="22"/>
        </w:rPr>
        <w:t>100</w:t>
      </w:r>
    </w:p>
    <w:p>
      <w:pPr>
        <w:pStyle w:val="Normal"/>
        <w:framePr w:w="525" w:x="5849"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37</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99" style="position:absolute;margin-left:90pt;margin-top:54.3pt;z-index:-399;width:415.3pt;height:0.7pt;mso-position-horizontal:absolute;mso-position-horizontal-relative:page;mso-position-vertical:absolute;mso-position-vertical-relative:page" type="#_x0000_t75">
            <v:imageData xmlns:r="http://schemas.openxmlformats.org/officeDocument/2006/relationships" r:id="rId100"/>
          </v:shape>
        </w:pict>
      </w:r>
      <w:r>
        <w:rPr>
          <w:noProof w:val="on"/>
        </w:rPr>
        <w:pict>
          <v:shape xmlns:v="urn:schemas-microsoft-com:vml" id="_x0000100" style="position:absolute;margin-left:91.15pt;margin-top:211.8pt;z-index:-403;width:413pt;height:66.4pt;mso-position-horizontal:absolute;mso-position-horizontal-relative:page;mso-position-vertical:absolute;mso-position-vertical-relative:page" type="#_x0000_t75">
            <v:imageData xmlns:r="http://schemas.openxmlformats.org/officeDocument/2006/relationships" r:id="rId101"/>
          </v:shape>
        </w:pict>
      </w:r>
      <w:r>
        <w:rPr>
          <w:noProof w:val="on"/>
        </w:rPr>
        <w:pict>
          <v:shape xmlns:v="urn:schemas-microsoft-com:vml" id="_x0000101" style="position:absolute;margin-left:72.9pt;margin-top:676.1pt;z-index:-407;width:449.45pt;height:85.15pt;mso-position-horizontal:absolute;mso-position-horizontal-relative:page;mso-position-vertical:absolute;mso-position-vertical-relative:page" type="#_x0000_t75">
            <v:imageData xmlns:r="http://schemas.openxmlformats.org/officeDocument/2006/relationships" r:id="rId102"/>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772" w:x="2155" w:y="1492"/>
        <w:widowControl w:val="off"/>
        <w:autoSpaceDE w:val="off"/>
        <w:autoSpaceDN w:val="off"/>
        <w:spacing w:before="0" w:after="0" w:line="221" w:lineRule="exact"/>
        <w:ind w:left="0" w:right="0" w:first-line="0"/>
        <w:jc w:val="left"/>
        <w:rPr>
          <w:rFonts w:ascii="SimSun" w:hAnsi="SimSun" w:cs="SimSun"/>
          <w:color w:val="000000"/>
          <w:spacing w:val="0"/>
          <w:sz w:val="22"/>
        </w:rPr>
      </w:pPr>
      <w:r>
        <w:rPr>
          <w:rFonts w:ascii="SimSun" w:hAnsi="SimSun" w:cs="SimSun"/>
          <w:color w:val="000000"/>
          <w:spacing w:val="0"/>
          <w:sz w:val="22"/>
        </w:rPr>
        <w:t>标准</w:t>
      </w:r>
    </w:p>
    <w:p>
      <w:pPr>
        <w:pStyle w:val="Normal"/>
        <w:framePr w:w="4259" w:x="4106" w:y="1978"/>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表 </w:t>
      </w:r>
      <w:r>
        <w:rPr>
          <w:rFonts w:ascii="DWPMLL+TimesNewRomanPS-BoldMT"/>
          <w:color w:val="000000"/>
          <w:spacing w:val="0"/>
          <w:sz w:val="21"/>
        </w:rPr>
        <w:t>2.2-6</w:t>
      </w:r>
      <w:r>
        <w:rPr>
          <w:rFonts w:ascii="SimSun" w:hAnsi="SimSun" w:cs="SimSun"/>
          <w:color w:val="000000"/>
          <w:spacing w:val="0"/>
          <w:sz w:val="21"/>
        </w:rPr>
        <w:t>渣场渗滤液重金属指标监测数据</w:t>
      </w:r>
    </w:p>
    <w:p>
      <w:pPr>
        <w:pStyle w:val="Normal"/>
        <w:framePr w:w="733" w:x="3761" w:y="234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总汞</w:t>
      </w:r>
    </w:p>
    <w:p>
      <w:pPr>
        <w:pStyle w:val="Normal"/>
        <w:framePr w:w="733" w:x="4750" w:y="234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总铬</w:t>
      </w:r>
    </w:p>
    <w:p>
      <w:pPr>
        <w:pStyle w:val="Normal"/>
        <w:framePr w:w="733" w:x="5741" w:y="234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总镉</w:t>
      </w:r>
    </w:p>
    <w:p>
      <w:pPr>
        <w:pStyle w:val="Normal"/>
        <w:framePr w:w="733" w:x="6730" w:y="234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总砷</w:t>
      </w:r>
    </w:p>
    <w:p>
      <w:pPr>
        <w:pStyle w:val="Normal"/>
        <w:framePr w:w="733" w:x="7721" w:y="234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总铅</w:t>
      </w:r>
    </w:p>
    <w:p>
      <w:pPr>
        <w:pStyle w:val="Normal"/>
        <w:framePr w:w="733" w:x="8710" w:y="234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总镍</w:t>
      </w:r>
    </w:p>
    <w:p>
      <w:pPr>
        <w:pStyle w:val="Normal"/>
        <w:framePr w:w="944" w:x="9595" w:y="234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六价铬</w:t>
      </w:r>
    </w:p>
    <w:p>
      <w:pPr>
        <w:pStyle w:val="Normal"/>
        <w:framePr w:w="2139" w:x="1531" w:y="250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样品名称采样时间</w:t>
      </w:r>
    </w:p>
    <w:p>
      <w:pPr>
        <w:pStyle w:val="Normal"/>
        <w:framePr w:w="7836" w:x="3533" w:y="2657"/>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w:t>
      </w:r>
      <w:r>
        <w:rPr>
          <w:rFonts w:ascii="DJCTFS+TimesNewRomanPSMT"/>
          <w:color w:val="000000"/>
          <w:spacing w:val="0"/>
          <w:sz w:val="21"/>
        </w:rPr>
        <w:t>mg/L</w:t>
      </w:r>
      <w:r>
        <w:rPr>
          <w:rFonts w:ascii="SimSun" w:hAnsi="SimSun" w:cs="SimSun"/>
          <w:color w:val="000000"/>
          <w:spacing w:val="0"/>
          <w:sz w:val="21"/>
        </w:rPr>
        <w:t>）（</w:t>
      </w:r>
      <w:r>
        <w:rPr>
          <w:rFonts w:ascii="DJCTFS+TimesNewRomanPSMT"/>
          <w:color w:val="000000"/>
          <w:spacing w:val="0"/>
          <w:sz w:val="21"/>
        </w:rPr>
        <w:t>mg/L</w:t>
      </w:r>
      <w:r>
        <w:rPr>
          <w:rFonts w:ascii="SimSun" w:hAnsi="SimSun" w:cs="SimSun"/>
          <w:color w:val="000000"/>
          <w:spacing w:val="0"/>
          <w:sz w:val="21"/>
        </w:rPr>
        <w:t>）（</w:t>
      </w:r>
      <w:r>
        <w:rPr>
          <w:rFonts w:ascii="DJCTFS+TimesNewRomanPSMT"/>
          <w:color w:val="000000"/>
          <w:spacing w:val="0"/>
          <w:sz w:val="21"/>
        </w:rPr>
        <w:t>mg/L</w:t>
      </w:r>
      <w:r>
        <w:rPr>
          <w:rFonts w:ascii="SimSun" w:hAnsi="SimSun" w:cs="SimSun"/>
          <w:color w:val="000000"/>
          <w:spacing w:val="0"/>
          <w:sz w:val="21"/>
        </w:rPr>
        <w:t>）（</w:t>
      </w:r>
      <w:r>
        <w:rPr>
          <w:rFonts w:ascii="DJCTFS+TimesNewRomanPSMT"/>
          <w:color w:val="000000"/>
          <w:spacing w:val="0"/>
          <w:sz w:val="21"/>
        </w:rPr>
        <w:t>mg/L</w:t>
      </w:r>
      <w:r>
        <w:rPr>
          <w:rFonts w:ascii="SimSun" w:hAnsi="SimSun" w:cs="SimSun"/>
          <w:color w:val="000000"/>
          <w:spacing w:val="0"/>
          <w:sz w:val="21"/>
        </w:rPr>
        <w:t>）（</w:t>
      </w:r>
      <w:r>
        <w:rPr>
          <w:rFonts w:ascii="DJCTFS+TimesNewRomanPSMT"/>
          <w:color w:val="000000"/>
          <w:spacing w:val="0"/>
          <w:sz w:val="21"/>
        </w:rPr>
        <w:t>mg/L</w:t>
      </w:r>
      <w:r>
        <w:rPr>
          <w:rFonts w:ascii="SimSun" w:hAnsi="SimSun" w:cs="SimSun"/>
          <w:color w:val="000000"/>
          <w:spacing w:val="0"/>
          <w:sz w:val="21"/>
        </w:rPr>
        <w:t>）（</w:t>
      </w:r>
      <w:r>
        <w:rPr>
          <w:rFonts w:ascii="DJCTFS+TimesNewRomanPSMT"/>
          <w:color w:val="000000"/>
          <w:spacing w:val="0"/>
          <w:sz w:val="21"/>
        </w:rPr>
        <w:t>mg/L</w:t>
      </w:r>
      <w:r>
        <w:rPr>
          <w:rFonts w:ascii="SimSun" w:hAnsi="SimSun" w:cs="SimSun"/>
          <w:color w:val="000000"/>
          <w:spacing w:val="0"/>
          <w:sz w:val="21"/>
        </w:rPr>
        <w:t>）（</w:t>
      </w:r>
      <w:r>
        <w:rPr>
          <w:rFonts w:ascii="DJCTFS+TimesNewRomanPSMT"/>
          <w:color w:val="000000"/>
          <w:spacing w:val="0"/>
          <w:sz w:val="21"/>
        </w:rPr>
        <w:t>mg/L</w:t>
      </w:r>
      <w:r>
        <w:rPr>
          <w:rFonts w:ascii="SimSun" w:hAnsi="SimSun" w:cs="SimSun"/>
          <w:color w:val="000000"/>
          <w:spacing w:val="0"/>
          <w:sz w:val="21"/>
        </w:rPr>
        <w:t>）</w:t>
      </w:r>
    </w:p>
    <w:p>
      <w:pPr>
        <w:pStyle w:val="Normal"/>
        <w:framePr w:w="2090" w:x="1531" w:y="299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渣场渗滤</w:t>
      </w:r>
    </w:p>
    <w:p>
      <w:pPr>
        <w:pStyle w:val="Normal"/>
        <w:framePr w:w="2090" w:x="1531" w:y="2995"/>
        <w:widowControl w:val="off"/>
        <w:autoSpaceDE w:val="off"/>
        <w:autoSpaceDN w:val="off"/>
        <w:spacing w:before="0" w:after="0" w:line="156" w:lineRule="exact"/>
        <w:ind w:left="1039" w:right="0" w:first-line="0"/>
        <w:jc w:val="left"/>
        <w:rPr>
          <w:rFonts w:ascii="DJCTFS+TimesNewRomanPSMT"/>
          <w:color w:val="000000"/>
          <w:spacing w:val="0"/>
          <w:sz w:val="21"/>
        </w:rPr>
      </w:pPr>
      <w:r>
        <w:rPr>
          <w:rFonts w:ascii="DJCTFS+TimesNewRomanPSMT"/>
          <w:color w:val="000000"/>
          <w:spacing w:val="0"/>
          <w:sz w:val="21"/>
        </w:rPr>
        <w:t>2019.9.2</w:t>
      </w:r>
    </w:p>
    <w:p>
      <w:pPr>
        <w:pStyle w:val="Normal"/>
        <w:framePr w:w="2090" w:x="1531" w:y="2995"/>
        <w:widowControl w:val="off"/>
        <w:autoSpaceDE w:val="off"/>
        <w:autoSpaceDN w:val="off"/>
        <w:spacing w:before="0" w:after="0" w:line="169" w:lineRule="exact"/>
        <w:ind w:left="314" w:right="0" w:first-line="0"/>
        <w:jc w:val="left"/>
        <w:rPr>
          <w:rFonts w:ascii="SimSun" w:hAnsi="SimSun" w:cs="SimSun"/>
          <w:color w:val="000000"/>
          <w:spacing w:val="0"/>
          <w:sz w:val="21"/>
        </w:rPr>
      </w:pPr>
      <w:r>
        <w:rPr>
          <w:rFonts w:ascii="SimSun" w:hAnsi="SimSun" w:cs="SimSun"/>
          <w:color w:val="000000"/>
          <w:spacing w:val="0"/>
          <w:sz w:val="21"/>
        </w:rPr>
        <w:t>液</w:t>
      </w:r>
    </w:p>
    <w:p>
      <w:pPr>
        <w:pStyle w:val="Normal"/>
        <w:framePr w:w="944" w:x="3655" w:y="315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644" w:y="315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5635" w:y="315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892" w:x="6650" w:y="3156"/>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0.0016</w:t>
      </w:r>
    </w:p>
    <w:p>
      <w:pPr>
        <w:pStyle w:val="Normal"/>
        <w:framePr w:w="892" w:x="6650" w:y="3156"/>
        <w:widowControl w:val="off"/>
        <w:autoSpaceDE w:val="off"/>
        <w:autoSpaceDN w:val="off"/>
        <w:spacing w:before="0" w:after="0" w:line="648" w:lineRule="exact"/>
        <w:ind w:left="158" w:right="0" w:first-line="0"/>
        <w:jc w:val="left"/>
        <w:rPr>
          <w:rFonts w:ascii="DJCTFS+TimesNewRomanPSMT"/>
          <w:color w:val="000000"/>
          <w:spacing w:val="0"/>
          <w:sz w:val="21"/>
        </w:rPr>
      </w:pPr>
      <w:r>
        <w:rPr>
          <w:rFonts w:ascii="DJCTFS+TimesNewRomanPSMT"/>
          <w:color w:val="000000"/>
          <w:spacing w:val="0"/>
          <w:sz w:val="21"/>
        </w:rPr>
        <w:t>0.5</w:t>
      </w:r>
    </w:p>
    <w:p>
      <w:pPr>
        <w:pStyle w:val="Normal"/>
        <w:framePr w:w="944" w:x="7615" w:y="315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8604" w:y="315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9595" w:y="315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2204" w:x="1543" w:y="364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污水综合排放一级标</w:t>
      </w:r>
    </w:p>
    <w:p>
      <w:pPr>
        <w:pStyle w:val="Normal"/>
        <w:framePr w:w="2204" w:x="1543" w:y="3643"/>
        <w:widowControl w:val="off"/>
        <w:autoSpaceDE w:val="off"/>
        <w:autoSpaceDN w:val="off"/>
        <w:spacing w:before="0" w:after="0" w:line="312" w:lineRule="exact"/>
        <w:ind w:left="840" w:right="0" w:first-line="0"/>
        <w:jc w:val="left"/>
        <w:rPr>
          <w:rFonts w:ascii="SimSun" w:hAnsi="SimSun" w:cs="SimSun"/>
          <w:color w:val="000000"/>
          <w:spacing w:val="0"/>
          <w:sz w:val="21"/>
        </w:rPr>
      </w:pPr>
      <w:r>
        <w:rPr>
          <w:rFonts w:ascii="SimSun" w:hAnsi="SimSun" w:cs="SimSun"/>
          <w:color w:val="000000"/>
          <w:spacing w:val="0"/>
          <w:sz w:val="21"/>
        </w:rPr>
        <w:t>准</w:t>
      </w:r>
    </w:p>
    <w:p>
      <w:pPr>
        <w:pStyle w:val="Normal"/>
        <w:framePr w:w="683" w:x="3785" w:y="3804"/>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0.05</w:t>
      </w:r>
    </w:p>
    <w:p>
      <w:pPr>
        <w:pStyle w:val="Normal"/>
        <w:framePr w:w="578" w:x="4829" w:y="3804"/>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1.5</w:t>
      </w:r>
    </w:p>
    <w:p>
      <w:pPr>
        <w:pStyle w:val="Normal"/>
        <w:framePr w:w="578" w:x="5820" w:y="3804"/>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0.1</w:t>
      </w:r>
    </w:p>
    <w:p>
      <w:pPr>
        <w:pStyle w:val="Normal"/>
        <w:framePr w:w="578" w:x="7800" w:y="3804"/>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1.0</w:t>
      </w:r>
    </w:p>
    <w:p>
      <w:pPr>
        <w:pStyle w:val="Normal"/>
        <w:framePr w:w="578" w:x="8789" w:y="3804"/>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1.0</w:t>
      </w:r>
    </w:p>
    <w:p>
      <w:pPr>
        <w:pStyle w:val="Normal"/>
        <w:framePr w:w="578" w:x="9780" w:y="3804"/>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0.5</w:t>
      </w:r>
    </w:p>
    <w:p>
      <w:pPr>
        <w:pStyle w:val="Normal"/>
        <w:framePr w:w="1119" w:x="2321" w:y="4409"/>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(5)</w:t>
      </w:r>
      <w:r>
        <w:rPr>
          <w:rFonts w:ascii="SimSun" w:hAnsi="SimSun" w:cs="SimSun"/>
          <w:color w:val="000000"/>
          <w:spacing w:val="0"/>
          <w:sz w:val="24"/>
        </w:rPr>
        <w:t>总述</w:t>
      </w:r>
    </w:p>
    <w:p>
      <w:pPr>
        <w:pStyle w:val="Normal"/>
        <w:framePr w:w="9552" w:x="1800" w:y="4870"/>
        <w:widowControl w:val="off"/>
        <w:autoSpaceDE w:val="off"/>
        <w:autoSpaceDN w:val="off"/>
        <w:spacing w:before="0" w:after="0" w:line="240" w:lineRule="exact"/>
        <w:ind w:left="521" w:right="0" w:first-line="0"/>
        <w:jc w:val="left"/>
        <w:rPr>
          <w:rFonts w:ascii="SimSun" w:hAnsi="SimSun" w:cs="SimSun"/>
          <w:color w:val="000000"/>
          <w:spacing w:val="0"/>
          <w:sz w:val="24"/>
        </w:rPr>
      </w:pPr>
      <w:r>
        <w:rPr>
          <w:rFonts w:ascii="SimSun" w:hAnsi="SimSun" w:cs="SimSun"/>
          <w:color w:val="000000"/>
          <w:spacing w:val="0"/>
          <w:sz w:val="24"/>
        </w:rPr>
        <w:t>天原集团朱家湾花地沟渣场堆放的盐泥、脱硫石膏、灰渣等固体废物，由</w:t>
      </w:r>
    </w:p>
    <w:p>
      <w:pPr>
        <w:pStyle w:val="Normal"/>
        <w:framePr w:w="9552" w:x="1800" w:y="4870"/>
        <w:widowControl w:val="off"/>
        <w:autoSpaceDE w:val="off"/>
        <w:autoSpaceDN w:val="off"/>
        <w:spacing w:before="0" w:after="0" w:line="458" w:lineRule="exact"/>
        <w:ind w:left="0" w:right="0" w:first-line="0"/>
        <w:jc w:val="left"/>
        <w:rPr>
          <w:rFonts w:ascii="SimSun" w:hAnsi="SimSun" w:cs="SimSun"/>
          <w:color w:val="000000"/>
          <w:spacing w:val="0"/>
          <w:sz w:val="24"/>
        </w:rPr>
      </w:pPr>
      <w:r>
        <w:rPr>
          <w:rFonts w:ascii="SimSun" w:hAnsi="SimSun" w:cs="SimSun"/>
          <w:color w:val="000000"/>
          <w:spacing w:val="0"/>
          <w:sz w:val="24"/>
        </w:rPr>
        <w:t>渗滤液监测数据可看出，目前渣场已处于稳定状态，渗滤液水质能达到《污水综</w:t>
      </w:r>
    </w:p>
    <w:p>
      <w:pPr>
        <w:pStyle w:val="Normal"/>
        <w:framePr w:w="9552" w:x="1800" w:y="4870"/>
        <w:widowControl w:val="off"/>
        <w:autoSpaceDE w:val="off"/>
        <w:autoSpaceDN w:val="off"/>
        <w:spacing w:before="0" w:after="0" w:line="461" w:lineRule="exact"/>
        <w:ind w:left="0" w:right="0" w:first-line="0"/>
        <w:jc w:val="left"/>
        <w:rPr>
          <w:rFonts w:ascii="SimSun" w:hAnsi="SimSun" w:cs="SimSun"/>
          <w:color w:val="000000"/>
          <w:spacing w:val="0"/>
          <w:sz w:val="24"/>
        </w:rPr>
      </w:pPr>
      <w:r>
        <w:rPr>
          <w:rFonts w:ascii="SimSun" w:hAnsi="SimSun" w:cs="SimSun"/>
          <w:color w:val="000000"/>
          <w:spacing w:val="0"/>
          <w:sz w:val="24"/>
        </w:rPr>
        <w:t>合排放标准》（</w:t>
      </w:r>
      <w:r>
        <w:rPr>
          <w:rFonts w:ascii="DJCTFS+TimesNewRomanPSMT"/>
          <w:color w:val="000000"/>
          <w:spacing w:val="0"/>
          <w:sz w:val="24"/>
        </w:rPr>
        <w:t>GB8979-1996</w:t>
      </w:r>
      <w:r>
        <w:rPr>
          <w:rFonts w:ascii="SimSun" w:hAnsi="SimSun" w:cs="SimSun"/>
          <w:color w:val="000000"/>
          <w:spacing w:val="0"/>
          <w:sz w:val="24"/>
        </w:rPr>
        <w:t>）中的一级排放标准。根据《一般工业固体废物贮</w:t>
      </w:r>
    </w:p>
    <w:p>
      <w:pPr>
        <w:pStyle w:val="Normal"/>
        <w:framePr w:w="9552" w:x="1800" w:y="4870"/>
        <w:widowControl w:val="off"/>
        <w:autoSpaceDE w:val="off"/>
        <w:autoSpaceDN w:val="off"/>
        <w:spacing w:before="0" w:after="0" w:line="458" w:lineRule="exact"/>
        <w:ind w:left="0" w:right="0" w:first-line="0"/>
        <w:jc w:val="left"/>
        <w:rPr>
          <w:rFonts w:ascii="SimSun" w:hAnsi="SimSun" w:cs="SimSun"/>
          <w:color w:val="000000"/>
          <w:spacing w:val="0"/>
          <w:sz w:val="24"/>
        </w:rPr>
      </w:pPr>
      <w:r>
        <w:rPr>
          <w:rFonts w:ascii="SimSun" w:hAnsi="SimSun" w:cs="SimSun"/>
          <w:color w:val="000000"/>
          <w:spacing w:val="0"/>
          <w:sz w:val="24"/>
        </w:rPr>
        <w:t>存、处置场污染控制标准》（</w:t>
      </w:r>
      <w:r>
        <w:rPr>
          <w:rFonts w:ascii="DJCTFS+TimesNewRomanPSMT"/>
          <w:color w:val="000000"/>
          <w:spacing w:val="0"/>
          <w:sz w:val="24"/>
        </w:rPr>
        <w:t>GB 18599-2001</w:t>
      </w:r>
      <w:r>
        <w:rPr>
          <w:rFonts w:ascii="SimSun" w:hAnsi="SimSun" w:cs="SimSun"/>
          <w:color w:val="000000"/>
          <w:spacing w:val="0"/>
          <w:sz w:val="24"/>
        </w:rPr>
        <w:t>，</w:t>
      </w:r>
      <w:r>
        <w:rPr>
          <w:rFonts w:ascii="DJCTFS+TimesNewRomanPSMT"/>
          <w:color w:val="000000"/>
          <w:spacing w:val="0"/>
          <w:sz w:val="24"/>
        </w:rPr>
        <w:t>2013</w:t>
      </w:r>
      <w:r>
        <w:rPr>
          <w:rFonts w:ascii="SimSun" w:hAnsi="SimSun" w:cs="SimSun"/>
          <w:color w:val="000000"/>
          <w:spacing w:val="0"/>
          <w:sz w:val="24"/>
        </w:rPr>
        <w:t>修订）则该渣场堆存的所有</w:t>
      </w:r>
    </w:p>
    <w:p>
      <w:pPr>
        <w:pStyle w:val="Normal"/>
        <w:framePr w:w="9552" w:x="1800" w:y="4870"/>
        <w:widowControl w:val="off"/>
        <w:autoSpaceDE w:val="off"/>
        <w:autoSpaceDN w:val="off"/>
        <w:spacing w:before="0" w:after="0" w:line="461" w:lineRule="exact"/>
        <w:ind w:left="0" w:right="0" w:first-line="0"/>
        <w:jc w:val="left"/>
        <w:rPr>
          <w:rFonts w:ascii="SimSun" w:hAnsi="SimSun" w:cs="SimSun"/>
          <w:color w:val="000000"/>
          <w:spacing w:val="0"/>
          <w:sz w:val="24"/>
        </w:rPr>
      </w:pPr>
      <w:r>
        <w:rPr>
          <w:rFonts w:ascii="SimSun" w:hAnsi="SimSun" w:cs="SimSun"/>
          <w:color w:val="000000"/>
          <w:spacing w:val="0"/>
          <w:sz w:val="24"/>
        </w:rPr>
        <w:t>固废均为第Ⅰ类一般工业固体废物。</w:t>
      </w:r>
    </w:p>
    <w:p>
      <w:pPr>
        <w:pStyle w:val="Normal"/>
        <w:framePr w:w="9552" w:x="1800" w:y="7169"/>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重金属污染土壤修复后的一般固废和地下水修复过程产生的污泥处置后最</w:t>
      </w:r>
    </w:p>
    <w:p>
      <w:pPr>
        <w:pStyle w:val="Normal"/>
        <w:framePr w:w="9552" w:x="1800" w:y="7169"/>
        <w:widowControl w:val="off"/>
        <w:autoSpaceDE w:val="off"/>
        <w:autoSpaceDN w:val="off"/>
        <w:spacing w:before="0" w:after="0" w:line="461" w:lineRule="exact"/>
        <w:ind w:left="0" w:right="0" w:first-line="0"/>
        <w:jc w:val="left"/>
        <w:rPr>
          <w:rFonts w:ascii="SimSun" w:hAnsi="SimSun" w:cs="SimSun"/>
          <w:color w:val="000000"/>
          <w:spacing w:val="0"/>
          <w:sz w:val="24"/>
        </w:rPr>
      </w:pPr>
      <w:r>
        <w:rPr>
          <w:rFonts w:ascii="SimSun" w:hAnsi="SimSun" w:cs="SimSun"/>
          <w:color w:val="000000"/>
          <w:spacing w:val="0"/>
          <w:sz w:val="24"/>
        </w:rPr>
        <w:t>终将达到第Ⅰ类一般工业固体废物的标准，属于第Ⅰ类一般工业固体废物。</w:t>
      </w:r>
    </w:p>
    <w:p>
      <w:pPr>
        <w:pStyle w:val="Normal"/>
        <w:framePr w:w="9552" w:x="1800" w:y="7169"/>
        <w:widowControl w:val="off"/>
        <w:autoSpaceDE w:val="off"/>
        <w:autoSpaceDN w:val="off"/>
        <w:spacing w:before="0" w:after="0" w:line="458" w:lineRule="exact"/>
        <w:ind w:left="480" w:right="0" w:first-line="0"/>
        <w:jc w:val="left"/>
        <w:rPr>
          <w:rFonts w:ascii="SimSun" w:hAnsi="SimSun" w:cs="SimSun"/>
          <w:color w:val="000000"/>
          <w:spacing w:val="0"/>
          <w:sz w:val="24"/>
        </w:rPr>
      </w:pPr>
      <w:r>
        <w:rPr>
          <w:rFonts w:ascii="SimSun" w:hAnsi="SimSun" w:cs="SimSun"/>
          <w:color w:val="000000"/>
          <w:spacing w:val="0"/>
          <w:sz w:val="24"/>
        </w:rPr>
        <w:t>因此，原朱家湾花地沟渣场按一般工业固体废物Ⅰ类渣场进行设计。</w:t>
      </w:r>
    </w:p>
    <w:p>
      <w:pPr>
        <w:pStyle w:val="Normal"/>
        <w:framePr w:w="3977" w:x="1800" w:y="8548"/>
        <w:widowControl w:val="off"/>
        <w:autoSpaceDE w:val="off"/>
        <w:autoSpaceDN w:val="off"/>
        <w:spacing w:before="0" w:after="0" w:line="313" w:lineRule="exact"/>
        <w:ind w:left="0" w:right="0" w:first-line="0"/>
        <w:jc w:val="left"/>
        <w:rPr>
          <w:rFonts w:ascii="SimSun" w:hAnsi="SimSun" w:cs="SimSun"/>
          <w:color w:val="000000"/>
          <w:spacing w:val="0"/>
          <w:sz w:val="30"/>
        </w:rPr>
      </w:pPr>
      <w:r>
        <w:rPr>
          <w:rFonts w:ascii="DWPMLL+TimesNewRomanPS-BoldMT"/>
          <w:color w:val="000000"/>
          <w:spacing w:val="0"/>
          <w:sz w:val="30"/>
        </w:rPr>
        <w:t>2.3</w:t>
      </w:r>
      <w:r>
        <w:rPr>
          <w:rFonts w:ascii="SimSun" w:hAnsi="SimSun" w:cs="SimSun"/>
          <w:color w:val="000000"/>
          <w:spacing w:val="0"/>
          <w:sz w:val="30"/>
        </w:rPr>
        <w:t>渣场已采取的工程措施</w:t>
      </w:r>
    </w:p>
    <w:p>
      <w:pPr>
        <w:pStyle w:val="Normal"/>
        <w:framePr w:w="9690" w:x="1800" w:y="9125"/>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天原集团渣场的设计严格贯彻执行《一般工业固体废物贮存、处置场污染控</w:t>
      </w:r>
    </w:p>
    <w:p>
      <w:pPr>
        <w:pStyle w:val="Normal"/>
        <w:framePr w:w="9690" w:x="1800" w:y="9125"/>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制标准》（</w:t>
      </w:r>
      <w:r>
        <w:rPr>
          <w:rFonts w:ascii="DJCTFS+TimesNewRomanPSMT"/>
          <w:color w:val="000000"/>
          <w:spacing w:val="0"/>
          <w:sz w:val="24"/>
        </w:rPr>
        <w:t>GB   18599-2001</w:t>
      </w:r>
      <w:r>
        <w:rPr>
          <w:rFonts w:ascii="SimSun" w:hAnsi="SimSun" w:cs="SimSun"/>
          <w:color w:val="000000"/>
          <w:spacing w:val="0"/>
          <w:sz w:val="24"/>
        </w:rPr>
        <w:t>，</w:t>
      </w:r>
      <w:r>
        <w:rPr>
          <w:rFonts w:ascii="DJCTFS+TimesNewRomanPSMT"/>
          <w:color w:val="000000"/>
          <w:spacing w:val="0"/>
          <w:sz w:val="24"/>
        </w:rPr>
        <w:t>2013</w:t>
      </w:r>
      <w:r>
        <w:rPr>
          <w:rFonts w:ascii="SimSun" w:hAnsi="SimSun" w:cs="SimSun"/>
          <w:color w:val="000000"/>
          <w:spacing w:val="0"/>
          <w:sz w:val="24"/>
        </w:rPr>
        <w:t>修订）和《化工废渣填埋厂设计规定》</w:t>
      </w:r>
    </w:p>
    <w:p>
      <w:pPr>
        <w:pStyle w:val="Normal"/>
        <w:framePr w:w="9690" w:x="1800" w:y="9125"/>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HG20504-92</w:t>
      </w:r>
      <w:r>
        <w:rPr>
          <w:rFonts w:ascii="SimSun" w:hAnsi="SimSun" w:cs="SimSun"/>
          <w:color w:val="000000"/>
          <w:spacing w:val="0"/>
          <w:sz w:val="24"/>
        </w:rPr>
        <w:t>），在设计施工中已实施了下列工程措施：</w:t>
      </w:r>
    </w:p>
    <w:p>
      <w:pPr>
        <w:pStyle w:val="Normal"/>
        <w:framePr w:w="9690" w:x="1800" w:y="9125"/>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DJCTFS+TimesNewRomanPSMT"/>
          <w:color w:val="000000"/>
          <w:spacing w:val="0"/>
          <w:sz w:val="24"/>
        </w:rPr>
        <w:t>(1)</w:t>
      </w:r>
      <w:r>
        <w:rPr>
          <w:rFonts w:ascii="SimSun" w:hAnsi="SimSun" w:cs="SimSun"/>
          <w:color w:val="000000"/>
          <w:spacing w:val="0"/>
          <w:sz w:val="24"/>
        </w:rPr>
        <w:t>加固防洪堤</w:t>
      </w:r>
    </w:p>
    <w:p>
      <w:pPr>
        <w:pStyle w:val="Normal"/>
        <w:framePr w:w="9459" w:x="1800" w:y="10997"/>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DJCTFS+TimesNewRomanPSMT"/>
          <w:color w:val="000000"/>
          <w:spacing w:val="0"/>
          <w:sz w:val="24"/>
        </w:rPr>
        <w:t>2007</w:t>
      </w:r>
      <w:r>
        <w:rPr>
          <w:rFonts w:ascii="SimSun" w:hAnsi="SimSun" w:cs="SimSun"/>
          <w:color w:val="000000"/>
          <w:spacing w:val="0"/>
          <w:sz w:val="24"/>
        </w:rPr>
        <w:t xml:space="preserve">年  </w:t>
      </w:r>
      <w:r>
        <w:rPr>
          <w:rFonts w:ascii="DJCTFS+TimesNewRomanPSMT"/>
          <w:color w:val="000000"/>
          <w:spacing w:val="0"/>
          <w:sz w:val="24"/>
        </w:rPr>
        <w:t>7</w:t>
      </w:r>
      <w:r>
        <w:rPr>
          <w:rFonts w:ascii="SimSun" w:hAnsi="SimSun" w:cs="SimSun"/>
          <w:color w:val="000000"/>
          <w:spacing w:val="0"/>
          <w:sz w:val="24"/>
        </w:rPr>
        <w:t xml:space="preserve">月，天原集团对固废渣场渣坝进行加高加固，渣坝加高 </w:t>
      </w:r>
      <w:r>
        <w:rPr>
          <w:rFonts w:ascii="DJCTFS+TimesNewRomanPSMT"/>
          <w:color w:val="000000"/>
          <w:spacing w:val="0"/>
          <w:sz w:val="24"/>
        </w:rPr>
        <w:t>12m</w:t>
      </w:r>
      <w:r>
        <w:rPr>
          <w:rFonts w:ascii="SimSun" w:hAnsi="SimSun" w:cs="SimSun"/>
          <w:color w:val="000000"/>
          <w:spacing w:val="0"/>
          <w:sz w:val="24"/>
        </w:rPr>
        <w:t>，坝</w:t>
      </w:r>
    </w:p>
    <w:p>
      <w:pPr>
        <w:pStyle w:val="Normal"/>
        <w:framePr w:w="9459" w:x="1800" w:y="10997"/>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顶宽度为 </w:t>
      </w:r>
      <w:r>
        <w:rPr>
          <w:rFonts w:ascii="DJCTFS+TimesNewRomanPSMT"/>
          <w:color w:val="000000"/>
          <w:spacing w:val="0"/>
          <w:sz w:val="24"/>
        </w:rPr>
        <w:t>6m</w:t>
      </w:r>
      <w:r>
        <w:rPr>
          <w:rFonts w:ascii="SimSun" w:hAnsi="SimSun" w:cs="SimSun"/>
          <w:color w:val="000000"/>
          <w:spacing w:val="0"/>
          <w:sz w:val="24"/>
        </w:rPr>
        <w:t>，以确保渣场抵御洪水的能力。</w:t>
      </w:r>
    </w:p>
    <w:p>
      <w:pPr>
        <w:pStyle w:val="Normal"/>
        <w:framePr w:w="2805" w:x="2160" w:y="11933"/>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(2)</w:t>
      </w:r>
      <w:r>
        <w:rPr>
          <w:rFonts w:ascii="SimSun" w:hAnsi="SimSun" w:cs="SimSun"/>
          <w:color w:val="000000"/>
          <w:spacing w:val="0"/>
          <w:sz w:val="24"/>
        </w:rPr>
        <w:t>渣场底部的处理措施</w:t>
      </w:r>
    </w:p>
    <w:p>
      <w:pPr>
        <w:pStyle w:val="Normal"/>
        <w:framePr w:w="9522" w:x="1800" w:y="12401"/>
        <w:widowControl w:val="off"/>
        <w:autoSpaceDE w:val="off"/>
        <w:autoSpaceDN w:val="off"/>
        <w:spacing w:before="0" w:after="0" w:line="240" w:lineRule="exact"/>
        <w:ind w:left="360" w:right="0" w:first-line="0"/>
        <w:jc w:val="left"/>
        <w:rPr>
          <w:rFonts w:ascii="SimSun" w:hAnsi="SimSun" w:cs="SimSun"/>
          <w:color w:val="000000"/>
          <w:spacing w:val="0"/>
          <w:sz w:val="24"/>
        </w:rPr>
      </w:pPr>
      <w:r>
        <w:rPr>
          <w:rFonts w:ascii="SimSun" w:hAnsi="SimSun" w:cs="SimSun"/>
          <w:color w:val="000000"/>
          <w:spacing w:val="0"/>
          <w:sz w:val="24"/>
        </w:rPr>
        <w:t>渣场底部防渗采用天然衬里，首先彻底清除场底部地坪上部的松散覆盖层及</w:t>
      </w:r>
    </w:p>
    <w:p>
      <w:pPr>
        <w:pStyle w:val="Normal"/>
        <w:framePr w:w="9522" w:x="1800" w:y="12401"/>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松软带，遇破碎带或缝隙，用高标号水泥作灌浆处理；然后铺设粘土夯实。</w:t>
      </w:r>
    </w:p>
    <w:p>
      <w:pPr>
        <w:pStyle w:val="Normal"/>
        <w:framePr w:w="9522" w:x="1800" w:y="12401"/>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DJCTFS+TimesNewRomanPSMT"/>
          <w:color w:val="000000"/>
          <w:spacing w:val="0"/>
          <w:sz w:val="24"/>
        </w:rPr>
        <w:t>(3)</w:t>
      </w:r>
      <w:r>
        <w:rPr>
          <w:rFonts w:ascii="SimSun" w:hAnsi="SimSun" w:cs="SimSun"/>
          <w:color w:val="000000"/>
          <w:spacing w:val="0"/>
          <w:sz w:val="24"/>
        </w:rPr>
        <w:t>渗滤液的控制设施</w:t>
      </w:r>
    </w:p>
    <w:p>
      <w:pPr>
        <w:pStyle w:val="Normal"/>
        <w:framePr w:w="9552" w:x="1800" w:y="13805"/>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天原集团朱家湾花地沟渣场渗滤液经渗滤液收集系统收集、管道输送至集团</w:t>
      </w:r>
    </w:p>
    <w:p>
      <w:pPr>
        <w:pStyle w:val="Normal"/>
        <w:framePr w:w="9552" w:x="1800" w:y="13805"/>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老厂区污水处理设施，其污水处理厂设计处理规模为 </w:t>
      </w:r>
      <w:r>
        <w:rPr>
          <w:rFonts w:ascii="DJCTFS+TimesNewRomanPSMT"/>
          <w:color w:val="000000"/>
          <w:spacing w:val="0"/>
          <w:sz w:val="24"/>
        </w:rPr>
        <w:t>1200m3/h</w:t>
      </w:r>
      <w:r>
        <w:rPr>
          <w:rFonts w:ascii="SimSun" w:hAnsi="SimSun" w:cs="SimSun"/>
          <w:color w:val="000000"/>
          <w:spacing w:val="0"/>
          <w:sz w:val="24"/>
        </w:rPr>
        <w:t>。目前老厂区污</w:t>
      </w:r>
    </w:p>
    <w:p>
      <w:pPr>
        <w:pStyle w:val="Normal"/>
        <w:framePr w:w="9552" w:x="1800" w:y="13805"/>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水处理设施已拆除，渗滤液目前通过收集后未经处理，直接排放。</w:t>
      </w:r>
    </w:p>
    <w:p>
      <w:pPr>
        <w:pStyle w:val="Normal"/>
        <w:framePr w:w="525" w:x="5849"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38</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02" style="position:absolute;margin-left:90pt;margin-top:54.3pt;z-index:-411;width:415.3pt;height:0.7pt;mso-position-horizontal:absolute;mso-position-horizontal-relative:page;mso-position-vertical:absolute;mso-position-vertical-relative:page" type="#_x0000_t75">
            <v:imageData xmlns:r="http://schemas.openxmlformats.org/officeDocument/2006/relationships" r:id="rId103"/>
          </v:shape>
        </w:pict>
      </w:r>
      <w:r>
        <w:rPr>
          <w:noProof w:val="on"/>
        </w:rPr>
        <w:pict>
          <v:shape xmlns:v="urn:schemas-microsoft-com:vml" id="_x0000103" style="position:absolute;margin-left:72.9pt;margin-top:71.8pt;z-index:-415;width:449.45pt;height:17.85pt;mso-position-horizontal:absolute;mso-position-horizontal-relative:page;mso-position-vertical:absolute;mso-position-vertical-relative:page" type="#_x0000_t75">
            <v:imageData xmlns:r="http://schemas.openxmlformats.org/officeDocument/2006/relationships" r:id="rId104"/>
          </v:shape>
        </w:pict>
      </w:r>
      <w:r>
        <w:rPr>
          <w:noProof w:val="on"/>
        </w:rPr>
        <w:pict>
          <v:shape xmlns:v="urn:schemas-microsoft-com:vml" id="_x0000104" style="position:absolute;margin-left:75.05pt;margin-top:113.15pt;z-index:-419;width:445.2pt;height:99.35pt;mso-position-horizontal:absolute;mso-position-horizontal-relative:page;mso-position-vertical:absolute;mso-position-vertical-relative:page" type="#_x0000_t75">
            <v:imageData xmlns:r="http://schemas.openxmlformats.org/officeDocument/2006/relationships" r:id="rId105"/>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9276" w:x="2160" w:y="1536"/>
        <w:widowControl w:val="off"/>
        <w:autoSpaceDE w:val="off"/>
        <w:autoSpaceDN w:val="off"/>
        <w:spacing w:before="0" w:after="0" w:line="240" w:lineRule="exact"/>
        <w:ind w:left="120" w:right="0" w:first-line="0"/>
        <w:jc w:val="left"/>
        <w:rPr>
          <w:rFonts w:ascii="SimSun" w:hAnsi="SimSun" w:cs="SimSun"/>
          <w:color w:val="000000"/>
          <w:spacing w:val="0"/>
          <w:sz w:val="24"/>
        </w:rPr>
      </w:pPr>
      <w:r>
        <w:rPr>
          <w:rFonts w:ascii="SimSun" w:hAnsi="SimSun" w:cs="SimSun"/>
          <w:color w:val="000000"/>
          <w:spacing w:val="0"/>
          <w:sz w:val="24"/>
        </w:rPr>
        <w:t>为预防渣场在雨季出现渗水现象，防止废渣随山水外流，采取处理措施如下：</w:t>
      </w:r>
    </w:p>
    <w:p>
      <w:pPr>
        <w:pStyle w:val="Normal"/>
        <w:framePr w:w="9276" w:x="216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①对山体进行拦坎及沟口修筑拦渣坝。</w:t>
      </w:r>
    </w:p>
    <w:p>
      <w:pPr>
        <w:pStyle w:val="Normal"/>
        <w:framePr w:w="7176" w:x="2160" w:y="2472"/>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②渣坝坡脚下设排水沟，以排除大坝坡面雨水。</w:t>
      </w:r>
    </w:p>
    <w:p>
      <w:pPr>
        <w:pStyle w:val="Normal"/>
        <w:framePr w:w="7176" w:x="2160" w:y="247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③在管理上严格规定，禁止危险废物和生活垃圾进入渣场。</w:t>
      </w:r>
    </w:p>
    <w:p>
      <w:pPr>
        <w:pStyle w:val="Normal"/>
        <w:framePr w:w="7176" w:x="2160" w:y="2472"/>
        <w:widowControl w:val="off"/>
        <w:autoSpaceDE w:val="off"/>
        <w:autoSpaceDN w:val="off"/>
        <w:spacing w:before="0" w:after="0" w:line="468" w:lineRule="exact"/>
        <w:ind w:left="120" w:right="0" w:first-line="0"/>
        <w:jc w:val="left"/>
        <w:rPr>
          <w:rFonts w:ascii="SimSun" w:hAnsi="SimSun" w:cs="SimSun"/>
          <w:color w:val="000000"/>
          <w:spacing w:val="0"/>
          <w:sz w:val="24"/>
        </w:rPr>
      </w:pPr>
      <w:r>
        <w:rPr>
          <w:rFonts w:ascii="DJCTFS+TimesNewRomanPSMT"/>
          <w:color w:val="000000"/>
          <w:spacing w:val="0"/>
          <w:sz w:val="24"/>
        </w:rPr>
        <w:t>(4)</w:t>
      </w:r>
      <w:r>
        <w:rPr>
          <w:rFonts w:ascii="SimSun" w:hAnsi="SimSun" w:cs="SimSun"/>
          <w:color w:val="000000"/>
          <w:spacing w:val="0"/>
          <w:sz w:val="24"/>
        </w:rPr>
        <w:t>盐泥渣防雨措施</w:t>
      </w:r>
    </w:p>
    <w:p>
      <w:pPr>
        <w:pStyle w:val="Normal"/>
        <w:framePr w:w="9552" w:x="1800" w:y="3876"/>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为防止盐泥直接暴露和雨水渗入堆体内，堆放一段时间后，表面覆粘土并压</w:t>
      </w:r>
    </w:p>
    <w:p>
      <w:pPr>
        <w:pStyle w:val="Normal"/>
        <w:framePr w:w="9552" w:x="1800" w:y="387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实，防止雨水渗入盐泥渣内。</w:t>
      </w:r>
    </w:p>
    <w:p>
      <w:pPr>
        <w:pStyle w:val="Normal"/>
        <w:framePr w:w="4325" w:x="1800" w:y="4861"/>
        <w:widowControl w:val="off"/>
        <w:autoSpaceDE w:val="off"/>
        <w:autoSpaceDN w:val="off"/>
        <w:spacing w:before="0" w:after="0" w:line="313" w:lineRule="exact"/>
        <w:ind w:left="0" w:right="0" w:first-line="0"/>
        <w:jc w:val="left"/>
        <w:rPr>
          <w:rFonts w:ascii="SimSun" w:hAnsi="SimSun" w:cs="SimSun"/>
          <w:color w:val="000000"/>
          <w:spacing w:val="0"/>
          <w:sz w:val="30"/>
        </w:rPr>
      </w:pPr>
      <w:r>
        <w:rPr>
          <w:rFonts w:ascii="DWPMLL+TimesNewRomanPS-BoldMT"/>
          <w:color w:val="000000"/>
          <w:spacing w:val="0"/>
          <w:sz w:val="30"/>
        </w:rPr>
        <w:t>2.4</w:t>
      </w:r>
      <w:r>
        <w:rPr>
          <w:rFonts w:ascii="SimSun" w:hAnsi="SimSun" w:cs="SimSun"/>
          <w:color w:val="000000"/>
          <w:spacing w:val="0"/>
          <w:sz w:val="30"/>
        </w:rPr>
        <w:t>现有项目存在的环境问题</w:t>
      </w:r>
    </w:p>
    <w:p>
      <w:pPr>
        <w:pStyle w:val="Normal"/>
        <w:framePr w:w="9555" w:x="1800" w:y="5436"/>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朱家湾花地沟渣场渣体坝前地势平坦，目前渣场主要存在以下问题：</w:t>
      </w:r>
    </w:p>
    <w:p>
      <w:pPr>
        <w:pStyle w:val="Normal"/>
        <w:framePr w:w="9555" w:x="1800" w:y="5436"/>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DJCTFS+TimesNewRomanPSMT"/>
          <w:color w:val="000000"/>
          <w:spacing w:val="0"/>
          <w:sz w:val="24"/>
        </w:rPr>
        <w:t>(1)</w:t>
      </w:r>
      <w:r>
        <w:rPr>
          <w:rFonts w:ascii="SimSun" w:hAnsi="SimSun" w:cs="SimSun"/>
          <w:color w:val="000000"/>
          <w:spacing w:val="0"/>
          <w:sz w:val="24"/>
        </w:rPr>
        <w:t>水泥厂建成后对部分废渣资源进行了有效利用，由于部分废渣运出进行</w:t>
      </w:r>
    </w:p>
    <w:p>
      <w:pPr>
        <w:pStyle w:val="Normal"/>
        <w:framePr w:w="9555" w:x="1800" w:y="54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综合利用过程中的人为操作，导致目前渣场堆存渣体中部形成一大坑，两侧沿山</w:t>
      </w:r>
    </w:p>
    <w:p>
      <w:pPr>
        <w:pStyle w:val="Normal"/>
        <w:framePr w:w="9555" w:x="1800" w:y="54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体堆存的废渣坡度较陡，未进行渣场整形，未采取覆土和压实处理，渣场堆体形</w:t>
      </w:r>
    </w:p>
    <w:p>
      <w:pPr>
        <w:pStyle w:val="Normal"/>
        <w:framePr w:w="9555" w:x="1800" w:y="54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状不规则，存在一定安全隐患；</w:t>
      </w:r>
    </w:p>
    <w:p>
      <w:pPr>
        <w:pStyle w:val="Normal"/>
        <w:framePr w:w="9555" w:x="1800" w:y="7776"/>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DJCTFS+TimesNewRomanPSMT"/>
          <w:color w:val="000000"/>
          <w:spacing w:val="0"/>
          <w:sz w:val="24"/>
        </w:rPr>
        <w:t>(2)</w:t>
      </w:r>
      <w:r>
        <w:rPr>
          <w:rFonts w:ascii="SimSun" w:hAnsi="SimSun" w:cs="SimSun"/>
          <w:color w:val="000000"/>
          <w:spacing w:val="0"/>
          <w:sz w:val="24"/>
        </w:rPr>
        <w:t>目前渣场场外一侧截洪沟已被破坏，只有靠隧道一侧截洪沟保持完整。</w:t>
      </w:r>
    </w:p>
    <w:p>
      <w:pPr>
        <w:pStyle w:val="Normal"/>
        <w:framePr w:w="9555" w:x="1800" w:y="777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场外排水通过场内原有两简易涵洞和部分截洪沟系统排出，部分通过场内渣体进</w:t>
      </w:r>
    </w:p>
    <w:p>
      <w:pPr>
        <w:pStyle w:val="Normal"/>
        <w:framePr w:w="9555" w:x="1800" w:y="777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入下游水体。</w:t>
      </w:r>
    </w:p>
    <w:p>
      <w:pPr>
        <w:pStyle w:val="Normal"/>
        <w:framePr w:w="4985" w:x="3792" w:y="12375"/>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图 </w:t>
      </w:r>
      <w:r>
        <w:rPr>
          <w:rFonts w:ascii="DWPMLL+TimesNewRomanPS-BoldMT"/>
          <w:color w:val="000000"/>
          <w:spacing w:val="0"/>
          <w:sz w:val="21"/>
        </w:rPr>
        <w:t>2.4-1</w:t>
      </w:r>
      <w:r>
        <w:rPr>
          <w:rFonts w:ascii="SimSun" w:hAnsi="SimSun" w:cs="SimSun"/>
          <w:color w:val="000000"/>
          <w:spacing w:val="0"/>
          <w:sz w:val="21"/>
        </w:rPr>
        <w:t>渣场现状及挂弓山隧道一侧截洪沟照片</w:t>
      </w:r>
    </w:p>
    <w:p>
      <w:pPr>
        <w:pStyle w:val="Normal"/>
        <w:framePr w:w="9000" w:x="2280" w:y="12761"/>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朱家湾花地沟渣场存在问题的主要解决方案：废渣堆体整形，放坡、设置马</w:t>
      </w:r>
    </w:p>
    <w:p>
      <w:pPr>
        <w:pStyle w:val="Normal"/>
        <w:framePr w:w="9552" w:x="1800" w:y="13229"/>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道，并在场内设置排水沟，防止堆体滑动；在渣场周围修建截洪沟，防止场外雨</w:t>
      </w:r>
    </w:p>
    <w:p>
      <w:pPr>
        <w:pStyle w:val="Normal"/>
        <w:framePr w:w="9552" w:x="1800" w:y="13229"/>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水进入渣场内，对渣场进行封场覆盖，防止雨水进入垃圾堆体内。</w:t>
      </w:r>
    </w:p>
    <w:p>
      <w:pPr>
        <w:pStyle w:val="Normal"/>
        <w:framePr w:w="525" w:x="5849"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05" style="position:absolute;margin-left:90pt;margin-top:54.3pt;z-index:-423;width:415.3pt;height:0.7pt;mso-position-horizontal:absolute;mso-position-horizontal-relative:page;mso-position-vertical:absolute;mso-position-vertical-relative:page" type="#_x0000_t75">
            <v:imageData xmlns:r="http://schemas.openxmlformats.org/officeDocument/2006/relationships" r:id="rId106"/>
          </v:shape>
        </w:pict>
      </w:r>
      <w:r>
        <w:rPr>
          <w:noProof w:val="on"/>
        </w:rPr>
        <w:pict>
          <v:shape xmlns:v="urn:schemas-microsoft-com:vml" id="_x0000106" style="position:absolute;margin-left:90pt;margin-top:460.4pt;z-index:-427;width:183.85pt;height:142.1pt;mso-position-horizontal:absolute;mso-position-horizontal-relative:page;mso-position-vertical:absolute;mso-position-vertical-relative:page" type="#_x0000_t75">
            <v:imageData xmlns:r="http://schemas.openxmlformats.org/officeDocument/2006/relationships" r:id="rId107"/>
          </v:shape>
        </w:pict>
      </w:r>
      <w:r>
        <w:rPr>
          <w:noProof w:val="on"/>
        </w:rPr>
        <w:pict>
          <v:shape xmlns:v="urn:schemas-microsoft-com:vml" id="_x0000107" style="position:absolute;margin-left:279.85pt;margin-top:460.15pt;z-index:-431;width:188.5pt;height:142.3pt;mso-position-horizontal:absolute;mso-position-horizontal-relative:page;mso-position-vertical:absolute;mso-position-vertical-relative:page" type="#_x0000_t75">
            <v:imageData xmlns:r="http://schemas.openxmlformats.org/officeDocument/2006/relationships" r:id="rId108"/>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3599" w:x="1800" w:y="1576"/>
        <w:widowControl w:val="off"/>
        <w:autoSpaceDE w:val="off"/>
        <w:autoSpaceDN w:val="off"/>
        <w:spacing w:before="0" w:after="0" w:line="332" w:lineRule="exact"/>
        <w:ind w:left="0" w:right="0" w:first-line="0"/>
        <w:jc w:val="left"/>
        <w:rPr>
          <w:rFonts w:ascii="SimSun" w:hAnsi="SimSun" w:cs="SimSun"/>
          <w:color w:val="000000"/>
          <w:spacing w:val="0"/>
          <w:sz w:val="32"/>
        </w:rPr>
      </w:pPr>
      <w:r>
        <w:rPr>
          <w:rFonts w:ascii="DWPMLL+TimesNewRomanPS-BoldMT"/>
          <w:color w:val="000000"/>
          <w:spacing w:val="0"/>
          <w:sz w:val="32"/>
        </w:rPr>
        <w:t>3</w:t>
      </w:r>
      <w:r>
        <w:rPr>
          <w:rFonts w:ascii="SimSun" w:hAnsi="SimSun" w:cs="SimSun"/>
          <w:color w:val="000000"/>
          <w:spacing w:val="0"/>
          <w:sz w:val="32"/>
        </w:rPr>
        <w:t>项目概况与工程分析</w:t>
      </w:r>
    </w:p>
    <w:p>
      <w:pPr>
        <w:pStyle w:val="Normal"/>
        <w:framePr w:w="3599" w:x="1800" w:y="1576"/>
        <w:widowControl w:val="off"/>
        <w:autoSpaceDE w:val="off"/>
        <w:autoSpaceDN w:val="off"/>
        <w:spacing w:before="0" w:after="0" w:line="614" w:lineRule="exact"/>
        <w:ind w:left="0" w:right="0" w:first-line="0"/>
        <w:jc w:val="left"/>
        <w:rPr>
          <w:rFonts w:ascii="SimSun" w:hAnsi="SimSun" w:cs="SimSun"/>
          <w:color w:val="000000"/>
          <w:spacing w:val="0"/>
          <w:sz w:val="30"/>
        </w:rPr>
      </w:pPr>
      <w:r>
        <w:rPr>
          <w:rFonts w:ascii="DWPMLL+TimesNewRomanPS-BoldMT"/>
          <w:color w:val="000000"/>
          <w:spacing w:val="0"/>
          <w:sz w:val="30"/>
        </w:rPr>
        <w:t>3.1</w:t>
      </w:r>
      <w:r>
        <w:rPr>
          <w:rFonts w:ascii="SimSun" w:hAnsi="SimSun" w:cs="SimSun"/>
          <w:color w:val="000000"/>
          <w:spacing w:val="0"/>
          <w:sz w:val="30"/>
        </w:rPr>
        <w:t>项目基本情况</w:t>
      </w:r>
    </w:p>
    <w:p>
      <w:pPr>
        <w:pStyle w:val="Normal"/>
        <w:framePr w:w="3955" w:x="1800" w:y="2842"/>
        <w:widowControl w:val="off"/>
        <w:autoSpaceDE w:val="off"/>
        <w:autoSpaceDN w:val="off"/>
        <w:spacing w:before="0" w:after="0" w:line="293" w:lineRule="exact"/>
        <w:ind w:left="0" w:right="0" w:first-line="0"/>
        <w:jc w:val="left"/>
        <w:rPr>
          <w:rFonts w:ascii="SimSun" w:hAnsi="SimSun" w:cs="SimSun"/>
          <w:color w:val="000000"/>
          <w:spacing w:val="0"/>
          <w:sz w:val="28"/>
        </w:rPr>
      </w:pPr>
      <w:r>
        <w:rPr>
          <w:rFonts w:ascii="DWPMLL+TimesNewRomanPS-BoldMT"/>
          <w:color w:val="000000"/>
          <w:spacing w:val="0"/>
          <w:sz w:val="28"/>
        </w:rPr>
        <w:t>3.1.1</w:t>
      </w:r>
      <w:r>
        <w:rPr>
          <w:rFonts w:ascii="SimSun" w:hAnsi="SimSun" w:cs="SimSun"/>
          <w:color w:val="000000"/>
          <w:spacing w:val="0"/>
          <w:sz w:val="28"/>
        </w:rPr>
        <w:t>项目名称、性质和地点</w:t>
      </w:r>
    </w:p>
    <w:p>
      <w:pPr>
        <w:pStyle w:val="Normal"/>
        <w:framePr w:w="6348" w:x="2280" w:y="3408"/>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项目名称：原天原老厂区朱家湾花地沟渣场封场项目</w:t>
      </w:r>
    </w:p>
    <w:p>
      <w:pPr>
        <w:pStyle w:val="Normal"/>
        <w:framePr w:w="9000" w:x="2280" w:y="3876"/>
        <w:widowControl w:val="off"/>
        <w:autoSpaceDE w:val="off"/>
        <w:autoSpaceDN w:val="off"/>
        <w:spacing w:before="0" w:after="0" w:line="250" w:lineRule="exact"/>
        <w:ind w:left="0" w:right="0" w:first-line="0"/>
        <w:jc w:val="left"/>
        <w:rPr>
          <w:rFonts w:ascii="DJCTFS+TimesNewRomanPSMT"/>
          <w:color w:val="000000"/>
          <w:spacing w:val="0"/>
          <w:sz w:val="24"/>
        </w:rPr>
      </w:pPr>
      <w:r>
        <w:rPr>
          <w:rFonts w:ascii="SimSun" w:hAnsi="SimSun" w:cs="SimSun"/>
          <w:color w:val="000000"/>
          <w:spacing w:val="0"/>
          <w:sz w:val="24"/>
        </w:rPr>
        <w:t xml:space="preserve">建设地点：宜宾市宜宾临港经济技术开发区四川省宜宾市翠屏区中元路    </w:t>
      </w:r>
      <w:r>
        <w:rPr>
          <w:rFonts w:ascii="DJCTFS+TimesNewRomanPSMT"/>
          <w:color w:val="000000"/>
          <w:spacing w:val="0"/>
          <w:sz w:val="24"/>
        </w:rPr>
        <w:t xml:space="preserve"> 1</w:t>
      </w:r>
    </w:p>
    <w:p>
      <w:pPr>
        <w:pStyle w:val="Normal"/>
        <w:framePr w:w="600" w:x="1800" w:y="4344"/>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号</w:t>
      </w:r>
    </w:p>
    <w:p>
      <w:pPr>
        <w:pStyle w:val="Normal"/>
        <w:framePr w:w="2040" w:x="2280" w:y="4812"/>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建设性质：改建</w:t>
      </w:r>
    </w:p>
    <w:p>
      <w:pPr>
        <w:pStyle w:val="Normal"/>
        <w:framePr w:w="2829" w:x="2280" w:y="5280"/>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计划总投资：</w:t>
      </w:r>
      <w:r>
        <w:rPr>
          <w:rFonts w:ascii="DJCTFS+TimesNewRomanPSMT"/>
          <w:color w:val="000000"/>
          <w:spacing w:val="0"/>
          <w:sz w:val="24"/>
        </w:rPr>
        <w:t>1700</w:t>
      </w:r>
      <w:r>
        <w:rPr>
          <w:rFonts w:ascii="SimSun" w:hAnsi="SimSun" w:cs="SimSun"/>
          <w:color w:val="000000"/>
          <w:spacing w:val="0"/>
          <w:sz w:val="24"/>
        </w:rPr>
        <w:t>万元</w:t>
      </w:r>
    </w:p>
    <w:p>
      <w:pPr>
        <w:pStyle w:val="Normal"/>
        <w:framePr w:w="3632" w:x="1800" w:y="5806"/>
        <w:widowControl w:val="off"/>
        <w:autoSpaceDE w:val="off"/>
        <w:autoSpaceDN w:val="off"/>
        <w:spacing w:before="0" w:after="0" w:line="293" w:lineRule="exact"/>
        <w:ind w:left="0" w:right="0" w:first-line="0"/>
        <w:jc w:val="left"/>
        <w:rPr>
          <w:rFonts w:ascii="SimSun" w:hAnsi="SimSun" w:cs="SimSun"/>
          <w:color w:val="000000"/>
          <w:spacing w:val="0"/>
          <w:sz w:val="28"/>
        </w:rPr>
      </w:pPr>
      <w:r>
        <w:rPr>
          <w:rFonts w:ascii="DWPMLL+TimesNewRomanPS-BoldMT"/>
          <w:color w:val="000000"/>
          <w:spacing w:val="0"/>
          <w:sz w:val="28"/>
        </w:rPr>
        <w:t>3.1.2</w:t>
      </w:r>
      <w:r>
        <w:rPr>
          <w:rFonts w:ascii="SimSun" w:hAnsi="SimSun" w:cs="SimSun"/>
          <w:color w:val="000000"/>
          <w:spacing w:val="0"/>
          <w:sz w:val="28"/>
        </w:rPr>
        <w:t>项目建设内容及规模</w:t>
      </w:r>
    </w:p>
    <w:p>
      <w:pPr>
        <w:pStyle w:val="Normal"/>
        <w:framePr w:w="9552" w:x="1800" w:y="6372"/>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建设内容：废渣堆体整形，放坡、设置马道，并在场内设置排水沟，防止堆</w:t>
      </w:r>
    </w:p>
    <w:p>
      <w:pPr>
        <w:pStyle w:val="Normal"/>
        <w:framePr w:w="9552" w:x="1800" w:y="637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体滑动；在渣场周围修建截洪沟，防止场外雨水进入渣场内，对渣场进行封场覆</w:t>
      </w:r>
    </w:p>
    <w:p>
      <w:pPr>
        <w:pStyle w:val="Normal"/>
        <w:framePr w:w="9552" w:x="1800" w:y="637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盖，防止雨水进入垃圾堆体内。</w:t>
      </w:r>
    </w:p>
    <w:p>
      <w:pPr>
        <w:pStyle w:val="Normal"/>
        <w:framePr w:w="9000" w:x="2280" w:y="7776"/>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建设规模：原天原老厂区朱家湾花地沟渣场封场项目主要包括对废渣堆体的</w:t>
      </w:r>
    </w:p>
    <w:p>
      <w:pPr>
        <w:pStyle w:val="Normal"/>
        <w:framePr w:w="9481" w:x="1800" w:y="8240"/>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整形及封场工作。朱家湾花地沟渣场总堆放量 </w:t>
      </w:r>
      <w:r>
        <w:rPr>
          <w:rFonts w:ascii="DJCTFS+TimesNewRomanPSMT"/>
          <w:color w:val="000000"/>
          <w:spacing w:val="0"/>
          <w:sz w:val="24"/>
        </w:rPr>
        <w:t>100</w:t>
      </w:r>
      <w:r>
        <w:rPr>
          <w:rFonts w:ascii="SimSun" w:hAnsi="SimSun" w:cs="SimSun"/>
          <w:color w:val="000000"/>
          <w:spacing w:val="0"/>
          <w:sz w:val="24"/>
        </w:rPr>
        <w:t xml:space="preserve">万 </w:t>
      </w:r>
      <w:r>
        <w:rPr>
          <w:rFonts w:ascii="DJCTFS+TimesNewRomanPSMT"/>
          <w:color w:val="000000"/>
          <w:spacing w:val="0"/>
          <w:sz w:val="24"/>
        </w:rPr>
        <w:t>m</w:t>
      </w:r>
      <w:r>
        <w:rPr>
          <w:rFonts w:ascii="SimSun" w:hAnsi="SimSun" w:cs="SimSun"/>
          <w:color w:val="000000"/>
          <w:spacing w:val="0"/>
          <w:sz w:val="24"/>
        </w:rPr>
        <w:t>，全部进行封场处理，</w:t>
      </w:r>
    </w:p>
    <w:p>
      <w:pPr>
        <w:pStyle w:val="Normal"/>
        <w:framePr w:w="9481" w:x="1800" w:y="8240"/>
        <w:widowControl w:val="off"/>
        <w:autoSpaceDE w:val="off"/>
        <w:autoSpaceDN w:val="off"/>
        <w:spacing w:before="0" w:after="0" w:line="468" w:lineRule="exact"/>
        <w:ind w:left="5765" w:right="0" w:first-line="0"/>
        <w:jc w:val="left"/>
        <w:rPr>
          <w:rFonts w:ascii="DJCTFS+TimesNewRomanPSMT"/>
          <w:color w:val="000000"/>
          <w:spacing w:val="0"/>
          <w:sz w:val="16"/>
        </w:rPr>
      </w:pPr>
      <w:r>
        <w:rPr>
          <w:rFonts w:ascii="DJCTFS+TimesNewRomanPSMT"/>
          <w:color w:val="000000"/>
          <w:spacing w:val="0"/>
          <w:sz w:val="16"/>
        </w:rPr>
        <w:t>3</w:t>
      </w:r>
    </w:p>
    <w:p>
      <w:pPr>
        <w:pStyle w:val="Normal"/>
        <w:framePr w:w="9481" w:x="1800" w:y="824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封场面积约 </w:t>
      </w:r>
      <w:r>
        <w:rPr>
          <w:rFonts w:ascii="DJCTFS+TimesNewRomanPSMT"/>
          <w:color w:val="000000"/>
          <w:spacing w:val="0"/>
          <w:sz w:val="24"/>
        </w:rPr>
        <w:t>42000m</w:t>
      </w:r>
      <w:r>
        <w:rPr>
          <w:rFonts w:ascii="SimSun" w:hAnsi="SimSun" w:cs="SimSun"/>
          <w:color w:val="000000"/>
          <w:spacing w:val="0"/>
          <w:sz w:val="24"/>
        </w:rPr>
        <w:t>。</w:t>
      </w:r>
    </w:p>
    <w:p>
      <w:pPr>
        <w:pStyle w:val="Normal"/>
        <w:framePr w:w="318" w:x="3845" w:y="8708"/>
        <w:widowControl w:val="off"/>
        <w:autoSpaceDE w:val="off"/>
        <w:autoSpaceDN w:val="off"/>
        <w:spacing w:before="0" w:after="0" w:line="163" w:lineRule="exact"/>
        <w:ind w:left="0" w:right="0" w:first-line="0"/>
        <w:jc w:val="left"/>
        <w:rPr>
          <w:rFonts w:ascii="DJCTFS+TimesNewRomanPSMT"/>
          <w:color w:val="000000"/>
          <w:spacing w:val="0"/>
          <w:sz w:val="16"/>
        </w:rPr>
      </w:pPr>
      <w:r>
        <w:rPr>
          <w:rFonts w:ascii="DJCTFS+TimesNewRomanPSMT"/>
          <w:color w:val="000000"/>
          <w:spacing w:val="0"/>
          <w:sz w:val="16"/>
        </w:rPr>
        <w:t>2</w:t>
      </w:r>
    </w:p>
    <w:p>
      <w:pPr>
        <w:pStyle w:val="Normal"/>
        <w:framePr w:w="9108" w:x="2280" w:y="9180"/>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本项目施工期施工人员食宿自行解决，营运期渣场不设置生活办公司场地。</w:t>
      </w:r>
    </w:p>
    <w:p>
      <w:pPr>
        <w:pStyle w:val="Normal"/>
        <w:framePr w:w="3588" w:x="4397" w:y="9663"/>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表 </w:t>
      </w:r>
      <w:r>
        <w:rPr>
          <w:rFonts w:ascii="DWPMLL+TimesNewRomanPS-BoldMT"/>
          <w:color w:val="000000"/>
          <w:spacing w:val="0"/>
          <w:sz w:val="21"/>
        </w:rPr>
        <w:t>3.1-1</w:t>
      </w:r>
      <w:r>
        <w:rPr>
          <w:rFonts w:ascii="SimSun" w:hAnsi="SimSun" w:cs="SimSun"/>
          <w:color w:val="000000"/>
          <w:spacing w:val="0"/>
          <w:sz w:val="21"/>
        </w:rPr>
        <w:t>项目组成及主要环境问题</w:t>
      </w:r>
    </w:p>
    <w:p>
      <w:pPr>
        <w:pStyle w:val="Normal"/>
        <w:framePr w:w="2000" w:x="7622" w:y="1008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可能产生的环境问</w:t>
      </w:r>
    </w:p>
    <w:p>
      <w:pPr>
        <w:pStyle w:val="Normal"/>
        <w:framePr w:w="2000" w:x="7622" w:y="10083"/>
        <w:widowControl w:val="off"/>
        <w:autoSpaceDE w:val="off"/>
        <w:autoSpaceDN w:val="off"/>
        <w:spacing w:before="0" w:after="0" w:line="312" w:lineRule="exact"/>
        <w:ind w:left="734" w:right="0" w:first-line="0"/>
        <w:jc w:val="left"/>
        <w:rPr>
          <w:rFonts w:ascii="SimSun" w:hAnsi="SimSun" w:cs="SimSun"/>
          <w:color w:val="000000"/>
          <w:spacing w:val="0"/>
          <w:sz w:val="21"/>
        </w:rPr>
      </w:pPr>
      <w:r>
        <w:rPr>
          <w:rFonts w:ascii="SimSun" w:hAnsi="SimSun" w:cs="SimSun"/>
          <w:color w:val="000000"/>
          <w:spacing w:val="0"/>
          <w:sz w:val="21"/>
        </w:rPr>
        <w:t>题</w:t>
      </w:r>
    </w:p>
    <w:p>
      <w:pPr>
        <w:pStyle w:val="Normal"/>
        <w:framePr w:w="1158" w:x="2054" w:y="10558"/>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工程名称</w:t>
      </w:r>
    </w:p>
    <w:p>
      <w:pPr>
        <w:pStyle w:val="Normal"/>
        <w:framePr w:w="1789" w:x="4630" w:y="10558"/>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建设内容及规模</w:t>
      </w:r>
    </w:p>
    <w:p>
      <w:pPr>
        <w:pStyle w:val="Normal"/>
        <w:framePr w:w="735" w:x="9624" w:y="10558"/>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备注</w:t>
      </w:r>
    </w:p>
    <w:p>
      <w:pPr>
        <w:pStyle w:val="Normal"/>
        <w:framePr w:w="735" w:x="8878" w:y="1072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营运</w:t>
      </w:r>
    </w:p>
    <w:p>
      <w:pPr>
        <w:pStyle w:val="Normal"/>
        <w:framePr w:w="735" w:x="8878" w:y="10723"/>
        <w:widowControl w:val="off"/>
        <w:autoSpaceDE w:val="off"/>
        <w:autoSpaceDN w:val="off"/>
        <w:spacing w:before="0" w:after="0" w:line="312" w:lineRule="exact"/>
        <w:ind w:left="106" w:right="0" w:first-line="0"/>
        <w:jc w:val="left"/>
        <w:rPr>
          <w:rFonts w:ascii="SimSun" w:hAnsi="SimSun" w:cs="SimSun"/>
          <w:color w:val="000000"/>
          <w:spacing w:val="0"/>
          <w:sz w:val="21"/>
        </w:rPr>
      </w:pPr>
      <w:r>
        <w:rPr>
          <w:rFonts w:ascii="SimSun" w:hAnsi="SimSun" w:cs="SimSun"/>
          <w:color w:val="000000"/>
          <w:spacing w:val="0"/>
          <w:sz w:val="21"/>
        </w:rPr>
        <w:t>期</w:t>
      </w:r>
    </w:p>
    <w:p>
      <w:pPr>
        <w:pStyle w:val="Normal"/>
        <w:framePr w:w="946" w:x="7781" w:y="1087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施工期</w:t>
      </w:r>
    </w:p>
    <w:p>
      <w:pPr>
        <w:pStyle w:val="Normal"/>
        <w:framePr w:w="1558" w:x="3415" w:y="11367"/>
        <w:widowControl w:val="off"/>
        <w:autoSpaceDE w:val="off"/>
        <w:autoSpaceDN w:val="off"/>
        <w:spacing w:before="0" w:after="0" w:line="230" w:lineRule="exact"/>
        <w:ind w:left="0" w:right="0" w:first-line="0"/>
        <w:jc w:val="left"/>
        <w:rPr>
          <w:rFonts w:ascii="DJCTFS+TimesNewRomanPSMT"/>
          <w:color w:val="000000"/>
          <w:spacing w:val="0"/>
          <w:sz w:val="22"/>
        </w:rPr>
      </w:pPr>
      <w:r>
        <w:rPr>
          <w:rFonts w:ascii="SimSun" w:hAnsi="SimSun" w:cs="SimSun"/>
          <w:color w:val="000000"/>
          <w:spacing w:val="0"/>
          <w:sz w:val="21"/>
        </w:rPr>
        <w:t xml:space="preserve">挖方 </w:t>
      </w:r>
      <w:r>
        <w:rPr>
          <w:rFonts w:ascii="DJCTFS+TimesNewRomanPSMT"/>
          <w:color w:val="000000"/>
          <w:spacing w:val="0"/>
          <w:sz w:val="21"/>
        </w:rPr>
        <w:t xml:space="preserve">30000 </w:t>
      </w:r>
      <w:r>
        <w:rPr>
          <w:rFonts w:ascii="DJCTFS+TimesNewRomanPSMT"/>
          <w:color w:val="000000"/>
          <w:spacing w:val="0"/>
          <w:sz w:val="22"/>
        </w:rPr>
        <w:t xml:space="preserve"> m</w:t>
      </w:r>
    </w:p>
    <w:p>
      <w:pPr>
        <w:pStyle w:val="Normal"/>
        <w:framePr w:w="1558" w:x="3415" w:y="11367"/>
        <w:widowControl w:val="off"/>
        <w:autoSpaceDE w:val="off"/>
        <w:autoSpaceDN w:val="off"/>
        <w:spacing w:before="0" w:after="0" w:line="240" w:lineRule="exact"/>
        <w:ind w:left="1222" w:right="0" w:first-line="0"/>
        <w:jc w:val="left"/>
        <w:rPr>
          <w:rFonts w:ascii="DJCTFS+TimesNewRomanPSMT"/>
          <w:color w:val="000000"/>
          <w:spacing w:val="0"/>
          <w:sz w:val="14"/>
        </w:rPr>
      </w:pPr>
      <w:r>
        <w:rPr>
          <w:rFonts w:ascii="DJCTFS+TimesNewRomanPSMT"/>
          <w:color w:val="000000"/>
          <w:spacing w:val="0"/>
          <w:sz w:val="14"/>
        </w:rPr>
        <w:t>3</w:t>
      </w:r>
    </w:p>
    <w:p>
      <w:pPr>
        <w:pStyle w:val="Normal"/>
        <w:framePr w:w="1754" w:x="4709" w:y="11375"/>
        <w:widowControl w:val="off"/>
        <w:autoSpaceDE w:val="off"/>
        <w:autoSpaceDN w:val="off"/>
        <w:spacing w:before="0" w:after="0" w:line="230" w:lineRule="exact"/>
        <w:ind w:left="0" w:right="0" w:first-line="0"/>
        <w:jc w:val="left"/>
        <w:rPr>
          <w:rFonts w:ascii="DJCTFS+TimesNewRomanPSMT"/>
          <w:color w:val="000000"/>
          <w:spacing w:val="0"/>
          <w:sz w:val="22"/>
        </w:rPr>
      </w:pPr>
      <w:r>
        <w:rPr>
          <w:rFonts w:ascii="SimSun" w:hAnsi="SimSun" w:cs="SimSun"/>
          <w:color w:val="000000"/>
          <w:spacing w:val="0"/>
          <w:sz w:val="21"/>
        </w:rPr>
        <w:t xml:space="preserve">，填方 </w:t>
      </w:r>
      <w:r>
        <w:rPr>
          <w:rFonts w:ascii="DJCTFS+TimesNewRomanPSMT"/>
          <w:color w:val="000000"/>
          <w:spacing w:val="0"/>
          <w:sz w:val="21"/>
        </w:rPr>
        <w:t xml:space="preserve">30000 </w:t>
      </w:r>
      <w:r>
        <w:rPr>
          <w:rFonts w:ascii="DJCTFS+TimesNewRomanPSMT"/>
          <w:color w:val="000000"/>
          <w:spacing w:val="0"/>
          <w:sz w:val="22"/>
        </w:rPr>
        <w:t xml:space="preserve"> m</w:t>
      </w:r>
    </w:p>
    <w:p>
      <w:pPr>
        <w:pStyle w:val="Normal"/>
        <w:framePr w:w="1443" w:x="6144" w:y="11367"/>
        <w:widowControl w:val="off"/>
        <w:autoSpaceDE w:val="off"/>
        <w:autoSpaceDN w:val="off"/>
        <w:spacing w:before="0" w:after="0" w:line="148" w:lineRule="exact"/>
        <w:ind w:left="0" w:right="0" w:first-line="0"/>
        <w:jc w:val="left"/>
        <w:rPr>
          <w:rFonts w:ascii="DJCTFS+TimesNewRomanPSMT"/>
          <w:color w:val="000000"/>
          <w:spacing w:val="0"/>
          <w:sz w:val="14"/>
        </w:rPr>
      </w:pPr>
      <w:r>
        <w:rPr>
          <w:rFonts w:ascii="DJCTFS+TimesNewRomanPSMT"/>
          <w:color w:val="000000"/>
          <w:spacing w:val="0"/>
          <w:sz w:val="14"/>
        </w:rPr>
        <w:t>3</w:t>
      </w:r>
    </w:p>
    <w:p>
      <w:pPr>
        <w:pStyle w:val="Normal"/>
        <w:framePr w:w="1443" w:x="6144" w:y="11367"/>
        <w:widowControl w:val="off"/>
        <w:autoSpaceDE w:val="off"/>
        <w:autoSpaceDN w:val="off"/>
        <w:spacing w:before="0" w:after="0" w:line="231" w:lineRule="exact"/>
        <w:ind w:left="70" w:right="0" w:first-line="0"/>
        <w:jc w:val="left"/>
        <w:rPr>
          <w:rFonts w:ascii="SimSun" w:hAnsi="SimSun" w:cs="SimSun"/>
          <w:color w:val="000000"/>
          <w:spacing w:val="0"/>
          <w:sz w:val="22"/>
        </w:rPr>
      </w:pPr>
      <w:r>
        <w:rPr>
          <w:rFonts w:ascii="SimSun" w:hAnsi="SimSun" w:cs="SimSun"/>
          <w:color w:val="000000"/>
          <w:spacing w:val="0"/>
          <w:sz w:val="22"/>
        </w:rPr>
        <w:t>，平台混凝</w:t>
      </w:r>
    </w:p>
    <w:p>
      <w:pPr>
        <w:pStyle w:val="Normal"/>
        <w:framePr w:w="944" w:x="2484" w:y="11688"/>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堆体整</w:t>
      </w:r>
    </w:p>
    <w:p>
      <w:pPr>
        <w:pStyle w:val="Normal"/>
        <w:framePr w:w="1613" w:x="3372" w:y="11679"/>
        <w:widowControl w:val="off"/>
        <w:autoSpaceDE w:val="off"/>
        <w:autoSpaceDN w:val="off"/>
        <w:spacing w:before="0" w:after="0" w:line="230" w:lineRule="exact"/>
        <w:ind w:left="0" w:right="0" w:first-line="0"/>
        <w:jc w:val="left"/>
        <w:rPr>
          <w:rFonts w:ascii="DJCTFS+TimesNewRomanPSMT"/>
          <w:color w:val="000000"/>
          <w:spacing w:val="0"/>
          <w:sz w:val="22"/>
        </w:rPr>
      </w:pPr>
      <w:r>
        <w:rPr>
          <w:rFonts w:ascii="SimSun" w:hAnsi="SimSun" w:cs="SimSun"/>
          <w:color w:val="000000"/>
          <w:spacing w:val="0"/>
          <w:sz w:val="22"/>
        </w:rPr>
        <w:t xml:space="preserve">土处理 </w:t>
      </w:r>
      <w:r>
        <w:rPr>
          <w:rFonts w:ascii="DJCTFS+TimesNewRomanPSMT"/>
          <w:color w:val="000000"/>
          <w:spacing w:val="0"/>
          <w:sz w:val="22"/>
        </w:rPr>
        <w:t>500 m</w:t>
      </w:r>
    </w:p>
    <w:p>
      <w:pPr>
        <w:pStyle w:val="Normal"/>
        <w:framePr w:w="1613" w:x="3372" w:y="11679"/>
        <w:widowControl w:val="off"/>
        <w:autoSpaceDE w:val="off"/>
        <w:autoSpaceDN w:val="off"/>
        <w:spacing w:before="0" w:after="0" w:line="245" w:lineRule="exact"/>
        <w:ind w:left="1272" w:right="0" w:first-line="0"/>
        <w:jc w:val="left"/>
        <w:rPr>
          <w:rFonts w:ascii="DJCTFS+TimesNewRomanPSMT"/>
          <w:color w:val="000000"/>
          <w:spacing w:val="0"/>
          <w:sz w:val="14"/>
        </w:rPr>
      </w:pPr>
      <w:r>
        <w:rPr>
          <w:rFonts w:ascii="DJCTFS+TimesNewRomanPSMT"/>
          <w:color w:val="000000"/>
          <w:spacing w:val="0"/>
          <w:sz w:val="14"/>
        </w:rPr>
        <w:t>3</w:t>
      </w:r>
    </w:p>
    <w:p>
      <w:pPr>
        <w:pStyle w:val="Normal"/>
        <w:framePr w:w="3035" w:x="4716" w:y="11683"/>
        <w:widowControl w:val="off"/>
        <w:autoSpaceDE w:val="off"/>
        <w:autoSpaceDN w:val="off"/>
        <w:spacing w:before="0" w:after="0" w:line="221" w:lineRule="exact"/>
        <w:ind w:left="0" w:right="0" w:first-line="0"/>
        <w:jc w:val="left"/>
        <w:rPr>
          <w:rFonts w:ascii="DJCTFS+TimesNewRomanPSMT"/>
          <w:color w:val="000000"/>
          <w:spacing w:val="0"/>
          <w:sz w:val="21"/>
        </w:rPr>
      </w:pPr>
      <w:r>
        <w:rPr>
          <w:rFonts w:ascii="SimSun" w:hAnsi="SimSun" w:cs="SimSun"/>
          <w:color w:val="000000"/>
          <w:spacing w:val="0"/>
          <w:sz w:val="22"/>
        </w:rPr>
        <w:t>，</w:t>
      </w:r>
      <w:r>
        <w:rPr>
          <w:rFonts w:ascii="SimSun" w:hAnsi="SimSun" w:cs="SimSun"/>
          <w:color w:val="000000"/>
          <w:spacing w:val="0"/>
          <w:sz w:val="21"/>
        </w:rPr>
        <w:t xml:space="preserve">并在场内设置排水沟 </w:t>
      </w:r>
      <w:r>
        <w:rPr>
          <w:rFonts w:ascii="DJCTFS+TimesNewRomanPSMT"/>
          <w:color w:val="000000"/>
          <w:spacing w:val="0"/>
          <w:sz w:val="21"/>
        </w:rPr>
        <w:t xml:space="preserve"> 450m</w:t>
      </w:r>
    </w:p>
    <w:p>
      <w:pPr>
        <w:pStyle w:val="Normal"/>
        <w:framePr w:w="733" w:x="9624" w:y="1184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新建</w:t>
      </w:r>
    </w:p>
    <w:p>
      <w:pPr>
        <w:pStyle w:val="Normal"/>
        <w:framePr w:w="733" w:x="9624" w:y="11844"/>
        <w:widowControl w:val="off"/>
        <w:autoSpaceDE w:val="off"/>
        <w:autoSpaceDN w:val="off"/>
        <w:spacing w:before="0" w:after="0" w:line="950" w:lineRule="exact"/>
        <w:ind w:left="0" w:right="0" w:first-line="0"/>
        <w:jc w:val="left"/>
        <w:rPr>
          <w:rFonts w:ascii="SimSun" w:hAnsi="SimSun" w:cs="SimSun"/>
          <w:color w:val="000000"/>
          <w:spacing w:val="0"/>
          <w:sz w:val="21"/>
        </w:rPr>
      </w:pPr>
      <w:r>
        <w:rPr>
          <w:rFonts w:ascii="SimSun" w:hAnsi="SimSun" w:cs="SimSun"/>
          <w:color w:val="000000"/>
          <w:spacing w:val="0"/>
          <w:sz w:val="21"/>
        </w:rPr>
        <w:t>新建</w:t>
      </w:r>
    </w:p>
    <w:p>
      <w:pPr>
        <w:pStyle w:val="Normal"/>
        <w:framePr w:w="524" w:x="2693" w:y="12000"/>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形</w:t>
      </w:r>
    </w:p>
    <w:p>
      <w:pPr>
        <w:pStyle w:val="Normal"/>
        <w:framePr w:w="4549" w:x="3386" w:y="12000"/>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w:t>
      </w:r>
      <w:r>
        <w:rPr>
          <w:rFonts w:ascii="DJCTFS+TimesNewRomanPSMT" w:hAnsi="DJCTFS+TimesNewRomanPSMT" w:cs="DJCTFS+TimesNewRomanPSMT"/>
          <w:color w:val="000000"/>
          <w:spacing w:val="0"/>
          <w:sz w:val="21"/>
        </w:rPr>
        <w:t>0.3×0.3m</w:t>
      </w:r>
      <w:r>
        <w:rPr>
          <w:rFonts w:ascii="SimSun" w:hAnsi="SimSun" w:cs="SimSun"/>
          <w:color w:val="000000"/>
          <w:spacing w:val="0"/>
          <w:sz w:val="21"/>
        </w:rPr>
        <w:t>，矩形浆砌块石），防止堆体滑</w:t>
      </w:r>
    </w:p>
    <w:p>
      <w:pPr>
        <w:pStyle w:val="Normal"/>
        <w:framePr w:w="733" w:x="8878" w:y="1217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渗滤</w:t>
      </w:r>
    </w:p>
    <w:p>
      <w:pPr>
        <w:pStyle w:val="Normal"/>
        <w:framePr w:w="733" w:x="8878" w:y="12171"/>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液、</w:t>
      </w:r>
    </w:p>
    <w:p>
      <w:pPr>
        <w:pStyle w:val="Normal"/>
        <w:framePr w:w="733" w:x="8878" w:y="12171"/>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固废</w:t>
      </w:r>
    </w:p>
    <w:p>
      <w:pPr>
        <w:pStyle w:val="Normal"/>
        <w:framePr w:w="733" w:x="1805" w:y="1232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主体</w:t>
      </w:r>
    </w:p>
    <w:p>
      <w:pPr>
        <w:pStyle w:val="Normal"/>
        <w:framePr w:w="733" w:x="1805" w:y="12327"/>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工程</w:t>
      </w:r>
    </w:p>
    <w:p>
      <w:pPr>
        <w:pStyle w:val="Normal"/>
        <w:framePr w:w="524" w:x="5258" w:y="1231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动</w:t>
      </w:r>
    </w:p>
    <w:p>
      <w:pPr>
        <w:pStyle w:val="Normal"/>
        <w:framePr w:w="733" w:x="7884" w:y="12456"/>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扬尘</w:t>
      </w:r>
    </w:p>
    <w:p>
      <w:pPr>
        <w:pStyle w:val="Normal"/>
        <w:framePr w:w="733" w:x="7884" w:y="12456"/>
        <w:widowControl w:val="off"/>
        <w:autoSpaceDE w:val="off"/>
        <w:autoSpaceDN w:val="off"/>
        <w:spacing w:before="0" w:after="0" w:line="271" w:lineRule="exact"/>
        <w:ind w:left="0" w:right="0" w:first-line="0"/>
        <w:jc w:val="left"/>
        <w:rPr>
          <w:rFonts w:ascii="SimSun" w:hAnsi="SimSun" w:cs="SimSun"/>
          <w:color w:val="000000"/>
          <w:spacing w:val="0"/>
          <w:sz w:val="21"/>
        </w:rPr>
      </w:pPr>
      <w:r>
        <w:rPr>
          <w:rFonts w:ascii="SimSun" w:hAnsi="SimSun" w:cs="SimSun"/>
          <w:color w:val="000000"/>
          <w:spacing w:val="0"/>
          <w:sz w:val="21"/>
        </w:rPr>
        <w:t>噪声</w:t>
      </w:r>
    </w:p>
    <w:p>
      <w:pPr>
        <w:pStyle w:val="Normal"/>
        <w:framePr w:w="990" w:x="2470" w:y="12633"/>
        <w:widowControl w:val="off"/>
        <w:autoSpaceDE w:val="off"/>
        <w:autoSpaceDN w:val="off"/>
        <w:spacing w:before="0" w:after="0" w:line="221" w:lineRule="exact"/>
        <w:ind w:left="0" w:right="0" w:first-line="0"/>
        <w:jc w:val="left"/>
        <w:rPr>
          <w:rFonts w:ascii="SimSun" w:hAnsi="SimSun" w:cs="SimSun"/>
          <w:color w:val="000000"/>
          <w:spacing w:val="0"/>
          <w:sz w:val="22"/>
        </w:rPr>
      </w:pPr>
      <w:r>
        <w:rPr>
          <w:rFonts w:ascii="SimSun" w:hAnsi="SimSun" w:cs="SimSun"/>
          <w:color w:val="000000"/>
          <w:spacing w:val="0"/>
          <w:sz w:val="22"/>
        </w:rPr>
        <w:t>封场工</w:t>
      </w:r>
    </w:p>
    <w:p>
      <w:pPr>
        <w:pStyle w:val="Normal"/>
        <w:framePr w:w="990" w:x="2470" w:y="12633"/>
        <w:widowControl w:val="off"/>
        <w:autoSpaceDE w:val="off"/>
        <w:autoSpaceDN w:val="off"/>
        <w:spacing w:before="0" w:after="0" w:line="312" w:lineRule="exact"/>
        <w:ind w:left="218" w:right="0" w:first-line="0"/>
        <w:jc w:val="left"/>
        <w:rPr>
          <w:rFonts w:ascii="SimSun" w:hAnsi="SimSun" w:cs="SimSun"/>
          <w:color w:val="000000"/>
          <w:spacing w:val="0"/>
          <w:sz w:val="22"/>
        </w:rPr>
      </w:pPr>
      <w:r>
        <w:rPr>
          <w:rFonts w:ascii="SimSun" w:hAnsi="SimSun" w:cs="SimSun"/>
          <w:color w:val="000000"/>
          <w:spacing w:val="0"/>
          <w:sz w:val="22"/>
        </w:rPr>
        <w:t>程</w:t>
      </w:r>
    </w:p>
    <w:p>
      <w:pPr>
        <w:pStyle w:val="Normal"/>
        <w:framePr w:w="2174" w:x="4435" w:y="12792"/>
        <w:widowControl w:val="off"/>
        <w:autoSpaceDE w:val="off"/>
        <w:autoSpaceDN w:val="off"/>
        <w:spacing w:before="0" w:after="0" w:line="218" w:lineRule="exact"/>
        <w:ind w:left="0" w:right="0" w:first-line="0"/>
        <w:jc w:val="left"/>
        <w:rPr>
          <w:rFonts w:ascii="DJCTFS+TimesNewRomanPSMT"/>
          <w:color w:val="000000"/>
          <w:spacing w:val="0"/>
          <w:sz w:val="14"/>
        </w:rPr>
      </w:pPr>
      <w:r>
        <w:rPr>
          <w:rFonts w:ascii="SimSun" w:hAnsi="SimSun" w:cs="SimSun"/>
          <w:color w:val="000000"/>
          <w:spacing w:val="0"/>
          <w:sz w:val="21"/>
        </w:rPr>
        <w:t xml:space="preserve">封场面积约 </w:t>
      </w:r>
      <w:r>
        <w:rPr>
          <w:rFonts w:ascii="DJCTFS+TimesNewRomanPSMT"/>
          <w:color w:val="000000"/>
          <w:spacing w:val="0"/>
          <w:sz w:val="21"/>
        </w:rPr>
        <w:t>42000m</w:t>
      </w:r>
      <w:r>
        <w:rPr>
          <w:rFonts w:ascii="DJCTFS+TimesNewRomanPSMT"/>
          <w:color w:val="000000"/>
          <w:spacing w:val="0"/>
          <w:sz w:val="14"/>
        </w:rPr>
        <w:t>2</w:t>
      </w:r>
    </w:p>
    <w:p>
      <w:pPr>
        <w:pStyle w:val="Normal"/>
        <w:framePr w:w="733" w:x="7884" w:y="1300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弃渣</w:t>
      </w:r>
    </w:p>
    <w:p>
      <w:pPr>
        <w:pStyle w:val="Normal"/>
        <w:framePr w:w="733" w:x="7884" w:y="13001"/>
        <w:widowControl w:val="off"/>
        <w:autoSpaceDE w:val="off"/>
        <w:autoSpaceDN w:val="off"/>
        <w:spacing w:before="0" w:after="0" w:line="271" w:lineRule="exact"/>
        <w:ind w:left="0" w:right="0" w:first-line="0"/>
        <w:jc w:val="left"/>
        <w:rPr>
          <w:rFonts w:ascii="SimSun" w:hAnsi="SimSun" w:cs="SimSun"/>
          <w:color w:val="000000"/>
          <w:spacing w:val="0"/>
          <w:sz w:val="21"/>
        </w:rPr>
      </w:pPr>
      <w:r>
        <w:rPr>
          <w:rFonts w:ascii="SimSun" w:hAnsi="SimSun" w:cs="SimSun"/>
          <w:color w:val="000000"/>
          <w:spacing w:val="0"/>
          <w:sz w:val="21"/>
        </w:rPr>
        <w:t>废水</w:t>
      </w:r>
    </w:p>
    <w:p>
      <w:pPr>
        <w:pStyle w:val="Normal"/>
        <w:framePr w:w="5749" w:x="2470" w:y="13274"/>
        <w:widowControl w:val="off"/>
        <w:autoSpaceDE w:val="off"/>
        <w:autoSpaceDN w:val="off"/>
        <w:spacing w:before="0" w:after="0" w:line="221" w:lineRule="exact"/>
        <w:ind w:left="0" w:right="0" w:first-line="0"/>
        <w:jc w:val="left"/>
        <w:rPr>
          <w:rFonts w:ascii="SimSun" w:hAnsi="SimSun" w:cs="SimSun"/>
          <w:color w:val="000000"/>
          <w:spacing w:val="0"/>
          <w:sz w:val="21"/>
        </w:rPr>
      </w:pPr>
      <w:r>
        <w:rPr>
          <w:rFonts w:ascii="SimSun" w:hAnsi="SimSun" w:cs="SimSun"/>
          <w:color w:val="000000"/>
          <w:spacing w:val="0"/>
          <w:sz w:val="22"/>
        </w:rPr>
        <w:t>截洪沟</w:t>
      </w:r>
      <w:r>
        <w:rPr>
          <w:rFonts w:ascii="SimSun" w:hAnsi="SimSun" w:cs="SimSun"/>
          <w:color w:val="000000"/>
          <w:spacing w:val="0"/>
          <w:sz w:val="21"/>
        </w:rPr>
        <w:t xml:space="preserve">北侧截洪沟     </w:t>
      </w:r>
      <w:r>
        <w:rPr>
          <w:rFonts w:ascii="DJCTFS+TimesNewRomanPSMT"/>
          <w:color w:val="000000"/>
          <w:spacing w:val="0"/>
          <w:sz w:val="21"/>
        </w:rPr>
        <w:t>520m</w:t>
      </w:r>
      <w:r>
        <w:rPr>
          <w:rFonts w:ascii="SimSun" w:hAnsi="SimSun" w:cs="SimSun"/>
          <w:color w:val="000000"/>
          <w:spacing w:val="0"/>
          <w:sz w:val="21"/>
        </w:rPr>
        <w:t>，</w:t>
      </w:r>
      <w:r>
        <w:rPr>
          <w:rFonts w:ascii="DJCTFS+TimesNewRomanPSMT" w:hAnsi="DJCTFS+TimesNewRomanPSMT" w:cs="DJCTFS+TimesNewRomanPSMT"/>
          <w:color w:val="000000"/>
          <w:spacing w:val="0"/>
          <w:sz w:val="21"/>
        </w:rPr>
        <w:t>0.7×0.6m</w:t>
      </w:r>
      <w:r>
        <w:rPr>
          <w:rFonts w:ascii="SimSun" w:hAnsi="SimSun" w:cs="SimSun"/>
          <w:color w:val="000000"/>
          <w:spacing w:val="0"/>
          <w:sz w:val="21"/>
        </w:rPr>
        <w:t>，矩形浆砌块石；</w:t>
      </w:r>
    </w:p>
    <w:p>
      <w:pPr>
        <w:pStyle w:val="Normal"/>
        <w:framePr w:w="733" w:x="9624" w:y="1343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新建</w:t>
      </w:r>
    </w:p>
    <w:p>
      <w:pPr>
        <w:pStyle w:val="Normal"/>
        <w:framePr w:w="733" w:x="9624" w:y="13435"/>
        <w:widowControl w:val="off"/>
        <w:autoSpaceDE w:val="off"/>
        <w:autoSpaceDN w:val="off"/>
        <w:spacing w:before="0" w:after="0" w:line="497" w:lineRule="exact"/>
        <w:ind w:left="0" w:right="0" w:first-line="0"/>
        <w:jc w:val="left"/>
        <w:rPr>
          <w:rFonts w:ascii="SimSun" w:hAnsi="SimSun" w:cs="SimSun"/>
          <w:color w:val="000000"/>
          <w:spacing w:val="0"/>
          <w:sz w:val="21"/>
        </w:rPr>
      </w:pPr>
      <w:r>
        <w:rPr>
          <w:rFonts w:ascii="SimSun" w:hAnsi="SimSun" w:cs="SimSun"/>
          <w:color w:val="000000"/>
          <w:spacing w:val="0"/>
          <w:sz w:val="21"/>
        </w:rPr>
        <w:t>依托</w:t>
      </w:r>
    </w:p>
    <w:p>
      <w:pPr>
        <w:pStyle w:val="Normal"/>
        <w:framePr w:w="733" w:x="9624" w:y="13435"/>
        <w:widowControl w:val="off"/>
        <w:autoSpaceDE w:val="off"/>
        <w:autoSpaceDN w:val="off"/>
        <w:spacing w:before="0" w:after="0" w:line="497" w:lineRule="exact"/>
        <w:ind w:left="0" w:right="0" w:first-line="0"/>
        <w:jc w:val="left"/>
        <w:rPr>
          <w:rFonts w:ascii="SimSun" w:hAnsi="SimSun" w:cs="SimSun"/>
          <w:color w:val="000000"/>
          <w:spacing w:val="0"/>
          <w:sz w:val="21"/>
        </w:rPr>
      </w:pPr>
      <w:r>
        <w:rPr>
          <w:rFonts w:ascii="SimSun" w:hAnsi="SimSun" w:cs="SimSun"/>
          <w:color w:val="000000"/>
          <w:spacing w:val="0"/>
          <w:sz w:val="21"/>
        </w:rPr>
        <w:t>新建</w:t>
      </w:r>
    </w:p>
    <w:p>
      <w:pPr>
        <w:pStyle w:val="Normal"/>
        <w:framePr w:w="1153" w:x="7675" w:y="13546"/>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水土流失</w:t>
      </w:r>
    </w:p>
    <w:p>
      <w:pPr>
        <w:pStyle w:val="Normal"/>
        <w:framePr w:w="1153" w:x="7675" w:y="13546"/>
        <w:widowControl w:val="off"/>
        <w:autoSpaceDE w:val="off"/>
        <w:autoSpaceDN w:val="off"/>
        <w:spacing w:before="0" w:after="0" w:line="290" w:lineRule="exact"/>
        <w:ind w:left="0" w:right="0" w:first-line="0"/>
        <w:jc w:val="left"/>
        <w:rPr>
          <w:rFonts w:ascii="SimSun" w:hAnsi="SimSun" w:cs="SimSun"/>
          <w:color w:val="000000"/>
          <w:spacing w:val="0"/>
          <w:sz w:val="21"/>
        </w:rPr>
      </w:pPr>
      <w:r>
        <w:rPr>
          <w:rFonts w:ascii="SimSun" w:hAnsi="SimSun" w:cs="SimSun"/>
          <w:color w:val="000000"/>
          <w:spacing w:val="0"/>
          <w:sz w:val="21"/>
        </w:rPr>
        <w:t>生态影响</w:t>
      </w:r>
    </w:p>
    <w:p>
      <w:pPr>
        <w:pStyle w:val="Normal"/>
        <w:framePr w:w="948" w:x="2484" w:y="13586"/>
        <w:widowControl w:val="off"/>
        <w:autoSpaceDE w:val="off"/>
        <w:autoSpaceDN w:val="off"/>
        <w:spacing w:before="0" w:after="0" w:line="221" w:lineRule="exact"/>
        <w:ind w:left="96" w:right="0" w:first-line="0"/>
        <w:jc w:val="left"/>
        <w:rPr>
          <w:rFonts w:ascii="SimSun" w:hAnsi="SimSun" w:cs="SimSun"/>
          <w:color w:val="000000"/>
          <w:spacing w:val="0"/>
          <w:sz w:val="22"/>
        </w:rPr>
      </w:pPr>
      <w:r>
        <w:rPr>
          <w:rFonts w:ascii="SimSun" w:hAnsi="SimSun" w:cs="SimSun"/>
          <w:color w:val="000000"/>
          <w:spacing w:val="0"/>
          <w:sz w:val="22"/>
        </w:rPr>
        <w:t>工程</w:t>
      </w:r>
    </w:p>
    <w:p>
      <w:pPr>
        <w:pStyle w:val="Normal"/>
        <w:framePr w:w="948" w:x="2484" w:y="13586"/>
        <w:widowControl w:val="off"/>
        <w:autoSpaceDE w:val="off"/>
        <w:autoSpaceDN w:val="off"/>
        <w:spacing w:before="0" w:after="0" w:line="336" w:lineRule="exact"/>
        <w:ind w:left="106" w:right="0" w:first-line="0"/>
        <w:jc w:val="left"/>
        <w:rPr>
          <w:rFonts w:ascii="SimSun" w:hAnsi="SimSun" w:cs="SimSun"/>
          <w:color w:val="000000"/>
          <w:spacing w:val="0"/>
          <w:sz w:val="21"/>
        </w:rPr>
      </w:pPr>
      <w:r>
        <w:rPr>
          <w:rFonts w:ascii="SimSun" w:hAnsi="SimSun" w:cs="SimSun"/>
          <w:color w:val="000000"/>
          <w:spacing w:val="0"/>
          <w:sz w:val="21"/>
        </w:rPr>
        <w:t>道路</w:t>
      </w:r>
    </w:p>
    <w:p>
      <w:pPr>
        <w:pStyle w:val="Normal"/>
        <w:framePr w:w="948" w:x="2484" w:y="13586"/>
        <w:widowControl w:val="off"/>
        <w:autoSpaceDE w:val="off"/>
        <w:autoSpaceDN w:val="off"/>
        <w:spacing w:before="0" w:after="0" w:line="341" w:lineRule="exact"/>
        <w:ind w:left="0" w:right="0" w:first-line="0"/>
        <w:jc w:val="left"/>
        <w:rPr>
          <w:rFonts w:ascii="SimSun" w:hAnsi="SimSun" w:cs="SimSun"/>
          <w:color w:val="000000"/>
          <w:spacing w:val="0"/>
          <w:sz w:val="21"/>
        </w:rPr>
      </w:pPr>
      <w:r>
        <w:rPr>
          <w:rFonts w:ascii="SimSun" w:hAnsi="SimSun" w:cs="SimSun"/>
          <w:color w:val="000000"/>
          <w:spacing w:val="0"/>
          <w:sz w:val="21"/>
        </w:rPr>
        <w:t>场内大</w:t>
      </w:r>
    </w:p>
    <w:p>
      <w:pPr>
        <w:pStyle w:val="Normal"/>
        <w:framePr w:w="948" w:x="2484" w:y="13586"/>
        <w:widowControl w:val="off"/>
        <w:autoSpaceDE w:val="off"/>
        <w:autoSpaceDN w:val="off"/>
        <w:spacing w:before="0" w:after="0" w:line="312" w:lineRule="exact"/>
        <w:ind w:left="209" w:right="0" w:first-line="0"/>
        <w:jc w:val="left"/>
        <w:rPr>
          <w:rFonts w:ascii="SimSun" w:hAnsi="SimSun" w:cs="SimSun"/>
          <w:color w:val="000000"/>
          <w:spacing w:val="0"/>
          <w:sz w:val="21"/>
        </w:rPr>
      </w:pPr>
      <w:r>
        <w:rPr>
          <w:rFonts w:ascii="SimSun" w:hAnsi="SimSun" w:cs="SimSun"/>
          <w:color w:val="000000"/>
          <w:spacing w:val="0"/>
          <w:sz w:val="21"/>
        </w:rPr>
        <w:t>门</w:t>
      </w:r>
    </w:p>
    <w:p>
      <w:pPr>
        <w:pStyle w:val="Normal"/>
        <w:framePr w:w="4590" w:x="3367" w:y="13591"/>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南侧截洪沟 </w:t>
      </w:r>
      <w:r>
        <w:rPr>
          <w:rFonts w:ascii="DJCTFS+TimesNewRomanPSMT"/>
          <w:color w:val="000000"/>
          <w:spacing w:val="0"/>
          <w:sz w:val="21"/>
        </w:rPr>
        <w:t>490m</w:t>
      </w:r>
      <w:r>
        <w:rPr>
          <w:rFonts w:ascii="SimSun" w:hAnsi="SimSun" w:cs="SimSun"/>
          <w:color w:val="000000"/>
          <w:spacing w:val="0"/>
          <w:sz w:val="21"/>
        </w:rPr>
        <w:t>，</w:t>
      </w:r>
      <w:r>
        <w:rPr>
          <w:rFonts w:ascii="DJCTFS+TimesNewRomanPSMT" w:hAnsi="DJCTFS+TimesNewRomanPSMT" w:cs="DJCTFS+TimesNewRomanPSMT"/>
          <w:color w:val="000000"/>
          <w:spacing w:val="0"/>
          <w:sz w:val="21"/>
        </w:rPr>
        <w:t>0.5×0.5m</w:t>
      </w:r>
      <w:r>
        <w:rPr>
          <w:rFonts w:ascii="SimSun" w:hAnsi="SimSun" w:cs="SimSun"/>
          <w:color w:val="000000"/>
          <w:spacing w:val="0"/>
          <w:sz w:val="21"/>
        </w:rPr>
        <w:t>，矩形浆砌块石</w:t>
      </w:r>
    </w:p>
    <w:p>
      <w:pPr>
        <w:pStyle w:val="Normal"/>
        <w:framePr w:w="1993" w:x="4524" w:y="1393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利用渣场原有道路</w:t>
      </w:r>
    </w:p>
    <w:p>
      <w:pPr>
        <w:pStyle w:val="Normal"/>
        <w:framePr w:w="373" w:x="9060" w:y="1393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060" w:y="13937"/>
        <w:widowControl w:val="off"/>
        <w:autoSpaceDE w:val="off"/>
        <w:autoSpaceDN w:val="off"/>
        <w:spacing w:before="0" w:after="0" w:line="497"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060" w:y="13937"/>
        <w:widowControl w:val="off"/>
        <w:autoSpaceDE w:val="off"/>
        <w:autoSpaceDN w:val="off"/>
        <w:spacing w:before="0" w:after="0" w:line="497"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733" w:x="1805" w:y="1409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辅助</w:t>
      </w:r>
    </w:p>
    <w:p>
      <w:pPr>
        <w:pStyle w:val="Normal"/>
        <w:framePr w:w="733" w:x="1805" w:y="14095"/>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工程</w:t>
      </w:r>
    </w:p>
    <w:p>
      <w:pPr>
        <w:pStyle w:val="Normal"/>
        <w:framePr w:w="680" w:x="5182" w:y="14429"/>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1</w:t>
      </w:r>
      <w:r>
        <w:rPr>
          <w:rFonts w:ascii="SimSun" w:hAnsi="SimSun" w:cs="SimSun"/>
          <w:color w:val="000000"/>
          <w:spacing w:val="0"/>
          <w:sz w:val="21"/>
        </w:rPr>
        <w:t>个</w:t>
      </w:r>
    </w:p>
    <w:p>
      <w:pPr>
        <w:pStyle w:val="Normal"/>
        <w:framePr w:w="733" w:x="1805" w:y="14926"/>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公用</w:t>
      </w:r>
    </w:p>
    <w:p>
      <w:pPr>
        <w:pStyle w:val="Normal"/>
        <w:framePr w:w="733" w:x="2590" w:y="14926"/>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供电</w:t>
      </w:r>
    </w:p>
    <w:p>
      <w:pPr>
        <w:pStyle w:val="Normal"/>
        <w:framePr w:w="1153" w:x="4944" w:y="14926"/>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市政电网</w:t>
      </w:r>
    </w:p>
    <w:p>
      <w:pPr>
        <w:pStyle w:val="Normal"/>
        <w:framePr w:w="525" w:x="5849"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40</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08" style="position:absolute;margin-left:90pt;margin-top:54.3pt;z-index:-435;width:415.3pt;height:0.7pt;mso-position-horizontal:absolute;mso-position-horizontal-relative:page;mso-position-vertical:absolute;mso-position-vertical-relative:page" type="#_x0000_t75">
            <v:imageData xmlns:r="http://schemas.openxmlformats.org/officeDocument/2006/relationships" r:id="rId109"/>
          </v:shape>
        </w:pict>
      </w:r>
      <w:r>
        <w:rPr>
          <w:noProof w:val="on"/>
        </w:rPr>
        <w:pict>
          <v:shape xmlns:v="urn:schemas-microsoft-com:vml" id="_x0000109" style="position:absolute;margin-left:84.6pt;margin-top:500.8pt;z-index:-439;width:426.1pt;height:260.8pt;mso-position-horizontal:absolute;mso-position-horizontal-relative:page;mso-position-vertical:absolute;mso-position-vertical-relative:page" type="#_x0000_t75">
            <v:imageData xmlns:r="http://schemas.openxmlformats.org/officeDocument/2006/relationships" r:id="rId110"/>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733" w:x="1805" w:y="1488"/>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工程</w:t>
      </w:r>
    </w:p>
    <w:p>
      <w:pPr>
        <w:pStyle w:val="Normal"/>
        <w:framePr w:w="733" w:x="2590" w:y="150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供水</w:t>
      </w:r>
    </w:p>
    <w:p>
      <w:pPr>
        <w:pStyle w:val="Normal"/>
        <w:framePr w:w="1153" w:x="4944" w:y="150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市政供水</w:t>
      </w:r>
    </w:p>
    <w:p>
      <w:pPr>
        <w:pStyle w:val="Normal"/>
        <w:framePr w:w="373" w:x="9060" w:y="15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733" w:x="9624" w:y="150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依托</w:t>
      </w:r>
    </w:p>
    <w:p>
      <w:pPr>
        <w:pStyle w:val="Normal"/>
        <w:framePr w:w="733" w:x="9624" w:y="1503"/>
        <w:widowControl w:val="off"/>
        <w:autoSpaceDE w:val="off"/>
        <w:autoSpaceDN w:val="off"/>
        <w:spacing w:before="0" w:after="0" w:line="497" w:lineRule="exact"/>
        <w:ind w:left="0" w:right="0" w:first-line="0"/>
        <w:jc w:val="left"/>
        <w:rPr>
          <w:rFonts w:ascii="SimSun" w:hAnsi="SimSun" w:cs="SimSun"/>
          <w:color w:val="000000"/>
          <w:spacing w:val="0"/>
          <w:sz w:val="21"/>
        </w:rPr>
      </w:pPr>
      <w:r>
        <w:rPr>
          <w:rFonts w:ascii="SimSun" w:hAnsi="SimSun" w:cs="SimSun"/>
          <w:color w:val="000000"/>
          <w:spacing w:val="0"/>
          <w:sz w:val="21"/>
        </w:rPr>
        <w:t>新建</w:t>
      </w:r>
    </w:p>
    <w:p>
      <w:pPr>
        <w:pStyle w:val="Normal"/>
        <w:framePr w:w="4587" w:x="3370" w:y="184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施工机械含油污水：在施工期应加强对施工</w:t>
      </w:r>
    </w:p>
    <w:p>
      <w:pPr>
        <w:pStyle w:val="Normal"/>
        <w:framePr w:w="4587" w:x="3370" w:y="1843"/>
        <w:widowControl w:val="off"/>
        <w:autoSpaceDE w:val="off"/>
        <w:autoSpaceDN w:val="off"/>
        <w:spacing w:before="0" w:after="0" w:line="312" w:lineRule="exact"/>
        <w:ind w:left="523" w:right="0" w:first-line="0"/>
        <w:jc w:val="left"/>
        <w:rPr>
          <w:rFonts w:ascii="SimSun" w:hAnsi="SimSun" w:cs="SimSun"/>
          <w:color w:val="000000"/>
          <w:spacing w:val="0"/>
          <w:sz w:val="21"/>
        </w:rPr>
      </w:pPr>
      <w:r>
        <w:rPr>
          <w:rFonts w:ascii="SimSun" w:hAnsi="SimSun" w:cs="SimSun"/>
          <w:color w:val="000000"/>
          <w:spacing w:val="0"/>
          <w:sz w:val="21"/>
        </w:rPr>
        <w:t>机械的管理维护，防止油污泄漏</w:t>
      </w:r>
    </w:p>
    <w:p>
      <w:pPr>
        <w:pStyle w:val="Normal"/>
        <w:framePr w:w="4714" w:x="3367" w:y="248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施工生活废水：依托在建碧桂园，利用碧桂</w:t>
      </w:r>
    </w:p>
    <w:p>
      <w:pPr>
        <w:pStyle w:val="Normal"/>
        <w:framePr w:w="4714" w:x="3367" w:y="2482"/>
        <w:widowControl w:val="off"/>
        <w:autoSpaceDE w:val="off"/>
        <w:autoSpaceDN w:val="off"/>
        <w:spacing w:before="0" w:after="0" w:line="312" w:lineRule="exact"/>
        <w:ind w:left="317" w:right="0" w:first-line="0"/>
        <w:jc w:val="left"/>
        <w:rPr>
          <w:rFonts w:ascii="SimSun" w:hAnsi="SimSun" w:cs="SimSun"/>
          <w:color w:val="000000"/>
          <w:spacing w:val="0"/>
          <w:sz w:val="21"/>
        </w:rPr>
      </w:pPr>
      <w:r>
        <w:rPr>
          <w:rFonts w:ascii="SimSun" w:hAnsi="SimSun" w:cs="SimSun"/>
          <w:color w:val="000000"/>
          <w:spacing w:val="0"/>
          <w:sz w:val="21"/>
        </w:rPr>
        <w:t>园预处理池进行处理后进入市政管网</w:t>
      </w:r>
    </w:p>
    <w:p>
      <w:pPr>
        <w:pStyle w:val="Normal"/>
        <w:framePr w:w="4714" w:x="3367" w:y="2482"/>
        <w:widowControl w:val="off"/>
        <w:autoSpaceDE w:val="off"/>
        <w:autoSpaceDN w:val="off"/>
        <w:spacing w:before="0" w:after="0" w:line="326" w:lineRule="exact"/>
        <w:ind w:left="0" w:right="0" w:first-line="0"/>
        <w:jc w:val="left"/>
        <w:rPr>
          <w:rFonts w:ascii="SimSun" w:hAnsi="SimSun" w:cs="SimSun"/>
          <w:color w:val="000000"/>
          <w:spacing w:val="0"/>
          <w:sz w:val="21"/>
        </w:rPr>
      </w:pPr>
      <w:r>
        <w:rPr>
          <w:rFonts w:ascii="SimSun" w:hAnsi="SimSun" w:cs="SimSun"/>
          <w:color w:val="000000"/>
          <w:spacing w:val="0"/>
          <w:sz w:val="21"/>
        </w:rPr>
        <w:t>施工生产废水：对施工期生产废水进行收集，</w:t>
      </w:r>
    </w:p>
    <w:p>
      <w:pPr>
        <w:pStyle w:val="Normal"/>
        <w:framePr w:w="4714" w:x="3367" w:y="2482"/>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除油、沉淀处理后回用于洒水降尘等。降雨</w:t>
      </w:r>
    </w:p>
    <w:p>
      <w:pPr>
        <w:pStyle w:val="Normal"/>
        <w:framePr w:w="4714" w:x="3367" w:y="2482"/>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汇水处应开挖沉砂池，雨水经沉淀后再排入</w:t>
      </w:r>
    </w:p>
    <w:p>
      <w:pPr>
        <w:pStyle w:val="Normal"/>
        <w:framePr w:w="4714" w:x="3367" w:y="2482"/>
        <w:widowControl w:val="off"/>
        <w:autoSpaceDE w:val="off"/>
        <w:autoSpaceDN w:val="off"/>
        <w:spacing w:before="0" w:after="0" w:line="312" w:lineRule="exact"/>
        <w:ind w:left="1051" w:right="0" w:first-line="0"/>
        <w:jc w:val="left"/>
        <w:rPr>
          <w:rFonts w:ascii="SimSun" w:hAnsi="SimSun" w:cs="SimSun"/>
          <w:color w:val="000000"/>
          <w:spacing w:val="0"/>
          <w:sz w:val="21"/>
        </w:rPr>
      </w:pPr>
      <w:r>
        <w:rPr>
          <w:rFonts w:ascii="SimSun" w:hAnsi="SimSun" w:cs="SimSun"/>
          <w:color w:val="000000"/>
          <w:spacing w:val="0"/>
          <w:sz w:val="21"/>
        </w:rPr>
        <w:t>导排沟或天然冲沟。</w:t>
      </w:r>
    </w:p>
    <w:p>
      <w:pPr>
        <w:pStyle w:val="Normal"/>
        <w:framePr w:w="733" w:x="9624" w:y="2638"/>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依托</w:t>
      </w:r>
    </w:p>
    <w:p>
      <w:pPr>
        <w:pStyle w:val="Normal"/>
        <w:framePr w:w="733" w:x="9624" w:y="2638"/>
        <w:widowControl w:val="off"/>
        <w:autoSpaceDE w:val="off"/>
        <w:autoSpaceDN w:val="off"/>
        <w:spacing w:before="0" w:after="0" w:line="950" w:lineRule="exact"/>
        <w:ind w:left="0" w:right="0" w:first-line="0"/>
        <w:jc w:val="left"/>
        <w:rPr>
          <w:rFonts w:ascii="SimSun" w:hAnsi="SimSun" w:cs="SimSun"/>
          <w:color w:val="000000"/>
          <w:spacing w:val="0"/>
          <w:sz w:val="21"/>
        </w:rPr>
      </w:pPr>
      <w:r>
        <w:rPr>
          <w:rFonts w:ascii="SimSun" w:hAnsi="SimSun" w:cs="SimSun"/>
          <w:color w:val="000000"/>
          <w:spacing w:val="0"/>
          <w:sz w:val="21"/>
        </w:rPr>
        <w:t>新建</w:t>
      </w:r>
    </w:p>
    <w:p>
      <w:pPr>
        <w:pStyle w:val="Normal"/>
        <w:framePr w:w="524" w:x="2909" w:y="279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废</w:t>
      </w:r>
    </w:p>
    <w:p>
      <w:pPr>
        <w:pStyle w:val="Normal"/>
        <w:framePr w:w="733" w:x="8878" w:y="2950"/>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废水</w:t>
      </w:r>
    </w:p>
    <w:p>
      <w:pPr>
        <w:pStyle w:val="Normal"/>
        <w:framePr w:w="524" w:x="2909" w:y="3106"/>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水</w:t>
      </w:r>
    </w:p>
    <w:p>
      <w:pPr>
        <w:pStyle w:val="Normal"/>
        <w:framePr w:w="4807" w:x="3367" w:y="438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扬尘：渣场堆体修正工程完成后，及时进行</w:t>
      </w:r>
    </w:p>
    <w:p>
      <w:pPr>
        <w:pStyle w:val="Normal"/>
        <w:framePr w:w="4807" w:x="3367" w:y="4385"/>
        <w:widowControl w:val="off"/>
        <w:autoSpaceDE w:val="off"/>
        <w:autoSpaceDN w:val="off"/>
        <w:spacing w:before="0" w:after="0" w:line="312" w:lineRule="exact"/>
        <w:ind w:left="317" w:right="0" w:first-line="0"/>
        <w:jc w:val="left"/>
        <w:rPr>
          <w:rFonts w:ascii="SimSun" w:hAnsi="SimSun" w:cs="SimSun"/>
          <w:color w:val="000000"/>
          <w:spacing w:val="0"/>
          <w:sz w:val="21"/>
        </w:rPr>
      </w:pPr>
      <w:r>
        <w:rPr>
          <w:rFonts w:ascii="SimSun" w:hAnsi="SimSun" w:cs="SimSun"/>
          <w:color w:val="000000"/>
          <w:spacing w:val="0"/>
          <w:sz w:val="21"/>
        </w:rPr>
        <w:t>堆体表层覆盖工程作业和绿化覆盖。</w:t>
      </w:r>
    </w:p>
    <w:p>
      <w:pPr>
        <w:pStyle w:val="Normal"/>
        <w:framePr w:w="4807" w:x="3367" w:y="4385"/>
        <w:widowControl w:val="off"/>
        <w:autoSpaceDE w:val="off"/>
        <w:autoSpaceDN w:val="off"/>
        <w:spacing w:before="0" w:after="0" w:line="326" w:lineRule="exact"/>
        <w:ind w:left="0" w:right="0" w:first-line="0"/>
        <w:jc w:val="left"/>
        <w:rPr>
          <w:rFonts w:ascii="SimSun" w:hAnsi="SimSun" w:cs="SimSun"/>
          <w:color w:val="000000"/>
          <w:spacing w:val="0"/>
          <w:sz w:val="21"/>
        </w:rPr>
      </w:pPr>
      <w:r>
        <w:rPr>
          <w:rFonts w:ascii="SimSun" w:hAnsi="SimSun" w:cs="SimSun"/>
          <w:color w:val="000000"/>
          <w:spacing w:val="0"/>
          <w:sz w:val="21"/>
        </w:rPr>
        <w:t>施工机械燃油：项目施工场地扩散条件良好，</w:t>
      </w:r>
    </w:p>
    <w:p>
      <w:pPr>
        <w:pStyle w:val="Normal"/>
        <w:framePr w:w="4807" w:x="3367" w:y="4385"/>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这些废气可得到有效的稀释扩散，能够达标</w:t>
      </w:r>
    </w:p>
    <w:p>
      <w:pPr>
        <w:pStyle w:val="Normal"/>
        <w:framePr w:w="4807" w:x="3367" w:y="4385"/>
        <w:widowControl w:val="off"/>
        <w:autoSpaceDE w:val="off"/>
        <w:autoSpaceDN w:val="off"/>
        <w:spacing w:before="0" w:after="0" w:line="312" w:lineRule="exact"/>
        <w:ind w:left="1682" w:right="0" w:first-line="0"/>
        <w:jc w:val="left"/>
        <w:rPr>
          <w:rFonts w:ascii="SimSun" w:hAnsi="SimSun" w:cs="SimSun"/>
          <w:color w:val="000000"/>
          <w:spacing w:val="0"/>
          <w:sz w:val="21"/>
        </w:rPr>
      </w:pPr>
      <w:r>
        <w:rPr>
          <w:rFonts w:ascii="SimSun" w:hAnsi="SimSun" w:cs="SimSun"/>
          <w:color w:val="000000"/>
          <w:spacing w:val="0"/>
          <w:sz w:val="21"/>
        </w:rPr>
        <w:t>排放。</w:t>
      </w:r>
    </w:p>
    <w:p>
      <w:pPr>
        <w:pStyle w:val="Normal"/>
        <w:framePr w:w="733" w:x="9624" w:y="454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新建</w:t>
      </w:r>
    </w:p>
    <w:p>
      <w:pPr>
        <w:pStyle w:val="Normal"/>
        <w:framePr w:w="733" w:x="9624" w:y="4541"/>
        <w:widowControl w:val="off"/>
        <w:autoSpaceDE w:val="off"/>
        <w:autoSpaceDN w:val="off"/>
        <w:spacing w:before="0" w:after="0" w:line="794" w:lineRule="exact"/>
        <w:ind w:left="0" w:right="0" w:first-line="0"/>
        <w:jc w:val="left"/>
        <w:rPr>
          <w:rFonts w:ascii="SimSun" w:hAnsi="SimSun" w:cs="SimSun"/>
          <w:color w:val="000000"/>
          <w:spacing w:val="0"/>
          <w:sz w:val="21"/>
        </w:rPr>
      </w:pPr>
      <w:r>
        <w:rPr>
          <w:rFonts w:ascii="SimSun" w:hAnsi="SimSun" w:cs="SimSun"/>
          <w:color w:val="000000"/>
          <w:spacing w:val="0"/>
          <w:sz w:val="21"/>
        </w:rPr>
        <w:t>新建</w:t>
      </w:r>
    </w:p>
    <w:p>
      <w:pPr>
        <w:pStyle w:val="Normal"/>
        <w:framePr w:w="524" w:x="2909" w:y="4860"/>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废</w:t>
      </w:r>
    </w:p>
    <w:p>
      <w:pPr>
        <w:pStyle w:val="Normal"/>
        <w:framePr w:w="524" w:x="2909" w:y="4860"/>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气</w:t>
      </w:r>
    </w:p>
    <w:p>
      <w:pPr>
        <w:pStyle w:val="Normal"/>
        <w:framePr w:w="524" w:x="2448" w:y="5016"/>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施</w:t>
      </w:r>
    </w:p>
    <w:p>
      <w:pPr>
        <w:pStyle w:val="Normal"/>
        <w:framePr w:w="524" w:x="2448" w:y="5016"/>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工</w:t>
      </w:r>
    </w:p>
    <w:p>
      <w:pPr>
        <w:pStyle w:val="Normal"/>
        <w:framePr w:w="524" w:x="2448" w:y="5016"/>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期</w:t>
      </w:r>
    </w:p>
    <w:p>
      <w:pPr>
        <w:pStyle w:val="Normal"/>
        <w:framePr w:w="733" w:x="8878" w:y="5016"/>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废气</w:t>
      </w:r>
    </w:p>
    <w:p>
      <w:pPr>
        <w:pStyle w:val="Normal"/>
        <w:framePr w:w="733" w:x="8878" w:y="5016"/>
        <w:widowControl w:val="off"/>
        <w:autoSpaceDE w:val="off"/>
        <w:autoSpaceDN w:val="off"/>
        <w:spacing w:before="0" w:after="0" w:line="1270" w:lineRule="exact"/>
        <w:ind w:left="0" w:right="0" w:first-line="0"/>
        <w:jc w:val="left"/>
        <w:rPr>
          <w:rFonts w:ascii="SimSun" w:hAnsi="SimSun" w:cs="SimSun"/>
          <w:color w:val="000000"/>
          <w:spacing w:val="0"/>
          <w:sz w:val="21"/>
        </w:rPr>
      </w:pPr>
      <w:r>
        <w:rPr>
          <w:rFonts w:ascii="SimSun" w:hAnsi="SimSun" w:cs="SimSun"/>
          <w:color w:val="000000"/>
          <w:spacing w:val="0"/>
          <w:sz w:val="21"/>
        </w:rPr>
        <w:t>噪声</w:t>
      </w:r>
    </w:p>
    <w:p>
      <w:pPr>
        <w:pStyle w:val="Normal"/>
        <w:framePr w:w="4587" w:x="3370" w:y="597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合理安排施工时间；合理布局施工场地；降</w:t>
      </w:r>
    </w:p>
    <w:p>
      <w:pPr>
        <w:pStyle w:val="Normal"/>
        <w:framePr w:w="4587" w:x="3370" w:y="5974"/>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低设备声级；适当限制大型装载车的车速，</w:t>
      </w:r>
    </w:p>
    <w:p>
      <w:pPr>
        <w:pStyle w:val="Normal"/>
        <w:framePr w:w="4587" w:x="3370" w:y="5974"/>
        <w:widowControl w:val="off"/>
        <w:autoSpaceDE w:val="off"/>
        <w:autoSpaceDN w:val="off"/>
        <w:spacing w:before="0" w:after="0" w:line="312" w:lineRule="exact"/>
        <w:ind w:left="1154" w:right="0" w:first-line="0"/>
        <w:jc w:val="left"/>
        <w:rPr>
          <w:rFonts w:ascii="SimSun" w:hAnsi="SimSun" w:cs="SimSun"/>
          <w:color w:val="000000"/>
          <w:spacing w:val="0"/>
          <w:sz w:val="21"/>
        </w:rPr>
      </w:pPr>
      <w:r>
        <w:rPr>
          <w:rFonts w:ascii="SimSun" w:hAnsi="SimSun" w:cs="SimSun"/>
          <w:color w:val="000000"/>
          <w:spacing w:val="0"/>
          <w:sz w:val="21"/>
        </w:rPr>
        <w:t>减少或杜绝鸣笛。</w:t>
      </w:r>
    </w:p>
    <w:p>
      <w:pPr>
        <w:pStyle w:val="Normal"/>
        <w:framePr w:w="524" w:x="2909" w:y="6130"/>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噪</w:t>
      </w:r>
    </w:p>
    <w:p>
      <w:pPr>
        <w:pStyle w:val="Normal"/>
        <w:framePr w:w="524" w:x="2909" w:y="6130"/>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声</w:t>
      </w:r>
    </w:p>
    <w:p>
      <w:pPr>
        <w:pStyle w:val="Normal"/>
        <w:framePr w:w="733" w:x="9624" w:y="6286"/>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新建</w:t>
      </w:r>
    </w:p>
    <w:p>
      <w:pPr>
        <w:pStyle w:val="Normal"/>
        <w:framePr w:w="4587" w:x="3370" w:y="6924"/>
        <w:widowControl w:val="off"/>
        <w:autoSpaceDE w:val="off"/>
        <w:autoSpaceDN w:val="off"/>
        <w:spacing w:before="0" w:after="0" w:line="209" w:lineRule="exact"/>
        <w:ind w:left="420" w:right="0" w:first-line="0"/>
        <w:jc w:val="left"/>
        <w:rPr>
          <w:rFonts w:ascii="SimSun" w:hAnsi="SimSun" w:cs="SimSun"/>
          <w:color w:val="000000"/>
          <w:spacing w:val="0"/>
          <w:sz w:val="21"/>
        </w:rPr>
      </w:pPr>
      <w:r>
        <w:rPr>
          <w:rFonts w:ascii="SimSun" w:hAnsi="SimSun" w:cs="SimSun"/>
          <w:color w:val="000000"/>
          <w:spacing w:val="0"/>
          <w:sz w:val="21"/>
        </w:rPr>
        <w:t>废土石方：施工废弃土石方及废渣可作</w:t>
      </w:r>
    </w:p>
    <w:p>
      <w:pPr>
        <w:pStyle w:val="Normal"/>
        <w:framePr w:w="4587" w:x="3370" w:y="6924"/>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为封场覆盖填土或景观绿化造景用土，可在</w:t>
      </w:r>
    </w:p>
    <w:p>
      <w:pPr>
        <w:pStyle w:val="Normal"/>
        <w:framePr w:w="4587" w:x="3370" w:y="6924"/>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本工程内消耗，无需场外处理。场区雨水导</w:t>
      </w:r>
    </w:p>
    <w:p>
      <w:pPr>
        <w:pStyle w:val="Normal"/>
        <w:framePr w:w="4587" w:x="3370" w:y="6924"/>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排系统产生的弃土用于封场工程渣场整形及</w:t>
      </w:r>
    </w:p>
    <w:p>
      <w:pPr>
        <w:pStyle w:val="Normal"/>
        <w:framePr w:w="4587" w:x="3370" w:y="6924"/>
        <w:widowControl w:val="off"/>
        <w:autoSpaceDE w:val="off"/>
        <w:autoSpaceDN w:val="off"/>
        <w:spacing w:before="0" w:after="0" w:line="312" w:lineRule="exact"/>
        <w:ind w:left="420" w:right="0" w:first-line="0"/>
        <w:jc w:val="left"/>
        <w:rPr>
          <w:rFonts w:ascii="SimSun" w:hAnsi="SimSun" w:cs="SimSun"/>
          <w:color w:val="000000"/>
          <w:spacing w:val="0"/>
          <w:sz w:val="21"/>
        </w:rPr>
      </w:pPr>
      <w:r>
        <w:rPr>
          <w:rFonts w:ascii="SimSun" w:hAnsi="SimSun" w:cs="SimSun"/>
          <w:color w:val="000000"/>
          <w:spacing w:val="0"/>
          <w:sz w:val="21"/>
        </w:rPr>
        <w:t>覆盖系统项目不设取土场弃士场。</w:t>
      </w:r>
    </w:p>
    <w:p>
      <w:pPr>
        <w:pStyle w:val="Normal"/>
        <w:framePr w:w="733" w:x="1805" w:y="708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环保</w:t>
      </w:r>
    </w:p>
    <w:p>
      <w:pPr>
        <w:pStyle w:val="Normal"/>
        <w:framePr w:w="733" w:x="1805" w:y="7087"/>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工程</w:t>
      </w:r>
    </w:p>
    <w:p>
      <w:pPr>
        <w:pStyle w:val="Normal"/>
        <w:framePr w:w="733" w:x="9624" w:y="7548"/>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新建</w:t>
      </w:r>
    </w:p>
    <w:p>
      <w:pPr>
        <w:pStyle w:val="Normal"/>
        <w:framePr w:w="733" w:x="9624" w:y="7548"/>
        <w:widowControl w:val="off"/>
        <w:autoSpaceDE w:val="off"/>
        <w:autoSpaceDN w:val="off"/>
        <w:spacing w:before="0" w:after="0" w:line="1109" w:lineRule="exact"/>
        <w:ind w:left="0" w:right="0" w:first-line="0"/>
        <w:jc w:val="left"/>
        <w:rPr>
          <w:rFonts w:ascii="SimSun" w:hAnsi="SimSun" w:cs="SimSun"/>
          <w:color w:val="000000"/>
          <w:spacing w:val="0"/>
          <w:sz w:val="21"/>
        </w:rPr>
      </w:pPr>
      <w:r>
        <w:rPr>
          <w:rFonts w:ascii="SimSun" w:hAnsi="SimSun" w:cs="SimSun"/>
          <w:color w:val="000000"/>
          <w:spacing w:val="0"/>
          <w:sz w:val="21"/>
        </w:rPr>
        <w:t>新建</w:t>
      </w:r>
    </w:p>
    <w:p>
      <w:pPr>
        <w:pStyle w:val="Normal"/>
        <w:framePr w:w="524" w:x="2909" w:y="771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固</w:t>
      </w:r>
    </w:p>
    <w:p>
      <w:pPr>
        <w:pStyle w:val="Normal"/>
        <w:framePr w:w="524" w:x="2909" w:y="7711"/>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废</w:t>
      </w:r>
    </w:p>
    <w:p>
      <w:pPr>
        <w:pStyle w:val="Normal"/>
        <w:framePr w:w="733" w:x="8878" w:y="786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固废</w:t>
      </w:r>
    </w:p>
    <w:p>
      <w:pPr>
        <w:pStyle w:val="Normal"/>
        <w:framePr w:w="4587" w:x="3370" w:y="850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生活垃圾：生活垃圾严禁随意丢弃，定期收</w:t>
      </w:r>
    </w:p>
    <w:p>
      <w:pPr>
        <w:pStyle w:val="Normal"/>
        <w:framePr w:w="4587" w:x="3370" w:y="8501"/>
        <w:widowControl w:val="off"/>
        <w:autoSpaceDE w:val="off"/>
        <w:autoSpaceDN w:val="off"/>
        <w:spacing w:before="0" w:after="0" w:line="312" w:lineRule="exact"/>
        <w:ind w:left="629" w:right="0" w:first-line="0"/>
        <w:jc w:val="left"/>
        <w:rPr>
          <w:rFonts w:ascii="SimSun" w:hAnsi="SimSun" w:cs="SimSun"/>
          <w:color w:val="000000"/>
          <w:spacing w:val="0"/>
          <w:sz w:val="21"/>
        </w:rPr>
      </w:pPr>
      <w:r>
        <w:rPr>
          <w:rFonts w:ascii="SimSun" w:hAnsi="SimSun" w:cs="SimSun"/>
          <w:color w:val="000000"/>
          <w:spacing w:val="0"/>
          <w:sz w:val="21"/>
        </w:rPr>
        <w:t>集后委托当地环卫部门处理。</w:t>
      </w:r>
    </w:p>
    <w:p>
      <w:pPr>
        <w:pStyle w:val="Normal"/>
        <w:framePr w:w="4714" w:x="3367" w:y="9139"/>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仅设置渗滤液收集池 </w:t>
      </w:r>
      <w:r>
        <w:rPr>
          <w:rFonts w:ascii="DJCTFS+TimesNewRomanPSMT"/>
          <w:color w:val="000000"/>
          <w:spacing w:val="0"/>
          <w:sz w:val="21"/>
        </w:rPr>
        <w:t>1</w:t>
      </w:r>
      <w:r>
        <w:rPr>
          <w:rFonts w:ascii="SimSun" w:hAnsi="SimSun" w:cs="SimSun"/>
          <w:color w:val="000000"/>
          <w:spacing w:val="0"/>
          <w:sz w:val="21"/>
        </w:rPr>
        <w:t>座（</w:t>
      </w:r>
      <w:r>
        <w:rPr>
          <w:rFonts w:ascii="DJCTFS+TimesNewRomanPSMT" w:hAnsi="DJCTFS+TimesNewRomanPSMT" w:cs="DJCTFS+TimesNewRomanPSMT"/>
          <w:color w:val="000000"/>
          <w:spacing w:val="0"/>
          <w:sz w:val="21"/>
        </w:rPr>
        <w:t>10m×4m×5m</w:t>
      </w:r>
      <w:r>
        <w:rPr>
          <w:rFonts w:ascii="SimSun" w:hAnsi="SimSun" w:cs="SimSun"/>
          <w:color w:val="000000"/>
          <w:spacing w:val="0"/>
          <w:sz w:val="21"/>
        </w:rPr>
        <w:t>），</w:t>
      </w:r>
    </w:p>
    <w:p>
      <w:pPr>
        <w:pStyle w:val="Normal"/>
        <w:framePr w:w="4714" w:x="3367" w:y="9139"/>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定期对渗滤液收集池内的渗滤液进行监测，</w:t>
      </w:r>
    </w:p>
    <w:p>
      <w:pPr>
        <w:pStyle w:val="Normal"/>
        <w:framePr w:w="4714" w:x="3367" w:y="9139"/>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确定能满足直接排放的《污水综合排放标准》</w:t>
      </w:r>
    </w:p>
    <w:p>
      <w:pPr>
        <w:pStyle w:val="Normal"/>
        <w:framePr w:w="4714" w:x="3367" w:y="9139"/>
        <w:widowControl w:val="off"/>
        <w:autoSpaceDE w:val="off"/>
        <w:autoSpaceDN w:val="off"/>
        <w:spacing w:before="0" w:after="0" w:line="312" w:lineRule="exact"/>
        <w:ind w:left="31" w:right="0" w:first-line="0"/>
        <w:jc w:val="left"/>
        <w:rPr>
          <w:rFonts w:ascii="SimSun" w:hAnsi="SimSun" w:cs="SimSun"/>
          <w:color w:val="000000"/>
          <w:spacing w:val="0"/>
          <w:sz w:val="21"/>
        </w:rPr>
      </w:pPr>
      <w:r>
        <w:rPr>
          <w:rFonts w:ascii="SimSun" w:hAnsi="SimSun" w:cs="SimSun"/>
          <w:color w:val="000000"/>
          <w:spacing w:val="0"/>
          <w:sz w:val="21"/>
        </w:rPr>
        <w:t>（</w:t>
      </w:r>
      <w:r>
        <w:rPr>
          <w:rFonts w:ascii="DJCTFS+TimesNewRomanPSMT"/>
          <w:color w:val="000000"/>
          <w:spacing w:val="0"/>
          <w:sz w:val="21"/>
        </w:rPr>
        <w:t>GB8978-1996</w:t>
      </w:r>
      <w:r>
        <w:rPr>
          <w:rFonts w:ascii="SimSun" w:hAnsi="SimSun" w:cs="SimSun"/>
          <w:color w:val="000000"/>
          <w:spacing w:val="0"/>
          <w:sz w:val="21"/>
        </w:rPr>
        <w:t>）标准一级标准后再进行排</w:t>
      </w:r>
    </w:p>
    <w:p>
      <w:pPr>
        <w:pStyle w:val="Normal"/>
        <w:framePr w:w="4714" w:x="3367" w:y="9139"/>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放，如监测不达标，则运至宜宾白沙城镇污</w:t>
      </w:r>
    </w:p>
    <w:p>
      <w:pPr>
        <w:pStyle w:val="Normal"/>
        <w:framePr w:w="4714" w:x="3367" w:y="9139"/>
        <w:widowControl w:val="off"/>
        <w:autoSpaceDE w:val="off"/>
        <w:autoSpaceDN w:val="off"/>
        <w:spacing w:before="0" w:after="0" w:line="312" w:lineRule="exact"/>
        <w:ind w:left="1051" w:right="0" w:first-line="0"/>
        <w:jc w:val="left"/>
        <w:rPr>
          <w:rFonts w:ascii="SimSun" w:hAnsi="SimSun" w:cs="SimSun"/>
          <w:color w:val="000000"/>
          <w:spacing w:val="0"/>
          <w:sz w:val="21"/>
        </w:rPr>
      </w:pPr>
      <w:r>
        <w:rPr>
          <w:rFonts w:ascii="SimSun" w:hAnsi="SimSun" w:cs="SimSun"/>
          <w:color w:val="000000"/>
          <w:spacing w:val="0"/>
          <w:sz w:val="21"/>
        </w:rPr>
        <w:t>水处理厂进行处理。</w:t>
      </w:r>
    </w:p>
    <w:p>
      <w:pPr>
        <w:pStyle w:val="Normal"/>
        <w:framePr w:w="524" w:x="2909" w:y="976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废</w:t>
      </w:r>
    </w:p>
    <w:p>
      <w:pPr>
        <w:pStyle w:val="Normal"/>
        <w:framePr w:w="524" w:x="2909" w:y="9763"/>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水</w:t>
      </w:r>
    </w:p>
    <w:p>
      <w:pPr>
        <w:pStyle w:val="Normal"/>
        <w:framePr w:w="733" w:x="8878" w:y="991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废水</w:t>
      </w:r>
    </w:p>
    <w:p>
      <w:pPr>
        <w:pStyle w:val="Normal"/>
        <w:framePr w:w="733" w:x="8878" w:y="9919"/>
        <w:widowControl w:val="off"/>
        <w:autoSpaceDE w:val="off"/>
        <w:autoSpaceDN w:val="off"/>
        <w:spacing w:before="0" w:after="0" w:line="1418" w:lineRule="exact"/>
        <w:ind w:left="0" w:right="0" w:first-line="0"/>
        <w:jc w:val="left"/>
        <w:rPr>
          <w:rFonts w:ascii="SimSun" w:hAnsi="SimSun" w:cs="SimSun"/>
          <w:color w:val="000000"/>
          <w:spacing w:val="0"/>
          <w:sz w:val="21"/>
        </w:rPr>
      </w:pPr>
      <w:r>
        <w:rPr>
          <w:rFonts w:ascii="SimSun" w:hAnsi="SimSun" w:cs="SimSun"/>
          <w:color w:val="000000"/>
          <w:spacing w:val="0"/>
          <w:sz w:val="21"/>
        </w:rPr>
        <w:t>固废</w:t>
      </w:r>
    </w:p>
    <w:p>
      <w:pPr>
        <w:pStyle w:val="Normal"/>
        <w:framePr w:w="733" w:x="9624" w:y="991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新建</w:t>
      </w:r>
    </w:p>
    <w:p>
      <w:pPr>
        <w:pStyle w:val="Normal"/>
        <w:framePr w:w="524" w:x="2448" w:y="1057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营</w:t>
      </w:r>
    </w:p>
    <w:p>
      <w:pPr>
        <w:pStyle w:val="Normal"/>
        <w:framePr w:w="524" w:x="2448" w:y="10579"/>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运</w:t>
      </w:r>
    </w:p>
    <w:p>
      <w:pPr>
        <w:pStyle w:val="Normal"/>
        <w:framePr w:w="524" w:x="2448" w:y="10579"/>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期</w:t>
      </w:r>
    </w:p>
    <w:p>
      <w:pPr>
        <w:pStyle w:val="Normal"/>
        <w:framePr w:w="4587" w:x="3370" w:y="11026"/>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设置垃圾袋、桶统一收集后，交环卫部门处</w:t>
      </w:r>
    </w:p>
    <w:p>
      <w:pPr>
        <w:pStyle w:val="Normal"/>
        <w:framePr w:w="4587" w:x="3370" w:y="11026"/>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置。待本项目渣场封场验收合格后，交由宜</w:t>
      </w:r>
    </w:p>
    <w:p>
      <w:pPr>
        <w:pStyle w:val="Normal"/>
        <w:framePr w:w="4587" w:x="3370" w:y="11026"/>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宾临港经济技术开发区房地产管理局管理。</w:t>
      </w:r>
    </w:p>
    <w:p>
      <w:pPr>
        <w:pStyle w:val="Normal"/>
        <w:framePr w:w="4587" w:x="3370" w:y="11026"/>
        <w:widowControl w:val="off"/>
        <w:autoSpaceDE w:val="off"/>
        <w:autoSpaceDN w:val="off"/>
        <w:spacing w:before="0" w:after="0" w:line="326"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渣场封场区、渗滤液收集池 </w:t>
      </w:r>
      <w:r>
        <w:rPr>
          <w:rFonts w:ascii="DJCTFS+TimesNewRomanPSMT"/>
          <w:color w:val="000000"/>
          <w:spacing w:val="0"/>
          <w:sz w:val="21"/>
        </w:rPr>
        <w:t>1</w:t>
      </w:r>
      <w:r>
        <w:rPr>
          <w:rFonts w:ascii="SimSun" w:hAnsi="SimSun" w:cs="SimSun"/>
          <w:color w:val="000000"/>
          <w:spacing w:val="0"/>
          <w:sz w:val="21"/>
        </w:rPr>
        <w:t>座进行重点防</w:t>
      </w:r>
    </w:p>
    <w:p>
      <w:pPr>
        <w:pStyle w:val="Normal"/>
        <w:framePr w:w="524" w:x="2909" w:y="1118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固</w:t>
      </w:r>
    </w:p>
    <w:p>
      <w:pPr>
        <w:pStyle w:val="Normal"/>
        <w:framePr w:w="524" w:x="2909" w:y="11182"/>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废</w:t>
      </w:r>
    </w:p>
    <w:p>
      <w:pPr>
        <w:pStyle w:val="Normal"/>
        <w:framePr w:w="733" w:x="9624" w:y="11338"/>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新建</w:t>
      </w:r>
    </w:p>
    <w:p>
      <w:pPr>
        <w:pStyle w:val="Normal"/>
        <w:framePr w:w="524" w:x="2909" w:y="11998"/>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地</w:t>
      </w:r>
    </w:p>
    <w:p>
      <w:pPr>
        <w:pStyle w:val="Normal"/>
        <w:framePr w:w="524" w:x="2909" w:y="11998"/>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下</w:t>
      </w:r>
    </w:p>
    <w:p>
      <w:pPr>
        <w:pStyle w:val="Normal"/>
        <w:framePr w:w="524" w:x="2909" w:y="11998"/>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水</w:t>
      </w:r>
    </w:p>
    <w:p>
      <w:pPr>
        <w:pStyle w:val="Normal"/>
        <w:framePr w:w="733" w:x="8878" w:y="1215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地下</w:t>
      </w:r>
    </w:p>
    <w:p>
      <w:pPr>
        <w:pStyle w:val="Normal"/>
        <w:framePr w:w="733" w:x="8878" w:y="12154"/>
        <w:widowControl w:val="off"/>
        <w:autoSpaceDE w:val="off"/>
        <w:autoSpaceDN w:val="off"/>
        <w:spacing w:before="0" w:after="0" w:line="312" w:lineRule="exact"/>
        <w:ind w:left="106" w:right="0" w:first-line="0"/>
        <w:jc w:val="left"/>
        <w:rPr>
          <w:rFonts w:ascii="SimSun" w:hAnsi="SimSun" w:cs="SimSun"/>
          <w:color w:val="000000"/>
          <w:spacing w:val="0"/>
          <w:sz w:val="21"/>
        </w:rPr>
      </w:pPr>
      <w:r>
        <w:rPr>
          <w:rFonts w:ascii="SimSun" w:hAnsi="SimSun" w:cs="SimSun"/>
          <w:color w:val="000000"/>
          <w:spacing w:val="0"/>
          <w:sz w:val="21"/>
        </w:rPr>
        <w:t>水</w:t>
      </w:r>
    </w:p>
    <w:p>
      <w:pPr>
        <w:pStyle w:val="Normal"/>
        <w:framePr w:w="733" w:x="9624" w:y="1213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新建</w:t>
      </w:r>
    </w:p>
    <w:p>
      <w:pPr>
        <w:pStyle w:val="Normal"/>
        <w:framePr w:w="733" w:x="9624" w:y="12132"/>
        <w:widowControl w:val="off"/>
        <w:autoSpaceDE w:val="off"/>
        <w:autoSpaceDN w:val="off"/>
        <w:spacing w:before="0" w:after="0" w:line="499" w:lineRule="exact"/>
        <w:ind w:left="0" w:right="0" w:first-line="0"/>
        <w:jc w:val="left"/>
        <w:rPr>
          <w:rFonts w:ascii="SimSun" w:hAnsi="SimSun" w:cs="SimSun"/>
          <w:color w:val="000000"/>
          <w:spacing w:val="0"/>
          <w:sz w:val="21"/>
        </w:rPr>
      </w:pPr>
      <w:r>
        <w:rPr>
          <w:rFonts w:ascii="SimSun" w:hAnsi="SimSun" w:cs="SimSun"/>
          <w:color w:val="000000"/>
          <w:spacing w:val="0"/>
          <w:sz w:val="21"/>
        </w:rPr>
        <w:t>已建</w:t>
      </w:r>
    </w:p>
    <w:p>
      <w:pPr>
        <w:pStyle w:val="Normal"/>
        <w:framePr w:w="1900" w:x="4178" w:y="12288"/>
        <w:widowControl w:val="off"/>
        <w:autoSpaceDE w:val="off"/>
        <w:autoSpaceDN w:val="off"/>
        <w:spacing w:before="0" w:after="0" w:line="218" w:lineRule="exact"/>
        <w:ind w:left="0" w:right="0" w:first-line="0"/>
        <w:jc w:val="left"/>
        <w:rPr>
          <w:rFonts w:ascii="DJCTFS+TimesNewRomanPSMT" w:hAnsi="DJCTFS+TimesNewRomanPSMT" w:cs="DJCTFS+TimesNewRomanPSMT"/>
          <w:color w:val="000000"/>
          <w:spacing w:val="0"/>
          <w:sz w:val="21"/>
        </w:rPr>
      </w:pPr>
      <w:r>
        <w:rPr>
          <w:rFonts w:ascii="SimSun" w:hAnsi="SimSun" w:cs="SimSun"/>
          <w:color w:val="000000"/>
          <w:spacing w:val="0"/>
          <w:sz w:val="21"/>
        </w:rPr>
        <w:t>渗，渗透系数</w:t>
      </w:r>
      <w:r>
        <w:rPr>
          <w:rFonts w:ascii="DJCTFS+TimesNewRomanPSMT" w:hAnsi="DJCTFS+TimesNewRomanPSMT" w:cs="DJCTFS+TimesNewRomanPSMT"/>
          <w:color w:val="000000"/>
          <w:spacing w:val="0"/>
          <w:sz w:val="21"/>
        </w:rPr>
        <w:t>≤10</w:t>
      </w:r>
    </w:p>
    <w:p>
      <w:pPr>
        <w:pStyle w:val="Normal"/>
        <w:framePr w:w="1049" w:x="5765" w:y="12286"/>
        <w:widowControl w:val="off"/>
        <w:autoSpaceDE w:val="off"/>
        <w:autoSpaceDN w:val="off"/>
        <w:spacing w:before="0" w:after="0" w:line="143" w:lineRule="exact"/>
        <w:ind w:left="0" w:right="0" w:first-line="0"/>
        <w:jc w:val="left"/>
        <w:rPr>
          <w:rFonts w:ascii="DJCTFS+TimesNewRomanPSMT"/>
          <w:color w:val="000000"/>
          <w:spacing w:val="0"/>
          <w:sz w:val="14"/>
        </w:rPr>
      </w:pPr>
      <w:r>
        <w:rPr>
          <w:rFonts w:ascii="DJCTFS+TimesNewRomanPSMT"/>
          <w:color w:val="000000"/>
          <w:spacing w:val="0"/>
          <w:sz w:val="14"/>
        </w:rPr>
        <w:t>-10</w:t>
      </w:r>
    </w:p>
    <w:p>
      <w:pPr>
        <w:pStyle w:val="Normal"/>
        <w:framePr w:w="1049" w:x="5765" w:y="12286"/>
        <w:widowControl w:val="off"/>
        <w:autoSpaceDE w:val="off"/>
        <w:autoSpaceDN w:val="off"/>
        <w:spacing w:before="0" w:after="0" w:line="232" w:lineRule="exact"/>
        <w:ind w:left="180" w:right="0" w:first-line="0"/>
        <w:jc w:val="left"/>
        <w:rPr>
          <w:rFonts w:ascii="SimSun" w:hAnsi="SimSun" w:cs="SimSun"/>
          <w:color w:val="000000"/>
          <w:spacing w:val="0"/>
          <w:sz w:val="21"/>
        </w:rPr>
      </w:pPr>
      <w:r>
        <w:rPr>
          <w:rFonts w:ascii="DJCTFS+TimesNewRomanPSMT"/>
          <w:color w:val="000000"/>
          <w:spacing w:val="0"/>
          <w:sz w:val="21"/>
        </w:rPr>
        <w:t>cm/s</w:t>
      </w:r>
      <w:r>
        <w:rPr>
          <w:rFonts w:ascii="SimSun" w:hAnsi="SimSun" w:cs="SimSun"/>
          <w:color w:val="000000"/>
          <w:spacing w:val="0"/>
          <w:sz w:val="21"/>
        </w:rPr>
        <w:t>。</w:t>
      </w:r>
    </w:p>
    <w:p>
      <w:pPr>
        <w:pStyle w:val="Normal"/>
        <w:framePr w:w="3621" w:x="3790" w:y="12631"/>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渣场上下游分别设置有 </w:t>
      </w:r>
      <w:r>
        <w:rPr>
          <w:rFonts w:ascii="DJCTFS+TimesNewRomanPSMT"/>
          <w:color w:val="000000"/>
          <w:spacing w:val="0"/>
          <w:sz w:val="21"/>
        </w:rPr>
        <w:t>1</w:t>
      </w:r>
      <w:r>
        <w:rPr>
          <w:rFonts w:ascii="SimSun" w:hAnsi="SimSun" w:cs="SimSun"/>
          <w:color w:val="000000"/>
          <w:spacing w:val="0"/>
          <w:sz w:val="21"/>
        </w:rPr>
        <w:t>口监测井</w:t>
      </w:r>
    </w:p>
    <w:p>
      <w:pPr>
        <w:pStyle w:val="Normal"/>
        <w:framePr w:w="2520" w:x="2354" w:y="13049"/>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本项目主要工程量：</w:t>
      </w:r>
    </w:p>
    <w:p>
      <w:pPr>
        <w:pStyle w:val="Normal"/>
        <w:framePr w:w="2619" w:x="5093" w:y="13531"/>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表 </w:t>
      </w:r>
      <w:r>
        <w:rPr>
          <w:rFonts w:ascii="DWPMLL+TimesNewRomanPS-BoldMT"/>
          <w:color w:val="000000"/>
          <w:spacing w:val="0"/>
          <w:sz w:val="21"/>
        </w:rPr>
        <w:t>3.1-2</w:t>
      </w:r>
      <w:r>
        <w:rPr>
          <w:rFonts w:ascii="SimSun" w:hAnsi="SimSun" w:cs="SimSun"/>
          <w:color w:val="000000"/>
          <w:spacing w:val="0"/>
          <w:sz w:val="21"/>
        </w:rPr>
        <w:t>项目主要工程量</w:t>
      </w:r>
    </w:p>
    <w:p>
      <w:pPr>
        <w:pStyle w:val="Normal"/>
        <w:framePr w:w="733" w:x="1874" w:y="1395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序号</w:t>
      </w:r>
    </w:p>
    <w:p>
      <w:pPr>
        <w:pStyle w:val="Normal"/>
        <w:framePr w:w="733" w:x="1874" w:y="13951"/>
        <w:widowControl w:val="off"/>
        <w:autoSpaceDE w:val="off"/>
        <w:autoSpaceDN w:val="off"/>
        <w:spacing w:before="0" w:after="0" w:line="343" w:lineRule="exact"/>
        <w:ind w:left="158" w:right="0" w:first-line="0"/>
        <w:jc w:val="left"/>
        <w:rPr>
          <w:rFonts w:ascii="DJCTFS+TimesNewRomanPSMT"/>
          <w:color w:val="000000"/>
          <w:spacing w:val="0"/>
          <w:sz w:val="21"/>
        </w:rPr>
      </w:pPr>
      <w:r>
        <w:rPr>
          <w:rFonts w:ascii="DJCTFS+TimesNewRomanPSMT"/>
          <w:color w:val="000000"/>
          <w:spacing w:val="0"/>
          <w:sz w:val="21"/>
        </w:rPr>
        <w:t>1</w:t>
      </w:r>
    </w:p>
    <w:p>
      <w:pPr>
        <w:pStyle w:val="Normal"/>
        <w:framePr w:w="1784" w:x="3146" w:y="1395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工程或费用名称</w:t>
      </w:r>
    </w:p>
    <w:p>
      <w:pPr>
        <w:pStyle w:val="Normal"/>
        <w:framePr w:w="733" w:x="5453" w:y="1395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单位</w:t>
      </w:r>
    </w:p>
    <w:p>
      <w:pPr>
        <w:pStyle w:val="Normal"/>
        <w:framePr w:w="733" w:x="6310" w:y="1395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数量</w:t>
      </w:r>
    </w:p>
    <w:p>
      <w:pPr>
        <w:pStyle w:val="Normal"/>
        <w:framePr w:w="524" w:x="8234" w:y="1395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备</w:t>
      </w:r>
    </w:p>
    <w:p>
      <w:pPr>
        <w:pStyle w:val="Normal"/>
        <w:framePr w:w="524" w:x="8969" w:y="1395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注</w:t>
      </w:r>
    </w:p>
    <w:p>
      <w:pPr>
        <w:pStyle w:val="Normal"/>
        <w:framePr w:w="1153" w:x="6247" w:y="1429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渣体整形</w:t>
      </w:r>
    </w:p>
    <w:p>
      <w:pPr>
        <w:pStyle w:val="Normal"/>
        <w:framePr w:w="1153" w:x="6247" w:y="14295"/>
        <w:widowControl w:val="off"/>
        <w:autoSpaceDE w:val="off"/>
        <w:autoSpaceDN w:val="off"/>
        <w:spacing w:before="0" w:after="0" w:line="322" w:lineRule="exact"/>
        <w:ind w:left="0" w:right="0" w:first-line="0"/>
        <w:jc w:val="left"/>
        <w:rPr>
          <w:rFonts w:ascii="DJCTFS+TimesNewRomanPSMT"/>
          <w:color w:val="000000"/>
          <w:spacing w:val="0"/>
          <w:sz w:val="21"/>
        </w:rPr>
      </w:pPr>
      <w:r>
        <w:rPr>
          <w:rFonts w:ascii="DJCTFS+TimesNewRomanPSMT"/>
          <w:color w:val="000000"/>
          <w:spacing w:val="0"/>
          <w:sz w:val="21"/>
        </w:rPr>
        <w:t>30000</w:t>
      </w:r>
    </w:p>
    <w:p>
      <w:pPr>
        <w:pStyle w:val="Normal"/>
        <w:framePr w:w="578" w:x="1954" w:y="1462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1.1</w:t>
      </w:r>
    </w:p>
    <w:p>
      <w:pPr>
        <w:pStyle w:val="Normal"/>
        <w:framePr w:w="578" w:x="1954" w:y="14621"/>
        <w:widowControl w:val="off"/>
        <w:autoSpaceDE w:val="off"/>
        <w:autoSpaceDN w:val="off"/>
        <w:spacing w:before="0" w:after="0" w:line="322" w:lineRule="exact"/>
        <w:ind w:left="0" w:right="0" w:first-line="0"/>
        <w:jc w:val="left"/>
        <w:rPr>
          <w:rFonts w:ascii="DJCTFS+TimesNewRomanPSMT"/>
          <w:color w:val="000000"/>
          <w:spacing w:val="0"/>
          <w:sz w:val="21"/>
        </w:rPr>
      </w:pPr>
      <w:r>
        <w:rPr>
          <w:rFonts w:ascii="DJCTFS+TimesNewRomanPSMT"/>
          <w:color w:val="000000"/>
          <w:spacing w:val="0"/>
          <w:sz w:val="21"/>
        </w:rPr>
        <w:t>1.2</w:t>
      </w:r>
    </w:p>
    <w:p>
      <w:pPr>
        <w:pStyle w:val="Normal"/>
        <w:framePr w:w="733" w:x="3672" w:y="14616"/>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挖方</w:t>
      </w:r>
    </w:p>
    <w:p>
      <w:pPr>
        <w:pStyle w:val="Normal"/>
        <w:framePr w:w="733" w:x="3672" w:y="14616"/>
        <w:widowControl w:val="off"/>
        <w:autoSpaceDE w:val="off"/>
        <w:autoSpaceDN w:val="off"/>
        <w:spacing w:before="0" w:after="0" w:line="322" w:lineRule="exact"/>
        <w:ind w:left="0" w:right="0" w:first-line="0"/>
        <w:jc w:val="left"/>
        <w:rPr>
          <w:rFonts w:ascii="SimSun" w:hAnsi="SimSun" w:cs="SimSun"/>
          <w:color w:val="000000"/>
          <w:spacing w:val="0"/>
          <w:sz w:val="21"/>
        </w:rPr>
      </w:pPr>
      <w:r>
        <w:rPr>
          <w:rFonts w:ascii="SimSun" w:hAnsi="SimSun" w:cs="SimSun"/>
          <w:color w:val="000000"/>
          <w:spacing w:val="0"/>
          <w:sz w:val="21"/>
        </w:rPr>
        <w:t>填方</w:t>
      </w:r>
    </w:p>
    <w:p>
      <w:pPr>
        <w:pStyle w:val="Normal"/>
        <w:framePr w:w="478" w:x="5549" w:y="1462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m</w:t>
      </w:r>
    </w:p>
    <w:p>
      <w:pPr>
        <w:pStyle w:val="Normal"/>
        <w:framePr w:w="478" w:x="5549" w:y="14621"/>
        <w:widowControl w:val="off"/>
        <w:autoSpaceDE w:val="off"/>
        <w:autoSpaceDN w:val="off"/>
        <w:spacing w:before="0" w:after="0" w:line="322" w:lineRule="exact"/>
        <w:ind w:left="0" w:right="0" w:first-line="0"/>
        <w:jc w:val="left"/>
        <w:rPr>
          <w:rFonts w:ascii="DJCTFS+TimesNewRomanPSMT"/>
          <w:color w:val="000000"/>
          <w:spacing w:val="0"/>
          <w:sz w:val="21"/>
        </w:rPr>
      </w:pPr>
      <w:r>
        <w:rPr>
          <w:rFonts w:ascii="DJCTFS+TimesNewRomanPSMT"/>
          <w:color w:val="000000"/>
          <w:spacing w:val="0"/>
          <w:sz w:val="21"/>
        </w:rPr>
        <w:t>m</w:t>
      </w:r>
    </w:p>
    <w:p>
      <w:pPr>
        <w:pStyle w:val="Normal"/>
        <w:framePr w:w="279" w:x="5712" w:y="14611"/>
        <w:widowControl w:val="off"/>
        <w:autoSpaceDE w:val="off"/>
        <w:autoSpaceDN w:val="off"/>
        <w:spacing w:before="0" w:after="0" w:line="143" w:lineRule="exact"/>
        <w:ind w:left="0" w:right="0" w:first-line="0"/>
        <w:jc w:val="left"/>
        <w:rPr>
          <w:rFonts w:ascii="DJCTFS+TimesNewRomanPSMT"/>
          <w:color w:val="000000"/>
          <w:spacing w:val="0"/>
          <w:sz w:val="14"/>
        </w:rPr>
      </w:pPr>
      <w:r>
        <w:rPr>
          <w:rFonts w:ascii="DJCTFS+TimesNewRomanPSMT"/>
          <w:color w:val="000000"/>
          <w:spacing w:val="0"/>
          <w:sz w:val="14"/>
        </w:rPr>
        <w:t>3</w:t>
      </w:r>
    </w:p>
    <w:p>
      <w:pPr>
        <w:pStyle w:val="Normal"/>
        <w:framePr w:w="279" w:x="5712" w:y="14611"/>
        <w:widowControl w:val="off"/>
        <w:autoSpaceDE w:val="off"/>
        <w:autoSpaceDN w:val="off"/>
        <w:spacing w:before="0" w:after="0" w:line="322" w:lineRule="exact"/>
        <w:ind w:left="0" w:right="0" w:first-line="0"/>
        <w:jc w:val="left"/>
        <w:rPr>
          <w:rFonts w:ascii="DJCTFS+TimesNewRomanPSMT"/>
          <w:color w:val="000000"/>
          <w:spacing w:val="0"/>
          <w:sz w:val="14"/>
        </w:rPr>
      </w:pPr>
      <w:r>
        <w:rPr>
          <w:rFonts w:ascii="DJCTFS+TimesNewRomanPSMT"/>
          <w:color w:val="000000"/>
          <w:spacing w:val="0"/>
          <w:sz w:val="14"/>
        </w:rPr>
        <w:t>3</w:t>
      </w:r>
    </w:p>
    <w:p>
      <w:pPr>
        <w:pStyle w:val="Normal"/>
        <w:framePr w:w="839" w:x="6257" w:y="14942"/>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30000</w:t>
      </w:r>
    </w:p>
    <w:p>
      <w:pPr>
        <w:pStyle w:val="Normal"/>
        <w:framePr w:w="525" w:x="5849"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41</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10" style="position:absolute;margin-left:90pt;margin-top:54.3pt;z-index:-443;width:415.3pt;height:0.7pt;mso-position-horizontal:absolute;mso-position-horizontal-relative:page;mso-position-vertical:absolute;mso-position-vertical-relative:page" type="#_x0000_t75">
            <v:imageData xmlns:r="http://schemas.openxmlformats.org/officeDocument/2006/relationships" r:id="rId111"/>
          </v:shape>
        </w:pict>
      </w:r>
      <w:r>
        <w:rPr>
          <w:noProof w:val="on"/>
        </w:rPr>
        <w:pict>
          <v:shape xmlns:v="urn:schemas-microsoft-com:vml" id="_x0000111" style="position:absolute;margin-left:84.6pt;margin-top:71.8pt;z-index:-447;width:426.1pt;height:575.15pt;mso-position-horizontal:absolute;mso-position-horizontal-relative:page;mso-position-vertical:absolute;mso-position-vertical-relative:page" type="#_x0000_t75">
            <v:imageData xmlns:r="http://schemas.openxmlformats.org/officeDocument/2006/relationships" r:id="rId112"/>
          </v:shape>
        </w:pict>
      </w:r>
      <w:r>
        <w:rPr>
          <w:noProof w:val="on"/>
        </w:rPr>
        <w:pict>
          <v:shape xmlns:v="urn:schemas-microsoft-com:vml" id="_x0000112" style="position:absolute;margin-left:84.6pt;margin-top:694.25pt;z-index:-451;width:436.3pt;height:67.3pt;mso-position-horizontal:absolute;mso-position-horizontal-relative:page;mso-position-vertical:absolute;mso-position-vertical-relative:page" type="#_x0000_t75">
            <v:imageData xmlns:r="http://schemas.openxmlformats.org/officeDocument/2006/relationships" r:id="rId113"/>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578" w:x="1954" w:y="15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1.3</w:t>
      </w:r>
    </w:p>
    <w:p>
      <w:pPr>
        <w:pStyle w:val="Normal"/>
        <w:framePr w:w="578" w:x="1954" w:y="1507"/>
        <w:widowControl w:val="off"/>
        <w:autoSpaceDE w:val="off"/>
        <w:autoSpaceDN w:val="off"/>
        <w:spacing w:before="0" w:after="0" w:line="322" w:lineRule="exact"/>
        <w:ind w:left="79" w:right="0" w:first-line="0"/>
        <w:jc w:val="left"/>
        <w:rPr>
          <w:rFonts w:ascii="DJCTFS+TimesNewRomanPSMT"/>
          <w:color w:val="000000"/>
          <w:spacing w:val="0"/>
          <w:sz w:val="21"/>
        </w:rPr>
      </w:pPr>
      <w:r>
        <w:rPr>
          <w:rFonts w:ascii="DJCTFS+TimesNewRomanPSMT"/>
          <w:color w:val="000000"/>
          <w:spacing w:val="0"/>
          <w:sz w:val="21"/>
        </w:rPr>
        <w:t>2</w:t>
      </w:r>
    </w:p>
    <w:p>
      <w:pPr>
        <w:pStyle w:val="Normal"/>
        <w:framePr w:w="1784" w:x="3146" w:y="150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台阶混凝土处理</w:t>
      </w:r>
    </w:p>
    <w:p>
      <w:pPr>
        <w:pStyle w:val="Normal"/>
        <w:framePr w:w="478" w:x="5549" w:y="15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m</w:t>
      </w:r>
    </w:p>
    <w:p>
      <w:pPr>
        <w:pStyle w:val="Normal"/>
        <w:framePr w:w="279" w:x="5712" w:y="1500"/>
        <w:widowControl w:val="off"/>
        <w:autoSpaceDE w:val="off"/>
        <w:autoSpaceDN w:val="off"/>
        <w:spacing w:before="0" w:after="0" w:line="143" w:lineRule="exact"/>
        <w:ind w:left="0" w:right="0" w:first-line="0"/>
        <w:jc w:val="left"/>
        <w:rPr>
          <w:rFonts w:ascii="DJCTFS+TimesNewRomanPSMT"/>
          <w:color w:val="000000"/>
          <w:spacing w:val="0"/>
          <w:sz w:val="14"/>
        </w:rPr>
      </w:pPr>
      <w:r>
        <w:rPr>
          <w:rFonts w:ascii="DJCTFS+TimesNewRomanPSMT"/>
          <w:color w:val="000000"/>
          <w:spacing w:val="0"/>
          <w:sz w:val="14"/>
        </w:rPr>
        <w:t>3</w:t>
      </w:r>
    </w:p>
    <w:p>
      <w:pPr>
        <w:pStyle w:val="Normal"/>
        <w:framePr w:w="1364" w:x="6144" w:y="1507"/>
        <w:widowControl w:val="off"/>
        <w:autoSpaceDE w:val="off"/>
        <w:autoSpaceDN w:val="off"/>
        <w:spacing w:before="0" w:after="0" w:line="218" w:lineRule="exact"/>
        <w:ind w:left="218" w:right="0" w:first-line="0"/>
        <w:jc w:val="left"/>
        <w:rPr>
          <w:rFonts w:ascii="DJCTFS+TimesNewRomanPSMT"/>
          <w:color w:val="000000"/>
          <w:spacing w:val="0"/>
          <w:sz w:val="21"/>
        </w:rPr>
      </w:pPr>
      <w:r>
        <w:rPr>
          <w:rFonts w:ascii="DJCTFS+TimesNewRomanPSMT"/>
          <w:color w:val="000000"/>
          <w:spacing w:val="0"/>
          <w:sz w:val="21"/>
        </w:rPr>
        <w:t>500</w:t>
      </w:r>
    </w:p>
    <w:p>
      <w:pPr>
        <w:pStyle w:val="Normal"/>
        <w:framePr w:w="1364" w:x="6144" w:y="1507"/>
        <w:widowControl w:val="off"/>
        <w:autoSpaceDE w:val="off"/>
        <w:autoSpaceDN w:val="off"/>
        <w:spacing w:before="0" w:after="0" w:line="322" w:lineRule="exact"/>
        <w:ind w:left="0" w:right="0" w:first-line="0"/>
        <w:jc w:val="left"/>
        <w:rPr>
          <w:rFonts w:ascii="SimSun" w:hAnsi="SimSun" w:cs="SimSun"/>
          <w:color w:val="000000"/>
          <w:spacing w:val="0"/>
          <w:sz w:val="21"/>
        </w:rPr>
      </w:pPr>
      <w:r>
        <w:rPr>
          <w:rFonts w:ascii="SimSun" w:hAnsi="SimSun" w:cs="SimSun"/>
          <w:color w:val="000000"/>
          <w:spacing w:val="0"/>
          <w:sz w:val="21"/>
        </w:rPr>
        <w:t>截洪沟工程</w:t>
      </w:r>
    </w:p>
    <w:p>
      <w:pPr>
        <w:pStyle w:val="Normal"/>
        <w:framePr w:w="1364" w:x="6144" w:y="1507"/>
        <w:widowControl w:val="off"/>
        <w:autoSpaceDE w:val="off"/>
        <w:autoSpaceDN w:val="off"/>
        <w:spacing w:before="0" w:after="0" w:line="324" w:lineRule="exact"/>
        <w:ind w:left="218" w:right="0" w:first-line="0"/>
        <w:jc w:val="left"/>
        <w:rPr>
          <w:rFonts w:ascii="DJCTFS+TimesNewRomanPSMT"/>
          <w:color w:val="000000"/>
          <w:spacing w:val="0"/>
          <w:sz w:val="21"/>
        </w:rPr>
      </w:pPr>
      <w:r>
        <w:rPr>
          <w:rFonts w:ascii="DJCTFS+TimesNewRomanPSMT"/>
          <w:color w:val="000000"/>
          <w:spacing w:val="0"/>
          <w:sz w:val="21"/>
        </w:rPr>
        <w:t>520</w:t>
      </w:r>
    </w:p>
    <w:p>
      <w:pPr>
        <w:pStyle w:val="Normal"/>
        <w:framePr w:w="664" w:x="8532" w:y="15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C20</w:t>
      </w:r>
    </w:p>
    <w:p>
      <w:pPr>
        <w:pStyle w:val="Normal"/>
        <w:framePr w:w="578" w:x="1954" w:y="215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2.1</w:t>
      </w:r>
    </w:p>
    <w:p>
      <w:pPr>
        <w:pStyle w:val="Normal"/>
        <w:framePr w:w="578" w:x="1954" w:y="2153"/>
        <w:widowControl w:val="off"/>
        <w:autoSpaceDE w:val="off"/>
        <w:autoSpaceDN w:val="off"/>
        <w:spacing w:before="0" w:after="0" w:line="322" w:lineRule="exact"/>
        <w:ind w:left="0" w:right="0" w:first-line="0"/>
        <w:jc w:val="left"/>
        <w:rPr>
          <w:rFonts w:ascii="DJCTFS+TimesNewRomanPSMT"/>
          <w:color w:val="000000"/>
          <w:spacing w:val="0"/>
          <w:sz w:val="21"/>
        </w:rPr>
      </w:pPr>
      <w:r>
        <w:rPr>
          <w:rFonts w:ascii="DJCTFS+TimesNewRomanPSMT"/>
          <w:color w:val="000000"/>
          <w:spacing w:val="0"/>
          <w:sz w:val="21"/>
        </w:rPr>
        <w:t>2.2</w:t>
      </w:r>
    </w:p>
    <w:p>
      <w:pPr>
        <w:pStyle w:val="Normal"/>
        <w:framePr w:w="578" w:x="1954" w:y="2153"/>
        <w:widowControl w:val="off"/>
        <w:autoSpaceDE w:val="off"/>
        <w:autoSpaceDN w:val="off"/>
        <w:spacing w:before="0" w:after="0" w:line="322" w:lineRule="exact"/>
        <w:ind w:left="79" w:right="0" w:first-line="0"/>
        <w:jc w:val="left"/>
        <w:rPr>
          <w:rFonts w:ascii="DJCTFS+TimesNewRomanPSMT"/>
          <w:color w:val="000000"/>
          <w:spacing w:val="0"/>
          <w:sz w:val="21"/>
        </w:rPr>
      </w:pPr>
      <w:r>
        <w:rPr>
          <w:rFonts w:ascii="DJCTFS+TimesNewRomanPSMT"/>
          <w:color w:val="000000"/>
          <w:spacing w:val="0"/>
          <w:sz w:val="21"/>
        </w:rPr>
        <w:t>3</w:t>
      </w:r>
    </w:p>
    <w:p>
      <w:pPr>
        <w:pStyle w:val="Normal"/>
        <w:framePr w:w="1364" w:x="3355" w:y="2148"/>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北侧截洪沟</w:t>
      </w:r>
    </w:p>
    <w:p>
      <w:pPr>
        <w:pStyle w:val="Normal"/>
        <w:framePr w:w="1364" w:x="3355" w:y="2148"/>
        <w:widowControl w:val="off"/>
        <w:autoSpaceDE w:val="off"/>
        <w:autoSpaceDN w:val="off"/>
        <w:spacing w:before="0" w:after="0" w:line="322" w:lineRule="exact"/>
        <w:ind w:left="0" w:right="0" w:first-line="0"/>
        <w:jc w:val="left"/>
        <w:rPr>
          <w:rFonts w:ascii="SimSun" w:hAnsi="SimSun" w:cs="SimSun"/>
          <w:color w:val="000000"/>
          <w:spacing w:val="0"/>
          <w:sz w:val="21"/>
        </w:rPr>
      </w:pPr>
      <w:r>
        <w:rPr>
          <w:rFonts w:ascii="SimSun" w:hAnsi="SimSun" w:cs="SimSun"/>
          <w:color w:val="000000"/>
          <w:spacing w:val="0"/>
          <w:sz w:val="21"/>
        </w:rPr>
        <w:t>南侧截洪沟</w:t>
      </w:r>
    </w:p>
    <w:p>
      <w:pPr>
        <w:pStyle w:val="Normal"/>
        <w:framePr w:w="478" w:x="5582" w:y="215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m</w:t>
      </w:r>
    </w:p>
    <w:p>
      <w:pPr>
        <w:pStyle w:val="Normal"/>
        <w:framePr w:w="478" w:x="5582" w:y="2153"/>
        <w:widowControl w:val="off"/>
        <w:autoSpaceDE w:val="off"/>
        <w:autoSpaceDN w:val="off"/>
        <w:spacing w:before="0" w:after="0" w:line="322" w:lineRule="exact"/>
        <w:ind w:left="0" w:right="0" w:first-line="0"/>
        <w:jc w:val="left"/>
        <w:rPr>
          <w:rFonts w:ascii="DJCTFS+TimesNewRomanPSMT"/>
          <w:color w:val="000000"/>
          <w:spacing w:val="0"/>
          <w:sz w:val="21"/>
        </w:rPr>
      </w:pPr>
      <w:r>
        <w:rPr>
          <w:rFonts w:ascii="DJCTFS+TimesNewRomanPSMT"/>
          <w:color w:val="000000"/>
          <w:spacing w:val="0"/>
          <w:sz w:val="21"/>
        </w:rPr>
        <w:t>m</w:t>
      </w:r>
    </w:p>
    <w:p>
      <w:pPr>
        <w:pStyle w:val="Normal"/>
        <w:framePr w:w="2617" w:x="7570" w:y="2148"/>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hAnsi="DJCTFS+TimesNewRomanPSMT" w:cs="DJCTFS+TimesNewRomanPSMT"/>
          <w:color w:val="000000"/>
          <w:spacing w:val="0"/>
          <w:sz w:val="21"/>
        </w:rPr>
        <w:t>0.7×0.6m</w:t>
      </w:r>
      <w:r>
        <w:rPr>
          <w:rFonts w:ascii="SimSun" w:hAnsi="SimSun" w:cs="SimSun"/>
          <w:color w:val="000000"/>
          <w:spacing w:val="0"/>
          <w:sz w:val="21"/>
        </w:rPr>
        <w:t>，矩形浆砌块石</w:t>
      </w:r>
    </w:p>
    <w:p>
      <w:pPr>
        <w:pStyle w:val="Normal"/>
        <w:framePr w:w="2617" w:x="7570" w:y="2148"/>
        <w:widowControl w:val="off"/>
        <w:autoSpaceDE w:val="off"/>
        <w:autoSpaceDN w:val="off"/>
        <w:spacing w:before="0" w:after="0" w:line="322" w:lineRule="exact"/>
        <w:ind w:left="0" w:right="0" w:first-line="0"/>
        <w:jc w:val="left"/>
        <w:rPr>
          <w:rFonts w:ascii="SimSun" w:hAnsi="SimSun" w:cs="SimSun"/>
          <w:color w:val="000000"/>
          <w:spacing w:val="0"/>
          <w:sz w:val="21"/>
        </w:rPr>
      </w:pPr>
      <w:r>
        <w:rPr>
          <w:rFonts w:ascii="DJCTFS+TimesNewRomanPSMT" w:hAnsi="DJCTFS+TimesNewRomanPSMT" w:cs="DJCTFS+TimesNewRomanPSMT"/>
          <w:color w:val="000000"/>
          <w:spacing w:val="0"/>
          <w:sz w:val="21"/>
        </w:rPr>
        <w:t>0.5×0.5m</w:t>
      </w:r>
      <w:r>
        <w:rPr>
          <w:rFonts w:ascii="SimSun" w:hAnsi="SimSun" w:cs="SimSun"/>
          <w:color w:val="000000"/>
          <w:spacing w:val="0"/>
          <w:sz w:val="21"/>
        </w:rPr>
        <w:t>，矩形浆砌块石</w:t>
      </w:r>
    </w:p>
    <w:p>
      <w:pPr>
        <w:pStyle w:val="Normal"/>
        <w:framePr w:w="631" w:x="6362" w:y="2474"/>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490</w:t>
      </w:r>
    </w:p>
    <w:p>
      <w:pPr>
        <w:pStyle w:val="Normal"/>
        <w:framePr w:w="1153" w:x="6247" w:y="279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封场工程</w:t>
      </w:r>
    </w:p>
    <w:p>
      <w:pPr>
        <w:pStyle w:val="Normal"/>
        <w:framePr w:w="1153" w:x="6247" w:y="2791"/>
        <w:widowControl w:val="off"/>
        <w:autoSpaceDE w:val="off"/>
        <w:autoSpaceDN w:val="off"/>
        <w:spacing w:before="0" w:after="0" w:line="322" w:lineRule="exact"/>
        <w:ind w:left="0" w:right="0" w:first-line="0"/>
        <w:jc w:val="left"/>
        <w:rPr>
          <w:rFonts w:ascii="DJCTFS+TimesNewRomanPSMT"/>
          <w:color w:val="000000"/>
          <w:spacing w:val="0"/>
          <w:sz w:val="21"/>
        </w:rPr>
      </w:pPr>
      <w:r>
        <w:rPr>
          <w:rFonts w:ascii="DJCTFS+TimesNewRomanPSMT"/>
          <w:color w:val="000000"/>
          <w:spacing w:val="0"/>
          <w:sz w:val="21"/>
        </w:rPr>
        <w:t>12630</w:t>
      </w:r>
    </w:p>
    <w:p>
      <w:pPr>
        <w:pStyle w:val="Normal"/>
        <w:framePr w:w="1153" w:x="6247" w:y="2791"/>
        <w:widowControl w:val="off"/>
        <w:autoSpaceDE w:val="off"/>
        <w:autoSpaceDN w:val="off"/>
        <w:spacing w:before="0" w:after="0" w:line="322" w:lineRule="exact"/>
        <w:ind w:left="0" w:right="0" w:first-line="0"/>
        <w:jc w:val="left"/>
        <w:rPr>
          <w:rFonts w:ascii="DJCTFS+TimesNewRomanPSMT"/>
          <w:color w:val="000000"/>
          <w:spacing w:val="0"/>
          <w:sz w:val="21"/>
        </w:rPr>
      </w:pPr>
      <w:r>
        <w:rPr>
          <w:rFonts w:ascii="DJCTFS+TimesNewRomanPSMT"/>
          <w:color w:val="000000"/>
          <w:spacing w:val="0"/>
          <w:sz w:val="21"/>
        </w:rPr>
        <w:t>42100</w:t>
      </w:r>
    </w:p>
    <w:p>
      <w:pPr>
        <w:pStyle w:val="Normal"/>
        <w:framePr w:w="1153" w:x="6247" w:y="2791"/>
        <w:widowControl w:val="off"/>
        <w:autoSpaceDE w:val="off"/>
        <w:autoSpaceDN w:val="off"/>
        <w:spacing w:before="0" w:after="0" w:line="322" w:lineRule="exact"/>
        <w:ind w:left="0" w:right="0" w:first-line="0"/>
        <w:jc w:val="left"/>
        <w:rPr>
          <w:rFonts w:ascii="DJCTFS+TimesNewRomanPSMT"/>
          <w:color w:val="000000"/>
          <w:spacing w:val="0"/>
          <w:sz w:val="21"/>
        </w:rPr>
      </w:pPr>
      <w:r>
        <w:rPr>
          <w:rFonts w:ascii="DJCTFS+TimesNewRomanPSMT"/>
          <w:color w:val="000000"/>
          <w:spacing w:val="0"/>
          <w:sz w:val="21"/>
        </w:rPr>
        <w:t>42100</w:t>
      </w:r>
    </w:p>
    <w:p>
      <w:pPr>
        <w:pStyle w:val="Normal"/>
        <w:framePr w:w="1153" w:x="6247" w:y="2791"/>
        <w:widowControl w:val="off"/>
        <w:autoSpaceDE w:val="off"/>
        <w:autoSpaceDN w:val="off"/>
        <w:spacing w:before="0" w:after="0" w:line="324" w:lineRule="exact"/>
        <w:ind w:left="0" w:right="0" w:first-line="0"/>
        <w:jc w:val="left"/>
        <w:rPr>
          <w:rFonts w:ascii="DJCTFS+TimesNewRomanPSMT"/>
          <w:color w:val="000000"/>
          <w:spacing w:val="0"/>
          <w:sz w:val="21"/>
        </w:rPr>
      </w:pPr>
      <w:r>
        <w:rPr>
          <w:rFonts w:ascii="DJCTFS+TimesNewRomanPSMT"/>
          <w:color w:val="000000"/>
          <w:spacing w:val="0"/>
          <w:sz w:val="21"/>
        </w:rPr>
        <w:t>12630</w:t>
      </w:r>
    </w:p>
    <w:p>
      <w:pPr>
        <w:pStyle w:val="Normal"/>
        <w:framePr w:w="1153" w:x="6247" w:y="2791"/>
        <w:widowControl w:val="off"/>
        <w:autoSpaceDE w:val="off"/>
        <w:autoSpaceDN w:val="off"/>
        <w:spacing w:before="0" w:after="0" w:line="322" w:lineRule="exact"/>
        <w:ind w:left="0" w:right="0" w:first-line="0"/>
        <w:jc w:val="left"/>
        <w:rPr>
          <w:rFonts w:ascii="DJCTFS+TimesNewRomanPSMT"/>
          <w:color w:val="000000"/>
          <w:spacing w:val="0"/>
          <w:sz w:val="21"/>
        </w:rPr>
      </w:pPr>
      <w:r>
        <w:rPr>
          <w:rFonts w:ascii="DJCTFS+TimesNewRomanPSMT"/>
          <w:color w:val="000000"/>
          <w:spacing w:val="0"/>
          <w:sz w:val="21"/>
        </w:rPr>
        <w:t>12630</w:t>
      </w:r>
    </w:p>
    <w:p>
      <w:pPr>
        <w:pStyle w:val="Normal"/>
        <w:framePr w:w="1153" w:x="6247" w:y="2791"/>
        <w:widowControl w:val="off"/>
        <w:autoSpaceDE w:val="off"/>
        <w:autoSpaceDN w:val="off"/>
        <w:spacing w:before="0" w:after="0" w:line="322" w:lineRule="exact"/>
        <w:ind w:left="62" w:right="0" w:first-line="0"/>
        <w:jc w:val="left"/>
        <w:rPr>
          <w:rFonts w:ascii="DJCTFS+TimesNewRomanPSMT"/>
          <w:color w:val="000000"/>
          <w:spacing w:val="0"/>
          <w:sz w:val="21"/>
        </w:rPr>
      </w:pPr>
      <w:r>
        <w:rPr>
          <w:rFonts w:ascii="DJCTFS+TimesNewRomanPSMT"/>
          <w:color w:val="000000"/>
          <w:spacing w:val="0"/>
          <w:sz w:val="21"/>
        </w:rPr>
        <w:t>8420</w:t>
      </w:r>
    </w:p>
    <w:p>
      <w:pPr>
        <w:pStyle w:val="Normal"/>
        <w:framePr w:w="683" w:x="1901" w:y="3117"/>
        <w:widowControl w:val="off"/>
        <w:autoSpaceDE w:val="off"/>
        <w:autoSpaceDN w:val="off"/>
        <w:spacing w:before="0" w:after="0" w:line="218" w:lineRule="exact"/>
        <w:ind w:left="53" w:right="0" w:first-line="0"/>
        <w:jc w:val="left"/>
        <w:rPr>
          <w:rFonts w:ascii="DJCTFS+TimesNewRomanPSMT"/>
          <w:color w:val="000000"/>
          <w:spacing w:val="0"/>
          <w:sz w:val="21"/>
        </w:rPr>
      </w:pPr>
      <w:r>
        <w:rPr>
          <w:rFonts w:ascii="DJCTFS+TimesNewRomanPSMT"/>
          <w:color w:val="000000"/>
          <w:spacing w:val="0"/>
          <w:sz w:val="21"/>
        </w:rPr>
        <w:t>3.1</w:t>
      </w:r>
    </w:p>
    <w:p>
      <w:pPr>
        <w:pStyle w:val="Normal"/>
        <w:framePr w:w="683" w:x="1901" w:y="3117"/>
        <w:widowControl w:val="off"/>
        <w:autoSpaceDE w:val="off"/>
        <w:autoSpaceDN w:val="off"/>
        <w:spacing w:before="0" w:after="0" w:line="322" w:lineRule="exact"/>
        <w:ind w:left="53" w:right="0" w:first-line="0"/>
        <w:jc w:val="left"/>
        <w:rPr>
          <w:rFonts w:ascii="DJCTFS+TimesNewRomanPSMT"/>
          <w:color w:val="000000"/>
          <w:spacing w:val="0"/>
          <w:sz w:val="21"/>
        </w:rPr>
      </w:pPr>
      <w:r>
        <w:rPr>
          <w:rFonts w:ascii="DJCTFS+TimesNewRomanPSMT"/>
          <w:color w:val="000000"/>
          <w:spacing w:val="0"/>
          <w:sz w:val="21"/>
        </w:rPr>
        <w:t>3.2</w:t>
      </w:r>
    </w:p>
    <w:p>
      <w:pPr>
        <w:pStyle w:val="Normal"/>
        <w:framePr w:w="683" w:x="1901" w:y="3117"/>
        <w:widowControl w:val="off"/>
        <w:autoSpaceDE w:val="off"/>
        <w:autoSpaceDN w:val="off"/>
        <w:spacing w:before="0" w:after="0" w:line="322" w:lineRule="exact"/>
        <w:ind w:left="53" w:right="0" w:first-line="0"/>
        <w:jc w:val="left"/>
        <w:rPr>
          <w:rFonts w:ascii="DJCTFS+TimesNewRomanPSMT"/>
          <w:color w:val="000000"/>
          <w:spacing w:val="0"/>
          <w:sz w:val="21"/>
        </w:rPr>
      </w:pPr>
      <w:r>
        <w:rPr>
          <w:rFonts w:ascii="DJCTFS+TimesNewRomanPSMT"/>
          <w:color w:val="000000"/>
          <w:spacing w:val="0"/>
          <w:sz w:val="21"/>
        </w:rPr>
        <w:t>3.3</w:t>
      </w:r>
    </w:p>
    <w:p>
      <w:pPr>
        <w:pStyle w:val="Normal"/>
        <w:framePr w:w="683" w:x="1901" w:y="3117"/>
        <w:widowControl w:val="off"/>
        <w:autoSpaceDE w:val="off"/>
        <w:autoSpaceDN w:val="off"/>
        <w:spacing w:before="0" w:after="0" w:line="324" w:lineRule="exact"/>
        <w:ind w:left="53" w:right="0" w:first-line="0"/>
        <w:jc w:val="left"/>
        <w:rPr>
          <w:rFonts w:ascii="DJCTFS+TimesNewRomanPSMT"/>
          <w:color w:val="000000"/>
          <w:spacing w:val="0"/>
          <w:sz w:val="21"/>
        </w:rPr>
      </w:pPr>
      <w:r>
        <w:rPr>
          <w:rFonts w:ascii="DJCTFS+TimesNewRomanPSMT"/>
          <w:color w:val="000000"/>
          <w:spacing w:val="0"/>
          <w:sz w:val="21"/>
        </w:rPr>
        <w:t>3.4</w:t>
      </w:r>
    </w:p>
    <w:p>
      <w:pPr>
        <w:pStyle w:val="Normal"/>
        <w:framePr w:w="683" w:x="1901" w:y="3117"/>
        <w:widowControl w:val="off"/>
        <w:autoSpaceDE w:val="off"/>
        <w:autoSpaceDN w:val="off"/>
        <w:spacing w:before="0" w:after="0" w:line="322" w:lineRule="exact"/>
        <w:ind w:left="53" w:right="0" w:first-line="0"/>
        <w:jc w:val="left"/>
        <w:rPr>
          <w:rFonts w:ascii="DJCTFS+TimesNewRomanPSMT"/>
          <w:color w:val="000000"/>
          <w:spacing w:val="0"/>
          <w:sz w:val="21"/>
        </w:rPr>
      </w:pPr>
      <w:r>
        <w:rPr>
          <w:rFonts w:ascii="DJCTFS+TimesNewRomanPSMT"/>
          <w:color w:val="000000"/>
          <w:spacing w:val="0"/>
          <w:sz w:val="21"/>
        </w:rPr>
        <w:t>3.5</w:t>
      </w:r>
    </w:p>
    <w:p>
      <w:pPr>
        <w:pStyle w:val="Normal"/>
        <w:framePr w:w="683" w:x="1901" w:y="3117"/>
        <w:widowControl w:val="off"/>
        <w:autoSpaceDE w:val="off"/>
        <w:autoSpaceDN w:val="off"/>
        <w:spacing w:before="0" w:after="0" w:line="322" w:lineRule="exact"/>
        <w:ind w:left="53" w:right="0" w:first-line="0"/>
        <w:jc w:val="left"/>
        <w:rPr>
          <w:rFonts w:ascii="DJCTFS+TimesNewRomanPSMT"/>
          <w:color w:val="000000"/>
          <w:spacing w:val="0"/>
          <w:sz w:val="21"/>
        </w:rPr>
      </w:pPr>
      <w:r>
        <w:rPr>
          <w:rFonts w:ascii="DJCTFS+TimesNewRomanPSMT"/>
          <w:color w:val="000000"/>
          <w:spacing w:val="0"/>
          <w:sz w:val="21"/>
        </w:rPr>
        <w:t>3.6</w:t>
      </w:r>
    </w:p>
    <w:p>
      <w:pPr>
        <w:pStyle w:val="Normal"/>
        <w:framePr w:w="683" w:x="1901" w:y="3117"/>
        <w:widowControl w:val="off"/>
        <w:autoSpaceDE w:val="off"/>
        <w:autoSpaceDN w:val="off"/>
        <w:spacing w:before="0" w:after="0" w:line="322" w:lineRule="exact"/>
        <w:ind w:left="53" w:right="0" w:first-line="0"/>
        <w:jc w:val="left"/>
        <w:rPr>
          <w:rFonts w:ascii="DJCTFS+TimesNewRomanPSMT"/>
          <w:color w:val="000000"/>
          <w:spacing w:val="0"/>
          <w:sz w:val="21"/>
        </w:rPr>
      </w:pPr>
      <w:r>
        <w:rPr>
          <w:rFonts w:ascii="DJCTFS+TimesNewRomanPSMT"/>
          <w:color w:val="000000"/>
          <w:spacing w:val="0"/>
          <w:sz w:val="21"/>
        </w:rPr>
        <w:t>3.7</w:t>
      </w:r>
    </w:p>
    <w:p>
      <w:pPr>
        <w:pStyle w:val="Normal"/>
        <w:framePr w:w="683" w:x="1901" w:y="3117"/>
        <w:widowControl w:val="off"/>
        <w:autoSpaceDE w:val="off"/>
        <w:autoSpaceDN w:val="off"/>
        <w:spacing w:before="0" w:after="0" w:line="322" w:lineRule="exact"/>
        <w:ind w:left="53" w:right="0" w:first-line="0"/>
        <w:jc w:val="left"/>
        <w:rPr>
          <w:rFonts w:ascii="DJCTFS+TimesNewRomanPSMT"/>
          <w:color w:val="000000"/>
          <w:spacing w:val="0"/>
          <w:sz w:val="21"/>
        </w:rPr>
      </w:pPr>
      <w:r>
        <w:rPr>
          <w:rFonts w:ascii="DJCTFS+TimesNewRomanPSMT"/>
          <w:color w:val="000000"/>
          <w:spacing w:val="0"/>
          <w:sz w:val="21"/>
        </w:rPr>
        <w:t>3.8</w:t>
      </w:r>
    </w:p>
    <w:p>
      <w:pPr>
        <w:pStyle w:val="Normal"/>
        <w:framePr w:w="683" w:x="1901" w:y="3117"/>
        <w:widowControl w:val="off"/>
        <w:autoSpaceDE w:val="off"/>
        <w:autoSpaceDN w:val="off"/>
        <w:spacing w:before="0" w:after="0" w:line="322" w:lineRule="exact"/>
        <w:ind w:left="53" w:right="0" w:first-line="0"/>
        <w:jc w:val="left"/>
        <w:rPr>
          <w:rFonts w:ascii="DJCTFS+TimesNewRomanPSMT"/>
          <w:color w:val="000000"/>
          <w:spacing w:val="0"/>
          <w:sz w:val="21"/>
        </w:rPr>
      </w:pPr>
      <w:r>
        <w:rPr>
          <w:rFonts w:ascii="DJCTFS+TimesNewRomanPSMT"/>
          <w:color w:val="000000"/>
          <w:spacing w:val="0"/>
          <w:sz w:val="21"/>
        </w:rPr>
        <w:t>3.9</w:t>
      </w:r>
    </w:p>
    <w:p>
      <w:pPr>
        <w:pStyle w:val="Normal"/>
        <w:framePr w:w="683" w:x="1901" w:y="3117"/>
        <w:widowControl w:val="off"/>
        <w:autoSpaceDE w:val="off"/>
        <w:autoSpaceDN w:val="off"/>
        <w:spacing w:before="0" w:after="0" w:line="324" w:lineRule="exact"/>
        <w:ind w:left="0" w:right="0" w:first-line="0"/>
        <w:jc w:val="left"/>
        <w:rPr>
          <w:rFonts w:ascii="DJCTFS+TimesNewRomanPSMT"/>
          <w:color w:val="000000"/>
          <w:spacing w:val="0"/>
          <w:sz w:val="21"/>
        </w:rPr>
      </w:pPr>
      <w:r>
        <w:rPr>
          <w:rFonts w:ascii="DJCTFS+TimesNewRomanPSMT"/>
          <w:color w:val="000000"/>
          <w:spacing w:val="0"/>
          <w:sz w:val="21"/>
        </w:rPr>
        <w:t>3.10</w:t>
      </w:r>
    </w:p>
    <w:p>
      <w:pPr>
        <w:pStyle w:val="Normal"/>
        <w:framePr w:w="733" w:x="3672" w:y="311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粘土</w:t>
      </w:r>
    </w:p>
    <w:p>
      <w:pPr>
        <w:pStyle w:val="Normal"/>
        <w:framePr w:w="478" w:x="5549" w:y="311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m</w:t>
      </w:r>
    </w:p>
    <w:p>
      <w:pPr>
        <w:pStyle w:val="Normal"/>
        <w:framePr w:w="478" w:x="5549" w:y="3117"/>
        <w:widowControl w:val="off"/>
        <w:autoSpaceDE w:val="off"/>
        <w:autoSpaceDN w:val="off"/>
        <w:spacing w:before="0" w:after="0" w:line="322" w:lineRule="exact"/>
        <w:ind w:left="0" w:right="0" w:first-line="0"/>
        <w:jc w:val="left"/>
        <w:rPr>
          <w:rFonts w:ascii="DJCTFS+TimesNewRomanPSMT"/>
          <w:color w:val="000000"/>
          <w:spacing w:val="0"/>
          <w:sz w:val="21"/>
        </w:rPr>
      </w:pPr>
      <w:r>
        <w:rPr>
          <w:rFonts w:ascii="DJCTFS+TimesNewRomanPSMT"/>
          <w:color w:val="000000"/>
          <w:spacing w:val="0"/>
          <w:sz w:val="21"/>
        </w:rPr>
        <w:t>m</w:t>
      </w:r>
    </w:p>
    <w:p>
      <w:pPr>
        <w:pStyle w:val="Normal"/>
        <w:framePr w:w="478" w:x="5549" w:y="3117"/>
        <w:widowControl w:val="off"/>
        <w:autoSpaceDE w:val="off"/>
        <w:autoSpaceDN w:val="off"/>
        <w:spacing w:before="0" w:after="0" w:line="322" w:lineRule="exact"/>
        <w:ind w:left="0" w:right="0" w:first-line="0"/>
        <w:jc w:val="left"/>
        <w:rPr>
          <w:rFonts w:ascii="DJCTFS+TimesNewRomanPSMT"/>
          <w:color w:val="000000"/>
          <w:spacing w:val="0"/>
          <w:sz w:val="21"/>
        </w:rPr>
      </w:pPr>
      <w:r>
        <w:rPr>
          <w:rFonts w:ascii="DJCTFS+TimesNewRomanPSMT"/>
          <w:color w:val="000000"/>
          <w:spacing w:val="0"/>
          <w:sz w:val="21"/>
        </w:rPr>
        <w:t>m</w:t>
      </w:r>
    </w:p>
    <w:p>
      <w:pPr>
        <w:pStyle w:val="Normal"/>
        <w:framePr w:w="478" w:x="5549" w:y="3117"/>
        <w:widowControl w:val="off"/>
        <w:autoSpaceDE w:val="off"/>
        <w:autoSpaceDN w:val="off"/>
        <w:spacing w:before="0" w:after="0" w:line="324" w:lineRule="exact"/>
        <w:ind w:left="0" w:right="0" w:first-line="0"/>
        <w:jc w:val="left"/>
        <w:rPr>
          <w:rFonts w:ascii="DJCTFS+TimesNewRomanPSMT"/>
          <w:color w:val="000000"/>
          <w:spacing w:val="0"/>
          <w:sz w:val="21"/>
        </w:rPr>
      </w:pPr>
      <w:r>
        <w:rPr>
          <w:rFonts w:ascii="DJCTFS+TimesNewRomanPSMT"/>
          <w:color w:val="000000"/>
          <w:spacing w:val="0"/>
          <w:sz w:val="21"/>
        </w:rPr>
        <w:t>m</w:t>
      </w:r>
    </w:p>
    <w:p>
      <w:pPr>
        <w:pStyle w:val="Normal"/>
        <w:framePr w:w="478" w:x="5549" w:y="3117"/>
        <w:widowControl w:val="off"/>
        <w:autoSpaceDE w:val="off"/>
        <w:autoSpaceDN w:val="off"/>
        <w:spacing w:before="0" w:after="0" w:line="322" w:lineRule="exact"/>
        <w:ind w:left="0" w:right="0" w:first-line="0"/>
        <w:jc w:val="left"/>
        <w:rPr>
          <w:rFonts w:ascii="DJCTFS+TimesNewRomanPSMT"/>
          <w:color w:val="000000"/>
          <w:spacing w:val="0"/>
          <w:sz w:val="21"/>
        </w:rPr>
      </w:pPr>
      <w:r>
        <w:rPr>
          <w:rFonts w:ascii="DJCTFS+TimesNewRomanPSMT"/>
          <w:color w:val="000000"/>
          <w:spacing w:val="0"/>
          <w:sz w:val="21"/>
        </w:rPr>
        <w:t>m</w:t>
      </w:r>
    </w:p>
    <w:p>
      <w:pPr>
        <w:pStyle w:val="Normal"/>
        <w:framePr w:w="478" w:x="5549" w:y="3117"/>
        <w:widowControl w:val="off"/>
        <w:autoSpaceDE w:val="off"/>
        <w:autoSpaceDN w:val="off"/>
        <w:spacing w:before="0" w:after="0" w:line="322" w:lineRule="exact"/>
        <w:ind w:left="0" w:right="0" w:first-line="0"/>
        <w:jc w:val="left"/>
        <w:rPr>
          <w:rFonts w:ascii="DJCTFS+TimesNewRomanPSMT"/>
          <w:color w:val="000000"/>
          <w:spacing w:val="0"/>
          <w:sz w:val="21"/>
        </w:rPr>
      </w:pPr>
      <w:r>
        <w:rPr>
          <w:rFonts w:ascii="DJCTFS+TimesNewRomanPSMT"/>
          <w:color w:val="000000"/>
          <w:spacing w:val="0"/>
          <w:sz w:val="21"/>
        </w:rPr>
        <w:t>m</w:t>
      </w:r>
    </w:p>
    <w:p>
      <w:pPr>
        <w:pStyle w:val="Normal"/>
        <w:framePr w:w="478" w:x="5549" w:y="3117"/>
        <w:widowControl w:val="off"/>
        <w:autoSpaceDE w:val="off"/>
        <w:autoSpaceDN w:val="off"/>
        <w:spacing w:before="0" w:after="0" w:line="322" w:lineRule="exact"/>
        <w:ind w:left="0" w:right="0" w:first-line="0"/>
        <w:jc w:val="left"/>
        <w:rPr>
          <w:rFonts w:ascii="DJCTFS+TimesNewRomanPSMT"/>
          <w:color w:val="000000"/>
          <w:spacing w:val="0"/>
          <w:sz w:val="21"/>
        </w:rPr>
      </w:pPr>
      <w:r>
        <w:rPr>
          <w:rFonts w:ascii="DJCTFS+TimesNewRomanPSMT"/>
          <w:color w:val="000000"/>
          <w:spacing w:val="0"/>
          <w:sz w:val="21"/>
        </w:rPr>
        <w:t>m</w:t>
      </w:r>
    </w:p>
    <w:p>
      <w:pPr>
        <w:pStyle w:val="Normal"/>
        <w:framePr w:w="279" w:x="5712" w:y="3108"/>
        <w:widowControl w:val="off"/>
        <w:autoSpaceDE w:val="off"/>
        <w:autoSpaceDN w:val="off"/>
        <w:spacing w:before="0" w:after="0" w:line="143" w:lineRule="exact"/>
        <w:ind w:left="0" w:right="0" w:first-line="0"/>
        <w:jc w:val="left"/>
        <w:rPr>
          <w:rFonts w:ascii="DJCTFS+TimesNewRomanPSMT"/>
          <w:color w:val="000000"/>
          <w:spacing w:val="0"/>
          <w:sz w:val="14"/>
        </w:rPr>
      </w:pPr>
      <w:r>
        <w:rPr>
          <w:rFonts w:ascii="DJCTFS+TimesNewRomanPSMT"/>
          <w:color w:val="000000"/>
          <w:spacing w:val="0"/>
          <w:sz w:val="14"/>
        </w:rPr>
        <w:t>3</w:t>
      </w:r>
    </w:p>
    <w:p>
      <w:pPr>
        <w:pStyle w:val="Normal"/>
        <w:framePr w:w="1976" w:x="3050" w:y="3435"/>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1mmHDPE</w:t>
      </w:r>
      <w:r>
        <w:rPr>
          <w:rFonts w:ascii="SimSun" w:hAnsi="SimSun" w:cs="SimSun"/>
          <w:color w:val="000000"/>
          <w:spacing w:val="0"/>
          <w:sz w:val="21"/>
        </w:rPr>
        <w:t>防渗膜</w:t>
      </w:r>
    </w:p>
    <w:p>
      <w:pPr>
        <w:pStyle w:val="Normal"/>
        <w:framePr w:w="279" w:x="5712" w:y="3432"/>
        <w:widowControl w:val="off"/>
        <w:autoSpaceDE w:val="off"/>
        <w:autoSpaceDN w:val="off"/>
        <w:spacing w:before="0" w:after="0" w:line="143" w:lineRule="exact"/>
        <w:ind w:left="0" w:right="0" w:first-line="0"/>
        <w:jc w:val="left"/>
        <w:rPr>
          <w:rFonts w:ascii="DJCTFS+TimesNewRomanPSMT"/>
          <w:color w:val="000000"/>
          <w:spacing w:val="0"/>
          <w:sz w:val="14"/>
        </w:rPr>
      </w:pPr>
      <w:r>
        <w:rPr>
          <w:rFonts w:ascii="DJCTFS+TimesNewRomanPSMT"/>
          <w:color w:val="000000"/>
          <w:spacing w:val="0"/>
          <w:sz w:val="14"/>
        </w:rPr>
        <w:t>2</w:t>
      </w:r>
    </w:p>
    <w:p>
      <w:pPr>
        <w:pStyle w:val="Normal"/>
        <w:framePr w:w="279" w:x="5712" w:y="3432"/>
        <w:widowControl w:val="off"/>
        <w:autoSpaceDE w:val="off"/>
        <w:autoSpaceDN w:val="off"/>
        <w:spacing w:before="0" w:after="0" w:line="322" w:lineRule="exact"/>
        <w:ind w:left="0" w:right="0" w:first-line="0"/>
        <w:jc w:val="left"/>
        <w:rPr>
          <w:rFonts w:ascii="DJCTFS+TimesNewRomanPSMT"/>
          <w:color w:val="000000"/>
          <w:spacing w:val="0"/>
          <w:sz w:val="14"/>
        </w:rPr>
      </w:pPr>
      <w:r>
        <w:rPr>
          <w:rFonts w:ascii="DJCTFS+TimesNewRomanPSMT"/>
          <w:color w:val="000000"/>
          <w:spacing w:val="0"/>
          <w:sz w:val="14"/>
        </w:rPr>
        <w:t>2</w:t>
      </w:r>
    </w:p>
    <w:p>
      <w:pPr>
        <w:pStyle w:val="Normal"/>
        <w:framePr w:w="279" w:x="5712" w:y="3432"/>
        <w:widowControl w:val="off"/>
        <w:autoSpaceDE w:val="off"/>
        <w:autoSpaceDN w:val="off"/>
        <w:spacing w:before="0" w:after="0" w:line="322" w:lineRule="exact"/>
        <w:ind w:left="0" w:right="0" w:first-line="0"/>
        <w:jc w:val="left"/>
        <w:rPr>
          <w:rFonts w:ascii="DJCTFS+TimesNewRomanPSMT"/>
          <w:color w:val="000000"/>
          <w:spacing w:val="0"/>
          <w:sz w:val="14"/>
        </w:rPr>
      </w:pPr>
      <w:r>
        <w:rPr>
          <w:rFonts w:ascii="DJCTFS+TimesNewRomanPSMT"/>
          <w:color w:val="000000"/>
          <w:spacing w:val="0"/>
          <w:sz w:val="14"/>
        </w:rPr>
        <w:t>3</w:t>
      </w:r>
    </w:p>
    <w:p>
      <w:pPr>
        <w:pStyle w:val="Normal"/>
        <w:framePr w:w="279" w:x="5712" w:y="3432"/>
        <w:widowControl w:val="off"/>
        <w:autoSpaceDE w:val="off"/>
        <w:autoSpaceDN w:val="off"/>
        <w:spacing w:before="0" w:after="0" w:line="322" w:lineRule="exact"/>
        <w:ind w:left="0" w:right="0" w:first-line="0"/>
        <w:jc w:val="left"/>
        <w:rPr>
          <w:rFonts w:ascii="DJCTFS+TimesNewRomanPSMT"/>
          <w:color w:val="000000"/>
          <w:spacing w:val="0"/>
          <w:sz w:val="14"/>
        </w:rPr>
      </w:pPr>
      <w:r>
        <w:rPr>
          <w:rFonts w:ascii="DJCTFS+TimesNewRomanPSMT"/>
          <w:color w:val="000000"/>
          <w:spacing w:val="0"/>
          <w:sz w:val="14"/>
        </w:rPr>
        <w:t>3</w:t>
      </w:r>
    </w:p>
    <w:p>
      <w:pPr>
        <w:pStyle w:val="Normal"/>
        <w:framePr w:w="279" w:x="5712" w:y="3432"/>
        <w:widowControl w:val="off"/>
        <w:autoSpaceDE w:val="off"/>
        <w:autoSpaceDN w:val="off"/>
        <w:spacing w:before="0" w:after="0" w:line="322" w:lineRule="exact"/>
        <w:ind w:left="0" w:right="0" w:first-line="0"/>
        <w:jc w:val="left"/>
        <w:rPr>
          <w:rFonts w:ascii="DJCTFS+TimesNewRomanPSMT"/>
          <w:color w:val="000000"/>
          <w:spacing w:val="0"/>
          <w:sz w:val="14"/>
        </w:rPr>
      </w:pPr>
      <w:r>
        <w:rPr>
          <w:rFonts w:ascii="DJCTFS+TimesNewRomanPSMT"/>
          <w:color w:val="000000"/>
          <w:spacing w:val="0"/>
          <w:sz w:val="14"/>
        </w:rPr>
        <w:t>3</w:t>
      </w:r>
    </w:p>
    <w:p>
      <w:pPr>
        <w:pStyle w:val="Normal"/>
        <w:framePr w:w="279" w:x="5712" w:y="3432"/>
        <w:widowControl w:val="off"/>
        <w:autoSpaceDE w:val="off"/>
        <w:autoSpaceDN w:val="off"/>
        <w:spacing w:before="0" w:after="0" w:line="322" w:lineRule="exact"/>
        <w:ind w:left="0" w:right="0" w:first-line="0"/>
        <w:jc w:val="left"/>
        <w:rPr>
          <w:rFonts w:ascii="DJCTFS+TimesNewRomanPSMT"/>
          <w:color w:val="000000"/>
          <w:spacing w:val="0"/>
          <w:sz w:val="14"/>
        </w:rPr>
      </w:pPr>
      <w:r>
        <w:rPr>
          <w:rFonts w:ascii="DJCTFS+TimesNewRomanPSMT"/>
          <w:color w:val="000000"/>
          <w:spacing w:val="0"/>
          <w:sz w:val="14"/>
        </w:rPr>
        <w:t>2</w:t>
      </w:r>
    </w:p>
    <w:p>
      <w:pPr>
        <w:pStyle w:val="Normal"/>
        <w:framePr w:w="2167" w:x="2938" w:y="3754"/>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400g/cm</w:t>
      </w:r>
      <w:r>
        <w:rPr>
          <w:rFonts w:ascii="SimSun" w:hAnsi="SimSun" w:cs="SimSun"/>
          <w:color w:val="000000"/>
          <w:spacing w:val="0"/>
          <w:sz w:val="21"/>
        </w:rPr>
        <w:t>无纺土工布</w:t>
      </w:r>
    </w:p>
    <w:p>
      <w:pPr>
        <w:pStyle w:val="Normal"/>
        <w:framePr w:w="2167" w:x="2938" w:y="3754"/>
        <w:widowControl w:val="off"/>
        <w:autoSpaceDE w:val="off"/>
        <w:autoSpaceDN w:val="off"/>
        <w:spacing w:before="0" w:after="0" w:line="232" w:lineRule="exact"/>
        <w:ind w:left="734" w:right="0" w:first-line="0"/>
        <w:jc w:val="left"/>
        <w:rPr>
          <w:rFonts w:ascii="DJCTFS+TimesNewRomanPSMT"/>
          <w:color w:val="000000"/>
          <w:spacing w:val="0"/>
          <w:sz w:val="14"/>
        </w:rPr>
      </w:pPr>
      <w:r>
        <w:rPr>
          <w:rFonts w:ascii="DJCTFS+TimesNewRomanPSMT"/>
          <w:color w:val="000000"/>
          <w:spacing w:val="0"/>
          <w:sz w:val="14"/>
        </w:rPr>
        <w:t>2</w:t>
      </w:r>
    </w:p>
    <w:p>
      <w:pPr>
        <w:pStyle w:val="Normal"/>
        <w:framePr w:w="1580" w:x="3247" w:y="4080"/>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hAnsi="DJCTFS+TimesNewRomanPSMT" w:cs="DJCTFS+TimesNewRomanPSMT"/>
          <w:color w:val="000000"/>
          <w:spacing w:val="0"/>
          <w:sz w:val="21"/>
        </w:rPr>
        <w:t>Ф30</w:t>
      </w:r>
      <w:r>
        <w:rPr>
          <w:rFonts w:ascii="SimSun" w:hAnsi="SimSun" w:cs="SimSun"/>
          <w:color w:val="000000"/>
          <w:spacing w:val="0"/>
          <w:sz w:val="21"/>
        </w:rPr>
        <w:t>～</w:t>
      </w:r>
      <w:r>
        <w:rPr>
          <w:rFonts w:ascii="DJCTFS+TimesNewRomanPSMT"/>
          <w:color w:val="000000"/>
          <w:spacing w:val="0"/>
          <w:sz w:val="21"/>
        </w:rPr>
        <w:t>50</w:t>
      </w:r>
      <w:r>
        <w:rPr>
          <w:rFonts w:ascii="SimSun" w:hAnsi="SimSun" w:cs="SimSun"/>
          <w:color w:val="000000"/>
          <w:spacing w:val="0"/>
          <w:sz w:val="21"/>
        </w:rPr>
        <w:t>碎石</w:t>
      </w:r>
    </w:p>
    <w:p>
      <w:pPr>
        <w:pStyle w:val="Normal"/>
        <w:framePr w:w="1580" w:x="3247" w:y="4080"/>
        <w:widowControl w:val="off"/>
        <w:autoSpaceDE w:val="off"/>
        <w:autoSpaceDN w:val="off"/>
        <w:spacing w:before="0" w:after="0" w:line="322" w:lineRule="exact"/>
        <w:ind w:left="319" w:right="0" w:first-line="0"/>
        <w:jc w:val="left"/>
        <w:rPr>
          <w:rFonts w:ascii="SimSun" w:hAnsi="SimSun" w:cs="SimSun"/>
          <w:color w:val="000000"/>
          <w:spacing w:val="0"/>
          <w:sz w:val="21"/>
        </w:rPr>
      </w:pPr>
      <w:r>
        <w:rPr>
          <w:rFonts w:ascii="SimSun" w:hAnsi="SimSun" w:cs="SimSun"/>
          <w:color w:val="000000"/>
          <w:spacing w:val="0"/>
          <w:sz w:val="21"/>
        </w:rPr>
        <w:t>自然土</w:t>
      </w:r>
    </w:p>
    <w:p>
      <w:pPr>
        <w:pStyle w:val="Normal"/>
        <w:framePr w:w="944" w:x="3566" w:y="472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营养土</w:t>
      </w:r>
    </w:p>
    <w:p>
      <w:pPr>
        <w:pStyle w:val="Normal"/>
        <w:framePr w:w="733" w:x="3672" w:y="504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绿化</w:t>
      </w:r>
    </w:p>
    <w:p>
      <w:pPr>
        <w:pStyle w:val="Normal"/>
        <w:framePr w:w="839" w:x="6257" w:y="504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45000</w:t>
      </w:r>
    </w:p>
    <w:p>
      <w:pPr>
        <w:pStyle w:val="Normal"/>
        <w:framePr w:w="839" w:x="6257" w:y="5049"/>
        <w:widowControl w:val="off"/>
        <w:autoSpaceDE w:val="off"/>
        <w:autoSpaceDN w:val="off"/>
        <w:spacing w:before="0" w:after="0" w:line="322" w:lineRule="exact"/>
        <w:ind w:left="106" w:right="0" w:first-line="0"/>
        <w:jc w:val="left"/>
        <w:rPr>
          <w:rFonts w:ascii="DJCTFS+TimesNewRomanPSMT"/>
          <w:color w:val="000000"/>
          <w:spacing w:val="0"/>
          <w:sz w:val="21"/>
        </w:rPr>
      </w:pPr>
      <w:r>
        <w:rPr>
          <w:rFonts w:ascii="DJCTFS+TimesNewRomanPSMT"/>
          <w:color w:val="000000"/>
          <w:spacing w:val="0"/>
          <w:sz w:val="21"/>
        </w:rPr>
        <w:t>450</w:t>
      </w:r>
    </w:p>
    <w:p>
      <w:pPr>
        <w:pStyle w:val="Normal"/>
        <w:framePr w:w="1364" w:x="3355" w:y="536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场内排水沟</w:t>
      </w:r>
    </w:p>
    <w:p>
      <w:pPr>
        <w:pStyle w:val="Normal"/>
        <w:framePr w:w="1364" w:x="3355" w:y="5367"/>
        <w:widowControl w:val="off"/>
        <w:autoSpaceDE w:val="off"/>
        <w:autoSpaceDN w:val="off"/>
        <w:spacing w:before="0" w:after="0" w:line="322" w:lineRule="exact"/>
        <w:ind w:left="317" w:right="0" w:first-line="0"/>
        <w:jc w:val="left"/>
        <w:rPr>
          <w:rFonts w:ascii="SimSun" w:hAnsi="SimSun" w:cs="SimSun"/>
          <w:color w:val="000000"/>
          <w:spacing w:val="0"/>
          <w:sz w:val="21"/>
        </w:rPr>
      </w:pPr>
      <w:r>
        <w:rPr>
          <w:rFonts w:ascii="SimSun" w:hAnsi="SimSun" w:cs="SimSun"/>
          <w:color w:val="000000"/>
          <w:spacing w:val="0"/>
          <w:sz w:val="21"/>
        </w:rPr>
        <w:t>围栏</w:t>
      </w:r>
    </w:p>
    <w:p>
      <w:pPr>
        <w:pStyle w:val="Normal"/>
        <w:framePr w:w="478" w:x="5582" w:y="537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m</w:t>
      </w:r>
    </w:p>
    <w:p>
      <w:pPr>
        <w:pStyle w:val="Normal"/>
        <w:framePr w:w="478" w:x="5582" w:y="5371"/>
        <w:widowControl w:val="off"/>
        <w:autoSpaceDE w:val="off"/>
        <w:autoSpaceDN w:val="off"/>
        <w:spacing w:before="0" w:after="0" w:line="322" w:lineRule="exact"/>
        <w:ind w:left="0" w:right="0" w:first-line="0"/>
        <w:jc w:val="left"/>
        <w:rPr>
          <w:rFonts w:ascii="DJCTFS+TimesNewRomanPSMT"/>
          <w:color w:val="000000"/>
          <w:spacing w:val="0"/>
          <w:sz w:val="21"/>
        </w:rPr>
      </w:pPr>
      <w:r>
        <w:rPr>
          <w:rFonts w:ascii="DJCTFS+TimesNewRomanPSMT"/>
          <w:color w:val="000000"/>
          <w:spacing w:val="0"/>
          <w:sz w:val="21"/>
        </w:rPr>
        <w:t>m</w:t>
      </w:r>
    </w:p>
    <w:p>
      <w:pPr>
        <w:pStyle w:val="Normal"/>
        <w:framePr w:w="2614" w:x="7570" w:y="5367"/>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hAnsi="DJCTFS+TimesNewRomanPSMT" w:cs="DJCTFS+TimesNewRomanPSMT"/>
          <w:color w:val="000000"/>
          <w:spacing w:val="0"/>
          <w:sz w:val="21"/>
        </w:rPr>
        <w:t>0.3×0.3m</w:t>
      </w:r>
      <w:r>
        <w:rPr>
          <w:rFonts w:ascii="SimSun" w:hAnsi="SimSun" w:cs="SimSun"/>
          <w:color w:val="000000"/>
          <w:spacing w:val="0"/>
          <w:sz w:val="21"/>
        </w:rPr>
        <w:t>，矩形浆砌块石</w:t>
      </w:r>
    </w:p>
    <w:p>
      <w:pPr>
        <w:pStyle w:val="Normal"/>
        <w:framePr w:w="729" w:x="6312" w:y="569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1150</w:t>
      </w:r>
    </w:p>
    <w:p>
      <w:pPr>
        <w:pStyle w:val="Normal"/>
        <w:framePr w:w="1153" w:x="3461" w:y="601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场内大门</w:t>
      </w:r>
    </w:p>
    <w:p>
      <w:pPr>
        <w:pStyle w:val="Normal"/>
        <w:framePr w:w="524" w:x="5558" w:y="601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个</w:t>
      </w:r>
    </w:p>
    <w:p>
      <w:pPr>
        <w:pStyle w:val="Normal"/>
        <w:framePr w:w="420" w:x="6468" w:y="601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w:t>
      </w:r>
    </w:p>
    <w:p>
      <w:pPr>
        <w:pStyle w:val="Normal"/>
        <w:framePr w:w="2172" w:x="1800" w:y="6474"/>
        <w:widowControl w:val="off"/>
        <w:autoSpaceDE w:val="off"/>
        <w:autoSpaceDN w:val="off"/>
        <w:spacing w:before="0" w:after="0" w:line="293" w:lineRule="exact"/>
        <w:ind w:left="0" w:right="0" w:first-line="0"/>
        <w:jc w:val="left"/>
        <w:rPr>
          <w:rFonts w:ascii="SimSun" w:hAnsi="SimSun" w:cs="SimSun"/>
          <w:color w:val="000000"/>
          <w:spacing w:val="0"/>
          <w:sz w:val="28"/>
        </w:rPr>
      </w:pPr>
      <w:r>
        <w:rPr>
          <w:rFonts w:ascii="DWPMLL+TimesNewRomanPS-BoldMT"/>
          <w:color w:val="000000"/>
          <w:spacing w:val="0"/>
          <w:sz w:val="28"/>
        </w:rPr>
        <w:t>3.1.3</w:t>
      </w:r>
      <w:r>
        <w:rPr>
          <w:rFonts w:ascii="SimSun" w:hAnsi="SimSun" w:cs="SimSun"/>
          <w:color w:val="000000"/>
          <w:spacing w:val="0"/>
          <w:sz w:val="28"/>
        </w:rPr>
        <w:t>主要设备</w:t>
      </w:r>
    </w:p>
    <w:p>
      <w:pPr>
        <w:pStyle w:val="Normal"/>
        <w:framePr w:w="9552" w:x="1800" w:y="7042"/>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根据修整堆体坡度的需要，渣场放坡整形须配备挖掘渣的设备，本工程配置</w:t>
      </w:r>
    </w:p>
    <w:p>
      <w:pPr>
        <w:pStyle w:val="Normal"/>
        <w:framePr w:w="9552" w:x="1800" w:y="7042"/>
        <w:widowControl w:val="off"/>
        <w:autoSpaceDE w:val="off"/>
        <w:autoSpaceDN w:val="off"/>
        <w:spacing w:before="0" w:after="0" w:line="466"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挖掘机等施工机具设备 </w:t>
      </w:r>
      <w:r>
        <w:rPr>
          <w:rFonts w:ascii="DJCTFS+TimesNewRomanPSMT"/>
          <w:color w:val="000000"/>
          <w:spacing w:val="0"/>
          <w:sz w:val="24"/>
        </w:rPr>
        <w:t>5</w:t>
      </w:r>
      <w:r>
        <w:rPr>
          <w:rFonts w:ascii="SimSun" w:hAnsi="SimSun" w:cs="SimSun"/>
          <w:color w:val="000000"/>
          <w:spacing w:val="0"/>
          <w:sz w:val="24"/>
        </w:rPr>
        <w:t>台，主要以社会租赁方式解决。渣场封场后不涉及生产</w:t>
      </w:r>
    </w:p>
    <w:p>
      <w:pPr>
        <w:pStyle w:val="Normal"/>
        <w:framePr w:w="9552" w:x="1800" w:y="7042"/>
        <w:widowControl w:val="off"/>
        <w:autoSpaceDE w:val="off"/>
        <w:autoSpaceDN w:val="off"/>
        <w:spacing w:before="0" w:after="0" w:line="470" w:lineRule="exact"/>
        <w:ind w:left="0" w:right="0" w:first-line="0"/>
        <w:jc w:val="left"/>
        <w:rPr>
          <w:rFonts w:ascii="SimSun" w:hAnsi="SimSun" w:cs="SimSun"/>
          <w:color w:val="000000"/>
          <w:spacing w:val="0"/>
          <w:sz w:val="24"/>
        </w:rPr>
      </w:pPr>
      <w:r>
        <w:rPr>
          <w:rFonts w:ascii="SimSun" w:hAnsi="SimSun" w:cs="SimSun"/>
          <w:color w:val="000000"/>
          <w:spacing w:val="0"/>
          <w:sz w:val="24"/>
        </w:rPr>
        <w:t>设备。</w:t>
      </w:r>
    </w:p>
    <w:p>
      <w:pPr>
        <w:pStyle w:val="Normal"/>
        <w:framePr w:w="3290" w:x="4526" w:y="8518"/>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表</w:t>
      </w:r>
      <w:r>
        <w:rPr>
          <w:rFonts w:ascii="DWPMLL+TimesNewRomanPS-BoldMT"/>
          <w:color w:val="000000"/>
          <w:spacing w:val="0"/>
          <w:sz w:val="21"/>
        </w:rPr>
        <w:t>3.1-3</w:t>
      </w:r>
      <w:r>
        <w:rPr>
          <w:rFonts w:ascii="SimSun" w:hAnsi="SimSun" w:cs="SimSun"/>
          <w:color w:val="000000"/>
          <w:spacing w:val="0"/>
          <w:sz w:val="21"/>
        </w:rPr>
        <w:t>施工期渣场机具配置表</w:t>
      </w:r>
    </w:p>
    <w:p>
      <w:pPr>
        <w:pStyle w:val="Normal"/>
        <w:framePr w:w="838" w:x="1946" w:y="887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序号</w:t>
      </w:r>
    </w:p>
    <w:p>
      <w:pPr>
        <w:pStyle w:val="Normal"/>
        <w:framePr w:w="944" w:x="3869" w:y="887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名称</w:t>
      </w:r>
    </w:p>
    <w:p>
      <w:pPr>
        <w:pStyle w:val="Normal"/>
        <w:framePr w:w="944" w:x="3869" w:y="8871"/>
        <w:widowControl w:val="off"/>
        <w:autoSpaceDE w:val="off"/>
        <w:autoSpaceDN w:val="off"/>
        <w:spacing w:before="0" w:after="0" w:line="343" w:lineRule="exact"/>
        <w:ind w:left="0" w:right="0" w:first-line="0"/>
        <w:jc w:val="left"/>
        <w:rPr>
          <w:rFonts w:ascii="SimSun" w:hAnsi="SimSun" w:cs="SimSun"/>
          <w:color w:val="000000"/>
          <w:spacing w:val="0"/>
          <w:sz w:val="21"/>
        </w:rPr>
      </w:pPr>
      <w:r>
        <w:rPr>
          <w:rFonts w:ascii="SimSun" w:hAnsi="SimSun" w:cs="SimSun"/>
          <w:color w:val="000000"/>
          <w:spacing w:val="0"/>
          <w:sz w:val="21"/>
        </w:rPr>
        <w:t>压实机</w:t>
      </w:r>
    </w:p>
    <w:p>
      <w:pPr>
        <w:pStyle w:val="Normal"/>
        <w:framePr w:w="944" w:x="3869" w:y="8871"/>
        <w:widowControl w:val="off"/>
        <w:autoSpaceDE w:val="off"/>
        <w:autoSpaceDN w:val="off"/>
        <w:spacing w:before="0" w:after="0" w:line="322" w:lineRule="exact"/>
        <w:ind w:left="0" w:right="0" w:first-line="0"/>
        <w:jc w:val="left"/>
        <w:rPr>
          <w:rFonts w:ascii="SimSun" w:hAnsi="SimSun" w:cs="SimSun"/>
          <w:color w:val="000000"/>
          <w:spacing w:val="0"/>
          <w:sz w:val="21"/>
        </w:rPr>
      </w:pPr>
      <w:r>
        <w:rPr>
          <w:rFonts w:ascii="SimSun" w:hAnsi="SimSun" w:cs="SimSun"/>
          <w:color w:val="000000"/>
          <w:spacing w:val="0"/>
          <w:sz w:val="21"/>
        </w:rPr>
        <w:t>挖掘机</w:t>
      </w:r>
    </w:p>
    <w:p>
      <w:pPr>
        <w:pStyle w:val="Normal"/>
        <w:framePr w:w="944" w:x="3869" w:y="8871"/>
        <w:widowControl w:val="off"/>
        <w:autoSpaceDE w:val="off"/>
        <w:autoSpaceDN w:val="off"/>
        <w:spacing w:before="0" w:after="0" w:line="322" w:lineRule="exact"/>
        <w:ind w:left="0" w:right="0" w:first-line="0"/>
        <w:jc w:val="left"/>
        <w:rPr>
          <w:rFonts w:ascii="SimSun" w:hAnsi="SimSun" w:cs="SimSun"/>
          <w:color w:val="000000"/>
          <w:spacing w:val="0"/>
          <w:sz w:val="21"/>
        </w:rPr>
      </w:pPr>
      <w:r>
        <w:rPr>
          <w:rFonts w:ascii="SimSun" w:hAnsi="SimSun" w:cs="SimSun"/>
          <w:color w:val="000000"/>
          <w:spacing w:val="0"/>
          <w:sz w:val="21"/>
        </w:rPr>
        <w:t>推土机</w:t>
      </w:r>
    </w:p>
    <w:p>
      <w:pPr>
        <w:pStyle w:val="Normal"/>
        <w:framePr w:w="944" w:x="3869" w:y="8871"/>
        <w:widowControl w:val="off"/>
        <w:autoSpaceDE w:val="off"/>
        <w:autoSpaceDN w:val="off"/>
        <w:spacing w:before="0" w:after="0" w:line="322" w:lineRule="exact"/>
        <w:ind w:left="0" w:right="0" w:first-line="0"/>
        <w:jc w:val="left"/>
        <w:rPr>
          <w:rFonts w:ascii="SimSun" w:hAnsi="SimSun" w:cs="SimSun"/>
          <w:color w:val="000000"/>
          <w:spacing w:val="0"/>
          <w:sz w:val="21"/>
        </w:rPr>
      </w:pPr>
      <w:r>
        <w:rPr>
          <w:rFonts w:ascii="SimSun" w:hAnsi="SimSun" w:cs="SimSun"/>
          <w:color w:val="000000"/>
          <w:spacing w:val="0"/>
          <w:sz w:val="21"/>
        </w:rPr>
        <w:t>装载机</w:t>
      </w:r>
    </w:p>
    <w:p>
      <w:pPr>
        <w:pStyle w:val="Normal"/>
        <w:framePr w:w="1158" w:x="6050" w:y="887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规格型号</w:t>
      </w:r>
    </w:p>
    <w:p>
      <w:pPr>
        <w:pStyle w:val="Normal"/>
        <w:framePr w:w="1158" w:x="6050" w:y="8871"/>
        <w:widowControl w:val="off"/>
        <w:autoSpaceDE w:val="off"/>
        <w:autoSpaceDN w:val="off"/>
        <w:spacing w:before="0" w:after="0" w:line="343" w:lineRule="exact"/>
        <w:ind w:left="182" w:right="0" w:first-line="0"/>
        <w:jc w:val="left"/>
        <w:rPr>
          <w:rFonts w:ascii="DJCTFS+TimesNewRomanPSMT"/>
          <w:color w:val="000000"/>
          <w:spacing w:val="0"/>
          <w:sz w:val="21"/>
        </w:rPr>
      </w:pPr>
      <w:r>
        <w:rPr>
          <w:rFonts w:ascii="DJCTFS+TimesNewRomanPSMT"/>
          <w:color w:val="000000"/>
          <w:spacing w:val="0"/>
          <w:sz w:val="21"/>
        </w:rPr>
        <w:t>YF20</w:t>
      </w:r>
    </w:p>
    <w:p>
      <w:pPr>
        <w:pStyle w:val="Normal"/>
        <w:framePr w:w="838" w:x="7872" w:y="887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数量</w:t>
      </w:r>
    </w:p>
    <w:p>
      <w:pPr>
        <w:pStyle w:val="Normal"/>
        <w:framePr w:w="838" w:x="7872" w:y="8871"/>
        <w:widowControl w:val="off"/>
        <w:autoSpaceDE w:val="off"/>
        <w:autoSpaceDN w:val="off"/>
        <w:spacing w:before="0" w:after="0" w:line="343" w:lineRule="exact"/>
        <w:ind w:left="79" w:right="0" w:first-line="0"/>
        <w:jc w:val="left"/>
        <w:rPr>
          <w:rFonts w:ascii="SimSun" w:hAnsi="SimSun" w:cs="SimSun"/>
          <w:color w:val="000000"/>
          <w:spacing w:val="0"/>
          <w:sz w:val="21"/>
        </w:rPr>
      </w:pPr>
      <w:r>
        <w:rPr>
          <w:rFonts w:ascii="DJCTFS+TimesNewRomanPSMT"/>
          <w:color w:val="000000"/>
          <w:spacing w:val="0"/>
          <w:sz w:val="21"/>
        </w:rPr>
        <w:t>1</w:t>
      </w:r>
      <w:r>
        <w:rPr>
          <w:rFonts w:ascii="SimSun" w:hAnsi="SimSun" w:cs="SimSun"/>
          <w:color w:val="000000"/>
          <w:spacing w:val="0"/>
          <w:sz w:val="21"/>
        </w:rPr>
        <w:t>台</w:t>
      </w:r>
    </w:p>
    <w:p>
      <w:pPr>
        <w:pStyle w:val="Normal"/>
        <w:framePr w:w="838" w:x="7872" w:y="8871"/>
        <w:widowControl w:val="off"/>
        <w:autoSpaceDE w:val="off"/>
        <w:autoSpaceDN w:val="off"/>
        <w:spacing w:before="0" w:after="0" w:line="322" w:lineRule="exact"/>
        <w:ind w:left="79" w:right="0" w:first-line="0"/>
        <w:jc w:val="left"/>
        <w:rPr>
          <w:rFonts w:ascii="SimSun" w:hAnsi="SimSun" w:cs="SimSun"/>
          <w:color w:val="000000"/>
          <w:spacing w:val="0"/>
          <w:sz w:val="21"/>
        </w:rPr>
      </w:pPr>
      <w:r>
        <w:rPr>
          <w:rFonts w:ascii="DJCTFS+TimesNewRomanPSMT"/>
          <w:color w:val="000000"/>
          <w:spacing w:val="0"/>
          <w:sz w:val="21"/>
        </w:rPr>
        <w:t>2</w:t>
      </w:r>
      <w:r>
        <w:rPr>
          <w:rFonts w:ascii="SimSun" w:hAnsi="SimSun" w:cs="SimSun"/>
          <w:color w:val="000000"/>
          <w:spacing w:val="0"/>
          <w:sz w:val="21"/>
        </w:rPr>
        <w:t>台</w:t>
      </w:r>
    </w:p>
    <w:p>
      <w:pPr>
        <w:pStyle w:val="Normal"/>
        <w:framePr w:w="838" w:x="7872" w:y="8871"/>
        <w:widowControl w:val="off"/>
        <w:autoSpaceDE w:val="off"/>
        <w:autoSpaceDN w:val="off"/>
        <w:spacing w:before="0" w:after="0" w:line="322" w:lineRule="exact"/>
        <w:ind w:left="79" w:right="0" w:first-line="0"/>
        <w:jc w:val="left"/>
        <w:rPr>
          <w:rFonts w:ascii="SimSun" w:hAnsi="SimSun" w:cs="SimSun"/>
          <w:color w:val="000000"/>
          <w:spacing w:val="0"/>
          <w:sz w:val="21"/>
        </w:rPr>
      </w:pPr>
      <w:r>
        <w:rPr>
          <w:rFonts w:ascii="DJCTFS+TimesNewRomanPSMT"/>
          <w:color w:val="000000"/>
          <w:spacing w:val="0"/>
          <w:sz w:val="21"/>
        </w:rPr>
        <w:t>1</w:t>
      </w:r>
      <w:r>
        <w:rPr>
          <w:rFonts w:ascii="SimSun" w:hAnsi="SimSun" w:cs="SimSun"/>
          <w:color w:val="000000"/>
          <w:spacing w:val="0"/>
          <w:sz w:val="21"/>
        </w:rPr>
        <w:t>台</w:t>
      </w:r>
    </w:p>
    <w:p>
      <w:pPr>
        <w:pStyle w:val="Normal"/>
        <w:framePr w:w="838" w:x="7872" w:y="8871"/>
        <w:widowControl w:val="off"/>
        <w:autoSpaceDE w:val="off"/>
        <w:autoSpaceDN w:val="off"/>
        <w:spacing w:before="0" w:after="0" w:line="322" w:lineRule="exact"/>
        <w:ind w:left="79" w:right="0" w:first-line="0"/>
        <w:jc w:val="left"/>
        <w:rPr>
          <w:rFonts w:ascii="SimSun" w:hAnsi="SimSun" w:cs="SimSun"/>
          <w:color w:val="000000"/>
          <w:spacing w:val="0"/>
          <w:sz w:val="21"/>
        </w:rPr>
      </w:pPr>
      <w:r>
        <w:rPr>
          <w:rFonts w:ascii="DJCTFS+TimesNewRomanPSMT"/>
          <w:color w:val="000000"/>
          <w:spacing w:val="0"/>
          <w:sz w:val="21"/>
        </w:rPr>
        <w:t>2</w:t>
      </w:r>
      <w:r>
        <w:rPr>
          <w:rFonts w:ascii="SimSun" w:hAnsi="SimSun" w:cs="SimSun"/>
          <w:color w:val="000000"/>
          <w:spacing w:val="0"/>
          <w:sz w:val="21"/>
        </w:rPr>
        <w:t>辆</w:t>
      </w:r>
    </w:p>
    <w:p>
      <w:pPr>
        <w:pStyle w:val="Normal"/>
        <w:framePr w:w="838" w:x="9329" w:y="887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备注</w:t>
      </w:r>
    </w:p>
    <w:p>
      <w:pPr>
        <w:pStyle w:val="Normal"/>
        <w:framePr w:w="838" w:x="9329" w:y="8871"/>
        <w:widowControl w:val="off"/>
        <w:autoSpaceDE w:val="off"/>
        <w:autoSpaceDN w:val="off"/>
        <w:spacing w:before="0" w:after="0" w:line="343" w:lineRule="exact"/>
        <w:ind w:left="53" w:right="0" w:first-line="0"/>
        <w:jc w:val="left"/>
        <w:rPr>
          <w:rFonts w:ascii="SimSun" w:hAnsi="SimSun" w:cs="SimSun"/>
          <w:color w:val="000000"/>
          <w:spacing w:val="0"/>
          <w:sz w:val="21"/>
        </w:rPr>
      </w:pPr>
      <w:r>
        <w:rPr>
          <w:rFonts w:ascii="SimSun" w:hAnsi="SimSun" w:cs="SimSun"/>
          <w:color w:val="000000"/>
          <w:spacing w:val="0"/>
          <w:sz w:val="21"/>
        </w:rPr>
        <w:t>国内</w:t>
      </w:r>
    </w:p>
    <w:p>
      <w:pPr>
        <w:pStyle w:val="Normal"/>
        <w:framePr w:w="838" w:x="9329" w:y="8871"/>
        <w:widowControl w:val="off"/>
        <w:autoSpaceDE w:val="off"/>
        <w:autoSpaceDN w:val="off"/>
        <w:spacing w:before="0" w:after="0" w:line="322" w:lineRule="exact"/>
        <w:ind w:left="53" w:right="0" w:first-line="0"/>
        <w:jc w:val="left"/>
        <w:rPr>
          <w:rFonts w:ascii="SimSun" w:hAnsi="SimSun" w:cs="SimSun"/>
          <w:color w:val="000000"/>
          <w:spacing w:val="0"/>
          <w:sz w:val="21"/>
        </w:rPr>
      </w:pPr>
      <w:r>
        <w:rPr>
          <w:rFonts w:ascii="SimSun" w:hAnsi="SimSun" w:cs="SimSun"/>
          <w:color w:val="000000"/>
          <w:spacing w:val="0"/>
          <w:sz w:val="21"/>
        </w:rPr>
        <w:t>国内</w:t>
      </w:r>
    </w:p>
    <w:p>
      <w:pPr>
        <w:pStyle w:val="Normal"/>
        <w:framePr w:w="838" w:x="9329" w:y="8871"/>
        <w:widowControl w:val="off"/>
        <w:autoSpaceDE w:val="off"/>
        <w:autoSpaceDN w:val="off"/>
        <w:spacing w:before="0" w:after="0" w:line="322" w:lineRule="exact"/>
        <w:ind w:left="53" w:right="0" w:first-line="0"/>
        <w:jc w:val="left"/>
        <w:rPr>
          <w:rFonts w:ascii="SimSun" w:hAnsi="SimSun" w:cs="SimSun"/>
          <w:color w:val="000000"/>
          <w:spacing w:val="0"/>
          <w:sz w:val="21"/>
        </w:rPr>
      </w:pPr>
      <w:r>
        <w:rPr>
          <w:rFonts w:ascii="SimSun" w:hAnsi="SimSun" w:cs="SimSun"/>
          <w:color w:val="000000"/>
          <w:spacing w:val="0"/>
          <w:sz w:val="21"/>
        </w:rPr>
        <w:t>国内</w:t>
      </w:r>
    </w:p>
    <w:p>
      <w:pPr>
        <w:pStyle w:val="Normal"/>
        <w:framePr w:w="838" w:x="9329" w:y="8871"/>
        <w:widowControl w:val="off"/>
        <w:autoSpaceDE w:val="off"/>
        <w:autoSpaceDN w:val="off"/>
        <w:spacing w:before="0" w:after="0" w:line="322" w:lineRule="exact"/>
        <w:ind w:left="53" w:right="0" w:first-line="0"/>
        <w:jc w:val="left"/>
        <w:rPr>
          <w:rFonts w:ascii="SimSun" w:hAnsi="SimSun" w:cs="SimSun"/>
          <w:color w:val="000000"/>
          <w:spacing w:val="0"/>
          <w:sz w:val="21"/>
        </w:rPr>
      </w:pPr>
      <w:r>
        <w:rPr>
          <w:rFonts w:ascii="SimSun" w:hAnsi="SimSun" w:cs="SimSun"/>
          <w:color w:val="000000"/>
          <w:spacing w:val="0"/>
          <w:sz w:val="21"/>
        </w:rPr>
        <w:t>国内</w:t>
      </w:r>
    </w:p>
    <w:p>
      <w:pPr>
        <w:pStyle w:val="Normal"/>
        <w:framePr w:w="420" w:x="2158" w:y="9218"/>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w:t>
      </w:r>
    </w:p>
    <w:p>
      <w:pPr>
        <w:pStyle w:val="Normal"/>
        <w:framePr w:w="420" w:x="2158" w:y="9218"/>
        <w:widowControl w:val="off"/>
        <w:autoSpaceDE w:val="off"/>
        <w:autoSpaceDN w:val="off"/>
        <w:spacing w:before="0" w:after="0" w:line="322" w:lineRule="exact"/>
        <w:ind w:left="0" w:right="0" w:first-line="0"/>
        <w:jc w:val="left"/>
        <w:rPr>
          <w:rFonts w:ascii="DJCTFS+TimesNewRomanPSMT"/>
          <w:color w:val="000000"/>
          <w:spacing w:val="0"/>
          <w:sz w:val="21"/>
        </w:rPr>
      </w:pPr>
      <w:r>
        <w:rPr>
          <w:rFonts w:ascii="DJCTFS+TimesNewRomanPSMT"/>
          <w:color w:val="000000"/>
          <w:spacing w:val="0"/>
          <w:sz w:val="21"/>
        </w:rPr>
        <w:t>2</w:t>
      </w:r>
    </w:p>
    <w:p>
      <w:pPr>
        <w:pStyle w:val="Normal"/>
        <w:framePr w:w="420" w:x="2158" w:y="9218"/>
        <w:widowControl w:val="off"/>
        <w:autoSpaceDE w:val="off"/>
        <w:autoSpaceDN w:val="off"/>
        <w:spacing w:before="0" w:after="0" w:line="322" w:lineRule="exact"/>
        <w:ind w:left="0" w:right="0" w:first-line="0"/>
        <w:jc w:val="left"/>
        <w:rPr>
          <w:rFonts w:ascii="DJCTFS+TimesNewRomanPSMT"/>
          <w:color w:val="000000"/>
          <w:spacing w:val="0"/>
          <w:sz w:val="21"/>
        </w:rPr>
      </w:pPr>
      <w:r>
        <w:rPr>
          <w:rFonts w:ascii="DJCTFS+TimesNewRomanPSMT"/>
          <w:color w:val="000000"/>
          <w:spacing w:val="0"/>
          <w:sz w:val="21"/>
        </w:rPr>
        <w:t>3</w:t>
      </w:r>
    </w:p>
    <w:p>
      <w:pPr>
        <w:pStyle w:val="Normal"/>
        <w:framePr w:w="420" w:x="2158" w:y="9218"/>
        <w:widowControl w:val="off"/>
        <w:autoSpaceDE w:val="off"/>
        <w:autoSpaceDN w:val="off"/>
        <w:spacing w:before="0" w:after="0" w:line="322" w:lineRule="exact"/>
        <w:ind w:left="0" w:right="0" w:first-line="0"/>
        <w:jc w:val="left"/>
        <w:rPr>
          <w:rFonts w:ascii="DJCTFS+TimesNewRomanPSMT"/>
          <w:color w:val="000000"/>
          <w:spacing w:val="0"/>
          <w:sz w:val="21"/>
        </w:rPr>
      </w:pPr>
      <w:r>
        <w:rPr>
          <w:rFonts w:ascii="DJCTFS+TimesNewRomanPSMT"/>
          <w:color w:val="000000"/>
          <w:spacing w:val="0"/>
          <w:sz w:val="21"/>
        </w:rPr>
        <w:t>4</w:t>
      </w:r>
    </w:p>
    <w:p>
      <w:pPr>
        <w:pStyle w:val="Normal"/>
        <w:framePr w:w="1130" w:x="6065" w:y="9540"/>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WZ30-25</w:t>
      </w:r>
    </w:p>
    <w:p>
      <w:pPr>
        <w:pStyle w:val="Normal"/>
        <w:framePr w:w="1130" w:x="6065" w:y="9540"/>
        <w:widowControl w:val="off"/>
        <w:autoSpaceDE w:val="off"/>
        <w:autoSpaceDN w:val="off"/>
        <w:spacing w:before="0" w:after="0" w:line="322" w:lineRule="exact"/>
        <w:ind w:left="0" w:right="0" w:first-line="0"/>
        <w:jc w:val="left"/>
        <w:rPr>
          <w:rFonts w:ascii="DJCTFS+TimesNewRomanPSMT"/>
          <w:color w:val="000000"/>
          <w:spacing w:val="0"/>
          <w:sz w:val="21"/>
        </w:rPr>
      </w:pPr>
      <w:r>
        <w:rPr>
          <w:rFonts w:ascii="DJCTFS+TimesNewRomanPSMT"/>
          <w:color w:val="000000"/>
          <w:spacing w:val="0"/>
          <w:sz w:val="21"/>
        </w:rPr>
        <w:t>HD220-3</w:t>
      </w:r>
    </w:p>
    <w:p>
      <w:pPr>
        <w:pStyle w:val="Normal"/>
        <w:framePr w:w="1130" w:x="6065" w:y="9540"/>
        <w:widowControl w:val="off"/>
        <w:autoSpaceDE w:val="off"/>
        <w:autoSpaceDN w:val="off"/>
        <w:spacing w:before="0" w:after="0" w:line="322" w:lineRule="exact"/>
        <w:ind w:left="377" w:right="0" w:first-line="0"/>
        <w:jc w:val="left"/>
        <w:rPr>
          <w:rFonts w:ascii="DJCTFS+TimesNewRomanPSMT"/>
          <w:color w:val="000000"/>
          <w:spacing w:val="0"/>
          <w:sz w:val="21"/>
        </w:rPr>
      </w:pPr>
      <w:r>
        <w:rPr>
          <w:rFonts w:ascii="DJCTFS+TimesNewRomanPSMT"/>
          <w:color w:val="000000"/>
          <w:spacing w:val="0"/>
          <w:sz w:val="21"/>
        </w:rPr>
        <w:t>/</w:t>
      </w:r>
    </w:p>
    <w:p>
      <w:pPr>
        <w:pStyle w:val="Normal"/>
        <w:framePr w:w="3309" w:x="1800" w:y="10642"/>
        <w:widowControl w:val="off"/>
        <w:autoSpaceDE w:val="off"/>
        <w:autoSpaceDN w:val="off"/>
        <w:spacing w:before="0" w:after="0" w:line="293" w:lineRule="exact"/>
        <w:ind w:left="0" w:right="0" w:first-line="0"/>
        <w:jc w:val="left"/>
        <w:rPr>
          <w:rFonts w:ascii="SimSun" w:hAnsi="SimSun" w:cs="SimSun"/>
          <w:color w:val="000000"/>
          <w:spacing w:val="0"/>
          <w:sz w:val="28"/>
        </w:rPr>
      </w:pPr>
      <w:r>
        <w:rPr>
          <w:rFonts w:ascii="DWPMLL+TimesNewRomanPS-BoldMT"/>
          <w:color w:val="000000"/>
          <w:spacing w:val="0"/>
          <w:sz w:val="28"/>
        </w:rPr>
        <w:t>3.1.4</w:t>
      </w:r>
      <w:r>
        <w:rPr>
          <w:rFonts w:ascii="SimSun" w:hAnsi="SimSun" w:cs="SimSun"/>
          <w:color w:val="000000"/>
          <w:spacing w:val="0"/>
          <w:sz w:val="28"/>
        </w:rPr>
        <w:t>主要原辅材料消耗</w:t>
      </w:r>
    </w:p>
    <w:p>
      <w:pPr>
        <w:pStyle w:val="Normal"/>
        <w:framePr w:w="9000" w:x="2280" w:y="11208"/>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本项目只涉及施工期渣场的封场，工程作业涉及堆体整形及排水沟修筑，使</w:t>
      </w:r>
    </w:p>
    <w:p>
      <w:pPr>
        <w:pStyle w:val="Normal"/>
        <w:framePr w:w="9552" w:x="1800" w:y="11676"/>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用的原辅料主要是浆砌石、水泥、河沙等。本项目施工期原辅材料使用情况如下</w:t>
      </w:r>
    </w:p>
    <w:p>
      <w:pPr>
        <w:pStyle w:val="Normal"/>
        <w:framePr w:w="840" w:x="1800" w:y="12144"/>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表。</w:t>
      </w:r>
    </w:p>
    <w:p>
      <w:pPr>
        <w:pStyle w:val="Normal"/>
        <w:framePr w:w="3351" w:x="4740" w:y="12627"/>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表 </w:t>
      </w:r>
      <w:r>
        <w:rPr>
          <w:rFonts w:ascii="DWPMLL+TimesNewRomanPS-BoldMT"/>
          <w:color w:val="000000"/>
          <w:spacing w:val="0"/>
          <w:sz w:val="21"/>
        </w:rPr>
        <w:t>3.1-4</w:t>
      </w:r>
      <w:r>
        <w:rPr>
          <w:rFonts w:ascii="SimSun" w:hAnsi="SimSun" w:cs="SimSun"/>
          <w:color w:val="000000"/>
          <w:spacing w:val="0"/>
          <w:sz w:val="21"/>
        </w:rPr>
        <w:t>施工期原辅材料使用表</w:t>
      </w:r>
    </w:p>
    <w:p>
      <w:pPr>
        <w:pStyle w:val="Normal"/>
        <w:framePr w:w="838" w:x="1951" w:y="1304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序号</w:t>
      </w:r>
    </w:p>
    <w:p>
      <w:pPr>
        <w:pStyle w:val="Normal"/>
        <w:framePr w:w="944" w:x="3552" w:y="1304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名称</w:t>
      </w:r>
    </w:p>
    <w:p>
      <w:pPr>
        <w:pStyle w:val="Normal"/>
        <w:framePr w:w="944" w:x="3552" w:y="13047"/>
        <w:widowControl w:val="off"/>
        <w:autoSpaceDE w:val="off"/>
        <w:autoSpaceDN w:val="off"/>
        <w:spacing w:before="0" w:after="0" w:line="343" w:lineRule="exact"/>
        <w:ind w:left="0" w:right="0" w:first-line="0"/>
        <w:jc w:val="left"/>
        <w:rPr>
          <w:rFonts w:ascii="SimSun" w:hAnsi="SimSun" w:cs="SimSun"/>
          <w:color w:val="000000"/>
          <w:spacing w:val="0"/>
          <w:sz w:val="21"/>
        </w:rPr>
      </w:pPr>
      <w:r>
        <w:rPr>
          <w:rFonts w:ascii="SimSun" w:hAnsi="SimSun" w:cs="SimSun"/>
          <w:color w:val="000000"/>
          <w:spacing w:val="0"/>
          <w:sz w:val="21"/>
        </w:rPr>
        <w:t>浆砌石</w:t>
      </w:r>
    </w:p>
    <w:p>
      <w:pPr>
        <w:pStyle w:val="Normal"/>
        <w:framePr w:w="944" w:x="5465" w:y="13047"/>
        <w:widowControl w:val="off"/>
        <w:autoSpaceDE w:val="off"/>
        <w:autoSpaceDN w:val="off"/>
        <w:spacing w:before="0" w:after="0" w:line="209" w:lineRule="exact"/>
        <w:ind w:left="106" w:right="0" w:first-line="0"/>
        <w:jc w:val="left"/>
        <w:rPr>
          <w:rFonts w:ascii="SimSun" w:hAnsi="SimSun" w:cs="SimSun"/>
          <w:color w:val="000000"/>
          <w:spacing w:val="0"/>
          <w:sz w:val="21"/>
        </w:rPr>
      </w:pPr>
      <w:r>
        <w:rPr>
          <w:rFonts w:ascii="SimSun" w:hAnsi="SimSun" w:cs="SimSun"/>
          <w:color w:val="000000"/>
          <w:spacing w:val="0"/>
          <w:sz w:val="21"/>
        </w:rPr>
        <w:t>成分</w:t>
      </w:r>
    </w:p>
    <w:p>
      <w:pPr>
        <w:pStyle w:val="Normal"/>
        <w:framePr w:w="944" w:x="5465" w:y="13047"/>
        <w:widowControl w:val="off"/>
        <w:autoSpaceDE w:val="off"/>
        <w:autoSpaceDN w:val="off"/>
        <w:spacing w:before="0" w:after="0" w:line="343" w:lineRule="exact"/>
        <w:ind w:left="120" w:right="0" w:first-line="0"/>
        <w:jc w:val="left"/>
        <w:rPr>
          <w:rFonts w:ascii="DJCTFS+TimesNewRomanPSMT"/>
          <w:color w:val="000000"/>
          <w:spacing w:val="0"/>
          <w:sz w:val="14"/>
        </w:rPr>
      </w:pPr>
      <w:r>
        <w:rPr>
          <w:rFonts w:ascii="DJCTFS+TimesNewRomanPSMT"/>
          <w:color w:val="000000"/>
          <w:spacing w:val="0"/>
          <w:sz w:val="21"/>
        </w:rPr>
        <w:t>SiO</w:t>
      </w:r>
      <w:r>
        <w:rPr>
          <w:rFonts w:ascii="DJCTFS+TimesNewRomanPSMT"/>
          <w:color w:val="000000"/>
          <w:spacing w:val="0"/>
          <w:sz w:val="14"/>
        </w:rPr>
        <w:t>2</w:t>
      </w:r>
    </w:p>
    <w:p>
      <w:pPr>
        <w:pStyle w:val="Normal"/>
        <w:framePr w:w="944" w:x="5465" w:y="13047"/>
        <w:widowControl w:val="off"/>
        <w:autoSpaceDE w:val="off"/>
        <w:autoSpaceDN w:val="off"/>
        <w:spacing w:before="0" w:after="0" w:line="322" w:lineRule="exact"/>
        <w:ind w:left="0" w:right="0" w:first-line="0"/>
        <w:jc w:val="left"/>
        <w:rPr>
          <w:rFonts w:ascii="SimSun" w:hAnsi="SimSun" w:cs="SimSun"/>
          <w:color w:val="000000"/>
          <w:spacing w:val="0"/>
          <w:sz w:val="21"/>
        </w:rPr>
      </w:pPr>
      <w:r>
        <w:rPr>
          <w:rFonts w:ascii="SimSun" w:hAnsi="SimSun" w:cs="SimSun"/>
          <w:color w:val="000000"/>
          <w:spacing w:val="0"/>
          <w:sz w:val="21"/>
        </w:rPr>
        <w:t>硅酸盐</w:t>
      </w:r>
    </w:p>
    <w:p>
      <w:pPr>
        <w:pStyle w:val="Normal"/>
        <w:framePr w:w="944" w:x="5465" w:y="13047"/>
        <w:widowControl w:val="off"/>
        <w:autoSpaceDE w:val="off"/>
        <w:autoSpaceDN w:val="off"/>
        <w:spacing w:before="0" w:after="0" w:line="322" w:lineRule="exact"/>
        <w:ind w:left="120" w:right="0" w:first-line="0"/>
        <w:jc w:val="left"/>
        <w:rPr>
          <w:rFonts w:ascii="DJCTFS+TimesNewRomanPSMT"/>
          <w:color w:val="000000"/>
          <w:spacing w:val="0"/>
          <w:sz w:val="14"/>
        </w:rPr>
      </w:pPr>
      <w:r>
        <w:rPr>
          <w:rFonts w:ascii="DJCTFS+TimesNewRomanPSMT"/>
          <w:color w:val="000000"/>
          <w:spacing w:val="0"/>
          <w:sz w:val="21"/>
        </w:rPr>
        <w:t>SiO</w:t>
      </w:r>
      <w:r>
        <w:rPr>
          <w:rFonts w:ascii="DJCTFS+TimesNewRomanPSMT"/>
          <w:color w:val="000000"/>
          <w:spacing w:val="0"/>
          <w:sz w:val="14"/>
        </w:rPr>
        <w:t>2</w:t>
      </w:r>
    </w:p>
    <w:p>
      <w:pPr>
        <w:pStyle w:val="Normal"/>
        <w:framePr w:w="944" w:x="5465" w:y="13047"/>
        <w:widowControl w:val="off"/>
        <w:autoSpaceDE w:val="off"/>
        <w:autoSpaceDN w:val="off"/>
        <w:spacing w:before="0" w:after="0" w:line="322" w:lineRule="exact"/>
        <w:ind w:left="286" w:right="0" w:first-line="0"/>
        <w:jc w:val="left"/>
        <w:rPr>
          <w:rFonts w:ascii="DJCTFS+TimesNewRomanPSMT"/>
          <w:color w:val="000000"/>
          <w:spacing w:val="0"/>
          <w:sz w:val="21"/>
        </w:rPr>
      </w:pPr>
      <w:r>
        <w:rPr>
          <w:rFonts w:ascii="DJCTFS+TimesNewRomanPSMT"/>
          <w:color w:val="000000"/>
          <w:spacing w:val="0"/>
          <w:sz w:val="21"/>
        </w:rPr>
        <w:t>/</w:t>
      </w:r>
    </w:p>
    <w:p>
      <w:pPr>
        <w:pStyle w:val="Normal"/>
        <w:framePr w:w="735" w:x="6960" w:y="1304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单位</w:t>
      </w:r>
    </w:p>
    <w:p>
      <w:pPr>
        <w:pStyle w:val="Normal"/>
        <w:framePr w:w="839" w:x="8126" w:y="13047"/>
        <w:widowControl w:val="off"/>
        <w:autoSpaceDE w:val="off"/>
        <w:autoSpaceDN w:val="off"/>
        <w:spacing w:before="0" w:after="0" w:line="209" w:lineRule="exact"/>
        <w:ind w:left="50" w:right="0" w:first-line="0"/>
        <w:jc w:val="left"/>
        <w:rPr>
          <w:rFonts w:ascii="SimSun" w:hAnsi="SimSun" w:cs="SimSun"/>
          <w:color w:val="000000"/>
          <w:spacing w:val="0"/>
          <w:sz w:val="21"/>
        </w:rPr>
      </w:pPr>
      <w:r>
        <w:rPr>
          <w:rFonts w:ascii="SimSun" w:hAnsi="SimSun" w:cs="SimSun"/>
          <w:color w:val="000000"/>
          <w:spacing w:val="0"/>
          <w:sz w:val="21"/>
        </w:rPr>
        <w:t>用量</w:t>
      </w:r>
    </w:p>
    <w:p>
      <w:pPr>
        <w:pStyle w:val="Normal"/>
        <w:framePr w:w="839" w:x="8126" w:y="13047"/>
        <w:widowControl w:val="off"/>
        <w:autoSpaceDE w:val="off"/>
        <w:autoSpaceDN w:val="off"/>
        <w:spacing w:before="0" w:after="0" w:line="343" w:lineRule="exact"/>
        <w:ind w:left="0" w:right="0" w:first-line="0"/>
        <w:jc w:val="left"/>
        <w:rPr>
          <w:rFonts w:ascii="DJCTFS+TimesNewRomanPSMT"/>
          <w:color w:val="000000"/>
          <w:spacing w:val="0"/>
          <w:sz w:val="21"/>
        </w:rPr>
      </w:pPr>
      <w:r>
        <w:rPr>
          <w:rFonts w:ascii="DJCTFS+TimesNewRomanPSMT"/>
          <w:color w:val="000000"/>
          <w:spacing w:val="0"/>
          <w:sz w:val="21"/>
        </w:rPr>
        <w:t>10000</w:t>
      </w:r>
    </w:p>
    <w:p>
      <w:pPr>
        <w:pStyle w:val="Normal"/>
        <w:framePr w:w="839" w:x="8126" w:y="13047"/>
        <w:widowControl w:val="off"/>
        <w:autoSpaceDE w:val="off"/>
        <w:autoSpaceDN w:val="off"/>
        <w:spacing w:before="0" w:after="0" w:line="322" w:lineRule="exact"/>
        <w:ind w:left="50" w:right="0" w:first-line="0"/>
        <w:jc w:val="left"/>
        <w:rPr>
          <w:rFonts w:ascii="DJCTFS+TimesNewRomanPSMT"/>
          <w:color w:val="000000"/>
          <w:spacing w:val="0"/>
          <w:sz w:val="21"/>
        </w:rPr>
      </w:pPr>
      <w:r>
        <w:rPr>
          <w:rFonts w:ascii="DJCTFS+TimesNewRomanPSMT"/>
          <w:color w:val="000000"/>
          <w:spacing w:val="0"/>
          <w:sz w:val="21"/>
        </w:rPr>
        <w:t>5000</w:t>
      </w:r>
    </w:p>
    <w:p>
      <w:pPr>
        <w:pStyle w:val="Normal"/>
        <w:framePr w:w="839" w:x="8126" w:y="13047"/>
        <w:widowControl w:val="off"/>
        <w:autoSpaceDE w:val="off"/>
        <w:autoSpaceDN w:val="off"/>
        <w:spacing w:before="0" w:after="0" w:line="322" w:lineRule="exact"/>
        <w:ind w:left="50" w:right="0" w:first-line="0"/>
        <w:jc w:val="left"/>
        <w:rPr>
          <w:rFonts w:ascii="DJCTFS+TimesNewRomanPSMT"/>
          <w:color w:val="000000"/>
          <w:spacing w:val="0"/>
          <w:sz w:val="21"/>
        </w:rPr>
      </w:pPr>
      <w:r>
        <w:rPr>
          <w:rFonts w:ascii="DJCTFS+TimesNewRomanPSMT"/>
          <w:color w:val="000000"/>
          <w:spacing w:val="0"/>
          <w:sz w:val="21"/>
        </w:rPr>
        <w:t>4500</w:t>
      </w:r>
    </w:p>
    <w:p>
      <w:pPr>
        <w:pStyle w:val="Normal"/>
        <w:framePr w:w="839" w:x="8126" w:y="13047"/>
        <w:widowControl w:val="off"/>
        <w:autoSpaceDE w:val="off"/>
        <w:autoSpaceDN w:val="off"/>
        <w:spacing w:before="0" w:after="0" w:line="322" w:lineRule="exact"/>
        <w:ind w:left="209" w:right="0" w:first-line="0"/>
        <w:jc w:val="left"/>
        <w:rPr>
          <w:rFonts w:ascii="DJCTFS+TimesNewRomanPSMT"/>
          <w:color w:val="000000"/>
          <w:spacing w:val="0"/>
          <w:sz w:val="21"/>
        </w:rPr>
      </w:pPr>
      <w:r>
        <w:rPr>
          <w:rFonts w:ascii="DJCTFS+TimesNewRomanPSMT"/>
          <w:color w:val="000000"/>
          <w:spacing w:val="0"/>
          <w:sz w:val="21"/>
        </w:rPr>
        <w:t>2</w:t>
      </w:r>
    </w:p>
    <w:p>
      <w:pPr>
        <w:pStyle w:val="Normal"/>
        <w:framePr w:w="735" w:x="9396" w:y="1304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来源</w:t>
      </w:r>
    </w:p>
    <w:p>
      <w:pPr>
        <w:pStyle w:val="Normal"/>
        <w:framePr w:w="735" w:x="9396" w:y="13047"/>
        <w:widowControl w:val="off"/>
        <w:autoSpaceDE w:val="off"/>
        <w:autoSpaceDN w:val="off"/>
        <w:spacing w:before="0" w:after="0" w:line="343" w:lineRule="exact"/>
        <w:ind w:left="0" w:right="0" w:first-line="0"/>
        <w:jc w:val="left"/>
        <w:rPr>
          <w:rFonts w:ascii="SimSun" w:hAnsi="SimSun" w:cs="SimSun"/>
          <w:color w:val="000000"/>
          <w:spacing w:val="0"/>
          <w:sz w:val="21"/>
        </w:rPr>
      </w:pPr>
      <w:r>
        <w:rPr>
          <w:rFonts w:ascii="SimSun" w:hAnsi="SimSun" w:cs="SimSun"/>
          <w:color w:val="000000"/>
          <w:spacing w:val="0"/>
          <w:sz w:val="21"/>
        </w:rPr>
        <w:t>外购</w:t>
      </w:r>
    </w:p>
    <w:p>
      <w:pPr>
        <w:pStyle w:val="Normal"/>
        <w:framePr w:w="735" w:x="9396" w:y="13047"/>
        <w:widowControl w:val="off"/>
        <w:autoSpaceDE w:val="off"/>
        <w:autoSpaceDN w:val="off"/>
        <w:spacing w:before="0" w:after="0" w:line="322" w:lineRule="exact"/>
        <w:ind w:left="0" w:right="0" w:first-line="0"/>
        <w:jc w:val="left"/>
        <w:rPr>
          <w:rFonts w:ascii="SimSun" w:hAnsi="SimSun" w:cs="SimSun"/>
          <w:color w:val="000000"/>
          <w:spacing w:val="0"/>
          <w:sz w:val="21"/>
        </w:rPr>
      </w:pPr>
      <w:r>
        <w:rPr>
          <w:rFonts w:ascii="SimSun" w:hAnsi="SimSun" w:cs="SimSun"/>
          <w:color w:val="000000"/>
          <w:spacing w:val="0"/>
          <w:sz w:val="21"/>
        </w:rPr>
        <w:t>外购</w:t>
      </w:r>
    </w:p>
    <w:p>
      <w:pPr>
        <w:pStyle w:val="Normal"/>
        <w:framePr w:w="735" w:x="9396" w:y="13047"/>
        <w:widowControl w:val="off"/>
        <w:autoSpaceDE w:val="off"/>
        <w:autoSpaceDN w:val="off"/>
        <w:spacing w:before="0" w:after="0" w:line="322" w:lineRule="exact"/>
        <w:ind w:left="0" w:right="0" w:first-line="0"/>
        <w:jc w:val="left"/>
        <w:rPr>
          <w:rFonts w:ascii="SimSun" w:hAnsi="SimSun" w:cs="SimSun"/>
          <w:color w:val="000000"/>
          <w:spacing w:val="0"/>
          <w:sz w:val="21"/>
        </w:rPr>
      </w:pPr>
      <w:r>
        <w:rPr>
          <w:rFonts w:ascii="SimSun" w:hAnsi="SimSun" w:cs="SimSun"/>
          <w:color w:val="000000"/>
          <w:spacing w:val="0"/>
          <w:sz w:val="21"/>
        </w:rPr>
        <w:t>外购</w:t>
      </w:r>
    </w:p>
    <w:p>
      <w:pPr>
        <w:pStyle w:val="Normal"/>
        <w:framePr w:w="735" w:x="9396" w:y="13047"/>
        <w:widowControl w:val="off"/>
        <w:autoSpaceDE w:val="off"/>
        <w:autoSpaceDN w:val="off"/>
        <w:spacing w:before="0" w:after="0" w:line="322" w:lineRule="exact"/>
        <w:ind w:left="0" w:right="0" w:first-line="0"/>
        <w:jc w:val="left"/>
        <w:rPr>
          <w:rFonts w:ascii="SimSun" w:hAnsi="SimSun" w:cs="SimSun"/>
          <w:color w:val="000000"/>
          <w:spacing w:val="0"/>
          <w:sz w:val="21"/>
        </w:rPr>
      </w:pPr>
      <w:r>
        <w:rPr>
          <w:rFonts w:ascii="SimSun" w:hAnsi="SimSun" w:cs="SimSun"/>
          <w:color w:val="000000"/>
          <w:spacing w:val="0"/>
          <w:sz w:val="21"/>
        </w:rPr>
        <w:t>外购</w:t>
      </w:r>
    </w:p>
    <w:p>
      <w:pPr>
        <w:pStyle w:val="Normal"/>
        <w:framePr w:w="420" w:x="2160" w:y="13394"/>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w:t>
      </w:r>
    </w:p>
    <w:p>
      <w:pPr>
        <w:pStyle w:val="Normal"/>
        <w:framePr w:w="420" w:x="2160" w:y="13394"/>
        <w:widowControl w:val="off"/>
        <w:autoSpaceDE w:val="off"/>
        <w:autoSpaceDN w:val="off"/>
        <w:spacing w:before="0" w:after="0" w:line="322" w:lineRule="exact"/>
        <w:ind w:left="0" w:right="0" w:first-line="0"/>
        <w:jc w:val="left"/>
        <w:rPr>
          <w:rFonts w:ascii="DJCTFS+TimesNewRomanPSMT"/>
          <w:color w:val="000000"/>
          <w:spacing w:val="0"/>
          <w:sz w:val="21"/>
        </w:rPr>
      </w:pPr>
      <w:r>
        <w:rPr>
          <w:rFonts w:ascii="DJCTFS+TimesNewRomanPSMT"/>
          <w:color w:val="000000"/>
          <w:spacing w:val="0"/>
          <w:sz w:val="21"/>
        </w:rPr>
        <w:t>2</w:t>
      </w:r>
    </w:p>
    <w:p>
      <w:pPr>
        <w:pStyle w:val="Normal"/>
        <w:framePr w:w="420" w:x="2160" w:y="13394"/>
        <w:widowControl w:val="off"/>
        <w:autoSpaceDE w:val="off"/>
        <w:autoSpaceDN w:val="off"/>
        <w:spacing w:before="0" w:after="0" w:line="322" w:lineRule="exact"/>
        <w:ind w:left="0" w:right="0" w:first-line="0"/>
        <w:jc w:val="left"/>
        <w:rPr>
          <w:rFonts w:ascii="DJCTFS+TimesNewRomanPSMT"/>
          <w:color w:val="000000"/>
          <w:spacing w:val="0"/>
          <w:sz w:val="21"/>
        </w:rPr>
      </w:pPr>
      <w:r>
        <w:rPr>
          <w:rFonts w:ascii="DJCTFS+TimesNewRomanPSMT"/>
          <w:color w:val="000000"/>
          <w:spacing w:val="0"/>
          <w:sz w:val="21"/>
        </w:rPr>
        <w:t>3</w:t>
      </w:r>
    </w:p>
    <w:p>
      <w:pPr>
        <w:pStyle w:val="Normal"/>
        <w:framePr w:w="420" w:x="2160" w:y="13394"/>
        <w:widowControl w:val="off"/>
        <w:autoSpaceDE w:val="off"/>
        <w:autoSpaceDN w:val="off"/>
        <w:spacing w:before="0" w:after="0" w:line="322" w:lineRule="exact"/>
        <w:ind w:left="0" w:right="0" w:first-line="0"/>
        <w:jc w:val="left"/>
        <w:rPr>
          <w:rFonts w:ascii="DJCTFS+TimesNewRomanPSMT"/>
          <w:color w:val="000000"/>
          <w:spacing w:val="0"/>
          <w:sz w:val="21"/>
        </w:rPr>
      </w:pPr>
      <w:r>
        <w:rPr>
          <w:rFonts w:ascii="DJCTFS+TimesNewRomanPSMT"/>
          <w:color w:val="000000"/>
          <w:spacing w:val="0"/>
          <w:sz w:val="21"/>
        </w:rPr>
        <w:t>4</w:t>
      </w:r>
    </w:p>
    <w:p>
      <w:pPr>
        <w:pStyle w:val="Normal"/>
        <w:framePr w:w="373" w:x="7142" w:y="13394"/>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t</w:t>
      </w:r>
    </w:p>
    <w:p>
      <w:pPr>
        <w:pStyle w:val="Normal"/>
        <w:framePr w:w="373" w:x="7142" w:y="13394"/>
        <w:widowControl w:val="off"/>
        <w:autoSpaceDE w:val="off"/>
        <w:autoSpaceDN w:val="off"/>
        <w:spacing w:before="0" w:after="0" w:line="322" w:lineRule="exact"/>
        <w:ind w:left="0" w:right="0" w:first-line="0"/>
        <w:jc w:val="left"/>
        <w:rPr>
          <w:rFonts w:ascii="DJCTFS+TimesNewRomanPSMT"/>
          <w:color w:val="000000"/>
          <w:spacing w:val="0"/>
          <w:sz w:val="21"/>
        </w:rPr>
      </w:pPr>
      <w:r>
        <w:rPr>
          <w:rFonts w:ascii="DJCTFS+TimesNewRomanPSMT"/>
          <w:color w:val="000000"/>
          <w:spacing w:val="0"/>
          <w:sz w:val="21"/>
        </w:rPr>
        <w:t>t</w:t>
      </w:r>
    </w:p>
    <w:p>
      <w:pPr>
        <w:pStyle w:val="Normal"/>
        <w:framePr w:w="733" w:x="3658" w:y="1371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水泥</w:t>
      </w:r>
    </w:p>
    <w:p>
      <w:pPr>
        <w:pStyle w:val="Normal"/>
        <w:framePr w:w="733" w:x="3658" w:y="1403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河沙</w:t>
      </w:r>
    </w:p>
    <w:p>
      <w:pPr>
        <w:pStyle w:val="Normal"/>
        <w:framePr w:w="373" w:x="7142" w:y="1403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t</w:t>
      </w:r>
    </w:p>
    <w:p>
      <w:pPr>
        <w:pStyle w:val="Normal"/>
        <w:framePr w:w="1730" w:x="3158" w:y="1435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SimSun" w:hAnsi="SimSun" w:cs="SimSun"/>
          <w:color w:val="000000"/>
          <w:spacing w:val="0"/>
          <w:sz w:val="21"/>
        </w:rPr>
        <w:t xml:space="preserve">管材 </w:t>
      </w:r>
      <w:r>
        <w:rPr>
          <w:rFonts w:ascii="DJCTFS+TimesNewRomanPSMT"/>
          <w:color w:val="000000"/>
          <w:spacing w:val="0"/>
          <w:sz w:val="21"/>
        </w:rPr>
        <w:t xml:space="preserve"> DN100mm</w:t>
      </w:r>
    </w:p>
    <w:p>
      <w:pPr>
        <w:pStyle w:val="Normal"/>
        <w:framePr w:w="524" w:x="7066" w:y="1435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根</w:t>
      </w:r>
    </w:p>
    <w:p>
      <w:pPr>
        <w:pStyle w:val="Normal"/>
        <w:framePr w:w="2736" w:x="1800" w:y="14818"/>
        <w:widowControl w:val="off"/>
        <w:autoSpaceDE w:val="off"/>
        <w:autoSpaceDN w:val="off"/>
        <w:spacing w:before="0" w:after="0" w:line="293" w:lineRule="exact"/>
        <w:ind w:left="0" w:right="0" w:first-line="0"/>
        <w:jc w:val="left"/>
        <w:rPr>
          <w:rFonts w:ascii="SimSun" w:hAnsi="SimSun" w:cs="SimSun"/>
          <w:color w:val="000000"/>
          <w:spacing w:val="0"/>
          <w:sz w:val="28"/>
        </w:rPr>
      </w:pPr>
      <w:r>
        <w:rPr>
          <w:rFonts w:ascii="DWPMLL+TimesNewRomanPS-BoldMT"/>
          <w:color w:val="000000"/>
          <w:spacing w:val="0"/>
          <w:sz w:val="28"/>
        </w:rPr>
        <w:t>3.1.5</w:t>
      </w:r>
      <w:r>
        <w:rPr>
          <w:rFonts w:ascii="SimSun" w:hAnsi="SimSun" w:cs="SimSun"/>
          <w:color w:val="000000"/>
          <w:spacing w:val="0"/>
          <w:sz w:val="28"/>
        </w:rPr>
        <w:t>能源动力消耗</w:t>
      </w:r>
    </w:p>
    <w:p>
      <w:pPr>
        <w:pStyle w:val="Normal"/>
        <w:framePr w:w="525" w:x="5849"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42</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13" style="position:absolute;margin-left:90pt;margin-top:54.3pt;z-index:-455;width:415.3pt;height:0.7pt;mso-position-horizontal:absolute;mso-position-horizontal-relative:page;mso-position-vertical:absolute;mso-position-vertical-relative:page" type="#_x0000_t75">
            <v:imageData xmlns:r="http://schemas.openxmlformats.org/officeDocument/2006/relationships" r:id="rId114"/>
          </v:shape>
        </w:pict>
      </w:r>
      <w:r>
        <w:rPr>
          <w:noProof w:val="on"/>
        </w:rPr>
        <w:pict>
          <v:shape xmlns:v="urn:schemas-microsoft-com:vml" id="_x0000114" style="position:absolute;margin-left:84.6pt;margin-top:71.8pt;z-index:-459;width:436.3pt;height:243.5pt;mso-position-horizontal:absolute;mso-position-horizontal-relative:page;mso-position-vertical:absolute;mso-position-vertical-relative:page" type="#_x0000_t75">
            <v:imageData xmlns:r="http://schemas.openxmlformats.org/officeDocument/2006/relationships" r:id="rId115"/>
          </v:shape>
        </w:pict>
      </w:r>
      <w:r>
        <w:rPr>
          <w:noProof w:val="on"/>
        </w:rPr>
        <w:pict>
          <v:shape xmlns:v="urn:schemas-microsoft-com:vml" id="_x0000115" style="position:absolute;margin-left:79.3pt;margin-top:440.2pt;z-index:-463;width:436.65pt;height:83.5pt;mso-position-horizontal:absolute;mso-position-horizontal-relative:page;mso-position-vertical:absolute;mso-position-vertical-relative:page" type="#_x0000_t75">
            <v:imageData xmlns:r="http://schemas.openxmlformats.org/officeDocument/2006/relationships" r:id="rId116"/>
          </v:shape>
        </w:pict>
      </w:r>
      <w:r>
        <w:rPr>
          <w:noProof w:val="on"/>
        </w:rPr>
        <w:pict>
          <v:shape xmlns:v="urn:schemas-microsoft-com:vml" id="_x0000116" style="position:absolute;margin-left:84.6pt;margin-top:649pt;z-index:-467;width:426.1pt;height:83.5pt;mso-position-horizontal:absolute;mso-position-horizontal-relative:page;mso-position-vertical:absolute;mso-position-vertical-relative:page" type="#_x0000_t75">
            <v:imageData xmlns:r="http://schemas.openxmlformats.org/officeDocument/2006/relationships" r:id="rId117"/>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6900" w:x="2280" w:y="1536"/>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施工期消耗的能源主要是水、柴油等，使用情况见下表。</w:t>
      </w:r>
    </w:p>
    <w:p>
      <w:pPr>
        <w:pStyle w:val="Normal"/>
        <w:framePr w:w="2619" w:x="5057" w:y="2019"/>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表 </w:t>
      </w:r>
      <w:r>
        <w:rPr>
          <w:rFonts w:ascii="DWPMLL+TimesNewRomanPS-BoldMT"/>
          <w:color w:val="000000"/>
          <w:spacing w:val="0"/>
          <w:sz w:val="21"/>
        </w:rPr>
        <w:t>3.1-5</w:t>
      </w:r>
      <w:r>
        <w:rPr>
          <w:rFonts w:ascii="SimSun" w:hAnsi="SimSun" w:cs="SimSun"/>
          <w:color w:val="000000"/>
          <w:spacing w:val="0"/>
          <w:sz w:val="21"/>
        </w:rPr>
        <w:t>能源动力消耗表</w:t>
      </w:r>
    </w:p>
    <w:p>
      <w:pPr>
        <w:pStyle w:val="Normal"/>
        <w:framePr w:w="838" w:x="1951" w:y="243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序号</w:t>
      </w:r>
    </w:p>
    <w:p>
      <w:pPr>
        <w:pStyle w:val="Normal"/>
        <w:framePr w:w="944" w:x="3552" w:y="243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名称</w:t>
      </w:r>
    </w:p>
    <w:p>
      <w:pPr>
        <w:pStyle w:val="Normal"/>
        <w:framePr w:w="944" w:x="3552" w:y="2439"/>
        <w:widowControl w:val="off"/>
        <w:autoSpaceDE w:val="off"/>
        <w:autoSpaceDN w:val="off"/>
        <w:spacing w:before="0" w:after="0" w:line="343" w:lineRule="exact"/>
        <w:ind w:left="209" w:right="0" w:first-line="0"/>
        <w:jc w:val="left"/>
        <w:rPr>
          <w:rFonts w:ascii="SimSun" w:hAnsi="SimSun" w:cs="SimSun"/>
          <w:color w:val="000000"/>
          <w:spacing w:val="0"/>
          <w:sz w:val="21"/>
        </w:rPr>
      </w:pPr>
      <w:r>
        <w:rPr>
          <w:rFonts w:ascii="SimSun" w:hAnsi="SimSun" w:cs="SimSun"/>
          <w:color w:val="000000"/>
          <w:spacing w:val="0"/>
          <w:sz w:val="21"/>
        </w:rPr>
        <w:t>水</w:t>
      </w:r>
    </w:p>
    <w:p>
      <w:pPr>
        <w:pStyle w:val="Normal"/>
        <w:framePr w:w="735" w:x="5570" w:y="243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成分</w:t>
      </w:r>
    </w:p>
    <w:p>
      <w:pPr>
        <w:pStyle w:val="Normal"/>
        <w:framePr w:w="735" w:x="5570" w:y="2439"/>
        <w:widowControl w:val="off"/>
        <w:autoSpaceDE w:val="off"/>
        <w:autoSpaceDN w:val="off"/>
        <w:spacing w:before="0" w:after="0" w:line="343" w:lineRule="exact"/>
        <w:ind w:left="180" w:right="0" w:first-line="0"/>
        <w:jc w:val="left"/>
        <w:rPr>
          <w:rFonts w:ascii="DJCTFS+TimesNewRomanPSMT"/>
          <w:color w:val="000000"/>
          <w:spacing w:val="0"/>
          <w:sz w:val="21"/>
        </w:rPr>
      </w:pPr>
      <w:r>
        <w:rPr>
          <w:rFonts w:ascii="DJCTFS+TimesNewRomanPSMT"/>
          <w:color w:val="000000"/>
          <w:spacing w:val="0"/>
          <w:sz w:val="21"/>
        </w:rPr>
        <w:t>/</w:t>
      </w:r>
    </w:p>
    <w:p>
      <w:pPr>
        <w:pStyle w:val="Normal"/>
        <w:framePr w:w="735" w:x="6960" w:y="243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单位</w:t>
      </w:r>
    </w:p>
    <w:p>
      <w:pPr>
        <w:pStyle w:val="Normal"/>
        <w:framePr w:w="735" w:x="8177" w:y="243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用量</w:t>
      </w:r>
    </w:p>
    <w:p>
      <w:pPr>
        <w:pStyle w:val="Normal"/>
        <w:framePr w:w="735" w:x="9396" w:y="243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来源</w:t>
      </w:r>
    </w:p>
    <w:p>
      <w:pPr>
        <w:pStyle w:val="Normal"/>
        <w:framePr w:w="735" w:x="9396" w:y="2439"/>
        <w:widowControl w:val="off"/>
        <w:autoSpaceDE w:val="off"/>
        <w:autoSpaceDN w:val="off"/>
        <w:spacing w:before="0" w:after="0" w:line="343" w:lineRule="exact"/>
        <w:ind w:left="0" w:right="0" w:first-line="0"/>
        <w:jc w:val="left"/>
        <w:rPr>
          <w:rFonts w:ascii="SimSun" w:hAnsi="SimSun" w:cs="SimSun"/>
          <w:color w:val="000000"/>
          <w:spacing w:val="0"/>
          <w:sz w:val="21"/>
        </w:rPr>
      </w:pPr>
      <w:r>
        <w:rPr>
          <w:rFonts w:ascii="SimSun" w:hAnsi="SimSun" w:cs="SimSun"/>
          <w:color w:val="000000"/>
          <w:spacing w:val="0"/>
          <w:sz w:val="21"/>
        </w:rPr>
        <w:t>市政</w:t>
      </w:r>
    </w:p>
    <w:p>
      <w:pPr>
        <w:pStyle w:val="Normal"/>
        <w:framePr w:w="420" w:x="2160" w:y="2786"/>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w:t>
      </w:r>
    </w:p>
    <w:p>
      <w:pPr>
        <w:pStyle w:val="Normal"/>
        <w:framePr w:w="373" w:x="7142" w:y="2786"/>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t</w:t>
      </w:r>
    </w:p>
    <w:p>
      <w:pPr>
        <w:pStyle w:val="Normal"/>
        <w:framePr w:w="736" w:x="8177" w:y="2786"/>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1000</w:t>
      </w:r>
    </w:p>
    <w:p>
      <w:pPr>
        <w:pStyle w:val="Normal"/>
        <w:framePr w:w="1554" w:x="5160" w:y="3103"/>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C10-C22</w:t>
      </w:r>
      <w:r>
        <w:rPr>
          <w:rFonts w:ascii="SimSun" w:hAnsi="SimSun" w:cs="SimSun"/>
          <w:color w:val="000000"/>
          <w:spacing w:val="0"/>
          <w:sz w:val="21"/>
        </w:rPr>
        <w:t>的轻</w:t>
      </w:r>
    </w:p>
    <w:p>
      <w:pPr>
        <w:pStyle w:val="Normal"/>
        <w:framePr w:w="1554" w:x="5160" w:y="3103"/>
        <w:widowControl w:val="off"/>
        <w:autoSpaceDE w:val="off"/>
        <w:autoSpaceDN w:val="off"/>
        <w:spacing w:before="0" w:after="0" w:line="312" w:lineRule="exact"/>
        <w:ind w:left="96" w:right="0" w:first-line="0"/>
        <w:jc w:val="left"/>
        <w:rPr>
          <w:rFonts w:ascii="SimSun" w:hAnsi="SimSun" w:cs="SimSun"/>
          <w:color w:val="000000"/>
          <w:spacing w:val="0"/>
          <w:sz w:val="21"/>
        </w:rPr>
      </w:pPr>
      <w:r>
        <w:rPr>
          <w:rFonts w:ascii="SimSun" w:hAnsi="SimSun" w:cs="SimSun"/>
          <w:color w:val="000000"/>
          <w:spacing w:val="0"/>
          <w:sz w:val="21"/>
        </w:rPr>
        <w:t>质石油产品</w:t>
      </w:r>
    </w:p>
    <w:p>
      <w:pPr>
        <w:pStyle w:val="Normal"/>
        <w:framePr w:w="420" w:x="2160" w:y="3264"/>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2</w:t>
      </w:r>
    </w:p>
    <w:p>
      <w:pPr>
        <w:pStyle w:val="Normal"/>
        <w:framePr w:w="733" w:x="3658" w:y="325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柴油</w:t>
      </w:r>
    </w:p>
    <w:p>
      <w:pPr>
        <w:pStyle w:val="Normal"/>
        <w:framePr w:w="443" w:x="7106" w:y="3264"/>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L</w:t>
      </w:r>
    </w:p>
    <w:p>
      <w:pPr>
        <w:pStyle w:val="Normal"/>
        <w:framePr w:w="525" w:x="8282" w:y="3264"/>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10</w:t>
      </w:r>
    </w:p>
    <w:p>
      <w:pPr>
        <w:pStyle w:val="Normal"/>
        <w:framePr w:w="733" w:x="9396" w:y="325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外购</w:t>
      </w:r>
    </w:p>
    <w:p>
      <w:pPr>
        <w:pStyle w:val="Normal"/>
        <w:framePr w:w="3632" w:x="1800" w:y="3877"/>
        <w:widowControl w:val="off"/>
        <w:autoSpaceDE w:val="off"/>
        <w:autoSpaceDN w:val="off"/>
        <w:spacing w:before="0" w:after="0" w:line="293" w:lineRule="exact"/>
        <w:ind w:left="0" w:right="0" w:first-line="0"/>
        <w:jc w:val="left"/>
        <w:rPr>
          <w:rFonts w:ascii="SimSun" w:hAnsi="SimSun" w:cs="SimSun"/>
          <w:color w:val="000000"/>
          <w:spacing w:val="0"/>
          <w:sz w:val="28"/>
        </w:rPr>
      </w:pPr>
      <w:r>
        <w:rPr>
          <w:rFonts w:ascii="DWPMLL+TimesNewRomanPS-BoldMT"/>
          <w:color w:val="000000"/>
          <w:spacing w:val="0"/>
          <w:sz w:val="28"/>
        </w:rPr>
        <w:t>3.1.6</w:t>
      </w:r>
      <w:r>
        <w:rPr>
          <w:rFonts w:ascii="SimSun" w:hAnsi="SimSun" w:cs="SimSun"/>
          <w:color w:val="000000"/>
          <w:spacing w:val="0"/>
          <w:sz w:val="28"/>
        </w:rPr>
        <w:t>公用工程及辅助设施</w:t>
      </w:r>
    </w:p>
    <w:p>
      <w:pPr>
        <w:pStyle w:val="Normal"/>
        <w:framePr w:w="1442" w:x="2280" w:y="4445"/>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WPMLL+TimesNewRomanPS-BoldMT"/>
          <w:color w:val="000000"/>
          <w:spacing w:val="0"/>
          <w:sz w:val="24"/>
        </w:rPr>
        <w:t>1</w:t>
      </w:r>
      <w:r>
        <w:rPr>
          <w:rFonts w:ascii="SimSun" w:hAnsi="SimSun" w:cs="SimSun"/>
          <w:color w:val="000000"/>
          <w:spacing w:val="0"/>
          <w:sz w:val="24"/>
        </w:rPr>
        <w:t>、给排水</w:t>
      </w:r>
    </w:p>
    <w:p>
      <w:pPr>
        <w:pStyle w:val="Normal"/>
        <w:framePr w:w="9690" w:x="1800" w:y="4913"/>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 xml:space="preserve">渣场设置 </w:t>
      </w:r>
      <w:r>
        <w:rPr>
          <w:rFonts w:ascii="DJCTFS+TimesNewRomanPSMT"/>
          <w:color w:val="000000"/>
          <w:spacing w:val="0"/>
          <w:sz w:val="24"/>
        </w:rPr>
        <w:t>5</w:t>
      </w:r>
      <w:r>
        <w:rPr>
          <w:rFonts w:ascii="SimSun" w:hAnsi="SimSun" w:cs="SimSun"/>
          <w:color w:val="000000"/>
          <w:spacing w:val="0"/>
          <w:sz w:val="24"/>
        </w:rPr>
        <w:t>名工作人员，渣场未设置生活办公场地，施工期人员生活污水依</w:t>
      </w:r>
    </w:p>
    <w:p>
      <w:pPr>
        <w:pStyle w:val="Normal"/>
        <w:framePr w:w="9690" w:x="1800" w:y="4913"/>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托在建碧桂园施工营地预处理池，处理达标后排入市政管网。朱家湾花地沟渣场</w:t>
      </w:r>
    </w:p>
    <w:p>
      <w:pPr>
        <w:pStyle w:val="Normal"/>
        <w:framePr w:w="9690" w:x="1800" w:y="4913"/>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已经服务多年，已有渗滤液收集系统，隧道施工期间对大坝部分坝体及收集设施</w:t>
      </w:r>
    </w:p>
    <w:p>
      <w:pPr>
        <w:pStyle w:val="Normal"/>
        <w:framePr w:w="9690" w:x="1800" w:y="4913"/>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进行了改造，目前渗滤液穿过挂弓山隧道连接道路下方后通过明渠排水沟就近汇</w:t>
      </w:r>
    </w:p>
    <w:p>
      <w:pPr>
        <w:pStyle w:val="Normal"/>
        <w:framePr w:w="9690" w:x="1800" w:y="4913"/>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入地表水体，该渣场渗滤液能满足直接排放的水质标准，不设渗滤液收集系统直</w:t>
      </w:r>
    </w:p>
    <w:p>
      <w:pPr>
        <w:pStyle w:val="Normal"/>
        <w:framePr w:w="9690" w:x="1800" w:y="4913"/>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接排放，也不再另设渗滤液处理设施，该渣场渗滤液能满足直接排放的水质标准，</w:t>
      </w:r>
    </w:p>
    <w:p>
      <w:pPr>
        <w:pStyle w:val="Normal"/>
        <w:framePr w:w="9690" w:x="1800" w:y="4913"/>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不设渗滤液处理设施，仅设置渗滤液收集池 </w:t>
      </w:r>
      <w:r>
        <w:rPr>
          <w:rFonts w:ascii="DJCTFS+TimesNewRomanPSMT"/>
          <w:color w:val="000000"/>
          <w:spacing w:val="0"/>
          <w:sz w:val="24"/>
        </w:rPr>
        <w:t>1</w:t>
      </w:r>
      <w:r>
        <w:rPr>
          <w:rFonts w:ascii="SimSun" w:hAnsi="SimSun" w:cs="SimSun"/>
          <w:color w:val="000000"/>
          <w:spacing w:val="0"/>
          <w:sz w:val="24"/>
        </w:rPr>
        <w:t>座（</w:t>
      </w:r>
      <w:r>
        <w:rPr>
          <w:rFonts w:ascii="DJCTFS+TimesNewRomanPSMT"/>
          <w:color w:val="000000"/>
          <w:spacing w:val="0"/>
          <w:sz w:val="24"/>
        </w:rPr>
        <w:t>10m</w:t>
      </w:r>
      <w:r>
        <w:rPr>
          <w:rFonts w:ascii="SimSun" w:hAnsi="SimSun" w:cs="SimSun"/>
          <w:color w:val="000000"/>
          <w:spacing w:val="0"/>
          <w:sz w:val="24"/>
        </w:rPr>
        <w:t>×</w:t>
      </w:r>
      <w:r>
        <w:rPr>
          <w:rFonts w:ascii="DJCTFS+TimesNewRomanPSMT"/>
          <w:color w:val="000000"/>
          <w:spacing w:val="0"/>
          <w:sz w:val="24"/>
        </w:rPr>
        <w:t>4m</w:t>
      </w:r>
      <w:r>
        <w:rPr>
          <w:rFonts w:ascii="SimSun" w:hAnsi="SimSun" w:cs="SimSun"/>
          <w:color w:val="000000"/>
          <w:spacing w:val="0"/>
          <w:sz w:val="24"/>
        </w:rPr>
        <w:t>×</w:t>
      </w:r>
      <w:r>
        <w:rPr>
          <w:rFonts w:ascii="DJCTFS+TimesNewRomanPSMT"/>
          <w:color w:val="000000"/>
          <w:spacing w:val="0"/>
          <w:sz w:val="24"/>
        </w:rPr>
        <w:t>5m</w:t>
      </w:r>
      <w:r>
        <w:rPr>
          <w:rFonts w:ascii="SimSun" w:hAnsi="SimSun" w:cs="SimSun"/>
          <w:color w:val="000000"/>
          <w:spacing w:val="0"/>
          <w:sz w:val="24"/>
        </w:rPr>
        <w:t>），定期对渗</w:t>
      </w:r>
    </w:p>
    <w:p>
      <w:pPr>
        <w:pStyle w:val="Normal"/>
        <w:framePr w:w="9690" w:x="1800" w:y="4913"/>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滤液收集池内的渗滤液进行监测，确定能满足直接排放的水质标准后再进行排</w:t>
      </w:r>
    </w:p>
    <w:p>
      <w:pPr>
        <w:pStyle w:val="Normal"/>
        <w:framePr w:w="9690" w:x="1800" w:y="4913"/>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放，如监测不达标，则运至宜宾白沙城镇污水处理厂进行处理。</w:t>
      </w:r>
    </w:p>
    <w:p>
      <w:pPr>
        <w:pStyle w:val="Normal"/>
        <w:framePr w:w="9690" w:x="1800" w:y="4913"/>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DWPMLL+TimesNewRomanPS-BoldMT"/>
          <w:color w:val="000000"/>
          <w:spacing w:val="0"/>
          <w:sz w:val="24"/>
        </w:rPr>
        <w:t>2</w:t>
      </w:r>
      <w:r>
        <w:rPr>
          <w:rFonts w:ascii="SimSun" w:hAnsi="SimSun" w:cs="SimSun"/>
          <w:color w:val="000000"/>
          <w:spacing w:val="0"/>
          <w:sz w:val="24"/>
        </w:rPr>
        <w:t>、供电</w:t>
      </w:r>
    </w:p>
    <w:p>
      <w:pPr>
        <w:pStyle w:val="Normal"/>
        <w:framePr w:w="7085" w:x="2359" w:y="9649"/>
        <w:widowControl w:val="off"/>
        <w:autoSpaceDE w:val="off"/>
        <w:autoSpaceDN w:val="off"/>
        <w:spacing w:before="0" w:after="0" w:line="281" w:lineRule="exact"/>
        <w:ind w:left="0" w:right="0" w:first-line="0"/>
        <w:jc w:val="left"/>
        <w:rPr>
          <w:rFonts w:ascii="SimSun" w:hAnsi="SimSun" w:cs="SimSun"/>
          <w:color w:val="000000"/>
          <w:spacing w:val="0"/>
          <w:sz w:val="28"/>
        </w:rPr>
      </w:pPr>
      <w:r>
        <w:rPr>
          <w:rFonts w:ascii="SimSun" w:hAnsi="SimSun" w:cs="SimSun"/>
          <w:color w:val="000000"/>
          <w:spacing w:val="0"/>
          <w:sz w:val="28"/>
        </w:rPr>
        <w:t>项目施工期就近接入市政电网，营运期不使用电。</w:t>
      </w:r>
    </w:p>
    <w:p>
      <w:pPr>
        <w:pStyle w:val="Normal"/>
        <w:framePr w:w="3632" w:x="1800" w:y="10273"/>
        <w:widowControl w:val="off"/>
        <w:autoSpaceDE w:val="off"/>
        <w:autoSpaceDN w:val="off"/>
        <w:spacing w:before="0" w:after="0" w:line="293" w:lineRule="exact"/>
        <w:ind w:left="0" w:right="0" w:first-line="0"/>
        <w:jc w:val="left"/>
        <w:rPr>
          <w:rFonts w:ascii="SimSun" w:hAnsi="SimSun" w:cs="SimSun"/>
          <w:color w:val="000000"/>
          <w:spacing w:val="0"/>
          <w:sz w:val="28"/>
        </w:rPr>
      </w:pPr>
      <w:r>
        <w:rPr>
          <w:rFonts w:ascii="DWPMLL+TimesNewRomanPS-BoldMT"/>
          <w:color w:val="000000"/>
          <w:spacing w:val="0"/>
          <w:sz w:val="28"/>
        </w:rPr>
        <w:t>3.1.8</w:t>
      </w:r>
      <w:r>
        <w:rPr>
          <w:rFonts w:ascii="SimSun" w:hAnsi="SimSun" w:cs="SimSun"/>
          <w:color w:val="000000"/>
          <w:spacing w:val="0"/>
          <w:sz w:val="28"/>
        </w:rPr>
        <w:t>劳动定员与生产制度</w:t>
      </w:r>
    </w:p>
    <w:p>
      <w:pPr>
        <w:pStyle w:val="Normal"/>
        <w:framePr w:w="9555" w:x="1800" w:y="10889"/>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 xml:space="preserve">参考国内渣场封场后的组织架构，按每周 </w:t>
      </w:r>
      <w:r>
        <w:rPr>
          <w:rFonts w:ascii="DJCTFS+TimesNewRomanPSMT"/>
          <w:color w:val="000000"/>
          <w:spacing w:val="0"/>
          <w:sz w:val="24"/>
        </w:rPr>
        <w:t>7</w:t>
      </w:r>
      <w:r>
        <w:rPr>
          <w:rFonts w:ascii="SimSun" w:hAnsi="SimSun" w:cs="SimSun"/>
          <w:color w:val="000000"/>
          <w:spacing w:val="0"/>
          <w:sz w:val="24"/>
        </w:rPr>
        <w:t>天连续操作，每天两班考虑，确</w:t>
      </w:r>
    </w:p>
    <w:p>
      <w:pPr>
        <w:pStyle w:val="Normal"/>
        <w:framePr w:w="9555" w:x="1800" w:y="10889"/>
        <w:widowControl w:val="off"/>
        <w:autoSpaceDE w:val="off"/>
        <w:autoSpaceDN w:val="off"/>
        <w:spacing w:before="0" w:after="0" w:line="45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定该渣场封场后劳动定员为 </w:t>
      </w:r>
      <w:r>
        <w:rPr>
          <w:rFonts w:ascii="DJCTFS+TimesNewRomanPSMT"/>
          <w:color w:val="000000"/>
          <w:spacing w:val="0"/>
          <w:sz w:val="24"/>
        </w:rPr>
        <w:t>5</w:t>
      </w:r>
      <w:r>
        <w:rPr>
          <w:rFonts w:ascii="SimSun" w:hAnsi="SimSun" w:cs="SimSun"/>
          <w:color w:val="000000"/>
          <w:spacing w:val="0"/>
          <w:sz w:val="24"/>
        </w:rPr>
        <w:t>人，人员组成见表下表。待本项目渣场封场验收合</w:t>
      </w:r>
    </w:p>
    <w:p>
      <w:pPr>
        <w:pStyle w:val="Normal"/>
        <w:framePr w:w="9555" w:x="1800" w:y="10889"/>
        <w:widowControl w:val="off"/>
        <w:autoSpaceDE w:val="off"/>
        <w:autoSpaceDN w:val="off"/>
        <w:spacing w:before="0" w:after="0" w:line="461" w:lineRule="exact"/>
        <w:ind w:left="0" w:right="0" w:first-line="0"/>
        <w:jc w:val="left"/>
        <w:rPr>
          <w:rFonts w:ascii="SimSun" w:hAnsi="SimSun" w:cs="SimSun"/>
          <w:color w:val="000000"/>
          <w:spacing w:val="0"/>
          <w:sz w:val="24"/>
        </w:rPr>
      </w:pPr>
      <w:r>
        <w:rPr>
          <w:rFonts w:ascii="SimSun" w:hAnsi="SimSun" w:cs="SimSun"/>
          <w:color w:val="000000"/>
          <w:spacing w:val="0"/>
          <w:sz w:val="24"/>
        </w:rPr>
        <w:t>格后，交由宜宾临港经济技术开发区房地产管理局管理。</w:t>
      </w:r>
    </w:p>
    <w:p>
      <w:pPr>
        <w:pStyle w:val="Normal"/>
        <w:framePr w:w="9555" w:x="1800" w:y="10889"/>
        <w:widowControl w:val="off"/>
        <w:autoSpaceDE w:val="off"/>
        <w:autoSpaceDN w:val="off"/>
        <w:spacing w:before="0" w:after="0" w:line="461" w:lineRule="exact"/>
        <w:ind w:left="3358" w:right="0" w:first-line="0"/>
        <w:jc w:val="left"/>
        <w:rPr>
          <w:rFonts w:ascii="SimSun" w:hAnsi="SimSun" w:cs="SimSun"/>
          <w:color w:val="000000"/>
          <w:spacing w:val="0"/>
          <w:sz w:val="21"/>
        </w:rPr>
      </w:pPr>
      <w:r>
        <w:rPr>
          <w:rFonts w:ascii="SimSun" w:hAnsi="SimSun" w:cs="SimSun"/>
          <w:color w:val="000000"/>
          <w:spacing w:val="0"/>
          <w:sz w:val="21"/>
        </w:rPr>
        <w:t xml:space="preserve">表 </w:t>
      </w:r>
      <w:r>
        <w:rPr>
          <w:rFonts w:ascii="DWPMLL+TimesNewRomanPS-BoldMT"/>
          <w:color w:val="000000"/>
          <w:spacing w:val="0"/>
          <w:sz w:val="21"/>
        </w:rPr>
        <w:t>3.1-6</w:t>
      </w:r>
      <w:r>
        <w:rPr>
          <w:rFonts w:ascii="SimSun" w:hAnsi="SimSun" w:cs="SimSun"/>
          <w:color w:val="000000"/>
          <w:spacing w:val="0"/>
          <w:sz w:val="21"/>
        </w:rPr>
        <w:t>劳动定员</w:t>
      </w:r>
    </w:p>
    <w:p>
      <w:pPr>
        <w:pStyle w:val="Normal"/>
        <w:framePr w:w="735" w:x="1930" w:y="12648"/>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序号</w:t>
      </w:r>
    </w:p>
    <w:p>
      <w:pPr>
        <w:pStyle w:val="Normal"/>
        <w:framePr w:w="1364" w:x="3581" w:y="12648"/>
        <w:widowControl w:val="off"/>
        <w:autoSpaceDE w:val="off"/>
        <w:autoSpaceDN w:val="off"/>
        <w:spacing w:before="0" w:after="0" w:line="209" w:lineRule="exact"/>
        <w:ind w:left="106" w:right="0" w:first-line="0"/>
        <w:jc w:val="left"/>
        <w:rPr>
          <w:rFonts w:ascii="SimSun" w:hAnsi="SimSun" w:cs="SimSun"/>
          <w:color w:val="000000"/>
          <w:spacing w:val="0"/>
          <w:sz w:val="21"/>
        </w:rPr>
      </w:pPr>
      <w:r>
        <w:rPr>
          <w:rFonts w:ascii="SimSun" w:hAnsi="SimSun" w:cs="SimSun"/>
          <w:color w:val="000000"/>
          <w:spacing w:val="0"/>
          <w:sz w:val="21"/>
        </w:rPr>
        <w:t>工作类别</w:t>
      </w:r>
    </w:p>
    <w:p>
      <w:pPr>
        <w:pStyle w:val="Normal"/>
        <w:framePr w:w="1364" w:x="3581" w:y="12648"/>
        <w:widowControl w:val="off"/>
        <w:autoSpaceDE w:val="off"/>
        <w:autoSpaceDN w:val="off"/>
        <w:spacing w:before="0" w:after="0" w:line="341" w:lineRule="exact"/>
        <w:ind w:left="0" w:right="0" w:first-line="0"/>
        <w:jc w:val="left"/>
        <w:rPr>
          <w:rFonts w:ascii="SimSun" w:hAnsi="SimSun" w:cs="SimSun"/>
          <w:color w:val="000000"/>
          <w:spacing w:val="0"/>
          <w:sz w:val="21"/>
        </w:rPr>
      </w:pPr>
      <w:r>
        <w:rPr>
          <w:rFonts w:ascii="SimSun" w:hAnsi="SimSun" w:cs="SimSun"/>
          <w:color w:val="000000"/>
          <w:spacing w:val="0"/>
          <w:sz w:val="21"/>
        </w:rPr>
        <w:t>渣场负责人</w:t>
      </w:r>
    </w:p>
    <w:p>
      <w:pPr>
        <w:pStyle w:val="Normal"/>
        <w:framePr w:w="1364" w:x="3581" w:y="12648"/>
        <w:widowControl w:val="off"/>
        <w:autoSpaceDE w:val="off"/>
        <w:autoSpaceDN w:val="off"/>
        <w:spacing w:before="0" w:after="0" w:line="322" w:lineRule="exact"/>
        <w:ind w:left="106" w:right="0" w:first-line="0"/>
        <w:jc w:val="left"/>
        <w:rPr>
          <w:rFonts w:ascii="SimSun" w:hAnsi="SimSun" w:cs="SimSun"/>
          <w:color w:val="000000"/>
          <w:spacing w:val="0"/>
          <w:sz w:val="21"/>
        </w:rPr>
      </w:pPr>
      <w:r>
        <w:rPr>
          <w:rFonts w:ascii="SimSun" w:hAnsi="SimSun" w:cs="SimSun"/>
          <w:color w:val="000000"/>
          <w:spacing w:val="0"/>
          <w:sz w:val="21"/>
        </w:rPr>
        <w:t>技术人员</w:t>
      </w:r>
    </w:p>
    <w:p>
      <w:pPr>
        <w:pStyle w:val="Normal"/>
        <w:framePr w:w="1366" w:x="6103" w:y="12648"/>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人数（人）</w:t>
      </w:r>
    </w:p>
    <w:p>
      <w:pPr>
        <w:pStyle w:val="Normal"/>
        <w:framePr w:w="735" w:x="8818" w:y="12648"/>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备注</w:t>
      </w:r>
    </w:p>
    <w:p>
      <w:pPr>
        <w:pStyle w:val="Normal"/>
        <w:framePr w:w="420" w:x="2088" w:y="1299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w:t>
      </w:r>
    </w:p>
    <w:p>
      <w:pPr>
        <w:pStyle w:val="Normal"/>
        <w:framePr w:w="420" w:x="2088" w:y="12993"/>
        <w:widowControl w:val="off"/>
        <w:autoSpaceDE w:val="off"/>
        <w:autoSpaceDN w:val="off"/>
        <w:spacing w:before="0" w:after="0" w:line="322" w:lineRule="exact"/>
        <w:ind w:left="0" w:right="0" w:first-line="0"/>
        <w:jc w:val="left"/>
        <w:rPr>
          <w:rFonts w:ascii="DJCTFS+TimesNewRomanPSMT"/>
          <w:color w:val="000000"/>
          <w:spacing w:val="0"/>
          <w:sz w:val="21"/>
        </w:rPr>
      </w:pPr>
      <w:r>
        <w:rPr>
          <w:rFonts w:ascii="DJCTFS+TimesNewRomanPSMT"/>
          <w:color w:val="000000"/>
          <w:spacing w:val="0"/>
          <w:sz w:val="21"/>
        </w:rPr>
        <w:t>2</w:t>
      </w:r>
    </w:p>
    <w:p>
      <w:pPr>
        <w:pStyle w:val="Normal"/>
        <w:framePr w:w="420" w:x="2088" w:y="12993"/>
        <w:widowControl w:val="off"/>
        <w:autoSpaceDE w:val="off"/>
        <w:autoSpaceDN w:val="off"/>
        <w:spacing w:before="0" w:after="0" w:line="322" w:lineRule="exact"/>
        <w:ind w:left="0" w:right="0" w:first-line="0"/>
        <w:jc w:val="left"/>
        <w:rPr>
          <w:rFonts w:ascii="DJCTFS+TimesNewRomanPSMT"/>
          <w:color w:val="000000"/>
          <w:spacing w:val="0"/>
          <w:sz w:val="21"/>
        </w:rPr>
      </w:pPr>
      <w:r>
        <w:rPr>
          <w:rFonts w:ascii="DJCTFS+TimesNewRomanPSMT"/>
          <w:color w:val="000000"/>
          <w:spacing w:val="0"/>
          <w:sz w:val="21"/>
        </w:rPr>
        <w:t>3</w:t>
      </w:r>
    </w:p>
    <w:p>
      <w:pPr>
        <w:pStyle w:val="Normal"/>
        <w:framePr w:w="420" w:x="2088" w:y="12993"/>
        <w:widowControl w:val="off"/>
        <w:autoSpaceDE w:val="off"/>
        <w:autoSpaceDN w:val="off"/>
        <w:spacing w:before="0" w:after="0" w:line="324" w:lineRule="exact"/>
        <w:ind w:left="0" w:right="0" w:first-line="0"/>
        <w:jc w:val="left"/>
        <w:rPr>
          <w:rFonts w:ascii="DJCTFS+TimesNewRomanPSMT"/>
          <w:color w:val="000000"/>
          <w:spacing w:val="0"/>
          <w:sz w:val="21"/>
        </w:rPr>
      </w:pPr>
      <w:r>
        <w:rPr>
          <w:rFonts w:ascii="DJCTFS+TimesNewRomanPSMT"/>
          <w:color w:val="000000"/>
          <w:spacing w:val="0"/>
          <w:sz w:val="21"/>
        </w:rPr>
        <w:t>4</w:t>
      </w:r>
    </w:p>
    <w:p>
      <w:pPr>
        <w:pStyle w:val="Normal"/>
        <w:framePr w:w="420" w:x="6576" w:y="1299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w:t>
      </w:r>
    </w:p>
    <w:p>
      <w:pPr>
        <w:pStyle w:val="Normal"/>
        <w:framePr w:w="420" w:x="6576" w:y="12993"/>
        <w:widowControl w:val="off"/>
        <w:autoSpaceDE w:val="off"/>
        <w:autoSpaceDN w:val="off"/>
        <w:spacing w:before="0" w:after="0" w:line="322" w:lineRule="exact"/>
        <w:ind w:left="0" w:right="0" w:first-line="0"/>
        <w:jc w:val="left"/>
        <w:rPr>
          <w:rFonts w:ascii="DJCTFS+TimesNewRomanPSMT"/>
          <w:color w:val="000000"/>
          <w:spacing w:val="0"/>
          <w:sz w:val="21"/>
        </w:rPr>
      </w:pPr>
      <w:r>
        <w:rPr>
          <w:rFonts w:ascii="DJCTFS+TimesNewRomanPSMT"/>
          <w:color w:val="000000"/>
          <w:spacing w:val="0"/>
          <w:sz w:val="21"/>
        </w:rPr>
        <w:t>2</w:t>
      </w:r>
    </w:p>
    <w:p>
      <w:pPr>
        <w:pStyle w:val="Normal"/>
        <w:framePr w:w="420" w:x="6576" w:y="12993"/>
        <w:widowControl w:val="off"/>
        <w:autoSpaceDE w:val="off"/>
        <w:autoSpaceDN w:val="off"/>
        <w:spacing w:before="0" w:after="0" w:line="322" w:lineRule="exact"/>
        <w:ind w:left="0" w:right="0" w:first-line="0"/>
        <w:jc w:val="left"/>
        <w:rPr>
          <w:rFonts w:ascii="DJCTFS+TimesNewRomanPSMT"/>
          <w:color w:val="000000"/>
          <w:spacing w:val="0"/>
          <w:sz w:val="21"/>
        </w:rPr>
      </w:pPr>
      <w:r>
        <w:rPr>
          <w:rFonts w:ascii="DJCTFS+TimesNewRomanPSMT"/>
          <w:color w:val="000000"/>
          <w:spacing w:val="0"/>
          <w:sz w:val="21"/>
        </w:rPr>
        <w:t>2</w:t>
      </w:r>
    </w:p>
    <w:p>
      <w:pPr>
        <w:pStyle w:val="Normal"/>
        <w:framePr w:w="420" w:x="6576" w:y="12993"/>
        <w:widowControl w:val="off"/>
        <w:autoSpaceDE w:val="off"/>
        <w:autoSpaceDN w:val="off"/>
        <w:spacing w:before="0" w:after="0" w:line="324" w:lineRule="exact"/>
        <w:ind w:left="0" w:right="0" w:first-line="0"/>
        <w:jc w:val="left"/>
        <w:rPr>
          <w:rFonts w:ascii="DJCTFS+TimesNewRomanPSMT"/>
          <w:color w:val="000000"/>
          <w:spacing w:val="0"/>
          <w:sz w:val="21"/>
        </w:rPr>
      </w:pPr>
      <w:r>
        <w:rPr>
          <w:rFonts w:ascii="DJCTFS+TimesNewRomanPSMT"/>
          <w:color w:val="000000"/>
          <w:spacing w:val="0"/>
          <w:sz w:val="21"/>
        </w:rPr>
        <w:t>5</w:t>
      </w:r>
    </w:p>
    <w:p>
      <w:pPr>
        <w:pStyle w:val="Normal"/>
        <w:framePr w:w="1784" w:x="3372" w:y="1363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绿化及值班人员</w:t>
      </w:r>
    </w:p>
    <w:p>
      <w:pPr>
        <w:pStyle w:val="Normal"/>
        <w:framePr w:w="1784" w:x="3372" w:y="13632"/>
        <w:widowControl w:val="off"/>
        <w:autoSpaceDE w:val="off"/>
        <w:autoSpaceDN w:val="off"/>
        <w:spacing w:before="0" w:after="0" w:line="324" w:lineRule="exact"/>
        <w:ind w:left="526" w:right="0" w:first-line="0"/>
        <w:jc w:val="left"/>
        <w:rPr>
          <w:rFonts w:ascii="SimSun" w:hAnsi="SimSun" w:cs="SimSun"/>
          <w:color w:val="000000"/>
          <w:spacing w:val="0"/>
          <w:sz w:val="21"/>
        </w:rPr>
      </w:pPr>
      <w:r>
        <w:rPr>
          <w:rFonts w:ascii="SimSun" w:hAnsi="SimSun" w:cs="SimSun"/>
          <w:color w:val="000000"/>
          <w:spacing w:val="0"/>
          <w:sz w:val="21"/>
        </w:rPr>
        <w:t>总计</w:t>
      </w:r>
    </w:p>
    <w:p>
      <w:pPr>
        <w:pStyle w:val="Normal"/>
        <w:framePr w:w="2172" w:x="1800" w:y="14418"/>
        <w:widowControl w:val="off"/>
        <w:autoSpaceDE w:val="off"/>
        <w:autoSpaceDN w:val="off"/>
        <w:spacing w:before="0" w:after="0" w:line="293" w:lineRule="exact"/>
        <w:ind w:left="0" w:right="0" w:first-line="0"/>
        <w:jc w:val="left"/>
        <w:rPr>
          <w:rFonts w:ascii="SimSun" w:hAnsi="SimSun" w:cs="SimSun"/>
          <w:color w:val="000000"/>
          <w:spacing w:val="0"/>
          <w:sz w:val="28"/>
        </w:rPr>
      </w:pPr>
      <w:r>
        <w:rPr>
          <w:rFonts w:ascii="DWPMLL+TimesNewRomanPS-BoldMT"/>
          <w:color w:val="000000"/>
          <w:spacing w:val="0"/>
          <w:sz w:val="28"/>
        </w:rPr>
        <w:t>3.1.9</w:t>
      </w:r>
      <w:r>
        <w:rPr>
          <w:rFonts w:ascii="SimSun" w:hAnsi="SimSun" w:cs="SimSun"/>
          <w:color w:val="000000"/>
          <w:spacing w:val="0"/>
          <w:sz w:val="28"/>
        </w:rPr>
        <w:t>建设工期</w:t>
      </w:r>
    </w:p>
    <w:p>
      <w:pPr>
        <w:pStyle w:val="Normal"/>
        <w:framePr w:w="5796" w:x="2280" w:y="14986"/>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项目建设工期</w:t>
      </w:r>
      <w:r>
        <w:rPr>
          <w:rFonts w:ascii="DJCTFS+TimesNewRomanPSMT"/>
          <w:color w:val="000000"/>
          <w:spacing w:val="0"/>
          <w:sz w:val="24"/>
        </w:rPr>
        <w:t>12</w:t>
      </w:r>
      <w:r>
        <w:rPr>
          <w:rFonts w:ascii="SimSun" w:hAnsi="SimSun" w:cs="SimSun"/>
          <w:color w:val="000000"/>
          <w:spacing w:val="0"/>
          <w:sz w:val="24"/>
        </w:rPr>
        <w:t>个月，</w:t>
      </w:r>
      <w:r>
        <w:rPr>
          <w:rFonts w:ascii="DJCTFS+TimesNewRomanPSMT"/>
          <w:color w:val="000000"/>
          <w:spacing w:val="0"/>
          <w:sz w:val="24"/>
        </w:rPr>
        <w:t>2020</w:t>
      </w:r>
      <w:r>
        <w:rPr>
          <w:rFonts w:ascii="SimSun" w:hAnsi="SimSun" w:cs="SimSun"/>
          <w:color w:val="000000"/>
          <w:spacing w:val="0"/>
          <w:sz w:val="24"/>
        </w:rPr>
        <w:t>年</w:t>
      </w:r>
      <w:r>
        <w:rPr>
          <w:rFonts w:ascii="DJCTFS+TimesNewRomanPSMT"/>
          <w:color w:val="000000"/>
          <w:spacing w:val="0"/>
          <w:sz w:val="24"/>
        </w:rPr>
        <w:t>3</w:t>
      </w:r>
      <w:r>
        <w:rPr>
          <w:rFonts w:ascii="SimSun" w:hAnsi="SimSun" w:cs="SimSun"/>
          <w:color w:val="000000"/>
          <w:spacing w:val="0"/>
          <w:sz w:val="24"/>
        </w:rPr>
        <w:t>月至</w:t>
      </w:r>
      <w:r>
        <w:rPr>
          <w:rFonts w:ascii="DJCTFS+TimesNewRomanPSMT"/>
          <w:color w:val="000000"/>
          <w:spacing w:val="0"/>
          <w:sz w:val="24"/>
        </w:rPr>
        <w:t>2021</w:t>
      </w:r>
      <w:r>
        <w:rPr>
          <w:rFonts w:ascii="SimSun" w:hAnsi="SimSun" w:cs="SimSun"/>
          <w:color w:val="000000"/>
          <w:spacing w:val="0"/>
          <w:sz w:val="24"/>
        </w:rPr>
        <w:t>年</w:t>
      </w:r>
      <w:r>
        <w:rPr>
          <w:rFonts w:ascii="DJCTFS+TimesNewRomanPSMT"/>
          <w:color w:val="000000"/>
          <w:spacing w:val="0"/>
          <w:sz w:val="24"/>
        </w:rPr>
        <w:t>3</w:t>
      </w:r>
      <w:r>
        <w:rPr>
          <w:rFonts w:ascii="SimSun" w:hAnsi="SimSun" w:cs="SimSun"/>
          <w:color w:val="000000"/>
          <w:spacing w:val="0"/>
          <w:sz w:val="24"/>
        </w:rPr>
        <w:t>月。</w:t>
      </w:r>
    </w:p>
    <w:p>
      <w:pPr>
        <w:pStyle w:val="Normal"/>
        <w:framePr w:w="525" w:x="5849"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43</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17" style="position:absolute;margin-left:90pt;margin-top:54.3pt;z-index:-471;width:415.3pt;height:0.7pt;mso-position-horizontal:absolute;mso-position-horizontal-relative:page;mso-position-vertical:absolute;mso-position-vertical-relative:page" type="#_x0000_t75">
            <v:imageData xmlns:r="http://schemas.openxmlformats.org/officeDocument/2006/relationships" r:id="rId118"/>
          </v:shape>
        </w:pict>
      </w:r>
      <w:r>
        <w:rPr>
          <w:noProof w:val="on"/>
        </w:rPr>
        <w:pict>
          <v:shape xmlns:v="urn:schemas-microsoft-com:vml" id="_x0000118" style="position:absolute;margin-left:84.6pt;margin-top:118.6pt;z-index:-475;width:426.1pt;height:66.9pt;mso-position-horizontal:absolute;mso-position-horizontal-relative:page;mso-position-vertical:absolute;mso-position-vertical-relative:page" type="#_x0000_t75">
            <v:imageData xmlns:r="http://schemas.openxmlformats.org/officeDocument/2006/relationships" r:id="rId119"/>
          </v:shape>
        </w:pict>
      </w:r>
      <w:r>
        <w:rPr>
          <w:noProof w:val="on"/>
        </w:rPr>
        <w:pict>
          <v:shape xmlns:v="urn:schemas-microsoft-com:vml" id="_x0000119" style="position:absolute;margin-left:79.3pt;margin-top:629pt;z-index:-479;width:436.65pt;height:83.5pt;mso-position-horizontal:absolute;mso-position-horizontal-relative:page;mso-position-vertical:absolute;mso-position-vertical-relative:page" type="#_x0000_t75">
            <v:imageData xmlns:r="http://schemas.openxmlformats.org/officeDocument/2006/relationships" r:id="rId120"/>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4670" w:x="1800" w:y="1585"/>
        <w:widowControl w:val="off"/>
        <w:autoSpaceDE w:val="off"/>
        <w:autoSpaceDN w:val="off"/>
        <w:spacing w:before="0" w:after="0" w:line="313" w:lineRule="exact"/>
        <w:ind w:left="0" w:right="0" w:first-line="0"/>
        <w:jc w:val="left"/>
        <w:rPr>
          <w:rFonts w:ascii="SimSun" w:hAnsi="SimSun" w:cs="SimSun"/>
          <w:color w:val="000000"/>
          <w:spacing w:val="0"/>
          <w:sz w:val="30"/>
        </w:rPr>
      </w:pPr>
      <w:r>
        <w:rPr>
          <w:rFonts w:ascii="DWPMLL+TimesNewRomanPS-BoldMT"/>
          <w:color w:val="000000"/>
          <w:spacing w:val="0"/>
          <w:sz w:val="30"/>
        </w:rPr>
        <w:t>3.2</w:t>
      </w:r>
      <w:r>
        <w:rPr>
          <w:rFonts w:ascii="SimSun" w:hAnsi="SimSun" w:cs="SimSun"/>
          <w:color w:val="000000"/>
          <w:spacing w:val="0"/>
          <w:sz w:val="30"/>
        </w:rPr>
        <w:t>项目总平面布置合理性分析</w:t>
      </w:r>
    </w:p>
    <w:p>
      <w:pPr>
        <w:pStyle w:val="Normal"/>
        <w:framePr w:w="9552" w:x="1800" w:y="2160"/>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场内堆体形状很不规则，表面不平，堆体从坡脚起两侧每升高</w:t>
      </w:r>
      <w:r>
        <w:rPr>
          <w:rFonts w:ascii="DJCTFS+TimesNewRomanPSMT"/>
          <w:color w:val="000000"/>
          <w:spacing w:val="0"/>
          <w:sz w:val="24"/>
        </w:rPr>
        <w:t>5m</w:t>
      </w:r>
      <w:r>
        <w:rPr>
          <w:rFonts w:ascii="SimSun" w:hAnsi="SimSun" w:cs="SimSun"/>
          <w:color w:val="000000"/>
          <w:spacing w:val="0"/>
          <w:sz w:val="24"/>
        </w:rPr>
        <w:t>、中部每</w:t>
      </w:r>
    </w:p>
    <w:p>
      <w:pPr>
        <w:pStyle w:val="Normal"/>
        <w:framePr w:w="9552" w:x="1800" w:y="216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升高</w:t>
      </w:r>
      <w:r>
        <w:rPr>
          <w:rFonts w:ascii="DJCTFS+TimesNewRomanPSMT"/>
          <w:color w:val="000000"/>
          <w:spacing w:val="0"/>
          <w:sz w:val="24"/>
        </w:rPr>
        <w:t>1m</w:t>
      </w:r>
      <w:r>
        <w:rPr>
          <w:rFonts w:ascii="SimSun" w:hAnsi="SimSun" w:cs="SimSun"/>
          <w:color w:val="000000"/>
          <w:spacing w:val="0"/>
          <w:sz w:val="24"/>
        </w:rPr>
        <w:t>设一个</w:t>
      </w:r>
      <w:r>
        <w:rPr>
          <w:rFonts w:ascii="DJCTFS+TimesNewRomanPSMT"/>
          <w:color w:val="000000"/>
          <w:spacing w:val="0"/>
          <w:sz w:val="24"/>
        </w:rPr>
        <w:t>2.0m</w:t>
      </w:r>
      <w:r>
        <w:rPr>
          <w:rFonts w:ascii="SimSun" w:hAnsi="SimSun" w:cs="SimSun"/>
          <w:color w:val="000000"/>
          <w:spacing w:val="0"/>
          <w:sz w:val="24"/>
        </w:rPr>
        <w:t>宽的平台；西北地势高，东南地势较低。在坡角处依托现有</w:t>
      </w:r>
    </w:p>
    <w:p>
      <w:pPr>
        <w:pStyle w:val="Normal"/>
        <w:framePr w:w="9552" w:x="1800" w:y="216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拦渣坝，保证堆体稳定性；在渣场四周设置截洪沟，防止周围雨水进入渣场，减</w:t>
      </w:r>
    </w:p>
    <w:p>
      <w:pPr>
        <w:pStyle w:val="Normal"/>
        <w:framePr w:w="9552" w:x="1800" w:y="216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少渗滤液产生量，渣场周围原有进场道路通畅，可直接利用，交通便利。</w:t>
      </w:r>
    </w:p>
    <w:p>
      <w:pPr>
        <w:pStyle w:val="Normal"/>
        <w:framePr w:w="9552" w:x="1800" w:y="2160"/>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SimSun" w:hAnsi="SimSun" w:cs="SimSun"/>
          <w:color w:val="000000"/>
          <w:spacing w:val="0"/>
          <w:sz w:val="24"/>
        </w:rPr>
        <w:t>综上，本项目平面布置合理。</w:t>
      </w:r>
    </w:p>
    <w:p>
      <w:pPr>
        <w:pStyle w:val="Normal"/>
        <w:framePr w:w="4670" w:x="1800" w:y="4549"/>
        <w:widowControl w:val="off"/>
        <w:autoSpaceDE w:val="off"/>
        <w:autoSpaceDN w:val="off"/>
        <w:spacing w:before="0" w:after="0" w:line="313" w:lineRule="exact"/>
        <w:ind w:left="0" w:right="0" w:first-line="0"/>
        <w:jc w:val="left"/>
        <w:rPr>
          <w:rFonts w:ascii="SimSun" w:hAnsi="SimSun" w:cs="SimSun"/>
          <w:color w:val="000000"/>
          <w:spacing w:val="0"/>
          <w:sz w:val="30"/>
        </w:rPr>
      </w:pPr>
      <w:r>
        <w:rPr>
          <w:rFonts w:ascii="DWPMLL+TimesNewRomanPS-BoldMT"/>
          <w:color w:val="000000"/>
          <w:spacing w:val="0"/>
          <w:sz w:val="30"/>
        </w:rPr>
        <w:t>3.3</w:t>
      </w:r>
      <w:r>
        <w:rPr>
          <w:rFonts w:ascii="SimSun" w:hAnsi="SimSun" w:cs="SimSun"/>
          <w:color w:val="000000"/>
          <w:spacing w:val="0"/>
          <w:sz w:val="30"/>
        </w:rPr>
        <w:t>施工期工艺流程及产污分析</w:t>
      </w:r>
    </w:p>
    <w:p>
      <w:pPr>
        <w:pStyle w:val="Normal"/>
        <w:framePr w:w="4670" w:x="1800" w:y="4549"/>
        <w:widowControl w:val="off"/>
        <w:autoSpaceDE w:val="off"/>
        <w:autoSpaceDN w:val="off"/>
        <w:spacing w:before="0" w:after="0" w:line="634" w:lineRule="exact"/>
        <w:ind w:left="0" w:right="0" w:first-line="0"/>
        <w:jc w:val="left"/>
        <w:rPr>
          <w:rFonts w:ascii="SimSun" w:hAnsi="SimSun" w:cs="SimSun"/>
          <w:color w:val="000000"/>
          <w:spacing w:val="0"/>
          <w:sz w:val="32"/>
        </w:rPr>
      </w:pPr>
      <w:r>
        <w:rPr>
          <w:rFonts w:ascii="DWPMLL+TimesNewRomanPS-BoldMT"/>
          <w:color w:val="000000"/>
          <w:spacing w:val="0"/>
          <w:sz w:val="32"/>
        </w:rPr>
        <w:t>3.3.1</w:t>
      </w:r>
      <w:r>
        <w:rPr>
          <w:rFonts w:ascii="SimSun" w:hAnsi="SimSun" w:cs="SimSun"/>
          <w:color w:val="000000"/>
          <w:spacing w:val="0"/>
          <w:sz w:val="32"/>
        </w:rPr>
        <w:t>施工期工艺流程</w:t>
      </w:r>
    </w:p>
    <w:p>
      <w:pPr>
        <w:pStyle w:val="Normal"/>
        <w:framePr w:w="4432" w:x="2280" w:y="5748"/>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一、渣场封场治理方案的比较及确定</w:t>
      </w:r>
    </w:p>
    <w:p>
      <w:pPr>
        <w:pStyle w:val="Normal"/>
        <w:framePr w:w="9552" w:x="1800" w:y="6216"/>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对于老渣场的封场治理，国内一般采用两种方案：①清挖后综合利用。②就</w:t>
      </w:r>
    </w:p>
    <w:p>
      <w:pPr>
        <w:pStyle w:val="Normal"/>
        <w:framePr w:w="9552" w:x="1800" w:y="621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地封场。两种方案各有利弊，下面就朱家湾花地沟渣场的实际情况进行处理方案</w:t>
      </w:r>
    </w:p>
    <w:p>
      <w:pPr>
        <w:pStyle w:val="Normal"/>
        <w:framePr w:w="9552" w:x="1800" w:y="621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比选。</w:t>
      </w:r>
    </w:p>
    <w:p>
      <w:pPr>
        <w:pStyle w:val="Normal"/>
        <w:framePr w:w="2898" w:x="2280" w:y="7620"/>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1</w:t>
      </w:r>
      <w:r>
        <w:rPr>
          <w:rFonts w:ascii="SimSun" w:hAnsi="SimSun" w:cs="SimSun"/>
          <w:color w:val="000000"/>
          <w:spacing w:val="0"/>
          <w:sz w:val="24"/>
        </w:rPr>
        <w:t>、清挖后综合利用方案</w:t>
      </w:r>
    </w:p>
    <w:p>
      <w:pPr>
        <w:pStyle w:val="Normal"/>
        <w:framePr w:w="9552" w:x="1800" w:y="8088"/>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目前渣场内渣主要物质为灰渣、脱硫石膏、盐泥。其中盐泥主要成分为碳酸</w:t>
      </w:r>
    </w:p>
    <w:p>
      <w:pPr>
        <w:pStyle w:val="Normal"/>
        <w:framePr w:w="9552" w:x="1800" w:y="808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钙等。目前综合利用途径主要为包括建材、化肥、填料、吸附剂等，常用方案为</w:t>
      </w:r>
    </w:p>
    <w:p>
      <w:pPr>
        <w:pStyle w:val="Normal"/>
        <w:framePr w:w="9552" w:x="1800" w:y="808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回用有用物质和运往水泥厂作为建材。</w:t>
      </w:r>
      <w:r>
        <w:rPr>
          <w:rFonts w:ascii="DJCTFS+TimesNewRomanPSMT"/>
          <w:color w:val="000000"/>
          <w:spacing w:val="0"/>
          <w:sz w:val="24"/>
        </w:rPr>
        <w:t>(1)</w:t>
      </w:r>
      <w:r>
        <w:rPr>
          <w:rFonts w:ascii="SimSun" w:hAnsi="SimSun" w:cs="SimSun"/>
          <w:color w:val="000000"/>
          <w:spacing w:val="0"/>
          <w:sz w:val="24"/>
        </w:rPr>
        <w:t>回用方案。该方案一般用于现有生产</w:t>
      </w:r>
    </w:p>
    <w:p>
      <w:pPr>
        <w:pStyle w:val="Normal"/>
        <w:framePr w:w="9552" w:x="1800" w:y="808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企业清洁生产改进措施。若本项目废渣综合利用须选址新建综合利用厂房，同时</w:t>
      </w:r>
    </w:p>
    <w:p>
      <w:pPr>
        <w:pStyle w:val="Normal"/>
        <w:framePr w:w="9552" w:x="1800" w:y="808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由于钙、镁等有用成分含量低，同时仍然需要填埋大量不可回用部分，宜宾城区</w:t>
      </w:r>
    </w:p>
    <w:p>
      <w:pPr>
        <w:pStyle w:val="Normal"/>
        <w:framePr w:w="9552" w:x="1800" w:y="808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周围无可用工业渣场，回用方案投资太高。</w:t>
      </w:r>
      <w:r>
        <w:rPr>
          <w:rFonts w:ascii="DJCTFS+TimesNewRomanPSMT"/>
          <w:color w:val="000000"/>
          <w:spacing w:val="0"/>
          <w:sz w:val="24"/>
        </w:rPr>
        <w:t>(2)</w:t>
      </w:r>
      <w:r>
        <w:rPr>
          <w:rFonts w:ascii="SimSun" w:hAnsi="SimSun" w:cs="SimSun"/>
          <w:color w:val="000000"/>
          <w:spacing w:val="0"/>
          <w:sz w:val="24"/>
        </w:rPr>
        <w:t>运往水泥厂用作建材方案。用作</w:t>
      </w:r>
    </w:p>
    <w:p>
      <w:pPr>
        <w:pStyle w:val="Normal"/>
        <w:framePr w:w="9552" w:x="1800" w:y="8088"/>
        <w:widowControl w:val="off"/>
        <w:autoSpaceDE w:val="off"/>
        <w:autoSpaceDN w:val="off"/>
        <w:spacing w:before="0" w:after="0" w:line="468" w:lineRule="exact"/>
        <w:ind w:left="0" w:right="0" w:first-line="0"/>
        <w:jc w:val="left"/>
        <w:rPr>
          <w:rFonts w:ascii="DJCTFS+TimesNewRomanPSMT"/>
          <w:color w:val="000000"/>
          <w:spacing w:val="0"/>
          <w:sz w:val="24"/>
        </w:rPr>
      </w:pPr>
      <w:r>
        <w:rPr>
          <w:rFonts w:ascii="SimSun" w:hAnsi="SimSun" w:cs="SimSun"/>
          <w:color w:val="000000"/>
          <w:spacing w:val="0"/>
          <w:sz w:val="24"/>
        </w:rPr>
        <w:t xml:space="preserve">建材可用部分少，为了不影响水泥工艺，掺烧比低于 </w:t>
      </w:r>
      <w:r>
        <w:rPr>
          <w:rFonts w:ascii="DJCTFS+TimesNewRomanPSMT"/>
          <w:color w:val="000000"/>
          <w:spacing w:val="0"/>
          <w:sz w:val="24"/>
        </w:rPr>
        <w:t>3%</w:t>
      </w:r>
      <w:r>
        <w:rPr>
          <w:rFonts w:ascii="SimSun" w:hAnsi="SimSun" w:cs="SimSun"/>
          <w:color w:val="000000"/>
          <w:spacing w:val="0"/>
          <w:sz w:val="24"/>
        </w:rPr>
        <w:t xml:space="preserve">，该渣场已堆存约 </w:t>
      </w:r>
      <w:r>
        <w:rPr>
          <w:rFonts w:ascii="DJCTFS+TimesNewRomanPSMT"/>
          <w:color w:val="000000"/>
          <w:spacing w:val="0"/>
          <w:sz w:val="24"/>
        </w:rPr>
        <w:t xml:space="preserve"> 100</w:t>
      </w:r>
    </w:p>
    <w:p>
      <w:pPr>
        <w:pStyle w:val="Normal"/>
        <w:framePr w:w="9552" w:x="1800" w:y="11360"/>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万 </w:t>
      </w:r>
      <w:r>
        <w:rPr>
          <w:rFonts w:ascii="DJCTFS+TimesNewRomanPSMT"/>
          <w:color w:val="000000"/>
          <w:spacing w:val="0"/>
          <w:sz w:val="24"/>
        </w:rPr>
        <w:t>m</w:t>
      </w:r>
      <w:r>
        <w:rPr>
          <w:rFonts w:ascii="SimSun" w:hAnsi="SimSun" w:cs="SimSun"/>
          <w:color w:val="000000"/>
          <w:spacing w:val="0"/>
          <w:sz w:val="24"/>
        </w:rPr>
        <w:t xml:space="preserve">，约  </w:t>
      </w:r>
      <w:r>
        <w:rPr>
          <w:rFonts w:ascii="DJCTFS+TimesNewRomanPSMT"/>
          <w:color w:val="000000"/>
          <w:spacing w:val="0"/>
          <w:sz w:val="24"/>
        </w:rPr>
        <w:t>130</w:t>
      </w:r>
      <w:r>
        <w:rPr>
          <w:rFonts w:ascii="SimSun" w:hAnsi="SimSun" w:cs="SimSun"/>
          <w:color w:val="000000"/>
          <w:spacing w:val="0"/>
          <w:sz w:val="24"/>
        </w:rPr>
        <w:t xml:space="preserve">万 </w:t>
      </w:r>
      <w:r>
        <w:rPr>
          <w:rFonts w:ascii="DJCTFS+TimesNewRomanPSMT"/>
          <w:color w:val="000000"/>
          <w:spacing w:val="0"/>
          <w:sz w:val="24"/>
        </w:rPr>
        <w:t>t</w:t>
      </w:r>
      <w:r>
        <w:rPr>
          <w:rFonts w:ascii="SimSun" w:hAnsi="SimSun" w:cs="SimSun"/>
          <w:color w:val="000000"/>
          <w:spacing w:val="0"/>
          <w:sz w:val="24"/>
        </w:rPr>
        <w:t>，按宜宾最大水泥厂（</w:t>
      </w:r>
      <w:r>
        <w:rPr>
          <w:rFonts w:ascii="DJCTFS+TimesNewRomanPSMT"/>
          <w:color w:val="000000"/>
          <w:spacing w:val="0"/>
          <w:sz w:val="24"/>
        </w:rPr>
        <w:t>100</w:t>
      </w:r>
      <w:r>
        <w:rPr>
          <w:rFonts w:ascii="SimSun" w:hAnsi="SimSun" w:cs="SimSun"/>
          <w:color w:val="000000"/>
          <w:spacing w:val="0"/>
          <w:sz w:val="24"/>
        </w:rPr>
        <w:t xml:space="preserve">万  </w:t>
      </w:r>
      <w:r>
        <w:rPr>
          <w:rFonts w:ascii="DJCTFS+TimesNewRomanPSMT"/>
          <w:color w:val="000000"/>
          <w:spacing w:val="0"/>
          <w:sz w:val="24"/>
        </w:rPr>
        <w:t>t/a</w:t>
      </w:r>
      <w:r>
        <w:rPr>
          <w:rFonts w:ascii="SimSun" w:hAnsi="SimSun" w:cs="SimSun"/>
          <w:color w:val="000000"/>
          <w:spacing w:val="0"/>
          <w:sz w:val="24"/>
        </w:rPr>
        <w:t xml:space="preserve">生产能力）须  </w:t>
      </w:r>
      <w:r>
        <w:rPr>
          <w:rFonts w:ascii="DJCTFS+TimesNewRomanPSMT"/>
          <w:color w:val="000000"/>
          <w:spacing w:val="0"/>
          <w:sz w:val="24"/>
        </w:rPr>
        <w:t>43a</w:t>
      </w:r>
      <w:r>
        <w:rPr>
          <w:rFonts w:ascii="SimSun" w:hAnsi="SimSun" w:cs="SimSun"/>
          <w:color w:val="000000"/>
          <w:spacing w:val="0"/>
          <w:sz w:val="24"/>
        </w:rPr>
        <w:t>，该方案明</w:t>
      </w:r>
    </w:p>
    <w:p>
      <w:pPr>
        <w:pStyle w:val="Normal"/>
        <w:framePr w:w="9552" w:x="1800" w:y="11360"/>
        <w:widowControl w:val="off"/>
        <w:autoSpaceDE w:val="off"/>
        <w:autoSpaceDN w:val="off"/>
        <w:spacing w:before="0" w:after="0" w:line="265" w:lineRule="exact"/>
        <w:ind w:left="485" w:right="0" w:first-line="0"/>
        <w:jc w:val="left"/>
        <w:rPr>
          <w:rFonts w:ascii="DJCTFS+TimesNewRomanPSMT"/>
          <w:color w:val="000000"/>
          <w:spacing w:val="0"/>
          <w:sz w:val="16"/>
        </w:rPr>
      </w:pPr>
      <w:r>
        <w:rPr>
          <w:rFonts w:ascii="DJCTFS+TimesNewRomanPSMT"/>
          <w:color w:val="000000"/>
          <w:spacing w:val="0"/>
          <w:sz w:val="16"/>
        </w:rPr>
        <w:t>3</w:t>
      </w:r>
    </w:p>
    <w:p>
      <w:pPr>
        <w:pStyle w:val="Normal"/>
        <w:framePr w:w="1560" w:x="1800" w:y="11832"/>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显不合理。</w:t>
      </w:r>
    </w:p>
    <w:p>
      <w:pPr>
        <w:pStyle w:val="Normal"/>
        <w:framePr w:w="2160" w:x="2280" w:y="12300"/>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2</w:t>
      </w:r>
      <w:r>
        <w:rPr>
          <w:rFonts w:ascii="SimSun" w:hAnsi="SimSun" w:cs="SimSun"/>
          <w:color w:val="000000"/>
          <w:spacing w:val="0"/>
          <w:sz w:val="24"/>
        </w:rPr>
        <w:t>、就地封场方案</w:t>
      </w:r>
    </w:p>
    <w:p>
      <w:pPr>
        <w:pStyle w:val="Normal"/>
        <w:framePr w:w="9690" w:x="1800" w:y="12768"/>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 xml:space="preserve">朱家湾花地沟渣场于 </w:t>
      </w:r>
      <w:r>
        <w:rPr>
          <w:rFonts w:ascii="DJCTFS+TimesNewRomanPSMT"/>
          <w:color w:val="000000"/>
          <w:spacing w:val="0"/>
          <w:sz w:val="24"/>
        </w:rPr>
        <w:t>2007</w:t>
      </w:r>
      <w:r>
        <w:rPr>
          <w:rFonts w:ascii="SimSun" w:hAnsi="SimSun" w:cs="SimSun"/>
          <w:color w:val="000000"/>
          <w:spacing w:val="0"/>
          <w:sz w:val="24"/>
        </w:rPr>
        <w:t>年进行了规范性整治，设有防渗系统、截洪沟等，</w:t>
      </w:r>
    </w:p>
    <w:p>
      <w:pPr>
        <w:pStyle w:val="Normal"/>
        <w:framePr w:w="9690" w:x="1800" w:y="1276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于 </w:t>
      </w:r>
      <w:r>
        <w:rPr>
          <w:rFonts w:ascii="DJCTFS+TimesNewRomanPSMT"/>
          <w:color w:val="000000"/>
          <w:spacing w:val="0"/>
          <w:sz w:val="24"/>
        </w:rPr>
        <w:t>2012</w:t>
      </w:r>
      <w:r>
        <w:rPr>
          <w:rFonts w:ascii="SimSun" w:hAnsi="SimSun" w:cs="SimSun"/>
          <w:color w:val="000000"/>
          <w:spacing w:val="0"/>
          <w:sz w:val="24"/>
        </w:rPr>
        <w:t>年停止废渣进场，本次工程在天原化工老厂区历史遗留污染土壤修复合</w:t>
      </w:r>
    </w:p>
    <w:p>
      <w:pPr>
        <w:pStyle w:val="Normal"/>
        <w:framePr w:w="9690" w:x="1800" w:y="1276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格在渣场存放后，仅需对渣体进行整形，完善截洪沟系统、封场覆盖等，根据规</w:t>
      </w:r>
    </w:p>
    <w:p>
      <w:pPr>
        <w:pStyle w:val="Normal"/>
        <w:framePr w:w="9690" w:x="1800" w:y="1276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范要求和已有工程经验，采取上述措施后，渣场对周边环境的影响可以得到有效</w:t>
      </w:r>
    </w:p>
    <w:p>
      <w:pPr>
        <w:pStyle w:val="Normal"/>
        <w:framePr w:w="9690" w:x="1800" w:y="1276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的控制。</w:t>
      </w:r>
    </w:p>
    <w:p>
      <w:pPr>
        <w:pStyle w:val="Normal"/>
        <w:framePr w:w="525" w:x="5849"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44</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20" style="position:absolute;margin-left:90pt;margin-top:54.3pt;z-index:-483;width:415.3pt;height:0.7pt;mso-position-horizontal:absolute;mso-position-horizontal-relative:page;mso-position-vertical:absolute;mso-position-vertical-relative:page" type="#_x0000_t75">
            <v:imageData xmlns:r="http://schemas.openxmlformats.org/officeDocument/2006/relationships" r:id="rId121"/>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2400" w:x="2280" w:y="1536"/>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3</w:t>
      </w:r>
      <w:r>
        <w:rPr>
          <w:rFonts w:ascii="SimSun" w:hAnsi="SimSun" w:cs="SimSun"/>
          <w:color w:val="000000"/>
          <w:spacing w:val="0"/>
          <w:sz w:val="24"/>
        </w:rPr>
        <w:t>、治理方案的确定</w:t>
      </w:r>
    </w:p>
    <w:p>
      <w:pPr>
        <w:pStyle w:val="Normal"/>
        <w:framePr w:w="6900" w:x="2280" w:y="2004"/>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通过以上两个方案的比选，就地封场方案具有如下优点：</w:t>
      </w:r>
    </w:p>
    <w:p>
      <w:pPr>
        <w:pStyle w:val="Normal"/>
        <w:framePr w:w="8877" w:x="2280" w:y="2472"/>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(1)</w:t>
      </w:r>
      <w:r>
        <w:rPr>
          <w:rFonts w:ascii="SimSun" w:hAnsi="SimSun" w:cs="SimSun"/>
          <w:color w:val="000000"/>
          <w:spacing w:val="0"/>
          <w:sz w:val="24"/>
        </w:rPr>
        <w:t>和综合利用方案相比较，就地封场方案无疑具有工程量小、投资省等优</w:t>
      </w:r>
    </w:p>
    <w:p>
      <w:pPr>
        <w:pStyle w:val="Normal"/>
        <w:framePr w:w="840" w:x="1800" w:y="2940"/>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点。</w:t>
      </w:r>
    </w:p>
    <w:p>
      <w:pPr>
        <w:pStyle w:val="Normal"/>
        <w:framePr w:w="8877" w:x="2280" w:y="3408"/>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(2)</w:t>
      </w:r>
      <w:r>
        <w:rPr>
          <w:rFonts w:ascii="SimSun" w:hAnsi="SimSun" w:cs="SimSun"/>
          <w:color w:val="000000"/>
          <w:spacing w:val="0"/>
          <w:sz w:val="24"/>
        </w:rPr>
        <w:t>通过对堆体的放坡处理并压实，可增加堆体稳定性，消除堆体坍塌的安</w:t>
      </w:r>
    </w:p>
    <w:p>
      <w:pPr>
        <w:pStyle w:val="Normal"/>
        <w:framePr w:w="5244" w:x="1800" w:y="3876"/>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全隐患，为后续的工程施工安全提供保障。</w:t>
      </w:r>
    </w:p>
    <w:p>
      <w:pPr>
        <w:pStyle w:val="Normal"/>
        <w:framePr w:w="9660" w:x="1800" w:y="4344"/>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DJCTFS+TimesNewRomanPSMT"/>
          <w:color w:val="000000"/>
          <w:spacing w:val="0"/>
          <w:sz w:val="24"/>
        </w:rPr>
        <w:t>(3)</w:t>
      </w:r>
      <w:r>
        <w:rPr>
          <w:rFonts w:ascii="SimSun" w:hAnsi="SimSun" w:cs="SimSun"/>
          <w:color w:val="000000"/>
          <w:spacing w:val="0"/>
          <w:sz w:val="24"/>
        </w:rPr>
        <w:t>通过封场覆盖和场地周边设置截洪沟，可大大减少渗滤液的产生量，消</w:t>
      </w:r>
    </w:p>
    <w:p>
      <w:pPr>
        <w:pStyle w:val="Normal"/>
        <w:framePr w:w="9660" w:x="1800" w:y="434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除渗滤液排放对长江水环境的影响；封场后的渣场顶部还可覆土种植浅根灌木、</w:t>
      </w:r>
    </w:p>
    <w:p>
      <w:pPr>
        <w:pStyle w:val="Normal"/>
        <w:framePr w:w="9660" w:x="1800" w:y="434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植被等，美化场地的自然景观，消除扬尘对周围环境的影响。</w:t>
      </w:r>
    </w:p>
    <w:p>
      <w:pPr>
        <w:pStyle w:val="Normal"/>
        <w:framePr w:w="9660" w:x="1800" w:y="4344"/>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SimSun" w:hAnsi="SimSun" w:cs="SimSun"/>
          <w:color w:val="000000"/>
          <w:spacing w:val="0"/>
          <w:sz w:val="24"/>
        </w:rPr>
        <w:t>综上，就地封场方案较综合利用方案具有安全系数高、工程量小、投资和运</w:t>
      </w:r>
    </w:p>
    <w:p>
      <w:pPr>
        <w:pStyle w:val="Normal"/>
        <w:framePr w:w="9660" w:x="1800" w:y="434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行成本低等优点；因此朱家湾花地沟渣场采用就地封场的治理方案。</w:t>
      </w:r>
    </w:p>
    <w:p>
      <w:pPr>
        <w:pStyle w:val="Normal"/>
        <w:framePr w:w="9660" w:x="1800" w:y="4344"/>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SimSun" w:hAnsi="SimSun" w:cs="SimSun"/>
          <w:color w:val="000000"/>
          <w:spacing w:val="0"/>
          <w:sz w:val="24"/>
        </w:rPr>
        <w:t>二、本项目封场工艺流程产污图详见下图。</w:t>
      </w:r>
    </w:p>
    <w:p>
      <w:pPr>
        <w:pStyle w:val="Normal"/>
        <w:framePr w:w="6500" w:x="2234" w:y="12159"/>
        <w:widowControl w:val="off"/>
        <w:autoSpaceDE w:val="off"/>
        <w:autoSpaceDN w:val="off"/>
        <w:spacing w:before="0" w:after="0" w:line="218" w:lineRule="exact"/>
        <w:ind w:left="1793" w:right="0" w:first-line="0"/>
        <w:jc w:val="left"/>
        <w:rPr>
          <w:rFonts w:ascii="SimSun" w:hAnsi="SimSun" w:cs="SimSun"/>
          <w:color w:val="000000"/>
          <w:spacing w:val="0"/>
          <w:sz w:val="21"/>
        </w:rPr>
      </w:pPr>
      <w:r>
        <w:rPr>
          <w:rFonts w:ascii="SimSun" w:hAnsi="SimSun" w:cs="SimSun"/>
          <w:color w:val="000000"/>
          <w:spacing w:val="0"/>
          <w:sz w:val="21"/>
        </w:rPr>
        <w:t xml:space="preserve">图 </w:t>
      </w:r>
      <w:r>
        <w:rPr>
          <w:rFonts w:ascii="DWPMLL+TimesNewRomanPS-BoldMT"/>
          <w:color w:val="000000"/>
          <w:spacing w:val="0"/>
          <w:sz w:val="21"/>
        </w:rPr>
        <w:t>3.3-1</w:t>
      </w:r>
      <w:r>
        <w:rPr>
          <w:rFonts w:ascii="SimSun" w:hAnsi="SimSun" w:cs="SimSun"/>
          <w:color w:val="000000"/>
          <w:spacing w:val="0"/>
          <w:sz w:val="21"/>
        </w:rPr>
        <w:t>施工工艺流程及产污环节示意图</w:t>
      </w:r>
    </w:p>
    <w:p>
      <w:pPr>
        <w:pStyle w:val="Normal"/>
        <w:framePr w:w="6500" w:x="2234" w:y="12159"/>
        <w:widowControl w:val="off"/>
        <w:autoSpaceDE w:val="off"/>
        <w:autoSpaceDN w:val="off"/>
        <w:spacing w:before="0" w:after="0" w:line="480" w:lineRule="exact"/>
        <w:ind w:left="0" w:right="0" w:first-line="0"/>
        <w:jc w:val="left"/>
        <w:rPr>
          <w:rFonts w:ascii="SimSun" w:hAnsi="SimSun" w:cs="SimSun"/>
          <w:color w:val="000000"/>
          <w:spacing w:val="0"/>
          <w:sz w:val="24"/>
        </w:rPr>
      </w:pPr>
      <w:r>
        <w:rPr>
          <w:rFonts w:ascii="DWPMLL+TimesNewRomanPS-BoldMT"/>
          <w:color w:val="000000"/>
          <w:spacing w:val="0"/>
          <w:sz w:val="24"/>
        </w:rPr>
        <w:t>1</w:t>
      </w:r>
      <w:r>
        <w:rPr>
          <w:rFonts w:ascii="SimSun" w:hAnsi="SimSun" w:cs="SimSun"/>
          <w:color w:val="000000"/>
          <w:spacing w:val="0"/>
          <w:sz w:val="24"/>
        </w:rPr>
        <w:t>、渣场封场前的填埋工作</w:t>
      </w:r>
    </w:p>
    <w:p>
      <w:pPr>
        <w:pStyle w:val="Normal"/>
        <w:framePr w:w="9552" w:x="1800" w:y="13080"/>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 xml:space="preserve">渣场内灰渣、盐泥、脱硫石膏约 </w:t>
      </w:r>
      <w:r>
        <w:rPr>
          <w:rFonts w:ascii="DJCTFS+TimesNewRomanPSMT"/>
          <w:color w:val="000000"/>
          <w:spacing w:val="0"/>
          <w:sz w:val="24"/>
        </w:rPr>
        <w:t>100</w:t>
      </w:r>
      <w:r>
        <w:rPr>
          <w:rFonts w:ascii="SimSun" w:hAnsi="SimSun" w:cs="SimSun"/>
          <w:color w:val="000000"/>
          <w:spacing w:val="0"/>
          <w:sz w:val="24"/>
        </w:rPr>
        <w:t xml:space="preserve">万 </w:t>
      </w:r>
      <w:r>
        <w:rPr>
          <w:rFonts w:ascii="DJCTFS+TimesNewRomanPSMT" w:hAnsi="DJCTFS+TimesNewRomanPSMT" w:cs="DJCTFS+TimesNewRomanPSMT"/>
          <w:color w:val="000000"/>
          <w:spacing w:val="0"/>
          <w:sz w:val="24"/>
        </w:rPr>
        <w:t>m³</w:t>
      </w:r>
      <w:r>
        <w:rPr>
          <w:rFonts w:ascii="SimSun" w:hAnsi="SimSun" w:cs="SimSun"/>
          <w:color w:val="000000"/>
          <w:spacing w:val="0"/>
          <w:sz w:val="24"/>
        </w:rPr>
        <w:t>，已填埋完成。因目前业主正在</w:t>
      </w:r>
    </w:p>
    <w:p>
      <w:pPr>
        <w:pStyle w:val="Normal"/>
        <w:framePr w:w="9552" w:x="1800" w:y="1308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开展宜宾江北老工业区天原化工老厂区历史遗留污染土壤及地下水修复项目，该</w:t>
      </w:r>
    </w:p>
    <w:p>
      <w:pPr>
        <w:pStyle w:val="Normal"/>
        <w:framePr w:w="9552" w:x="1800" w:y="1308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项目完成后，其重金属污染土壤修复后的一般固废和地下水修复产生的污泥，经</w:t>
      </w:r>
    </w:p>
    <w:p>
      <w:pPr>
        <w:pStyle w:val="Normal"/>
        <w:framePr w:w="9552" w:x="1800" w:y="1308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过一系列处置方法，最终修复至达到第Ⅰ类一般工业固体废物的标准后在该渣场</w:t>
      </w:r>
    </w:p>
    <w:p>
      <w:pPr>
        <w:pStyle w:val="Normal"/>
        <w:framePr w:w="9552" w:x="1800" w:y="1308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进行填埋。</w:t>
      </w:r>
    </w:p>
    <w:p>
      <w:pPr>
        <w:pStyle w:val="Normal"/>
        <w:framePr w:w="525" w:x="5849"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45</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21" style="position:absolute;margin-left:90pt;margin-top:54.3pt;z-index:-487;width:415.3pt;height:0.7pt;mso-position-horizontal:absolute;mso-position-horizontal-relative:page;mso-position-vertical:absolute;mso-position-vertical-relative:page" type="#_x0000_t75">
            <v:imageData xmlns:r="http://schemas.openxmlformats.org/officeDocument/2006/relationships" r:id="rId122"/>
          </v:shape>
        </w:pict>
      </w:r>
      <w:r>
        <w:rPr>
          <w:noProof w:val="on"/>
        </w:rPr>
        <w:pict>
          <v:shape xmlns:v="urn:schemas-microsoft-com:vml" id="_x0000122" style="position:absolute;margin-left:90pt;margin-top:358.6pt;z-index:-491;width:415.2pt;height:236.15pt;mso-position-horizontal:absolute;mso-position-horizontal-relative:page;mso-position-vertical:absolute;mso-position-vertical-relative:page" type="#_x0000_t75">
            <v:imageData xmlns:r="http://schemas.openxmlformats.org/officeDocument/2006/relationships" r:id="rId123"/>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9552" w:x="1800" w:y="1536"/>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因此，朱家湾花地沟渣场在进行封场前，还需先进行重金属污染土壤修复后</w:t>
      </w:r>
    </w:p>
    <w:p>
      <w:pPr>
        <w:pStyle w:val="Normal"/>
        <w:framePr w:w="9552"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的一般固废和地下水修复产生的污泥的填埋工作。</w:t>
      </w:r>
    </w:p>
    <w:p>
      <w:pPr>
        <w:pStyle w:val="Normal"/>
        <w:framePr w:w="8832" w:x="2280" w:y="2472"/>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朱家湾花地沟渣场还将填埋天原老厂区修复检测合格后的重金属污染土壤</w:t>
      </w:r>
    </w:p>
    <w:p>
      <w:pPr>
        <w:pStyle w:val="Normal"/>
        <w:framePr w:w="9436" w:x="1800" w:y="2936"/>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修复后的一般固废 </w:t>
      </w:r>
      <w:r>
        <w:rPr>
          <w:rFonts w:ascii="DJCTFS+TimesNewRomanPSMT"/>
          <w:color w:val="000000"/>
          <w:spacing w:val="0"/>
          <w:sz w:val="24"/>
        </w:rPr>
        <w:t>48929.8m</w:t>
      </w:r>
      <w:r>
        <w:rPr>
          <w:rFonts w:ascii="SimSun" w:hAnsi="SimSun" w:cs="SimSun"/>
          <w:color w:val="000000"/>
          <w:spacing w:val="0"/>
          <w:sz w:val="24"/>
        </w:rPr>
        <w:t xml:space="preserve">和产生的污泥约  </w:t>
      </w:r>
      <w:r>
        <w:rPr>
          <w:rFonts w:ascii="DJCTFS+TimesNewRomanPSMT"/>
          <w:color w:val="000000"/>
          <w:spacing w:val="0"/>
          <w:sz w:val="24"/>
        </w:rPr>
        <w:t>5m</w:t>
      </w:r>
      <w:r>
        <w:rPr>
          <w:rFonts w:ascii="SimSun" w:hAnsi="SimSun" w:cs="SimSun"/>
          <w:color w:val="000000"/>
          <w:spacing w:val="0"/>
          <w:sz w:val="24"/>
        </w:rPr>
        <w:t xml:space="preserve">，共  </w:t>
      </w:r>
      <w:r>
        <w:rPr>
          <w:rFonts w:ascii="DJCTFS+TimesNewRomanPSMT" w:hAnsi="DJCTFS+TimesNewRomanPSMT" w:cs="DJCTFS+TimesNewRomanPSMT"/>
          <w:color w:val="000000"/>
          <w:spacing w:val="0"/>
          <w:sz w:val="24"/>
        </w:rPr>
        <w:t>48934.8m³</w:t>
      </w:r>
      <w:r>
        <w:rPr>
          <w:rFonts w:ascii="SimSun" w:hAnsi="SimSun" w:cs="SimSun"/>
          <w:color w:val="000000"/>
          <w:spacing w:val="0"/>
          <w:sz w:val="24"/>
        </w:rPr>
        <w:t>。填埋在现渣</w:t>
      </w:r>
    </w:p>
    <w:p>
      <w:pPr>
        <w:pStyle w:val="Normal"/>
        <w:framePr w:w="9436" w:x="1800" w:y="2936"/>
        <w:widowControl w:val="off"/>
        <w:autoSpaceDE w:val="off"/>
        <w:autoSpaceDN w:val="off"/>
        <w:spacing w:before="0" w:after="0" w:line="265" w:lineRule="exact"/>
        <w:ind w:left="2945" w:right="0" w:first-line="0"/>
        <w:jc w:val="left"/>
        <w:rPr>
          <w:rFonts w:ascii="DJCTFS+TimesNewRomanPSMT"/>
          <w:color w:val="000000"/>
          <w:spacing w:val="0"/>
          <w:sz w:val="16"/>
        </w:rPr>
      </w:pPr>
      <w:r>
        <w:rPr>
          <w:rFonts w:ascii="DJCTFS+TimesNewRomanPSMT"/>
          <w:color w:val="000000"/>
          <w:spacing w:val="0"/>
          <w:sz w:val="16"/>
        </w:rPr>
        <w:t>3                                            3</w:t>
      </w:r>
    </w:p>
    <w:p>
      <w:pPr>
        <w:pStyle w:val="Normal"/>
        <w:framePr w:w="9550" w:x="1800" w:y="3408"/>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场中部的大坑区域，填埋区位置示意图如下图。该项填埋的工程量不包含在本本</w:t>
      </w:r>
    </w:p>
    <w:p>
      <w:pPr>
        <w:pStyle w:val="Normal"/>
        <w:framePr w:w="9550" w:x="1800" w:y="340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项目的评价范围内，由博天环境集团股份有限公司负责修复后的填埋工作。</w:t>
      </w:r>
    </w:p>
    <w:p>
      <w:pPr>
        <w:pStyle w:val="Normal"/>
        <w:framePr w:w="3530" w:x="4421" w:y="9586"/>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图 </w:t>
      </w:r>
      <w:r>
        <w:rPr>
          <w:rFonts w:ascii="DWPMLL+TimesNewRomanPS-BoldMT"/>
          <w:color w:val="000000"/>
          <w:spacing w:val="0"/>
          <w:sz w:val="21"/>
        </w:rPr>
        <w:t>3.3-2</w:t>
      </w:r>
      <w:r>
        <w:rPr>
          <w:rFonts w:ascii="SimSun" w:hAnsi="SimSun" w:cs="SimSun"/>
          <w:color w:val="000000"/>
          <w:spacing w:val="0"/>
          <w:sz w:val="21"/>
        </w:rPr>
        <w:t>渣场填埋区域位置示意图</w:t>
      </w:r>
    </w:p>
    <w:p>
      <w:pPr>
        <w:pStyle w:val="Normal"/>
        <w:framePr w:w="2165" w:x="2280" w:y="9960"/>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WPMLL+TimesNewRomanPS-BoldMT"/>
          <w:color w:val="000000"/>
          <w:spacing w:val="0"/>
          <w:sz w:val="24"/>
        </w:rPr>
        <w:t>2</w:t>
      </w:r>
      <w:r>
        <w:rPr>
          <w:rFonts w:ascii="SimSun" w:hAnsi="SimSun" w:cs="SimSun"/>
          <w:color w:val="000000"/>
          <w:spacing w:val="0"/>
          <w:sz w:val="24"/>
        </w:rPr>
        <w:t>、堆体修整工程</w:t>
      </w:r>
    </w:p>
    <w:p>
      <w:pPr>
        <w:pStyle w:val="Normal"/>
        <w:framePr w:w="9552" w:x="1800" w:y="10428"/>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现场调查后发现场地内固体废弃物堆放不均匀，部分区域堆体过高，而有些</w:t>
      </w:r>
    </w:p>
    <w:p>
      <w:pPr>
        <w:pStyle w:val="Normal"/>
        <w:framePr w:w="9552" w:x="1800" w:y="1042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区域则未填埋任何固体废弃物，为防止覆盖土受雨水、风和冰雪侵蚀造成水土流</w:t>
      </w:r>
    </w:p>
    <w:p>
      <w:pPr>
        <w:pStyle w:val="Normal"/>
        <w:framePr w:w="9552" w:x="1800" w:y="1042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失，进而影响堆体的稳定性，需要对堆体进行修坡。采用人工或机械的方法平整</w:t>
      </w:r>
    </w:p>
    <w:p>
      <w:pPr>
        <w:pStyle w:val="Normal"/>
        <w:framePr w:w="9552" w:x="1800" w:y="1042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堆体的坡度，保证堆体的坡度不大于 </w:t>
      </w:r>
      <w:r>
        <w:rPr>
          <w:rFonts w:ascii="DJCTFS+TimesNewRomanPSMT"/>
          <w:color w:val="000000"/>
          <w:spacing w:val="0"/>
          <w:sz w:val="24"/>
        </w:rPr>
        <w:t>1:3</w:t>
      </w:r>
      <w:r>
        <w:rPr>
          <w:rFonts w:ascii="SimSun" w:hAnsi="SimSun" w:cs="SimSun"/>
          <w:color w:val="000000"/>
          <w:spacing w:val="0"/>
          <w:sz w:val="24"/>
        </w:rPr>
        <w:t xml:space="preserve">；垃圾堆体从坡脚起两侧每升高 </w:t>
      </w:r>
      <w:r>
        <w:rPr>
          <w:rFonts w:ascii="DJCTFS+TimesNewRomanPSMT"/>
          <w:color w:val="000000"/>
          <w:spacing w:val="0"/>
          <w:sz w:val="24"/>
        </w:rPr>
        <w:t>5m</w:t>
      </w:r>
      <w:r>
        <w:rPr>
          <w:rFonts w:ascii="SimSun" w:hAnsi="SimSun" w:cs="SimSun"/>
          <w:color w:val="000000"/>
          <w:spacing w:val="0"/>
          <w:sz w:val="24"/>
        </w:rPr>
        <w:t>、中</w:t>
      </w:r>
    </w:p>
    <w:p>
      <w:pPr>
        <w:pStyle w:val="Normal"/>
        <w:framePr w:w="9552" w:x="1800" w:y="1042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部每升高 </w:t>
      </w:r>
      <w:r>
        <w:rPr>
          <w:rFonts w:ascii="DJCTFS+TimesNewRomanPSMT"/>
          <w:color w:val="000000"/>
          <w:spacing w:val="0"/>
          <w:sz w:val="24"/>
        </w:rPr>
        <w:t>1m</w:t>
      </w:r>
      <w:r>
        <w:rPr>
          <w:rFonts w:ascii="SimSun" w:hAnsi="SimSun" w:cs="SimSun"/>
          <w:color w:val="000000"/>
          <w:spacing w:val="0"/>
          <w:sz w:val="24"/>
        </w:rPr>
        <w:t xml:space="preserve">设一个 </w:t>
      </w:r>
      <w:r>
        <w:rPr>
          <w:rFonts w:ascii="DJCTFS+TimesNewRomanPSMT"/>
          <w:color w:val="000000"/>
          <w:spacing w:val="0"/>
          <w:sz w:val="24"/>
        </w:rPr>
        <w:t>2.0m</w:t>
      </w:r>
      <w:r>
        <w:rPr>
          <w:rFonts w:ascii="SimSun" w:hAnsi="SimSun" w:cs="SimSun"/>
          <w:color w:val="000000"/>
          <w:spacing w:val="0"/>
          <w:sz w:val="24"/>
        </w:rPr>
        <w:t>宽的平台，并增设场内排水沟，这样会增加堆体的稳</w:t>
      </w:r>
    </w:p>
    <w:p>
      <w:pPr>
        <w:pStyle w:val="Normal"/>
        <w:framePr w:w="9552" w:x="1800" w:y="1042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定性。整形设计详见图 </w:t>
      </w:r>
      <w:r>
        <w:rPr>
          <w:rFonts w:ascii="DJCTFS+TimesNewRomanPSMT"/>
          <w:color w:val="000000"/>
          <w:spacing w:val="0"/>
          <w:sz w:val="24"/>
        </w:rPr>
        <w:t>3.2-2</w:t>
      </w:r>
      <w:r>
        <w:rPr>
          <w:rFonts w:ascii="SimSun" w:hAnsi="SimSun" w:cs="SimSun"/>
          <w:color w:val="000000"/>
          <w:spacing w:val="0"/>
          <w:sz w:val="24"/>
        </w:rPr>
        <w:t>及附图总平面布置图。</w:t>
      </w:r>
    </w:p>
    <w:p>
      <w:pPr>
        <w:pStyle w:val="Normal"/>
        <w:framePr w:w="9552" w:x="1800" w:y="13236"/>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1</w:t>
      </w:r>
      <w:r>
        <w:rPr>
          <w:rFonts w:ascii="SimSun" w:hAnsi="SimSun" w:cs="SimSun"/>
          <w:color w:val="000000"/>
          <w:spacing w:val="0"/>
          <w:sz w:val="24"/>
        </w:rPr>
        <w:t xml:space="preserve">）共设计了 </w:t>
      </w:r>
      <w:r>
        <w:rPr>
          <w:rFonts w:ascii="DJCTFS+TimesNewRomanPSMT"/>
          <w:color w:val="000000"/>
          <w:spacing w:val="0"/>
          <w:sz w:val="24"/>
        </w:rPr>
        <w:t>9</w:t>
      </w:r>
      <w:r>
        <w:rPr>
          <w:rFonts w:ascii="SimSun" w:hAnsi="SimSun" w:cs="SimSun"/>
          <w:color w:val="000000"/>
          <w:spacing w:val="0"/>
          <w:sz w:val="24"/>
        </w:rPr>
        <w:t xml:space="preserve">个平台，平台宽 </w:t>
      </w:r>
      <w:r>
        <w:rPr>
          <w:rFonts w:ascii="DJCTFS+TimesNewRomanPSMT"/>
          <w:color w:val="000000"/>
          <w:spacing w:val="0"/>
          <w:sz w:val="24"/>
        </w:rPr>
        <w:t>2.0m</w:t>
      </w:r>
      <w:r>
        <w:rPr>
          <w:rFonts w:ascii="SimSun" w:hAnsi="SimSun" w:cs="SimSun"/>
          <w:color w:val="000000"/>
          <w:spacing w:val="0"/>
          <w:sz w:val="24"/>
        </w:rPr>
        <w:t>，垂直平台方向场内设排水沟，平台</w:t>
      </w:r>
    </w:p>
    <w:p>
      <w:pPr>
        <w:pStyle w:val="Normal"/>
        <w:framePr w:w="9552" w:x="1800" w:y="132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两端向排水沟放坡，放坡系数采用 </w:t>
      </w:r>
      <w:r>
        <w:rPr>
          <w:rFonts w:ascii="DJCTFS+TimesNewRomanPSMT"/>
          <w:color w:val="000000"/>
          <w:spacing w:val="0"/>
          <w:sz w:val="24"/>
        </w:rPr>
        <w:t>2%</w:t>
      </w:r>
      <w:r>
        <w:rPr>
          <w:rFonts w:ascii="SimSun" w:hAnsi="SimSun" w:cs="SimSun"/>
          <w:color w:val="000000"/>
          <w:spacing w:val="0"/>
          <w:sz w:val="24"/>
        </w:rPr>
        <w:t>。</w:t>
      </w:r>
    </w:p>
    <w:p>
      <w:pPr>
        <w:pStyle w:val="Normal"/>
        <w:framePr w:w="7209" w:x="2280" w:y="14172"/>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2</w:t>
      </w:r>
      <w:r>
        <w:rPr>
          <w:rFonts w:ascii="SimSun" w:hAnsi="SimSun" w:cs="SimSun"/>
          <w:color w:val="000000"/>
          <w:spacing w:val="0"/>
          <w:sz w:val="24"/>
        </w:rPr>
        <w:t xml:space="preserve">）排水沟采用 </w:t>
      </w:r>
      <w:r>
        <w:rPr>
          <w:rFonts w:ascii="DJCTFS+TimesNewRomanPSMT" w:hAnsi="DJCTFS+TimesNewRomanPSMT" w:cs="DJCTFS+TimesNewRomanPSMT"/>
          <w:color w:val="000000"/>
          <w:spacing w:val="0"/>
          <w:sz w:val="24"/>
        </w:rPr>
        <w:t>400×400mm</w:t>
      </w:r>
      <w:r>
        <w:rPr>
          <w:rFonts w:ascii="SimSun" w:hAnsi="SimSun" w:cs="SimSun"/>
          <w:color w:val="000000"/>
          <w:spacing w:val="0"/>
          <w:sz w:val="24"/>
        </w:rPr>
        <w:t>浆砌矩形结构，每阶设跌水。</w:t>
      </w:r>
    </w:p>
    <w:p>
      <w:pPr>
        <w:pStyle w:val="Normal"/>
        <w:framePr w:w="7209" w:x="2280" w:y="1417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3</w:t>
      </w:r>
      <w:r>
        <w:rPr>
          <w:rFonts w:ascii="SimSun" w:hAnsi="SimSun" w:cs="SimSun"/>
          <w:color w:val="000000"/>
          <w:spacing w:val="0"/>
          <w:sz w:val="24"/>
        </w:rPr>
        <w:t>）堆体挖掘方式</w:t>
      </w:r>
    </w:p>
    <w:p>
      <w:pPr>
        <w:pStyle w:val="Normal"/>
        <w:framePr w:w="525" w:x="5849"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46</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23" style="position:absolute;margin-left:90pt;margin-top:54.3pt;z-index:-495;width:415.3pt;height:0.7pt;mso-position-horizontal:absolute;mso-position-horizontal-relative:page;mso-position-vertical:absolute;mso-position-vertical-relative:page" type="#_x0000_t75">
            <v:imageData xmlns:r="http://schemas.openxmlformats.org/officeDocument/2006/relationships" r:id="rId124"/>
          </v:shape>
        </w:pict>
      </w:r>
      <w:r>
        <w:rPr>
          <w:noProof w:val="on"/>
        </w:rPr>
        <w:pict>
          <v:shape xmlns:v="urn:schemas-microsoft-com:vml" id="_x0000124" style="position:absolute;margin-left:101.4pt;margin-top:215.6pt;z-index:-499;width:392.5pt;height:257.15pt;mso-position-horizontal:absolute;mso-position-horizontal-relative:page;mso-position-vertical:absolute;mso-position-vertical-relative:page" type="#_x0000_t75">
            <v:imageData xmlns:r="http://schemas.openxmlformats.org/officeDocument/2006/relationships" r:id="rId125"/>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9552" w:x="1800" w:y="1536"/>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堆体挖掘从堆体上表面开始，采用分层开挖，开挖过程中特别应注意预防堆</w:t>
      </w:r>
    </w:p>
    <w:p>
      <w:pPr>
        <w:pStyle w:val="Normal"/>
        <w:framePr w:w="9552"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体的坍塌，造成人员伤亡事故，有效的措施是在开挖过程中始终控制堆体斜坡面</w:t>
      </w:r>
    </w:p>
    <w:p>
      <w:pPr>
        <w:pStyle w:val="Normal"/>
        <w:framePr w:w="9552"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的角度在 </w:t>
      </w:r>
      <w:r>
        <w:rPr>
          <w:rFonts w:ascii="DJCTFS+TimesNewRomanPSMT" w:hAnsi="DJCTFS+TimesNewRomanPSMT" w:cs="DJCTFS+TimesNewRomanPSMT"/>
          <w:color w:val="000000"/>
          <w:spacing w:val="0"/>
          <w:sz w:val="24"/>
        </w:rPr>
        <w:t>45°</w:t>
      </w:r>
      <w:r>
        <w:rPr>
          <w:rFonts w:ascii="SimSun" w:hAnsi="SimSun" w:cs="SimSun"/>
          <w:color w:val="000000"/>
          <w:spacing w:val="0"/>
          <w:sz w:val="24"/>
        </w:rPr>
        <w:t>以下；进行强制通风，保证操作人员的人生安全。</w:t>
      </w:r>
    </w:p>
    <w:p>
      <w:pPr>
        <w:pStyle w:val="Normal"/>
        <w:framePr w:w="3108" w:x="4606" w:y="8806"/>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图 </w:t>
      </w:r>
      <w:r>
        <w:rPr>
          <w:rFonts w:ascii="DWPMLL+TimesNewRomanPS-BoldMT"/>
          <w:color w:val="000000"/>
          <w:spacing w:val="0"/>
          <w:sz w:val="21"/>
        </w:rPr>
        <w:t>3.3-3</w:t>
      </w:r>
      <w:r>
        <w:rPr>
          <w:rFonts w:ascii="SimSun" w:hAnsi="SimSun" w:cs="SimSun"/>
          <w:color w:val="000000"/>
          <w:spacing w:val="0"/>
          <w:sz w:val="21"/>
        </w:rPr>
        <w:t>堆体修整剖面示意图</w:t>
      </w:r>
    </w:p>
    <w:p>
      <w:pPr>
        <w:pStyle w:val="Normal"/>
        <w:framePr w:w="9069" w:x="2220" w:y="9180"/>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堆体整形与处理时，制定消除陡坡、裂隙、沟缝等缺陷的处理方案、技术揩</w:t>
      </w:r>
    </w:p>
    <w:p>
      <w:pPr>
        <w:pStyle w:val="Normal"/>
        <w:framePr w:w="9552" w:x="1800" w:y="9648"/>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施和作业工艺，并宜实行分区域作业。挖方作业时，应采取斜面分层作业法，整</w:t>
      </w:r>
    </w:p>
    <w:p>
      <w:pPr>
        <w:pStyle w:val="Normal"/>
        <w:framePr w:w="9552" w:x="1800" w:y="964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形时分层压实固体废弃物。</w:t>
      </w:r>
    </w:p>
    <w:p>
      <w:pPr>
        <w:pStyle w:val="Normal"/>
        <w:framePr w:w="9552" w:x="1800" w:y="10584"/>
        <w:widowControl w:val="off"/>
        <w:autoSpaceDE w:val="off"/>
        <w:autoSpaceDN w:val="off"/>
        <w:spacing w:before="0" w:after="0" w:line="240" w:lineRule="exact"/>
        <w:ind w:left="420" w:right="0" w:first-line="0"/>
        <w:jc w:val="left"/>
        <w:rPr>
          <w:rFonts w:ascii="SimSun" w:hAnsi="SimSun" w:cs="SimSun"/>
          <w:color w:val="000000"/>
          <w:spacing w:val="0"/>
          <w:sz w:val="24"/>
        </w:rPr>
      </w:pPr>
      <w:r>
        <w:rPr>
          <w:rFonts w:ascii="SimSun" w:hAnsi="SimSun" w:cs="SimSun"/>
          <w:color w:val="000000"/>
          <w:spacing w:val="0"/>
          <w:sz w:val="24"/>
        </w:rPr>
        <w:t>关闭或封场后，仍需继续维护管理，直到稳定为止。以防止覆土层下沉、开</w:t>
      </w:r>
    </w:p>
    <w:p>
      <w:pPr>
        <w:pStyle w:val="Normal"/>
        <w:framePr w:w="9552" w:x="1800" w:y="1058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裂，致使渗滤液量增加，防止一般工业固体废物堆体失稳而造成滑坡等事故。一</w:t>
      </w:r>
    </w:p>
    <w:p>
      <w:pPr>
        <w:pStyle w:val="Normal"/>
        <w:framePr w:w="9552" w:x="1800" w:y="1058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般来说，工业渣场封场后，不可避免的会发生一</w:t>
      </w:r>
      <w:r>
        <w:rPr>
          <w:rFonts w:ascii="DJCTFS+TimesNewRomanPSMT"/>
          <w:color w:val="000000"/>
          <w:spacing w:val="0"/>
          <w:sz w:val="24"/>
        </w:rPr>
        <w:t>.</w:t>
      </w:r>
      <w:r>
        <w:rPr>
          <w:rFonts w:ascii="SimSun" w:hAnsi="SimSun" w:cs="SimSun"/>
          <w:color w:val="000000"/>
          <w:spacing w:val="0"/>
          <w:sz w:val="24"/>
        </w:rPr>
        <w:t>些沉降，其影响因素较多，为</w:t>
      </w:r>
    </w:p>
    <w:p>
      <w:pPr>
        <w:pStyle w:val="Normal"/>
        <w:framePr w:w="9552" w:x="1800" w:y="1058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避免场顶下凹积水成塘，还应在相当长的时间内定期对堆体加强巡查及时修复边</w:t>
      </w:r>
    </w:p>
    <w:p>
      <w:pPr>
        <w:pStyle w:val="Normal"/>
        <w:framePr w:w="9552" w:x="1800" w:y="1058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坡和覆盖层。</w:t>
      </w:r>
    </w:p>
    <w:p>
      <w:pPr>
        <w:pStyle w:val="Normal"/>
        <w:framePr w:w="2165" w:x="2220" w:y="12924"/>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WPMLL+TimesNewRomanPS-BoldMT"/>
          <w:color w:val="000000"/>
          <w:spacing w:val="0"/>
          <w:sz w:val="24"/>
        </w:rPr>
        <w:t>3</w:t>
      </w:r>
      <w:r>
        <w:rPr>
          <w:rFonts w:ascii="SimSun" w:hAnsi="SimSun" w:cs="SimSun"/>
          <w:color w:val="000000"/>
          <w:spacing w:val="0"/>
          <w:sz w:val="24"/>
        </w:rPr>
        <w:t>、封场覆盖工程</w:t>
      </w:r>
    </w:p>
    <w:p>
      <w:pPr>
        <w:pStyle w:val="Normal"/>
        <w:framePr w:w="9552" w:x="1800" w:y="13392"/>
        <w:widowControl w:val="off"/>
        <w:autoSpaceDE w:val="off"/>
        <w:autoSpaceDN w:val="off"/>
        <w:spacing w:before="0" w:after="0" w:line="240" w:lineRule="exact"/>
        <w:ind w:left="420" w:right="0" w:first-line="0"/>
        <w:jc w:val="left"/>
        <w:rPr>
          <w:rFonts w:ascii="SimSun" w:hAnsi="SimSun" w:cs="SimSun"/>
          <w:color w:val="000000"/>
          <w:spacing w:val="0"/>
          <w:sz w:val="24"/>
        </w:rPr>
      </w:pPr>
      <w:r>
        <w:rPr>
          <w:rFonts w:ascii="SimSun" w:hAnsi="SimSun" w:cs="SimSun"/>
          <w:color w:val="000000"/>
          <w:spacing w:val="0"/>
          <w:sz w:val="24"/>
        </w:rPr>
        <w:t>封场覆盖是填埋工艺最重要的一个环节，目的是为了阻断外界与堆场的相互</w:t>
      </w:r>
    </w:p>
    <w:p>
      <w:pPr>
        <w:pStyle w:val="Normal"/>
        <w:framePr w:w="9552" w:x="1800" w:y="1339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影响，阻断雨水进入堆放场，减少渗滤液量，防止扬尘的无规律逸出，使封场后</w:t>
      </w:r>
    </w:p>
    <w:p>
      <w:pPr>
        <w:pStyle w:val="Normal"/>
        <w:framePr w:w="9552" w:x="1800" w:y="1339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的维护工作减到最小，同时是工业渣场土地利用的物质先决条件和基础，可以大</w:t>
      </w:r>
    </w:p>
    <w:p>
      <w:pPr>
        <w:pStyle w:val="Normal"/>
        <w:framePr w:w="9552" w:x="1800" w:y="1339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大减少渗滤液的产出量。封场工程的作用在于控制工业渣场污染，防止破坏生态</w:t>
      </w:r>
    </w:p>
    <w:p>
      <w:pPr>
        <w:pStyle w:val="Normal"/>
        <w:framePr w:w="525" w:x="5849"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47</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25" style="position:absolute;margin-left:90pt;margin-top:54.3pt;z-index:-503;width:415.3pt;height:0.7pt;mso-position-horizontal:absolute;mso-position-horizontal-relative:page;mso-position-vertical:absolute;mso-position-vertical-relative:page" type="#_x0000_t75">
            <v:imageData xmlns:r="http://schemas.openxmlformats.org/officeDocument/2006/relationships" r:id="rId126"/>
          </v:shape>
        </w:pict>
      </w:r>
      <w:r>
        <w:rPr>
          <w:noProof w:val="on"/>
        </w:rPr>
        <w:pict>
          <v:shape xmlns:v="urn:schemas-microsoft-com:vml" id="_x0000126" style="position:absolute;margin-left:97.2pt;margin-top:147.65pt;z-index:-507;width:400.8pt;height:283.8pt;mso-position-horizontal:absolute;mso-position-horizontal-relative:page;mso-position-vertical:absolute;mso-position-vertical-relative:page" type="#_x0000_t75">
            <v:imageData xmlns:r="http://schemas.openxmlformats.org/officeDocument/2006/relationships" r:id="rId127"/>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1080" w:x="1800" w:y="1536"/>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环境。</w:t>
      </w:r>
    </w:p>
    <w:p>
      <w:pPr>
        <w:pStyle w:val="Normal"/>
        <w:framePr w:w="9552" w:x="1800" w:y="2004"/>
        <w:widowControl w:val="off"/>
        <w:autoSpaceDE w:val="off"/>
        <w:autoSpaceDN w:val="off"/>
        <w:spacing w:before="0" w:after="0" w:line="240" w:lineRule="exact"/>
        <w:ind w:left="420" w:right="0" w:first-line="0"/>
        <w:jc w:val="left"/>
        <w:rPr>
          <w:rFonts w:ascii="SimSun" w:hAnsi="SimSun" w:cs="SimSun"/>
          <w:color w:val="000000"/>
          <w:spacing w:val="0"/>
          <w:sz w:val="24"/>
        </w:rPr>
      </w:pPr>
      <w:r>
        <w:rPr>
          <w:rFonts w:ascii="SimSun" w:hAnsi="SimSun" w:cs="SimSun"/>
          <w:color w:val="000000"/>
          <w:spacing w:val="0"/>
          <w:sz w:val="24"/>
        </w:rPr>
        <w:t>考虑该渣场填埋固废主要成分为无机盐类和矿物质，无有机污染物成分，不</w:t>
      </w:r>
    </w:p>
    <w:p>
      <w:pPr>
        <w:pStyle w:val="Normal"/>
        <w:framePr w:w="9552" w:x="1800" w:y="200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会产生填埋气，因此，不设置填埋气导排及控制系统。</w:t>
      </w:r>
    </w:p>
    <w:p>
      <w:pPr>
        <w:pStyle w:val="Normal"/>
        <w:framePr w:w="2898" w:x="2220" w:y="2940"/>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1</w:t>
      </w:r>
      <w:r>
        <w:rPr>
          <w:rFonts w:ascii="SimSun" w:hAnsi="SimSun" w:cs="SimSun"/>
          <w:color w:val="000000"/>
          <w:spacing w:val="0"/>
          <w:sz w:val="24"/>
        </w:rPr>
        <w:t>）封场覆盖系统设计</w:t>
      </w:r>
    </w:p>
    <w:p>
      <w:pPr>
        <w:pStyle w:val="Normal"/>
        <w:framePr w:w="9552" w:x="1800" w:y="3408"/>
        <w:widowControl w:val="off"/>
        <w:autoSpaceDE w:val="off"/>
        <w:autoSpaceDN w:val="off"/>
        <w:spacing w:before="0" w:after="0" w:line="250" w:lineRule="exact"/>
        <w:ind w:left="420" w:right="0" w:first-line="0"/>
        <w:jc w:val="left"/>
        <w:rPr>
          <w:rFonts w:ascii="SimSun" w:hAnsi="SimSun" w:cs="SimSun"/>
          <w:color w:val="000000"/>
          <w:spacing w:val="0"/>
          <w:sz w:val="24"/>
        </w:rPr>
      </w:pPr>
      <w:r>
        <w:rPr>
          <w:rFonts w:ascii="SimSun" w:hAnsi="SimSun" w:cs="SimSun"/>
          <w:color w:val="000000"/>
          <w:spacing w:val="0"/>
          <w:sz w:val="24"/>
        </w:rPr>
        <w:t>参考《生活垃圾卫生填埋场封场技术规范》</w:t>
      </w:r>
      <w:r>
        <w:rPr>
          <w:rFonts w:ascii="DJCTFS+TimesNewRomanPSMT"/>
          <w:color w:val="000000"/>
          <w:spacing w:val="0"/>
          <w:sz w:val="24"/>
        </w:rPr>
        <w:t>(GB 51220-2017)</w:t>
      </w:r>
      <w:r>
        <w:rPr>
          <w:rFonts w:ascii="SimSun" w:hAnsi="SimSun" w:cs="SimSun"/>
          <w:color w:val="000000"/>
          <w:spacing w:val="0"/>
          <w:sz w:val="24"/>
        </w:rPr>
        <w:t>对填埋场封场覆</w:t>
      </w:r>
    </w:p>
    <w:p>
      <w:pPr>
        <w:pStyle w:val="Normal"/>
        <w:framePr w:w="9552" w:x="1800" w:y="340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盖系统的相关技术要求进行设计。依据《生活垃圾卫生填埋场封场技术规范》</w:t>
      </w:r>
    </w:p>
    <w:p>
      <w:pPr>
        <w:pStyle w:val="Normal"/>
        <w:framePr w:w="9552" w:x="1800" w:y="340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DJCTFS+TimesNewRomanPSMT"/>
          <w:color w:val="000000"/>
          <w:spacing w:val="0"/>
          <w:sz w:val="24"/>
        </w:rPr>
        <w:t>(GB51220-2017)</w:t>
      </w:r>
      <w:r>
        <w:rPr>
          <w:rFonts w:ascii="SimSun" w:hAnsi="SimSun" w:cs="SimSun"/>
          <w:color w:val="000000"/>
          <w:spacing w:val="0"/>
          <w:sz w:val="24"/>
        </w:rPr>
        <w:t>对填埋场封场覆盖系统的相关技术要求，封场覆盖系统结构由垃</w:t>
      </w:r>
    </w:p>
    <w:p>
      <w:pPr>
        <w:pStyle w:val="Normal"/>
        <w:framePr w:w="9552" w:x="1800" w:y="340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圾堆体表面至顶面顺序应为：基础层、防渗层、排水层、植被层。</w:t>
      </w:r>
    </w:p>
    <w:p>
      <w:pPr>
        <w:pStyle w:val="Normal"/>
        <w:framePr w:w="9552" w:x="1800" w:y="3408"/>
        <w:widowControl w:val="off"/>
        <w:autoSpaceDE w:val="off"/>
        <w:autoSpaceDN w:val="off"/>
        <w:spacing w:before="0" w:after="0" w:line="468" w:lineRule="exact"/>
        <w:ind w:left="420" w:right="0" w:first-line="0"/>
        <w:jc w:val="left"/>
        <w:rPr>
          <w:rFonts w:ascii="SimSun" w:hAnsi="SimSun" w:cs="SimSun"/>
          <w:color w:val="000000"/>
          <w:spacing w:val="0"/>
          <w:sz w:val="24"/>
        </w:rPr>
      </w:pPr>
      <w:r>
        <w:rPr>
          <w:rFonts w:ascii="SimSun" w:hAnsi="SimSun" w:cs="SimSun"/>
          <w:color w:val="000000"/>
          <w:spacing w:val="0"/>
          <w:sz w:val="24"/>
        </w:rPr>
        <w:t>基础层：对整个覆盖系统起支撑、稳定作用。其材料为土壤或沙砾。</w:t>
      </w:r>
    </w:p>
    <w:p>
      <w:pPr>
        <w:pStyle w:val="Normal"/>
        <w:framePr w:w="9552" w:x="1800" w:y="3408"/>
        <w:widowControl w:val="off"/>
        <w:autoSpaceDE w:val="off"/>
        <w:autoSpaceDN w:val="off"/>
        <w:spacing w:before="0" w:after="0" w:line="468" w:lineRule="exact"/>
        <w:ind w:left="420" w:right="0" w:first-line="0"/>
        <w:jc w:val="left"/>
        <w:rPr>
          <w:rFonts w:ascii="SimSun" w:hAnsi="SimSun" w:cs="SimSun"/>
          <w:color w:val="000000"/>
          <w:spacing w:val="0"/>
          <w:sz w:val="24"/>
        </w:rPr>
      </w:pPr>
      <w:r>
        <w:rPr>
          <w:rFonts w:ascii="SimSun" w:hAnsi="SimSun" w:cs="SimSun"/>
          <w:color w:val="000000"/>
          <w:spacing w:val="0"/>
          <w:sz w:val="24"/>
        </w:rPr>
        <w:t>防渗层：目前，在国内外使用较多的防渗材料包括压实粘土、土工薄膜和土</w:t>
      </w:r>
    </w:p>
    <w:p>
      <w:pPr>
        <w:pStyle w:val="Normal"/>
        <w:framePr w:w="9552" w:x="1800" w:y="340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工合成粘土层三种，实际使用时通常为三者混合使用。近年来，利用污泥和粉煤</w:t>
      </w:r>
    </w:p>
    <w:p>
      <w:pPr>
        <w:pStyle w:val="Normal"/>
        <w:framePr w:w="9552" w:x="1800" w:y="340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灰等肥料改性制作覆盖材料的研究也在逐步开展。</w:t>
      </w:r>
    </w:p>
    <w:p>
      <w:pPr>
        <w:pStyle w:val="Normal"/>
        <w:framePr w:w="1680" w:x="2220" w:y="7152"/>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1</w:t>
      </w:r>
      <w:r>
        <w:rPr>
          <w:rFonts w:ascii="SimSun" w:hAnsi="SimSun" w:cs="SimSun"/>
          <w:color w:val="000000"/>
          <w:spacing w:val="0"/>
          <w:sz w:val="24"/>
        </w:rPr>
        <w:t>）压实粘土</w:t>
      </w:r>
    </w:p>
    <w:p>
      <w:pPr>
        <w:pStyle w:val="Normal"/>
        <w:framePr w:w="9690" w:x="1800" w:y="7620"/>
        <w:widowControl w:val="off"/>
        <w:autoSpaceDE w:val="off"/>
        <w:autoSpaceDN w:val="off"/>
        <w:spacing w:before="0" w:after="0" w:line="240" w:lineRule="exact"/>
        <w:ind w:left="420" w:right="0" w:first-line="0"/>
        <w:jc w:val="left"/>
        <w:rPr>
          <w:rFonts w:ascii="SimSun" w:hAnsi="SimSun" w:cs="SimSun"/>
          <w:color w:val="000000"/>
          <w:spacing w:val="0"/>
          <w:sz w:val="24"/>
        </w:rPr>
      </w:pPr>
      <w:r>
        <w:rPr>
          <w:rFonts w:ascii="SimSun" w:hAnsi="SimSun" w:cs="SimSun"/>
          <w:color w:val="000000"/>
          <w:spacing w:val="0"/>
          <w:sz w:val="24"/>
        </w:rPr>
        <w:t>压实粘土是使用历史最悠久，同时也是使用最多的防渗材料。</w:t>
      </w:r>
    </w:p>
    <w:p>
      <w:pPr>
        <w:pStyle w:val="Normal"/>
        <w:framePr w:w="9690" w:x="1800" w:y="7620"/>
        <w:widowControl w:val="off"/>
        <w:autoSpaceDE w:val="off"/>
        <w:autoSpaceDN w:val="off"/>
        <w:spacing w:before="0" w:after="0" w:line="468" w:lineRule="exact"/>
        <w:ind w:left="420" w:right="0" w:first-line="0"/>
        <w:jc w:val="left"/>
        <w:rPr>
          <w:rFonts w:ascii="SimSun" w:hAnsi="SimSun" w:cs="SimSun"/>
          <w:color w:val="000000"/>
          <w:spacing w:val="0"/>
          <w:sz w:val="24"/>
        </w:rPr>
      </w:pPr>
      <w:r>
        <w:rPr>
          <w:rFonts w:ascii="SimSun" w:hAnsi="SimSun" w:cs="SimSun"/>
          <w:color w:val="000000"/>
          <w:spacing w:val="0"/>
          <w:sz w:val="24"/>
        </w:rPr>
        <w:t>压实粘土的优点在于：成本低（如果土源能就地解决而不需要从其它地方搬</w:t>
      </w:r>
    </w:p>
    <w:p>
      <w:pPr>
        <w:pStyle w:val="Normal"/>
        <w:framePr w:w="9690" w:x="1800" w:y="762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运的话），施工难度小，有一套成熟的规范（包括实验室测试指标和现场操作方</w:t>
      </w:r>
    </w:p>
    <w:p>
      <w:pPr>
        <w:pStyle w:val="Normal"/>
        <w:framePr w:w="9690" w:x="1800" w:y="762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式），可以参考的经验多。使用时，往往铺设 </w:t>
      </w:r>
      <w:r>
        <w:rPr>
          <w:rFonts w:ascii="DJCTFS+TimesNewRomanPSMT"/>
          <w:color w:val="000000"/>
          <w:spacing w:val="0"/>
          <w:sz w:val="24"/>
        </w:rPr>
        <w:t>30</w:t>
      </w:r>
      <w:r>
        <w:rPr>
          <w:rFonts w:ascii="SimSun" w:hAnsi="SimSun" w:cs="SimSun"/>
          <w:color w:val="000000"/>
          <w:spacing w:val="0"/>
          <w:sz w:val="24"/>
        </w:rPr>
        <w:t>～</w:t>
      </w:r>
      <w:r>
        <w:rPr>
          <w:rFonts w:ascii="DJCTFS+TimesNewRomanPSMT"/>
          <w:color w:val="000000"/>
          <w:spacing w:val="0"/>
          <w:sz w:val="24"/>
        </w:rPr>
        <w:t>60cm</w:t>
      </w:r>
      <w:r>
        <w:rPr>
          <w:rFonts w:ascii="SimSun" w:hAnsi="SimSun" w:cs="SimSun"/>
          <w:color w:val="000000"/>
          <w:spacing w:val="0"/>
          <w:sz w:val="24"/>
        </w:rPr>
        <w:t>，被石子刺穿的可能性小，</w:t>
      </w:r>
    </w:p>
    <w:p>
      <w:pPr>
        <w:pStyle w:val="Normal"/>
        <w:framePr w:w="9690" w:x="1800" w:y="762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同时也不易被复垦植被的根系刺穿。</w:t>
      </w:r>
    </w:p>
    <w:p>
      <w:pPr>
        <w:pStyle w:val="Normal"/>
        <w:framePr w:w="9552" w:x="1800" w:y="9960"/>
        <w:widowControl w:val="off"/>
        <w:autoSpaceDE w:val="off"/>
        <w:autoSpaceDN w:val="off"/>
        <w:spacing w:before="0" w:after="0" w:line="240" w:lineRule="exact"/>
        <w:ind w:left="420" w:right="0" w:first-line="0"/>
        <w:jc w:val="left"/>
        <w:rPr>
          <w:rFonts w:ascii="SimSun" w:hAnsi="SimSun" w:cs="SimSun"/>
          <w:color w:val="000000"/>
          <w:spacing w:val="0"/>
          <w:sz w:val="24"/>
        </w:rPr>
      </w:pPr>
      <w:r>
        <w:rPr>
          <w:rFonts w:ascii="SimSun" w:hAnsi="SimSun" w:cs="SimSun"/>
          <w:color w:val="000000"/>
          <w:spacing w:val="0"/>
          <w:sz w:val="24"/>
        </w:rPr>
        <w:t>压实粘土的缺点：与另外两种防渗材料相比，它的渗透系数偏大，防渗性能</w:t>
      </w:r>
    </w:p>
    <w:p>
      <w:pPr>
        <w:pStyle w:val="Normal"/>
        <w:framePr w:w="9552" w:x="1800" w:y="996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较差，使用时需要的土方多，施工量大，施工速度慢，并且施工时若压实程度不</w:t>
      </w:r>
    </w:p>
    <w:p>
      <w:pPr>
        <w:pStyle w:val="Normal"/>
        <w:framePr w:w="9552" w:x="1800" w:y="996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够的话，现场实际的防渗系数将与实验室充分压实条件下得出的资料有很大出</w:t>
      </w:r>
    </w:p>
    <w:p>
      <w:pPr>
        <w:pStyle w:val="Normal"/>
        <w:framePr w:w="9552" w:x="1800" w:y="996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入。压实粘土的另一个不尽如人意的是容易因为干燥、冻融收缩产生裂缝，防渗</w:t>
      </w:r>
    </w:p>
    <w:p>
      <w:pPr>
        <w:pStyle w:val="Normal"/>
        <w:framePr w:w="9552" w:x="1800" w:y="996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性能迅速下降，在封场完成以后，产生裂缝难以修复。此外，粘土的抗拉性能较</w:t>
      </w:r>
    </w:p>
    <w:p>
      <w:pPr>
        <w:pStyle w:val="Normal"/>
        <w:framePr w:w="9552" w:x="1800" w:y="996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差，最大拉伸形变比为 </w:t>
      </w:r>
      <w:r>
        <w:rPr>
          <w:rFonts w:ascii="DJCTFS+TimesNewRomanPSMT"/>
          <w:color w:val="000000"/>
          <w:spacing w:val="0"/>
          <w:sz w:val="24"/>
        </w:rPr>
        <w:t>0.1%</w:t>
      </w:r>
      <w:r>
        <w:rPr>
          <w:rFonts w:ascii="SimSun" w:hAnsi="SimSun" w:cs="SimSun"/>
          <w:color w:val="000000"/>
          <w:spacing w:val="0"/>
          <w:sz w:val="24"/>
        </w:rPr>
        <w:t>～</w:t>
      </w:r>
      <w:r>
        <w:rPr>
          <w:rFonts w:ascii="DJCTFS+TimesNewRomanPSMT"/>
          <w:color w:val="000000"/>
          <w:spacing w:val="0"/>
          <w:sz w:val="24"/>
        </w:rPr>
        <w:t>1%</w:t>
      </w:r>
      <w:r>
        <w:rPr>
          <w:rFonts w:ascii="SimSun" w:hAnsi="SimSun" w:cs="SimSun"/>
          <w:color w:val="000000"/>
          <w:spacing w:val="0"/>
          <w:sz w:val="24"/>
        </w:rPr>
        <w:t>（最大拉伸长度比上粘土土体长度），对渣场</w:t>
      </w:r>
    </w:p>
    <w:p>
      <w:pPr>
        <w:pStyle w:val="Normal"/>
        <w:framePr w:w="9552" w:x="1800" w:y="996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的不均匀沉降性能要求较高，即在渣场表面直径为 </w:t>
      </w:r>
      <w:r>
        <w:rPr>
          <w:rFonts w:ascii="DJCTFS+TimesNewRomanPSMT"/>
          <w:color w:val="000000"/>
          <w:spacing w:val="0"/>
          <w:sz w:val="24"/>
        </w:rPr>
        <w:t>5m</w:t>
      </w:r>
      <w:r>
        <w:rPr>
          <w:rFonts w:ascii="SimSun" w:hAnsi="SimSun" w:cs="SimSun"/>
          <w:color w:val="000000"/>
          <w:spacing w:val="0"/>
          <w:sz w:val="24"/>
        </w:rPr>
        <w:t>的范围，其中心沉降不能</w:t>
      </w:r>
    </w:p>
    <w:p>
      <w:pPr>
        <w:pStyle w:val="Normal"/>
        <w:framePr w:w="9552" w:x="1800" w:y="996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超过 </w:t>
      </w:r>
      <w:r>
        <w:rPr>
          <w:rFonts w:ascii="DJCTFS+TimesNewRomanPSMT"/>
          <w:color w:val="000000"/>
          <w:spacing w:val="0"/>
          <w:sz w:val="24"/>
        </w:rPr>
        <w:t>0.125</w:t>
      </w:r>
      <w:r>
        <w:rPr>
          <w:rFonts w:ascii="SimSun" w:hAnsi="SimSun" w:cs="SimSun"/>
          <w:color w:val="000000"/>
          <w:spacing w:val="0"/>
          <w:sz w:val="24"/>
        </w:rPr>
        <w:t>～</w:t>
      </w:r>
      <w:r>
        <w:rPr>
          <w:rFonts w:ascii="DJCTFS+TimesNewRomanPSMT"/>
          <w:color w:val="000000"/>
          <w:spacing w:val="0"/>
          <w:sz w:val="24"/>
        </w:rPr>
        <w:t>0.25m</w:t>
      </w:r>
      <w:r>
        <w:rPr>
          <w:rFonts w:ascii="SimSun" w:hAnsi="SimSun" w:cs="SimSun"/>
          <w:color w:val="000000"/>
          <w:spacing w:val="0"/>
          <w:sz w:val="24"/>
        </w:rPr>
        <w:t>。</w:t>
      </w:r>
    </w:p>
    <w:p>
      <w:pPr>
        <w:pStyle w:val="Normal"/>
        <w:framePr w:w="1680" w:x="2220" w:y="13704"/>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2</w:t>
      </w:r>
      <w:r>
        <w:rPr>
          <w:rFonts w:ascii="SimSun" w:hAnsi="SimSun" w:cs="SimSun"/>
          <w:color w:val="000000"/>
          <w:spacing w:val="0"/>
          <w:sz w:val="24"/>
        </w:rPr>
        <w:t>）土工薄膜</w:t>
      </w:r>
    </w:p>
    <w:p>
      <w:pPr>
        <w:pStyle w:val="Normal"/>
        <w:framePr w:w="9069" w:x="2220" w:y="14172"/>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土工薄膜的种类较多，目前应用最广的是高密度聚乙烯（</w:t>
      </w:r>
      <w:r>
        <w:rPr>
          <w:rFonts w:ascii="DJCTFS+TimesNewRomanPSMT"/>
          <w:color w:val="000000"/>
          <w:spacing w:val="0"/>
          <w:sz w:val="24"/>
        </w:rPr>
        <w:t>HDPE</w:t>
      </w:r>
      <w:r>
        <w:rPr>
          <w:rFonts w:ascii="SimSun" w:hAnsi="SimSun" w:cs="SimSun"/>
          <w:color w:val="000000"/>
          <w:spacing w:val="0"/>
          <w:sz w:val="24"/>
        </w:rPr>
        <w:t>）。</w:t>
      </w:r>
    </w:p>
    <w:p>
      <w:pPr>
        <w:pStyle w:val="Normal"/>
        <w:framePr w:w="9069" w:x="2220" w:y="1417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土工薄膜的优点是：防渗性能好，土工薄膜本身是不透水的，它的渗水主要</w:t>
      </w:r>
    </w:p>
    <w:p>
      <w:pPr>
        <w:pStyle w:val="Normal"/>
        <w:framePr w:w="525" w:x="5849"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48</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27" style="position:absolute;margin-left:90pt;margin-top:54.3pt;z-index:-511;width:415.3pt;height:0.7pt;mso-position-horizontal:absolute;mso-position-horizontal-relative:page;mso-position-vertical:absolute;mso-position-vertical-relative:page" type="#_x0000_t75">
            <v:imageData xmlns:r="http://schemas.openxmlformats.org/officeDocument/2006/relationships" r:id="rId128"/>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9552" w:x="1800" w:y="1532"/>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是因为板材成型工艺过程中造成的针孔、微隙，渗透系数不超过 </w:t>
      </w:r>
      <w:r>
        <w:rPr>
          <w:rFonts w:ascii="DJCTFS+TimesNewRomanPSMT"/>
          <w:color w:val="000000"/>
          <w:spacing w:val="0"/>
          <w:sz w:val="24"/>
        </w:rPr>
        <w:t>10   cm/s</w:t>
      </w:r>
      <w:r>
        <w:rPr>
          <w:rFonts w:ascii="SimSun" w:hAnsi="SimSun" w:cs="SimSun"/>
          <w:color w:val="000000"/>
          <w:spacing w:val="0"/>
          <w:sz w:val="24"/>
        </w:rPr>
        <w:t>，大大</w:t>
      </w:r>
    </w:p>
    <w:p>
      <w:pPr>
        <w:pStyle w:val="Normal"/>
        <w:framePr w:w="9552" w:x="1800" w:y="1532"/>
        <w:widowControl w:val="off"/>
        <w:autoSpaceDE w:val="off"/>
        <w:autoSpaceDN w:val="off"/>
        <w:spacing w:before="0" w:after="0" w:line="265" w:lineRule="exact"/>
        <w:ind w:left="6958" w:right="0" w:first-line="0"/>
        <w:jc w:val="left"/>
        <w:rPr>
          <w:rFonts w:ascii="DJCTFS+TimesNewRomanPSMT"/>
          <w:color w:val="000000"/>
          <w:spacing w:val="0"/>
          <w:sz w:val="16"/>
        </w:rPr>
      </w:pPr>
      <w:r>
        <w:rPr>
          <w:rFonts w:ascii="DJCTFS+TimesNewRomanPSMT"/>
          <w:color w:val="000000"/>
          <w:spacing w:val="0"/>
          <w:sz w:val="16"/>
        </w:rPr>
        <w:t>-10</w:t>
      </w:r>
    </w:p>
    <w:p>
      <w:pPr>
        <w:pStyle w:val="Normal"/>
        <w:framePr w:w="9552" w:x="1800" w:y="2004"/>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低于粘土；土工薄膜的抗拉伸性能与合成的材料有关，但都比粘土要好，对渣场</w:t>
      </w:r>
    </w:p>
    <w:p>
      <w:pPr>
        <w:pStyle w:val="Normal"/>
        <w:framePr w:w="9552" w:x="1800" w:y="200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不均匀沉降的敏感性远小于粘土。</w:t>
      </w:r>
    </w:p>
    <w:p>
      <w:pPr>
        <w:pStyle w:val="Normal"/>
        <w:framePr w:w="9690" w:x="1800" w:y="2940"/>
        <w:widowControl w:val="off"/>
        <w:autoSpaceDE w:val="off"/>
        <w:autoSpaceDN w:val="off"/>
        <w:spacing w:before="0" w:after="0" w:line="240" w:lineRule="exact"/>
        <w:ind w:left="420" w:right="0" w:first-line="0"/>
        <w:jc w:val="left"/>
        <w:rPr>
          <w:rFonts w:ascii="SimSun" w:hAnsi="SimSun" w:cs="SimSun"/>
          <w:color w:val="000000"/>
          <w:spacing w:val="0"/>
          <w:sz w:val="24"/>
        </w:rPr>
      </w:pPr>
      <w:r>
        <w:rPr>
          <w:rFonts w:ascii="SimSun" w:hAnsi="SimSun" w:cs="SimSun"/>
          <w:color w:val="000000"/>
          <w:spacing w:val="0"/>
          <w:sz w:val="24"/>
        </w:rPr>
        <w:t>土工薄膜的缺点是：容易被尖锐的石子刺穿；聚合物本身存在着老化的问题，</w:t>
      </w:r>
    </w:p>
    <w:p>
      <w:pPr>
        <w:pStyle w:val="Normal"/>
        <w:framePr w:w="9690" w:x="1800" w:y="294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并可能遭受到化学物质、微生物的冲击；施工过程中的焊合接缝处容易出现接触</w:t>
      </w:r>
    </w:p>
    <w:p>
      <w:pPr>
        <w:pStyle w:val="Normal"/>
        <w:framePr w:w="9690" w:x="1800" w:y="294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张口；抗剪切性能差，对上层覆土进行压实时薄膜可能会因不均匀受压而损坏；</w:t>
      </w:r>
    </w:p>
    <w:p>
      <w:pPr>
        <w:pStyle w:val="Normal"/>
        <w:framePr w:w="9690" w:x="1800" w:y="294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遇到大风天气无法施工，因为大风有可能把薄膜撕裂。</w:t>
      </w:r>
    </w:p>
    <w:p>
      <w:pPr>
        <w:pStyle w:val="Normal"/>
        <w:framePr w:w="2400" w:x="2220" w:y="4812"/>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3</w:t>
      </w:r>
      <w:r>
        <w:rPr>
          <w:rFonts w:ascii="SimSun" w:hAnsi="SimSun" w:cs="SimSun"/>
          <w:color w:val="000000"/>
          <w:spacing w:val="0"/>
          <w:sz w:val="24"/>
        </w:rPr>
        <w:t>）土工合成粘土层</w:t>
      </w:r>
    </w:p>
    <w:p>
      <w:pPr>
        <w:pStyle w:val="Normal"/>
        <w:framePr w:w="9690" w:x="1800" w:y="5280"/>
        <w:widowControl w:val="off"/>
        <w:autoSpaceDE w:val="off"/>
        <w:autoSpaceDN w:val="off"/>
        <w:spacing w:before="0" w:after="0" w:line="240" w:lineRule="exact"/>
        <w:ind w:left="420" w:right="0" w:first-line="0"/>
        <w:jc w:val="left"/>
        <w:rPr>
          <w:rFonts w:ascii="SimSun" w:hAnsi="SimSun" w:cs="SimSun"/>
          <w:color w:val="000000"/>
          <w:spacing w:val="0"/>
          <w:sz w:val="24"/>
        </w:rPr>
      </w:pPr>
      <w:r>
        <w:rPr>
          <w:rFonts w:ascii="SimSun" w:hAnsi="SimSun" w:cs="SimSun"/>
          <w:color w:val="000000"/>
          <w:spacing w:val="0"/>
          <w:sz w:val="24"/>
        </w:rPr>
        <w:t>土工合成粘土层是近几年内逐渐被人们接受并采用的一种防渗材料，一般是</w:t>
      </w:r>
    </w:p>
    <w:p>
      <w:pPr>
        <w:pStyle w:val="Normal"/>
        <w:framePr w:w="9690" w:x="1800" w:y="528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用土工布夹着一层膨润土。土工布是一种透水的聚合材料，广泛应用于岩土工程。</w:t>
      </w:r>
    </w:p>
    <w:p>
      <w:pPr>
        <w:pStyle w:val="Normal"/>
        <w:framePr w:w="9690" w:x="1800" w:y="528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膨润土渗透系数非常低、具有吸胀性，含有的矿物质主要有蒙脱石。</w:t>
      </w:r>
    </w:p>
    <w:p>
      <w:pPr>
        <w:pStyle w:val="Normal"/>
        <w:framePr w:w="9690" w:x="1800" w:y="5280"/>
        <w:widowControl w:val="off"/>
        <w:autoSpaceDE w:val="off"/>
        <w:autoSpaceDN w:val="off"/>
        <w:spacing w:before="0" w:after="0" w:line="468" w:lineRule="exact"/>
        <w:ind w:left="420" w:right="0" w:first-line="0"/>
        <w:jc w:val="left"/>
        <w:rPr>
          <w:rFonts w:ascii="SimSun" w:hAnsi="SimSun" w:cs="SimSun"/>
          <w:color w:val="000000"/>
          <w:spacing w:val="0"/>
          <w:sz w:val="24"/>
        </w:rPr>
      </w:pPr>
      <w:r>
        <w:rPr>
          <w:rFonts w:ascii="SimSun" w:hAnsi="SimSun" w:cs="SimSun"/>
          <w:color w:val="000000"/>
          <w:spacing w:val="0"/>
          <w:sz w:val="24"/>
        </w:rPr>
        <w:t>土工合成粘土层的优点：渗透系数比压实粘土低，但一般比土工薄膜高；抗</w:t>
      </w:r>
    </w:p>
    <w:p>
      <w:pPr>
        <w:pStyle w:val="Normal"/>
        <w:framePr w:w="9690" w:x="1800" w:y="528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拉伸能力强，最大抗拉伸形变比 </w:t>
      </w:r>
      <w:r>
        <w:rPr>
          <w:rFonts w:ascii="DJCTFS+TimesNewRomanPSMT"/>
          <w:color w:val="000000"/>
          <w:spacing w:val="0"/>
          <w:sz w:val="24"/>
        </w:rPr>
        <w:t>10%~15%</w:t>
      </w:r>
      <w:r>
        <w:rPr>
          <w:rFonts w:ascii="SimSun" w:hAnsi="SimSun" w:cs="SimSun"/>
          <w:color w:val="000000"/>
          <w:spacing w:val="0"/>
          <w:sz w:val="24"/>
        </w:rPr>
        <w:t>，对垃圾渣场差异性沉降的敏感性低；</w:t>
      </w:r>
    </w:p>
    <w:p>
      <w:pPr>
        <w:pStyle w:val="Normal"/>
        <w:framePr w:w="9690" w:x="1800" w:y="528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与压实粘土相比，它的体积小，节约空间，施工量小，可以迅速铺好，发生损坏</w:t>
      </w:r>
    </w:p>
    <w:p>
      <w:pPr>
        <w:pStyle w:val="Normal"/>
        <w:framePr w:w="9690" w:x="1800" w:y="528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后可以迅速修复。</w:t>
      </w:r>
    </w:p>
    <w:p>
      <w:pPr>
        <w:pStyle w:val="Normal"/>
        <w:framePr w:w="9552" w:x="1800" w:y="8556"/>
        <w:widowControl w:val="off"/>
        <w:autoSpaceDE w:val="off"/>
        <w:autoSpaceDN w:val="off"/>
        <w:spacing w:before="0" w:after="0" w:line="240" w:lineRule="exact"/>
        <w:ind w:left="420" w:right="0" w:first-line="0"/>
        <w:jc w:val="left"/>
        <w:rPr>
          <w:rFonts w:ascii="SimSun" w:hAnsi="SimSun" w:cs="SimSun"/>
          <w:color w:val="000000"/>
          <w:spacing w:val="0"/>
          <w:sz w:val="24"/>
        </w:rPr>
      </w:pPr>
      <w:r>
        <w:rPr>
          <w:rFonts w:ascii="SimSun" w:hAnsi="SimSun" w:cs="SimSun"/>
          <w:color w:val="000000"/>
          <w:spacing w:val="0"/>
          <w:sz w:val="24"/>
        </w:rPr>
        <w:t>土工合成粘土层的缺点：膨润土吸湿膨胀后，抗剪性能变差，这就使得斜坡</w:t>
      </w:r>
    </w:p>
    <w:p>
      <w:pPr>
        <w:pStyle w:val="Normal"/>
        <w:framePr w:w="9552" w:x="1800" w:y="855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的稳定安全性成了问题；由于施工铺设的厚度小，容易被尖锐的石子或是被复垦</w:t>
      </w:r>
    </w:p>
    <w:p>
      <w:pPr>
        <w:pStyle w:val="Normal"/>
        <w:framePr w:w="9552" w:x="1800" w:y="855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植被的根系刺穿；含水率低的膨润土是透气的，因此，在干燥季节，甲烷等气体</w:t>
      </w:r>
    </w:p>
    <w:p>
      <w:pPr>
        <w:pStyle w:val="Normal"/>
        <w:framePr w:w="9552" w:x="1800" w:y="855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可以透过土工合成粘土防渗层抵达复垦层，对复垦植被的生长造成危害，并有可</w:t>
      </w:r>
    </w:p>
    <w:p>
      <w:pPr>
        <w:pStyle w:val="Normal"/>
        <w:framePr w:w="9552" w:x="1800" w:y="855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能泄漏到空气造成空气污染。</w:t>
      </w:r>
    </w:p>
    <w:p>
      <w:pPr>
        <w:pStyle w:val="Normal"/>
        <w:framePr w:w="9553" w:x="1800" w:y="10896"/>
        <w:widowControl w:val="off"/>
        <w:autoSpaceDE w:val="off"/>
        <w:autoSpaceDN w:val="off"/>
        <w:spacing w:before="0" w:after="0" w:line="250" w:lineRule="exact"/>
        <w:ind w:left="420" w:right="0" w:first-line="0"/>
        <w:jc w:val="left"/>
        <w:rPr>
          <w:rFonts w:ascii="DJCTFS+TimesNewRomanPSMT"/>
          <w:color w:val="000000"/>
          <w:spacing w:val="0"/>
          <w:sz w:val="24"/>
        </w:rPr>
      </w:pPr>
      <w:r>
        <w:rPr>
          <w:rFonts w:ascii="SimSun" w:hAnsi="SimSun" w:cs="SimSun"/>
          <w:color w:val="000000"/>
          <w:spacing w:val="0"/>
          <w:sz w:val="24"/>
        </w:rPr>
        <w:t xml:space="preserve">项目位于城市中，为便于后期开发，并减少渗滤液产生量，设计采用 </w:t>
      </w:r>
      <w:r>
        <w:rPr>
          <w:rFonts w:ascii="DJCTFS+TimesNewRomanPSMT"/>
          <w:color w:val="000000"/>
          <w:spacing w:val="0"/>
          <w:sz w:val="24"/>
        </w:rPr>
        <w:t xml:space="preserve"> HDPE</w:t>
      </w:r>
    </w:p>
    <w:p>
      <w:pPr>
        <w:pStyle w:val="Normal"/>
        <w:framePr w:w="9553" w:x="1800" w:y="1089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膜做防渗层。</w:t>
      </w:r>
    </w:p>
    <w:p>
      <w:pPr>
        <w:pStyle w:val="Normal"/>
        <w:framePr w:w="9552" w:x="1800" w:y="11832"/>
        <w:widowControl w:val="off"/>
        <w:autoSpaceDE w:val="off"/>
        <w:autoSpaceDN w:val="off"/>
        <w:spacing w:before="0" w:after="0" w:line="250" w:lineRule="exact"/>
        <w:ind w:left="420" w:right="0" w:first-line="0"/>
        <w:jc w:val="left"/>
        <w:rPr>
          <w:rFonts w:ascii="SimSun" w:hAnsi="SimSun" w:cs="SimSun"/>
          <w:color w:val="000000"/>
          <w:spacing w:val="0"/>
          <w:sz w:val="24"/>
        </w:rPr>
      </w:pPr>
      <w:r>
        <w:rPr>
          <w:rFonts w:ascii="SimSun" w:hAnsi="SimSun" w:cs="SimSun"/>
          <w:color w:val="000000"/>
          <w:spacing w:val="0"/>
          <w:sz w:val="24"/>
        </w:rPr>
        <w:t>排水层：由</w:t>
      </w:r>
      <w:r>
        <w:rPr>
          <w:rFonts w:ascii="DJCTFS+TimesNewRomanPSMT" w:hAnsi="DJCTFS+TimesNewRomanPSMT" w:cs="DJCTFS+TimesNewRomanPSMT"/>
          <w:color w:val="000000"/>
          <w:spacing w:val="0"/>
          <w:sz w:val="24"/>
        </w:rPr>
        <w:t>ф40</w:t>
      </w:r>
      <w:r>
        <w:rPr>
          <w:rFonts w:ascii="SimSun" w:hAnsi="SimSun" w:cs="SimSun"/>
          <w:color w:val="000000"/>
          <w:spacing w:val="0"/>
          <w:sz w:val="24"/>
        </w:rPr>
        <w:t>～</w:t>
      </w:r>
      <w:r>
        <w:rPr>
          <w:rFonts w:ascii="DJCTFS+TimesNewRomanPSMT"/>
          <w:color w:val="000000"/>
          <w:spacing w:val="0"/>
          <w:sz w:val="24"/>
        </w:rPr>
        <w:t>60</w:t>
      </w:r>
      <w:r>
        <w:rPr>
          <w:rFonts w:ascii="SimSun" w:hAnsi="SimSun" w:cs="SimSun"/>
          <w:color w:val="000000"/>
          <w:spacing w:val="0"/>
          <w:sz w:val="24"/>
        </w:rPr>
        <w:t>碎石构成，可以收集通过营养土层下渗的雨水，还能阻</w:t>
      </w:r>
    </w:p>
    <w:p>
      <w:pPr>
        <w:pStyle w:val="Normal"/>
        <w:framePr w:w="9552" w:x="1800" w:y="1183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止植物根系侵入、破坏防渗层，避免了防渗层同营养层直接接触，对防渗层起一</w:t>
      </w:r>
    </w:p>
    <w:p>
      <w:pPr>
        <w:pStyle w:val="Normal"/>
        <w:framePr w:w="9552" w:x="1800" w:y="1183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定的保护作用。</w:t>
      </w:r>
    </w:p>
    <w:p>
      <w:pPr>
        <w:pStyle w:val="Normal"/>
        <w:framePr w:w="9690" w:x="1800" w:y="13236"/>
        <w:widowControl w:val="off"/>
        <w:autoSpaceDE w:val="off"/>
        <w:autoSpaceDN w:val="off"/>
        <w:spacing w:before="0" w:after="0" w:line="240" w:lineRule="exact"/>
        <w:ind w:left="420" w:right="0" w:first-line="0"/>
        <w:jc w:val="left"/>
        <w:rPr>
          <w:rFonts w:ascii="SimSun" w:hAnsi="SimSun" w:cs="SimSun"/>
          <w:color w:val="000000"/>
          <w:spacing w:val="0"/>
          <w:sz w:val="24"/>
        </w:rPr>
      </w:pPr>
      <w:r>
        <w:rPr>
          <w:rFonts w:ascii="SimSun" w:hAnsi="SimSun" w:cs="SimSun"/>
          <w:color w:val="000000"/>
          <w:spacing w:val="0"/>
          <w:sz w:val="24"/>
        </w:rPr>
        <w:t>营养层：富含一定的有机质，其厚度和表层生态恢复植被有关。若植被为浅</w:t>
      </w:r>
    </w:p>
    <w:p>
      <w:pPr>
        <w:pStyle w:val="Normal"/>
        <w:framePr w:w="9690" w:x="1800" w:y="132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根系植物，则营养层厚度可相应减少，否则就增大共厚度。植被层为堆放场最终</w:t>
      </w:r>
    </w:p>
    <w:p>
      <w:pPr>
        <w:pStyle w:val="Normal"/>
        <w:framePr w:w="9690" w:x="1800" w:y="132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的生态恢复层，它能美化周边环境，防止雨水冲蚀土壤，利于径流的收集及导排。</w:t>
      </w:r>
    </w:p>
    <w:p>
      <w:pPr>
        <w:pStyle w:val="Normal"/>
        <w:framePr w:w="9690" w:x="1800" w:y="132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植被层由营养植被层和覆盖土层组成，营养土层的土质材料应利于植被生长，厚</w:t>
      </w:r>
    </w:p>
    <w:p>
      <w:pPr>
        <w:pStyle w:val="Normal"/>
        <w:framePr w:w="525" w:x="5849"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49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28" style="position:absolute;margin-left:90pt;margin-top:54.3pt;z-index:-515;width:415.3pt;height:0.7pt;mso-position-horizontal:absolute;mso-position-horizontal-relative:page;mso-position-vertical:absolute;mso-position-vertical-relative:page" type="#_x0000_t75">
            <v:imageData xmlns:r="http://schemas.openxmlformats.org/officeDocument/2006/relationships" r:id="rId129"/>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9552" w:x="1800" w:y="1536"/>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度应大于 </w:t>
      </w:r>
      <w:r>
        <w:rPr>
          <w:rFonts w:ascii="DJCTFS+TimesNewRomanPSMT"/>
          <w:color w:val="000000"/>
          <w:spacing w:val="0"/>
          <w:sz w:val="24"/>
        </w:rPr>
        <w:t>150mm</w:t>
      </w:r>
      <w:r>
        <w:rPr>
          <w:rFonts w:ascii="SimSun" w:hAnsi="SimSun" w:cs="SimSun"/>
          <w:color w:val="000000"/>
          <w:spacing w:val="0"/>
          <w:sz w:val="24"/>
        </w:rPr>
        <w:t>，且必须被压实。覆盖土层由压实土层构成，渗透系数应大于</w:t>
      </w:r>
    </w:p>
    <w:p>
      <w:pPr>
        <w:pStyle w:val="Normal"/>
        <w:framePr w:w="9552" w:x="1800" w:y="1536"/>
        <w:widowControl w:val="off"/>
        <w:autoSpaceDE w:val="off"/>
        <w:autoSpaceDN w:val="off"/>
        <w:spacing w:before="0" w:after="0" w:line="468" w:lineRule="exact"/>
        <w:ind w:left="610" w:right="0" w:first-line="0"/>
        <w:jc w:val="left"/>
        <w:rPr>
          <w:rFonts w:ascii="SimSun" w:hAnsi="SimSun" w:cs="SimSun"/>
          <w:color w:val="000000"/>
          <w:spacing w:val="0"/>
          <w:sz w:val="24"/>
        </w:rPr>
      </w:pPr>
      <w:r>
        <w:rPr>
          <w:rFonts w:ascii="DJCTFS+TimesNewRomanPSMT"/>
          <w:color w:val="000000"/>
          <w:spacing w:val="0"/>
          <w:sz w:val="24"/>
        </w:rPr>
        <w:t>cm/s</w:t>
      </w:r>
      <w:r>
        <w:rPr>
          <w:rFonts w:ascii="SimSun" w:hAnsi="SimSun" w:cs="SimSun"/>
          <w:color w:val="000000"/>
          <w:spacing w:val="0"/>
          <w:sz w:val="24"/>
        </w:rPr>
        <w:t xml:space="preserve">。由于低矮的灌木和草皮需要的营养土层厚度至少 </w:t>
      </w:r>
      <w:r>
        <w:rPr>
          <w:rFonts w:ascii="DJCTFS+TimesNewRomanPSMT"/>
          <w:color w:val="000000"/>
          <w:spacing w:val="0"/>
          <w:sz w:val="24"/>
        </w:rPr>
        <w:t>500mm</w:t>
      </w:r>
      <w:r>
        <w:rPr>
          <w:rFonts w:ascii="SimSun" w:hAnsi="SimSun" w:cs="SimSun"/>
          <w:color w:val="000000"/>
          <w:spacing w:val="0"/>
          <w:sz w:val="24"/>
        </w:rPr>
        <w:t>，为利于园</w:t>
      </w:r>
    </w:p>
    <w:p>
      <w:pPr>
        <w:pStyle w:val="Normal"/>
        <w:framePr w:w="840" w:x="1800" w:y="2009"/>
        <w:widowControl w:val="off"/>
        <w:autoSpaceDE w:val="off"/>
        <w:autoSpaceDN w:val="off"/>
        <w:spacing w:before="0" w:after="0" w:line="250" w:lineRule="exact"/>
        <w:ind w:left="0" w:right="0" w:first-line="0"/>
        <w:jc w:val="left"/>
        <w:rPr>
          <w:rFonts w:ascii="DJCTFS+TimesNewRomanPSMT"/>
          <w:color w:val="000000"/>
          <w:spacing w:val="0"/>
          <w:sz w:val="24"/>
        </w:rPr>
      </w:pPr>
      <w:r>
        <w:rPr>
          <w:rFonts w:ascii="DJCTFS+TimesNewRomanPSMT"/>
          <w:color w:val="000000"/>
          <w:spacing w:val="0"/>
          <w:sz w:val="24"/>
        </w:rPr>
        <w:t>1x10</w:t>
      </w:r>
    </w:p>
    <w:p>
      <w:pPr>
        <w:pStyle w:val="Normal"/>
        <w:framePr w:w="368" w:x="2280" w:y="2000"/>
        <w:widowControl w:val="off"/>
        <w:autoSpaceDE w:val="off"/>
        <w:autoSpaceDN w:val="off"/>
        <w:spacing w:before="0" w:after="0" w:line="163" w:lineRule="exact"/>
        <w:ind w:left="0" w:right="0" w:first-line="0"/>
        <w:jc w:val="left"/>
        <w:rPr>
          <w:rFonts w:ascii="DJCTFS+TimesNewRomanPSMT"/>
          <w:color w:val="000000"/>
          <w:spacing w:val="0"/>
          <w:sz w:val="16"/>
        </w:rPr>
      </w:pPr>
      <w:r>
        <w:rPr>
          <w:rFonts w:ascii="DJCTFS+TimesNewRomanPSMT"/>
          <w:color w:val="000000"/>
          <w:spacing w:val="0"/>
          <w:sz w:val="16"/>
        </w:rPr>
        <w:t>-4</w:t>
      </w:r>
    </w:p>
    <w:p>
      <w:pPr>
        <w:pStyle w:val="Normal"/>
        <w:framePr w:w="9414" w:x="1800" w:y="2472"/>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林造景和绿化的要求，本工程采用 </w:t>
      </w:r>
      <w:r>
        <w:rPr>
          <w:rFonts w:ascii="DJCTFS+TimesNewRomanPSMT"/>
          <w:color w:val="000000"/>
          <w:spacing w:val="0"/>
          <w:sz w:val="24"/>
        </w:rPr>
        <w:t>300mm</w:t>
      </w:r>
      <w:r>
        <w:rPr>
          <w:rFonts w:ascii="SimSun" w:hAnsi="SimSun" w:cs="SimSun"/>
          <w:color w:val="000000"/>
          <w:spacing w:val="0"/>
          <w:sz w:val="24"/>
        </w:rPr>
        <w:t xml:space="preserve">自然土和 </w:t>
      </w:r>
      <w:r>
        <w:rPr>
          <w:rFonts w:ascii="DJCTFS+TimesNewRomanPSMT"/>
          <w:color w:val="000000"/>
          <w:spacing w:val="0"/>
          <w:sz w:val="24"/>
        </w:rPr>
        <w:t>200mm</w:t>
      </w:r>
      <w:r>
        <w:rPr>
          <w:rFonts w:ascii="SimSun" w:hAnsi="SimSun" w:cs="SimSun"/>
          <w:color w:val="000000"/>
          <w:spacing w:val="0"/>
          <w:sz w:val="24"/>
        </w:rPr>
        <w:t>营养覆盖土作为植</w:t>
      </w:r>
    </w:p>
    <w:p>
      <w:pPr>
        <w:pStyle w:val="Normal"/>
        <w:framePr w:w="9414" w:x="1800" w:y="247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被层。</w:t>
      </w:r>
    </w:p>
    <w:p>
      <w:pPr>
        <w:pStyle w:val="Normal"/>
        <w:framePr w:w="9006" w:x="2220" w:y="3408"/>
        <w:widowControl w:val="off"/>
        <w:autoSpaceDE w:val="off"/>
        <w:autoSpaceDN w:val="off"/>
        <w:spacing w:before="0" w:after="0" w:line="250" w:lineRule="exact"/>
        <w:ind w:left="0" w:right="0" w:first-line="0"/>
        <w:jc w:val="left"/>
        <w:rPr>
          <w:rFonts w:ascii="DJCTFS+TimesNewRomanPSMT"/>
          <w:color w:val="000000"/>
          <w:spacing w:val="0"/>
          <w:sz w:val="24"/>
        </w:rPr>
      </w:pPr>
      <w:r>
        <w:rPr>
          <w:rFonts w:ascii="SimSun" w:hAnsi="SimSun" w:cs="SimSun"/>
          <w:color w:val="000000"/>
          <w:spacing w:val="0"/>
          <w:sz w:val="24"/>
        </w:rPr>
        <w:t>朱家湾渣场封场覆盖层的尺寸自下而上依为：</w:t>
      </w:r>
      <w:r>
        <w:rPr>
          <w:rFonts w:ascii="DJCTFS+TimesNewRomanPSMT"/>
          <w:color w:val="000000"/>
          <w:spacing w:val="0"/>
          <w:sz w:val="24"/>
        </w:rPr>
        <w:t>30cm</w:t>
      </w:r>
      <w:r>
        <w:rPr>
          <w:rFonts w:ascii="SimSun" w:hAnsi="SimSun" w:cs="SimSun"/>
          <w:color w:val="000000"/>
          <w:spacing w:val="0"/>
          <w:sz w:val="24"/>
        </w:rPr>
        <w:t>厚粘土、</w:t>
      </w:r>
      <w:r>
        <w:rPr>
          <w:rFonts w:ascii="DJCTFS+TimesNewRomanPSMT"/>
          <w:color w:val="000000"/>
          <w:spacing w:val="0"/>
          <w:sz w:val="24"/>
        </w:rPr>
        <w:t>2mm</w:t>
      </w:r>
      <w:r>
        <w:rPr>
          <w:rFonts w:ascii="SimSun" w:hAnsi="SimSun" w:cs="SimSun"/>
          <w:color w:val="000000"/>
          <w:spacing w:val="0"/>
          <w:sz w:val="24"/>
        </w:rPr>
        <w:t xml:space="preserve">厚  </w:t>
      </w:r>
      <w:r>
        <w:rPr>
          <w:rFonts w:ascii="DJCTFS+TimesNewRomanPSMT"/>
          <w:color w:val="000000"/>
          <w:spacing w:val="0"/>
          <w:sz w:val="24"/>
        </w:rPr>
        <w:t xml:space="preserve"> HDPE</w:t>
      </w:r>
    </w:p>
    <w:p>
      <w:pPr>
        <w:pStyle w:val="Normal"/>
        <w:framePr w:w="1948" w:x="1800" w:y="3876"/>
        <w:widowControl w:val="off"/>
        <w:autoSpaceDE w:val="off"/>
        <w:autoSpaceDN w:val="off"/>
        <w:spacing w:before="0" w:after="0" w:line="250" w:lineRule="exact"/>
        <w:ind w:left="0" w:right="0" w:first-line="0"/>
        <w:jc w:val="left"/>
        <w:rPr>
          <w:rFonts w:ascii="DJCTFS+TimesNewRomanPSMT"/>
          <w:color w:val="000000"/>
          <w:spacing w:val="0"/>
          <w:sz w:val="24"/>
        </w:rPr>
      </w:pPr>
      <w:r>
        <w:rPr>
          <w:rFonts w:ascii="SimSun" w:hAnsi="SimSun" w:cs="SimSun"/>
          <w:color w:val="000000"/>
          <w:spacing w:val="0"/>
          <w:sz w:val="24"/>
        </w:rPr>
        <w:t>土工膜</w:t>
      </w:r>
      <w:r>
        <w:rPr>
          <w:rFonts w:ascii="DJCTFS+TimesNewRomanPSMT"/>
          <w:color w:val="000000"/>
          <w:spacing w:val="0"/>
          <w:sz w:val="24"/>
        </w:rPr>
        <w:t>+400g/m</w:t>
      </w:r>
    </w:p>
    <w:p>
      <w:pPr>
        <w:pStyle w:val="Normal"/>
        <w:framePr w:w="318" w:x="3389" w:y="3872"/>
        <w:widowControl w:val="off"/>
        <w:autoSpaceDE w:val="off"/>
        <w:autoSpaceDN w:val="off"/>
        <w:spacing w:before="0" w:after="0" w:line="163" w:lineRule="exact"/>
        <w:ind w:left="0" w:right="0" w:first-line="0"/>
        <w:jc w:val="left"/>
        <w:rPr>
          <w:rFonts w:ascii="DJCTFS+TimesNewRomanPSMT"/>
          <w:color w:val="000000"/>
          <w:spacing w:val="0"/>
          <w:sz w:val="16"/>
        </w:rPr>
      </w:pPr>
      <w:r>
        <w:rPr>
          <w:rFonts w:ascii="DJCTFS+TimesNewRomanPSMT"/>
          <w:color w:val="000000"/>
          <w:spacing w:val="0"/>
          <w:sz w:val="16"/>
        </w:rPr>
        <w:t>2</w:t>
      </w:r>
    </w:p>
    <w:p>
      <w:pPr>
        <w:pStyle w:val="Normal"/>
        <w:framePr w:w="7593" w:x="3504" w:y="3876"/>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土工布、厚 </w:t>
      </w:r>
      <w:r>
        <w:rPr>
          <w:rFonts w:ascii="DJCTFS+TimesNewRomanPSMT"/>
          <w:color w:val="000000"/>
          <w:spacing w:val="0"/>
          <w:sz w:val="24"/>
        </w:rPr>
        <w:t>30cm</w:t>
      </w:r>
      <w:r>
        <w:rPr>
          <w:rFonts w:ascii="SimSun" w:hAnsi="SimSun" w:cs="SimSun"/>
          <w:color w:val="000000"/>
          <w:spacing w:val="0"/>
          <w:sz w:val="24"/>
        </w:rPr>
        <w:t>碎石导流排水层、</w:t>
      </w:r>
      <w:r>
        <w:rPr>
          <w:rFonts w:ascii="DJCTFS+TimesNewRomanPSMT"/>
          <w:color w:val="000000"/>
          <w:spacing w:val="0"/>
          <w:sz w:val="24"/>
        </w:rPr>
        <w:t>30cm</w:t>
      </w:r>
      <w:r>
        <w:rPr>
          <w:rFonts w:ascii="SimSun" w:hAnsi="SimSun" w:cs="SimSun"/>
          <w:color w:val="000000"/>
          <w:spacing w:val="0"/>
          <w:sz w:val="24"/>
        </w:rPr>
        <w:t>厚自然土、</w:t>
      </w:r>
      <w:r>
        <w:rPr>
          <w:rFonts w:ascii="DJCTFS+TimesNewRomanPSMT"/>
          <w:color w:val="000000"/>
          <w:spacing w:val="0"/>
          <w:sz w:val="24"/>
        </w:rPr>
        <w:t>20cm</w:t>
      </w:r>
      <w:r>
        <w:rPr>
          <w:rFonts w:ascii="SimSun" w:hAnsi="SimSun" w:cs="SimSun"/>
          <w:color w:val="000000"/>
          <w:spacing w:val="0"/>
          <w:sz w:val="24"/>
        </w:rPr>
        <w:t>厚营</w:t>
      </w:r>
    </w:p>
    <w:p>
      <w:pPr>
        <w:pStyle w:val="Normal"/>
        <w:framePr w:w="1080" w:x="1800" w:y="4344"/>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养土。</w:t>
      </w:r>
    </w:p>
    <w:p>
      <w:pPr>
        <w:pStyle w:val="Normal"/>
        <w:framePr w:w="2561" w:x="4841" w:y="10990"/>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图 </w:t>
      </w:r>
      <w:r>
        <w:rPr>
          <w:rFonts w:ascii="DWPMLL+TimesNewRomanPS-BoldMT"/>
          <w:color w:val="000000"/>
          <w:spacing w:val="0"/>
          <w:sz w:val="21"/>
        </w:rPr>
        <w:t>3.3-4</w:t>
      </w:r>
      <w:r>
        <w:rPr>
          <w:rFonts w:ascii="SimSun" w:hAnsi="SimSun" w:cs="SimSun"/>
          <w:color w:val="000000"/>
          <w:spacing w:val="0"/>
          <w:sz w:val="21"/>
        </w:rPr>
        <w:t>渣场封场结构图</w:t>
      </w:r>
    </w:p>
    <w:p>
      <w:pPr>
        <w:pStyle w:val="Normal"/>
        <w:framePr w:w="2400" w:x="2280" w:y="11364"/>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2</w:t>
      </w:r>
      <w:r>
        <w:rPr>
          <w:rFonts w:ascii="SimSun" w:hAnsi="SimSun" w:cs="SimSun"/>
          <w:color w:val="000000"/>
          <w:spacing w:val="0"/>
          <w:sz w:val="24"/>
        </w:rPr>
        <w:t>）堆体沉降分析</w:t>
      </w:r>
    </w:p>
    <w:p>
      <w:pPr>
        <w:pStyle w:val="Normal"/>
        <w:framePr w:w="6624" w:x="2280" w:y="11832"/>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本渣场皆为无机成分，封场后不会发生物料分解沉降。</w:t>
      </w:r>
    </w:p>
    <w:p>
      <w:pPr>
        <w:pStyle w:val="Normal"/>
        <w:framePr w:w="6624" w:x="2280" w:y="1183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3</w:t>
      </w:r>
      <w:r>
        <w:rPr>
          <w:rFonts w:ascii="SimSun" w:hAnsi="SimSun" w:cs="SimSun"/>
          <w:color w:val="000000"/>
          <w:spacing w:val="0"/>
          <w:sz w:val="24"/>
        </w:rPr>
        <w:t>）土壤侵蚀流失分析与工程措施</w:t>
      </w:r>
    </w:p>
    <w:p>
      <w:pPr>
        <w:pStyle w:val="Normal"/>
        <w:framePr w:w="3726" w:x="2280" w:y="12768"/>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1</w:t>
      </w:r>
      <w:r>
        <w:rPr>
          <w:rFonts w:ascii="SimSun" w:hAnsi="SimSun" w:cs="SimSun"/>
          <w:color w:val="000000"/>
          <w:spacing w:val="0"/>
          <w:sz w:val="24"/>
        </w:rPr>
        <w:t>）渣场终场土壤侵蚀流失分析</w:t>
      </w:r>
    </w:p>
    <w:p>
      <w:pPr>
        <w:pStyle w:val="Normal"/>
        <w:framePr w:w="9690" w:x="1800" w:y="13236"/>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美国巴尔尼（</w:t>
      </w:r>
      <w:r>
        <w:rPr>
          <w:rFonts w:ascii="DJCTFS+TimesNewRomanPSMT"/>
          <w:color w:val="000000"/>
          <w:spacing w:val="0"/>
          <w:sz w:val="24"/>
        </w:rPr>
        <w:t>BNEY.G.O</w:t>
      </w:r>
      <w:r>
        <w:rPr>
          <w:rFonts w:ascii="SimSun" w:hAnsi="SimSun" w:cs="SimSun"/>
          <w:color w:val="000000"/>
          <w:spacing w:val="0"/>
          <w:sz w:val="24"/>
        </w:rPr>
        <w:t xml:space="preserve">）在美国《公元 </w:t>
      </w:r>
      <w:r>
        <w:rPr>
          <w:rFonts w:ascii="DJCTFS+TimesNewRomanPSMT"/>
          <w:color w:val="000000"/>
          <w:spacing w:val="0"/>
          <w:sz w:val="24"/>
        </w:rPr>
        <w:t>2000</w:t>
      </w:r>
      <w:r>
        <w:rPr>
          <w:rFonts w:ascii="SimSun" w:hAnsi="SimSun" w:cs="SimSun"/>
          <w:color w:val="000000"/>
          <w:spacing w:val="0"/>
          <w:sz w:val="24"/>
        </w:rPr>
        <w:t>年全球情况调查报告》中指出：</w:t>
      </w:r>
    </w:p>
    <w:p>
      <w:pPr>
        <w:pStyle w:val="Normal"/>
        <w:framePr w:w="9690" w:x="1800" w:y="132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在环境问题中，解决空气和水的问题固然重要，但第一位的问题却是解决侵蚀，</w:t>
      </w:r>
    </w:p>
    <w:p>
      <w:pPr>
        <w:pStyle w:val="Normal"/>
        <w:framePr w:w="9690" w:x="1800" w:y="132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或称水土流失问题。</w:t>
      </w:r>
    </w:p>
    <w:p>
      <w:pPr>
        <w:pStyle w:val="Normal"/>
        <w:framePr w:w="9000" w:x="2280" w:y="14640"/>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对渣场而言，土壤侵蚀方式主要是水力侵蚀与重力侵蚀两种。水力侵蚀主要</w:t>
      </w:r>
    </w:p>
    <w:p>
      <w:pPr>
        <w:pStyle w:val="Normal"/>
        <w:framePr w:w="525" w:x="5849"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50</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29" style="position:absolute;margin-left:90pt;margin-top:54.3pt;z-index:-519;width:415.3pt;height:0.7pt;mso-position-horizontal:absolute;mso-position-horizontal-relative:page;mso-position-vertical:absolute;mso-position-vertical-relative:page" type="#_x0000_t75">
            <v:imageData xmlns:r="http://schemas.openxmlformats.org/officeDocument/2006/relationships" r:id="rId130"/>
          </v:shape>
        </w:pict>
      </w:r>
      <w:r>
        <w:rPr>
          <w:noProof w:val="on"/>
        </w:rPr>
        <w:pict>
          <v:shape xmlns:v="urn:schemas-microsoft-com:vml" id="_x0000130" style="position:absolute;margin-left:156.95pt;margin-top:237.65pt;z-index:-523;width:281.5pt;height:306.5pt;mso-position-horizontal:absolute;mso-position-horizontal-relative:page;mso-position-vertical:absolute;mso-position-vertical-relative:page" type="#_x0000_t75">
            <v:imageData xmlns:r="http://schemas.openxmlformats.org/officeDocument/2006/relationships" r:id="rId131"/>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6072" w:x="1800" w:y="1536"/>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是暴雨径流对土体的侵蚀，常见的有面蚀和沟蚀。</w:t>
      </w:r>
    </w:p>
    <w:p>
      <w:pPr>
        <w:pStyle w:val="Normal"/>
        <w:framePr w:w="9690" w:x="1800" w:y="2004"/>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面蚀有溅、片蚀、和细沟蚀；沟蚀有浅沟、切沟等侵蚀。溅蚀是雨滴打击地</w:t>
      </w:r>
    </w:p>
    <w:p>
      <w:pPr>
        <w:pStyle w:val="Normal"/>
        <w:framePr w:w="9690" w:x="1800" w:y="200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面引起的侵蚀，溅蚀量取决于坡度、雨滴的动能及方向。在缓坡土壤侵蚀量中的</w:t>
      </w:r>
    </w:p>
    <w:p>
      <w:pPr>
        <w:pStyle w:val="Normal"/>
        <w:framePr w:w="9690" w:x="1800" w:y="200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DJCTFS+TimesNewRomanPSMT"/>
          <w:color w:val="000000"/>
          <w:spacing w:val="0"/>
          <w:sz w:val="24"/>
        </w:rPr>
        <w:t>90%</w:t>
      </w:r>
      <w:r>
        <w:rPr>
          <w:rFonts w:ascii="SimSun" w:hAnsi="SimSun" w:cs="SimSun"/>
          <w:color w:val="000000"/>
          <w:spacing w:val="0"/>
          <w:sz w:val="24"/>
        </w:rPr>
        <w:t>是由溅蚀造成的，只有在＞</w:t>
      </w:r>
      <w:r>
        <w:rPr>
          <w:rFonts w:ascii="DJCTFS+TimesNewRomanPSMT" w:hAnsi="DJCTFS+TimesNewRomanPSMT" w:cs="DJCTFS+TimesNewRomanPSMT"/>
          <w:color w:val="000000"/>
          <w:spacing w:val="0"/>
          <w:sz w:val="24"/>
        </w:rPr>
        <w:t>9°</w:t>
      </w:r>
      <w:r>
        <w:rPr>
          <w:rFonts w:ascii="SimSun" w:hAnsi="SimSun" w:cs="SimSun"/>
          <w:color w:val="000000"/>
          <w:spacing w:val="0"/>
          <w:sz w:val="24"/>
        </w:rPr>
        <w:t>的坡度，径流冲刷才起重要作用；片蚀又称细</w:t>
      </w:r>
    </w:p>
    <w:p>
      <w:pPr>
        <w:pStyle w:val="Normal"/>
        <w:framePr w:w="9690" w:x="1800" w:y="200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沟侵蚀，是地表径流分散，流速低所引起的均匀流失现象，在流速 </w:t>
      </w:r>
      <w:r>
        <w:rPr>
          <w:rFonts w:ascii="DJCTFS+TimesNewRomanPSMT"/>
          <w:color w:val="000000"/>
          <w:spacing w:val="0"/>
          <w:sz w:val="24"/>
        </w:rPr>
        <w:t>1.5</w:t>
      </w:r>
      <w:r>
        <w:rPr>
          <w:rFonts w:ascii="SimSun" w:hAnsi="SimSun" w:cs="SimSun"/>
          <w:color w:val="000000"/>
          <w:spacing w:val="0"/>
          <w:sz w:val="24"/>
        </w:rPr>
        <w:t>～</w:t>
      </w:r>
      <w:r>
        <w:rPr>
          <w:rFonts w:ascii="DJCTFS+TimesNewRomanPSMT"/>
          <w:color w:val="000000"/>
          <w:spacing w:val="0"/>
          <w:sz w:val="24"/>
        </w:rPr>
        <w:t>4.0cm/s</w:t>
      </w:r>
      <w:r>
        <w:rPr>
          <w:rFonts w:ascii="SimSun" w:hAnsi="SimSun" w:cs="SimSun"/>
          <w:color w:val="000000"/>
          <w:spacing w:val="0"/>
          <w:sz w:val="24"/>
        </w:rPr>
        <w:t>，</w:t>
      </w:r>
    </w:p>
    <w:p>
      <w:pPr>
        <w:pStyle w:val="Normal"/>
        <w:framePr w:w="9690" w:x="1800" w:y="200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水深 </w:t>
      </w:r>
      <w:r>
        <w:rPr>
          <w:rFonts w:ascii="DJCTFS+TimesNewRomanPSMT"/>
          <w:color w:val="000000"/>
          <w:spacing w:val="0"/>
          <w:sz w:val="24"/>
        </w:rPr>
        <w:t>0.08</w:t>
      </w:r>
      <w:r>
        <w:rPr>
          <w:rFonts w:ascii="SimSun" w:hAnsi="SimSun" w:cs="SimSun"/>
          <w:color w:val="000000"/>
          <w:spacing w:val="0"/>
          <w:sz w:val="24"/>
        </w:rPr>
        <w:t>～</w:t>
      </w:r>
      <w:r>
        <w:rPr>
          <w:rFonts w:ascii="DJCTFS+TimesNewRomanPSMT"/>
          <w:color w:val="000000"/>
          <w:spacing w:val="0"/>
          <w:sz w:val="24"/>
        </w:rPr>
        <w:t>0.015mm</w:t>
      </w:r>
      <w:r>
        <w:rPr>
          <w:rFonts w:ascii="SimSun" w:hAnsi="SimSun" w:cs="SimSun"/>
          <w:color w:val="000000"/>
          <w:spacing w:val="0"/>
          <w:sz w:val="24"/>
        </w:rPr>
        <w:t>之间，一般发生在缓坡和近分水岭处。细沟侵蚀是薄层水沿</w:t>
      </w:r>
    </w:p>
    <w:p>
      <w:pPr>
        <w:pStyle w:val="Normal"/>
        <w:framePr w:w="9690" w:x="1800" w:y="200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坡面运动并汇集成股流冲成细沟，在坡度 </w:t>
      </w:r>
      <w:r>
        <w:rPr>
          <w:rFonts w:ascii="DJCTFS+TimesNewRomanPSMT"/>
          <w:color w:val="000000"/>
          <w:spacing w:val="0"/>
          <w:sz w:val="24"/>
        </w:rPr>
        <w:t>5.7</w:t>
      </w:r>
      <w:r>
        <w:rPr>
          <w:rFonts w:ascii="SimSun" w:hAnsi="SimSun" w:cs="SimSun"/>
          <w:color w:val="000000"/>
          <w:spacing w:val="0"/>
          <w:sz w:val="24"/>
        </w:rPr>
        <w:t>～</w:t>
      </w:r>
      <w:r>
        <w:rPr>
          <w:rFonts w:ascii="DJCTFS+TimesNewRomanPSMT"/>
          <w:color w:val="000000"/>
          <w:spacing w:val="0"/>
          <w:sz w:val="24"/>
        </w:rPr>
        <w:t>40%</w:t>
      </w:r>
      <w:r>
        <w:rPr>
          <w:rFonts w:ascii="SimSun" w:hAnsi="SimSun" w:cs="SimSun"/>
          <w:color w:val="000000"/>
          <w:spacing w:val="0"/>
          <w:sz w:val="24"/>
        </w:rPr>
        <w:t xml:space="preserve">、雨强 </w:t>
      </w:r>
      <w:r>
        <w:rPr>
          <w:rFonts w:ascii="DJCTFS+TimesNewRomanPSMT"/>
          <w:color w:val="000000"/>
          <w:spacing w:val="0"/>
          <w:sz w:val="24"/>
        </w:rPr>
        <w:t>32</w:t>
      </w:r>
      <w:r>
        <w:rPr>
          <w:rFonts w:ascii="SimSun" w:hAnsi="SimSun" w:cs="SimSun"/>
          <w:color w:val="000000"/>
          <w:spacing w:val="0"/>
          <w:sz w:val="24"/>
        </w:rPr>
        <w:t>～</w:t>
      </w:r>
      <w:r>
        <w:rPr>
          <w:rFonts w:ascii="DJCTFS+TimesNewRomanPSMT"/>
          <w:color w:val="000000"/>
          <w:spacing w:val="0"/>
          <w:sz w:val="24"/>
        </w:rPr>
        <w:t>117mm/h</w:t>
      </w:r>
      <w:r>
        <w:rPr>
          <w:rFonts w:ascii="SimSun" w:hAnsi="SimSun" w:cs="SimSun"/>
          <w:color w:val="000000"/>
          <w:spacing w:val="0"/>
          <w:sz w:val="24"/>
        </w:rPr>
        <w:t>时，其</w:t>
      </w:r>
    </w:p>
    <w:p>
      <w:pPr>
        <w:pStyle w:val="Normal"/>
        <w:framePr w:w="9690" w:x="1800" w:y="200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流速为 </w:t>
      </w:r>
      <w:r>
        <w:rPr>
          <w:rFonts w:ascii="DJCTFS+TimesNewRomanPSMT"/>
          <w:color w:val="000000"/>
          <w:spacing w:val="0"/>
          <w:sz w:val="24"/>
        </w:rPr>
        <w:t>5.4</w:t>
      </w:r>
      <w:r>
        <w:rPr>
          <w:rFonts w:ascii="SimSun" w:hAnsi="SimSun" w:cs="SimSun"/>
          <w:color w:val="000000"/>
          <w:spacing w:val="0"/>
          <w:sz w:val="24"/>
        </w:rPr>
        <w:t>～</w:t>
      </w:r>
      <w:r>
        <w:rPr>
          <w:rFonts w:ascii="DJCTFS+TimesNewRomanPSMT"/>
          <w:color w:val="000000"/>
          <w:spacing w:val="0"/>
          <w:sz w:val="24"/>
        </w:rPr>
        <w:t>32cm/s</w:t>
      </w:r>
      <w:r>
        <w:rPr>
          <w:rFonts w:ascii="SimSun" w:hAnsi="SimSun" w:cs="SimSun"/>
          <w:color w:val="000000"/>
          <w:spacing w:val="0"/>
          <w:sz w:val="24"/>
        </w:rPr>
        <w:t xml:space="preserve">，水深达 </w:t>
      </w:r>
      <w:r>
        <w:rPr>
          <w:rFonts w:ascii="DJCTFS+TimesNewRomanPSMT"/>
          <w:color w:val="000000"/>
          <w:spacing w:val="0"/>
          <w:sz w:val="24"/>
        </w:rPr>
        <w:t>0.28</w:t>
      </w:r>
      <w:r>
        <w:rPr>
          <w:rFonts w:ascii="SimSun" w:hAnsi="SimSun" w:cs="SimSun"/>
          <w:color w:val="000000"/>
          <w:spacing w:val="0"/>
          <w:sz w:val="24"/>
        </w:rPr>
        <w:t>～</w:t>
      </w:r>
      <w:r>
        <w:rPr>
          <w:rFonts w:ascii="DJCTFS+TimesNewRomanPSMT"/>
          <w:color w:val="000000"/>
          <w:spacing w:val="0"/>
          <w:sz w:val="24"/>
        </w:rPr>
        <w:t>0.99mm</w:t>
      </w:r>
      <w:r>
        <w:rPr>
          <w:rFonts w:ascii="SimSun" w:hAnsi="SimSun" w:cs="SimSun"/>
          <w:color w:val="000000"/>
          <w:spacing w:val="0"/>
          <w:sz w:val="24"/>
        </w:rPr>
        <w:t xml:space="preserve">，细沟宽度一般不超过 </w:t>
      </w:r>
      <w:r>
        <w:rPr>
          <w:rFonts w:ascii="DJCTFS+TimesNewRomanPSMT"/>
          <w:color w:val="000000"/>
          <w:spacing w:val="0"/>
          <w:sz w:val="24"/>
        </w:rPr>
        <w:t>20cm</w:t>
      </w:r>
      <w:r>
        <w:rPr>
          <w:rFonts w:ascii="SimSun" w:hAnsi="SimSun" w:cs="SimSun"/>
          <w:color w:val="000000"/>
          <w:spacing w:val="0"/>
          <w:sz w:val="24"/>
        </w:rPr>
        <w:t>。沟蚀</w:t>
      </w:r>
    </w:p>
    <w:p>
      <w:pPr>
        <w:pStyle w:val="Normal"/>
        <w:framePr w:w="9690" w:x="1800" w:y="200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主要发生在较陡的坡面上</w:t>
      </w:r>
      <w:r>
        <w:rPr>
          <w:rFonts w:ascii="DJCTFS+TimesNewRomanPSMT"/>
          <w:color w:val="000000"/>
          <w:spacing w:val="0"/>
          <w:sz w:val="24"/>
        </w:rPr>
        <w:t>,</w:t>
      </w:r>
      <w:r>
        <w:rPr>
          <w:rFonts w:ascii="SimSun" w:hAnsi="SimSun" w:cs="SimSun"/>
          <w:color w:val="000000"/>
          <w:spacing w:val="0"/>
          <w:sz w:val="24"/>
        </w:rPr>
        <w:t xml:space="preserve">浅沟的深度一般在 </w:t>
      </w:r>
      <w:r>
        <w:rPr>
          <w:rFonts w:ascii="DJCTFS+TimesNewRomanPSMT"/>
          <w:color w:val="000000"/>
          <w:spacing w:val="0"/>
          <w:sz w:val="24"/>
        </w:rPr>
        <w:t>0.5</w:t>
      </w:r>
      <w:r>
        <w:rPr>
          <w:rFonts w:ascii="SimSun" w:hAnsi="SimSun" w:cs="SimSun"/>
          <w:color w:val="000000"/>
          <w:spacing w:val="0"/>
          <w:sz w:val="24"/>
        </w:rPr>
        <w:t>～</w:t>
      </w:r>
      <w:r>
        <w:rPr>
          <w:rFonts w:ascii="DJCTFS+TimesNewRomanPSMT"/>
          <w:color w:val="000000"/>
          <w:spacing w:val="0"/>
          <w:sz w:val="24"/>
        </w:rPr>
        <w:t>1.0m</w:t>
      </w:r>
      <w:r>
        <w:rPr>
          <w:rFonts w:ascii="SimSun" w:hAnsi="SimSun" w:cs="SimSun"/>
          <w:color w:val="000000"/>
          <w:spacing w:val="0"/>
          <w:sz w:val="24"/>
        </w:rPr>
        <w:t>之间；切沟侵蚀发生在凹</w:t>
      </w:r>
    </w:p>
    <w:p>
      <w:pPr>
        <w:pStyle w:val="Normal"/>
        <w:framePr w:w="9690" w:x="1800" w:y="200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形斜坡，沟床下切＞</w:t>
      </w:r>
      <w:r>
        <w:rPr>
          <w:rFonts w:ascii="DJCTFS+TimesNewRomanPSMT"/>
          <w:color w:val="000000"/>
          <w:spacing w:val="0"/>
          <w:sz w:val="24"/>
        </w:rPr>
        <w:t>1.0m</w:t>
      </w:r>
      <w:r>
        <w:rPr>
          <w:rFonts w:ascii="SimSun" w:hAnsi="SimSun" w:cs="SimSun"/>
          <w:color w:val="000000"/>
          <w:spacing w:val="0"/>
          <w:sz w:val="24"/>
        </w:rPr>
        <w:t>。重力侵蚀是地表物质因重力作用失去塑性平衡引起的</w:t>
      </w:r>
    </w:p>
    <w:p>
      <w:pPr>
        <w:pStyle w:val="Normal"/>
        <w:framePr w:w="9690" w:x="1800" w:y="200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侵蚀，当土层介质松散或地层易滑、临空面陡、地面缺乏植被，一旦受地震，水</w:t>
      </w:r>
    </w:p>
    <w:p>
      <w:pPr>
        <w:pStyle w:val="Normal"/>
        <w:framePr w:w="9690" w:x="1800" w:y="200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作用便会激发重力侵蚀，重力侵蚀有滑坡、崩塌等。</w:t>
      </w:r>
    </w:p>
    <w:p>
      <w:pPr>
        <w:pStyle w:val="Normal"/>
        <w:framePr w:w="8556" w:x="2280" w:y="7152"/>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朱家湾花地沟渣场终场土壤侵蚀以水力侵蚀为主，表现为面蚀和沟蚀。</w:t>
      </w:r>
    </w:p>
    <w:p>
      <w:pPr>
        <w:pStyle w:val="Normal"/>
        <w:framePr w:w="8556" w:x="2280" w:y="715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DJCTFS+TimesNewRomanPSMT"/>
          <w:color w:val="000000"/>
          <w:spacing w:val="0"/>
          <w:sz w:val="24"/>
        </w:rPr>
        <w:t>2</w:t>
      </w:r>
      <w:r>
        <w:rPr>
          <w:rFonts w:ascii="SimSun" w:hAnsi="SimSun" w:cs="SimSun"/>
          <w:color w:val="000000"/>
          <w:spacing w:val="0"/>
          <w:sz w:val="24"/>
        </w:rPr>
        <w:t>）土壤侵蚀防治措施</w:t>
      </w:r>
    </w:p>
    <w:p>
      <w:pPr>
        <w:pStyle w:val="Normal"/>
        <w:framePr w:w="9552" w:x="1800" w:y="8088"/>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渣场表面进行生态恢复，种植草坪进行绿化，周边进行护坡，同时场内设排</w:t>
      </w:r>
    </w:p>
    <w:p>
      <w:pPr>
        <w:pStyle w:val="Normal"/>
        <w:framePr w:w="9552" w:x="1800" w:y="808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水沟，防止雨水侵蚀。</w:t>
      </w:r>
    </w:p>
    <w:p>
      <w:pPr>
        <w:pStyle w:val="Normal"/>
        <w:framePr w:w="9690" w:x="1800" w:y="9024"/>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工业渣场内植被的重建植物在工业渣场上生长时要面临生长不良、高死亡</w:t>
      </w:r>
    </w:p>
    <w:p>
      <w:pPr>
        <w:pStyle w:val="Normal"/>
        <w:framePr w:w="9690" w:x="1800" w:y="902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辜、植株矮化及生理失调等种种问题，是工业渣场内植物生长的最主要限制因素。</w:t>
      </w:r>
    </w:p>
    <w:p>
      <w:pPr>
        <w:pStyle w:val="Normal"/>
        <w:framePr w:w="9690" w:x="1800" w:y="902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因此，选择耐种植种，并注意不同类型植物</w:t>
      </w:r>
      <w:r>
        <w:rPr>
          <w:rFonts w:ascii="DJCTFS+TimesNewRomanPSMT"/>
          <w:color w:val="000000"/>
          <w:spacing w:val="0"/>
          <w:sz w:val="24"/>
        </w:rPr>
        <w:t>(</w:t>
      </w:r>
      <w:r>
        <w:rPr>
          <w:rFonts w:ascii="SimSun" w:hAnsi="SimSun" w:cs="SimSun"/>
          <w:color w:val="000000"/>
          <w:spacing w:val="0"/>
          <w:sz w:val="24"/>
        </w:rPr>
        <w:t>草灌</w:t>
      </w:r>
      <w:r>
        <w:rPr>
          <w:rFonts w:ascii="DJCTFS+TimesNewRomanPSMT"/>
          <w:color w:val="000000"/>
          <w:spacing w:val="0"/>
          <w:sz w:val="24"/>
        </w:rPr>
        <w:t>)</w:t>
      </w:r>
      <w:r>
        <w:rPr>
          <w:rFonts w:ascii="SimSun" w:hAnsi="SimSun" w:cs="SimSun"/>
          <w:color w:val="000000"/>
          <w:spacing w:val="0"/>
          <w:sz w:val="24"/>
        </w:rPr>
        <w:t>的合理搭配，才能达到较好的</w:t>
      </w:r>
    </w:p>
    <w:p>
      <w:pPr>
        <w:pStyle w:val="Normal"/>
        <w:framePr w:w="9690" w:x="1800" w:y="902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效果。实践证明浅根系的草本植物更能在土层较薄的的地方生长，灌木最好在种</w:t>
      </w:r>
    </w:p>
    <w:p>
      <w:pPr>
        <w:pStyle w:val="Normal"/>
        <w:framePr w:w="9690" w:x="1800" w:y="902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草后的 </w:t>
      </w:r>
      <w:r>
        <w:rPr>
          <w:rFonts w:ascii="DJCTFS+TimesNewRomanPSMT"/>
          <w:color w:val="000000"/>
          <w:spacing w:val="0"/>
          <w:sz w:val="24"/>
        </w:rPr>
        <w:t>1~2</w:t>
      </w:r>
      <w:r>
        <w:rPr>
          <w:rFonts w:ascii="SimSun" w:hAnsi="SimSun" w:cs="SimSun"/>
          <w:color w:val="000000"/>
          <w:spacing w:val="0"/>
          <w:sz w:val="24"/>
        </w:rPr>
        <w:t>年以后在开始种植，因为如果草本植物无法生长时，其它深根系植物</w:t>
      </w:r>
    </w:p>
    <w:p>
      <w:pPr>
        <w:pStyle w:val="Normal"/>
        <w:framePr w:w="9690" w:x="1800" w:y="902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类群更加难以幸免。</w:t>
      </w:r>
    </w:p>
    <w:p>
      <w:pPr>
        <w:pStyle w:val="Normal"/>
        <w:framePr w:w="9552" w:x="1800" w:y="11832"/>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在工业渣场周围种植抗性灌木绿化隔离带，树种可选用抗性能力强的乡土植</w:t>
      </w:r>
    </w:p>
    <w:p>
      <w:pPr>
        <w:pStyle w:val="Normal"/>
        <w:framePr w:w="9552" w:x="1800" w:y="1183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物，绿化隔离带不仅起到美化环境，改善工业渣场景观的作用，还可有效碱少王</w:t>
      </w:r>
    </w:p>
    <w:p>
      <w:pPr>
        <w:pStyle w:val="Normal"/>
        <w:framePr w:w="9552" w:x="1800" w:y="1183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业渣场的污染。本项目现场绿化条件较好，本地植物生长良好，无重新更换植物</w:t>
      </w:r>
    </w:p>
    <w:p>
      <w:pPr>
        <w:pStyle w:val="Normal"/>
        <w:framePr w:w="9552" w:x="1800" w:y="1183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品种必要。</w:t>
      </w:r>
    </w:p>
    <w:p>
      <w:pPr>
        <w:pStyle w:val="Normal"/>
        <w:framePr w:w="9000" w:x="2280" w:y="13704"/>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故本次绿化工程中堆体覆盖层顶部主要种植草本植物，如紫花首蓿、黑麦草</w:t>
      </w:r>
    </w:p>
    <w:p>
      <w:pPr>
        <w:pStyle w:val="Normal"/>
        <w:framePr w:w="3207" w:x="1800" w:y="14168"/>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等，混合种植密度 </w:t>
      </w:r>
      <w:r>
        <w:rPr>
          <w:rFonts w:ascii="DJCTFS+TimesNewRomanPSMT"/>
          <w:color w:val="000000"/>
          <w:spacing w:val="0"/>
          <w:sz w:val="24"/>
        </w:rPr>
        <w:t>8g/m</w:t>
      </w:r>
      <w:r>
        <w:rPr>
          <w:rFonts w:ascii="SimSun" w:hAnsi="SimSun" w:cs="SimSun"/>
          <w:color w:val="000000"/>
          <w:spacing w:val="0"/>
          <w:sz w:val="24"/>
        </w:rPr>
        <w:t>。</w:t>
      </w:r>
    </w:p>
    <w:p>
      <w:pPr>
        <w:pStyle w:val="Normal"/>
        <w:framePr w:w="3207" w:x="1800" w:y="14168"/>
        <w:widowControl w:val="off"/>
        <w:autoSpaceDE w:val="off"/>
        <w:autoSpaceDN w:val="off"/>
        <w:spacing w:before="0" w:after="0" w:line="265" w:lineRule="exact"/>
        <w:ind w:left="2472" w:right="0" w:first-line="0"/>
        <w:jc w:val="left"/>
        <w:rPr>
          <w:rFonts w:ascii="DJCTFS+TimesNewRomanPSMT"/>
          <w:color w:val="000000"/>
          <w:spacing w:val="0"/>
          <w:sz w:val="16"/>
        </w:rPr>
      </w:pPr>
      <w:r>
        <w:rPr>
          <w:rFonts w:ascii="DJCTFS+TimesNewRomanPSMT"/>
          <w:color w:val="000000"/>
          <w:spacing w:val="0"/>
          <w:sz w:val="16"/>
        </w:rPr>
        <w:t>2</w:t>
      </w:r>
    </w:p>
    <w:p>
      <w:pPr>
        <w:pStyle w:val="Normal"/>
        <w:framePr w:w="3036" w:x="2280" w:y="14640"/>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绿化工程注意事项如下：</w:t>
      </w:r>
    </w:p>
    <w:p>
      <w:pPr>
        <w:pStyle w:val="Normal"/>
        <w:framePr w:w="525" w:x="5849"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51</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31" style="position:absolute;margin-left:90pt;margin-top:54.3pt;z-index:-527;width:415.3pt;height:0.7pt;mso-position-horizontal:absolute;mso-position-horizontal-relative:page;mso-position-vertical:absolute;mso-position-vertical-relative:page" type="#_x0000_t75">
            <v:imageData xmlns:r="http://schemas.openxmlformats.org/officeDocument/2006/relationships" r:id="rId132"/>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8981" w:x="2280" w:y="1532"/>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种植草坪前彻底清除土壤中的杂物，废弃土石方外运，然后按 </w:t>
      </w:r>
      <w:r>
        <w:rPr>
          <w:rFonts w:ascii="DJCTFS+TimesNewRomanPSMT"/>
          <w:color w:val="000000"/>
          <w:spacing w:val="0"/>
          <w:sz w:val="24"/>
        </w:rPr>
        <w:t>0.75kg/m</w:t>
      </w:r>
      <w:r>
        <w:rPr>
          <w:rFonts w:ascii="SimSun" w:hAnsi="SimSun" w:cs="SimSun"/>
          <w:color w:val="000000"/>
          <w:spacing w:val="0"/>
          <w:sz w:val="24"/>
        </w:rPr>
        <w:t>的</w:t>
      </w:r>
    </w:p>
    <w:p>
      <w:pPr>
        <w:pStyle w:val="Normal"/>
        <w:framePr w:w="8981" w:x="2280" w:y="1532"/>
        <w:widowControl w:val="off"/>
        <w:autoSpaceDE w:val="off"/>
        <w:autoSpaceDN w:val="off"/>
        <w:spacing w:before="0" w:after="0" w:line="265" w:lineRule="exact"/>
        <w:ind w:left="7452" w:right="0" w:first-line="0"/>
        <w:jc w:val="left"/>
        <w:rPr>
          <w:rFonts w:ascii="DJCTFS+TimesNewRomanPSMT"/>
          <w:color w:val="000000"/>
          <w:spacing w:val="0"/>
          <w:sz w:val="16"/>
        </w:rPr>
      </w:pPr>
      <w:r>
        <w:rPr>
          <w:rFonts w:ascii="DJCTFS+TimesNewRomanPSMT"/>
          <w:color w:val="000000"/>
          <w:spacing w:val="0"/>
          <w:sz w:val="16"/>
        </w:rPr>
        <w:t>2</w:t>
      </w:r>
    </w:p>
    <w:p>
      <w:pPr>
        <w:pStyle w:val="Normal"/>
        <w:framePr w:w="9660" w:x="1800" w:y="2004"/>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数量施入农家肥。严格按照设计坡度平整土地。夏季应 </w:t>
      </w:r>
      <w:r>
        <w:rPr>
          <w:rFonts w:ascii="DJCTFS+TimesNewRomanPSMT"/>
          <w:color w:val="000000"/>
          <w:spacing w:val="0"/>
          <w:sz w:val="24"/>
        </w:rPr>
        <w:t>3~4</w:t>
      </w:r>
      <w:r>
        <w:rPr>
          <w:rFonts w:ascii="SimSun" w:hAnsi="SimSun" w:cs="SimSun"/>
          <w:color w:val="000000"/>
          <w:spacing w:val="0"/>
          <w:sz w:val="24"/>
        </w:rPr>
        <w:t>天浇一次水，冬季在</w:t>
      </w:r>
    </w:p>
    <w:p>
      <w:pPr>
        <w:pStyle w:val="Normal"/>
        <w:framePr w:w="9660" w:x="1800" w:y="200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冻前浇一次透水，以保障草坪常绿。草坪种植后还应经常清除杂草，进行修剪，</w:t>
      </w:r>
    </w:p>
    <w:p>
      <w:pPr>
        <w:pStyle w:val="Normal"/>
        <w:framePr w:w="9660" w:x="1800" w:y="200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使其整齐、平坦、美观。</w:t>
      </w:r>
    </w:p>
    <w:p>
      <w:pPr>
        <w:pStyle w:val="Normal"/>
        <w:framePr w:w="2407" w:x="2280" w:y="3408"/>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WPMLL+TimesNewRomanPS-BoldMT"/>
          <w:color w:val="000000"/>
          <w:spacing w:val="0"/>
          <w:sz w:val="24"/>
        </w:rPr>
        <w:t>4</w:t>
      </w:r>
      <w:r>
        <w:rPr>
          <w:rFonts w:ascii="SimSun" w:hAnsi="SimSun" w:cs="SimSun"/>
          <w:color w:val="000000"/>
          <w:spacing w:val="0"/>
          <w:sz w:val="24"/>
        </w:rPr>
        <w:t>、渗滤液收集系统</w:t>
      </w:r>
    </w:p>
    <w:p>
      <w:pPr>
        <w:pStyle w:val="Normal"/>
        <w:framePr w:w="2898" w:x="2280" w:y="3924"/>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1</w:t>
      </w:r>
      <w:r>
        <w:rPr>
          <w:rFonts w:ascii="SimSun" w:hAnsi="SimSun" w:cs="SimSun"/>
          <w:color w:val="000000"/>
          <w:spacing w:val="0"/>
          <w:sz w:val="24"/>
        </w:rPr>
        <w:t>）渗滤液产生量估算</w:t>
      </w:r>
    </w:p>
    <w:p>
      <w:pPr>
        <w:pStyle w:val="Normal"/>
        <w:framePr w:w="9660" w:x="1800" w:y="4385"/>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渗滤液主要来源于三方面，一是工业渣体本身所含的水份，二是堆体中的含</w:t>
      </w:r>
    </w:p>
    <w:p>
      <w:pPr>
        <w:pStyle w:val="Normal"/>
        <w:framePr w:w="9660" w:x="1800" w:y="4385"/>
        <w:widowControl w:val="off"/>
        <w:autoSpaceDE w:val="off"/>
        <w:autoSpaceDN w:val="off"/>
        <w:spacing w:before="0" w:after="0" w:line="461" w:lineRule="exact"/>
        <w:ind w:left="0" w:right="0" w:first-line="0"/>
        <w:jc w:val="left"/>
        <w:rPr>
          <w:rFonts w:ascii="SimSun" w:hAnsi="SimSun" w:cs="SimSun"/>
          <w:color w:val="000000"/>
          <w:spacing w:val="0"/>
          <w:sz w:val="24"/>
        </w:rPr>
      </w:pPr>
      <w:r>
        <w:rPr>
          <w:rFonts w:ascii="SimSun" w:hAnsi="SimSun" w:cs="SimSun"/>
          <w:color w:val="000000"/>
          <w:spacing w:val="0"/>
          <w:sz w:val="24"/>
        </w:rPr>
        <w:t>水量，三是各种途径进入堆体的大气降雨和地下水。封场后堆体表面进行了防渗</w:t>
      </w:r>
    </w:p>
    <w:p>
      <w:pPr>
        <w:pStyle w:val="Normal"/>
        <w:framePr w:w="9660" w:x="1800" w:y="4385"/>
        <w:widowControl w:val="off"/>
        <w:autoSpaceDE w:val="off"/>
        <w:autoSpaceDN w:val="off"/>
        <w:spacing w:before="0" w:after="0" w:line="458" w:lineRule="exact"/>
        <w:ind w:left="0" w:right="0" w:first-line="0"/>
        <w:jc w:val="left"/>
        <w:rPr>
          <w:rFonts w:ascii="SimSun" w:hAnsi="SimSun" w:cs="SimSun"/>
          <w:color w:val="000000"/>
          <w:spacing w:val="0"/>
          <w:sz w:val="24"/>
        </w:rPr>
      </w:pPr>
      <w:r>
        <w:rPr>
          <w:rFonts w:ascii="SimSun" w:hAnsi="SimSun" w:cs="SimSun"/>
          <w:color w:val="000000"/>
          <w:spacing w:val="0"/>
          <w:sz w:val="24"/>
        </w:rPr>
        <w:t>处理，渣场周围设置了截洪沟，进入垃圾体内部的大气降雨及地表水将非常少；</w:t>
      </w:r>
    </w:p>
    <w:p>
      <w:pPr>
        <w:pStyle w:val="Normal"/>
        <w:framePr w:w="9660" w:x="1800" w:y="4385"/>
        <w:widowControl w:val="off"/>
        <w:autoSpaceDE w:val="off"/>
        <w:autoSpaceDN w:val="off"/>
        <w:spacing w:before="0" w:after="0" w:line="461" w:lineRule="exact"/>
        <w:ind w:left="0" w:right="0" w:first-line="0"/>
        <w:jc w:val="left"/>
        <w:rPr>
          <w:rFonts w:ascii="SimSun" w:hAnsi="SimSun" w:cs="SimSun"/>
          <w:color w:val="000000"/>
          <w:spacing w:val="0"/>
          <w:sz w:val="24"/>
        </w:rPr>
      </w:pPr>
      <w:r>
        <w:rPr>
          <w:rFonts w:ascii="SimSun" w:hAnsi="SimSun" w:cs="SimSun"/>
          <w:color w:val="000000"/>
          <w:spacing w:val="0"/>
          <w:sz w:val="24"/>
        </w:rPr>
        <w:t>同时渣场底部设置有防渗系统，外部地下水进入渣场难度较大，因此地下水进入</w:t>
      </w:r>
    </w:p>
    <w:p>
      <w:pPr>
        <w:pStyle w:val="Normal"/>
        <w:framePr w:w="9660" w:x="1800" w:y="4385"/>
        <w:widowControl w:val="off"/>
        <w:autoSpaceDE w:val="off"/>
        <w:autoSpaceDN w:val="off"/>
        <w:spacing w:before="0" w:after="0" w:line="461" w:lineRule="exact"/>
        <w:ind w:left="0" w:right="0" w:first-line="0"/>
        <w:jc w:val="left"/>
        <w:rPr>
          <w:rFonts w:ascii="SimSun" w:hAnsi="SimSun" w:cs="SimSun"/>
          <w:color w:val="000000"/>
          <w:spacing w:val="0"/>
          <w:sz w:val="24"/>
        </w:rPr>
      </w:pPr>
      <w:r>
        <w:rPr>
          <w:rFonts w:ascii="SimSun" w:hAnsi="SimSun" w:cs="SimSun"/>
          <w:color w:val="000000"/>
          <w:spacing w:val="0"/>
          <w:sz w:val="24"/>
        </w:rPr>
        <w:t>渣场产生的渗滤液量较小；渣场的渗滤液产生量采用下面的预测模型进行预测，</w:t>
      </w:r>
    </w:p>
    <w:p>
      <w:pPr>
        <w:pStyle w:val="Normal"/>
        <w:framePr w:w="9660" w:x="1800" w:y="4385"/>
        <w:widowControl w:val="off"/>
        <w:autoSpaceDE w:val="off"/>
        <w:autoSpaceDN w:val="off"/>
        <w:spacing w:before="0" w:after="0" w:line="458" w:lineRule="exact"/>
        <w:ind w:left="0" w:right="0" w:first-line="0"/>
        <w:jc w:val="left"/>
        <w:rPr>
          <w:rFonts w:ascii="SimSun" w:hAnsi="SimSun" w:cs="SimSun"/>
          <w:color w:val="000000"/>
          <w:spacing w:val="0"/>
          <w:sz w:val="24"/>
        </w:rPr>
      </w:pPr>
      <w:r>
        <w:rPr>
          <w:rFonts w:ascii="SimSun" w:hAnsi="SimSun" w:cs="SimSun"/>
          <w:color w:val="000000"/>
          <w:spacing w:val="0"/>
          <w:sz w:val="24"/>
        </w:rPr>
        <w:t>其计算公式为：</w:t>
      </w:r>
    </w:p>
    <w:p>
      <w:pPr>
        <w:pStyle w:val="Normal"/>
        <w:framePr w:w="723" w:x="5422" w:y="7331"/>
        <w:widowControl w:val="off"/>
        <w:autoSpaceDE w:val="off"/>
        <w:autoSpaceDN w:val="off"/>
        <w:spacing w:before="0" w:after="0" w:line="270" w:lineRule="exact"/>
        <w:ind w:left="0" w:right="0" w:first-line="0"/>
        <w:jc w:val="left"/>
        <w:rPr>
          <w:rFonts w:ascii="DJCTFS+TimesNewRomanPSMT"/>
          <w:color w:val="000000"/>
          <w:spacing w:val="0"/>
          <w:sz w:val="26"/>
        </w:rPr>
      </w:pPr>
      <w:r>
        <w:rPr>
          <w:rFonts w:ascii="DJCTFS+TimesNewRomanPSMT"/>
          <w:color w:val="000000"/>
          <w:spacing w:val="0"/>
          <w:sz w:val="26"/>
        </w:rPr>
        <w:t>Q=</w:t>
      </w:r>
    </w:p>
    <w:p>
      <w:pPr>
        <w:pStyle w:val="Normal"/>
        <w:framePr w:w="4455" w:x="2280" w:y="8033"/>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式中：</w:t>
      </w:r>
      <w:r>
        <w:rPr>
          <w:rFonts w:ascii="DJCTFS+TimesNewRomanPSMT" w:hAnsi="DJCTFS+TimesNewRomanPSMT" w:cs="DJCTFS+TimesNewRomanPSMT"/>
          <w:color w:val="000000"/>
          <w:spacing w:val="0"/>
          <w:sz w:val="24"/>
        </w:rPr>
        <w:t>I ——</w:t>
      </w:r>
      <w:r>
        <w:rPr>
          <w:rFonts w:ascii="SimSun" w:hAnsi="SimSun" w:cs="SimSun"/>
          <w:color w:val="000000"/>
          <w:spacing w:val="0"/>
          <w:sz w:val="24"/>
        </w:rPr>
        <w:t>多年平均降雨量（</w:t>
      </w:r>
      <w:r>
        <w:rPr>
          <w:rFonts w:ascii="DJCTFS+TimesNewRomanPSMT"/>
          <w:color w:val="000000"/>
          <w:spacing w:val="0"/>
          <w:sz w:val="24"/>
        </w:rPr>
        <w:t>mm</w:t>
      </w:r>
      <w:r>
        <w:rPr>
          <w:rFonts w:ascii="SimSun" w:hAnsi="SimSun" w:cs="SimSun"/>
          <w:color w:val="000000"/>
          <w:spacing w:val="0"/>
          <w:sz w:val="24"/>
        </w:rPr>
        <w:t>）</w:t>
      </w:r>
    </w:p>
    <w:p>
      <w:pPr>
        <w:pStyle w:val="Normal"/>
        <w:framePr w:w="2894" w:x="3000" w:y="8495"/>
        <w:widowControl w:val="off"/>
        <w:autoSpaceDE w:val="off"/>
        <w:autoSpaceDN w:val="off"/>
        <w:spacing w:before="0" w:after="0" w:line="250" w:lineRule="exact"/>
        <w:ind w:left="0" w:right="0" w:first-line="0"/>
        <w:jc w:val="left"/>
        <w:rPr>
          <w:rFonts w:ascii="DJCTFS+TimesNewRomanPSMT"/>
          <w:color w:val="000000"/>
          <w:spacing w:val="0"/>
          <w:sz w:val="24"/>
        </w:rPr>
      </w:pPr>
      <w:r>
        <w:rPr>
          <w:rFonts w:ascii="DJCTFS+TimesNewRomanPSMT" w:hAnsi="DJCTFS+TimesNewRomanPSMT" w:cs="DJCTFS+TimesNewRomanPSMT"/>
          <w:color w:val="000000"/>
          <w:spacing w:val="0"/>
          <w:sz w:val="24"/>
        </w:rPr>
        <w:t>A——</w:t>
      </w:r>
      <w:r>
        <w:rPr>
          <w:rFonts w:ascii="SimSun" w:hAnsi="SimSun" w:cs="SimSun"/>
          <w:color w:val="000000"/>
          <w:spacing w:val="0"/>
          <w:sz w:val="24"/>
        </w:rPr>
        <w:t>渣场汇水面积</w:t>
      </w:r>
      <w:r>
        <w:rPr>
          <w:rFonts w:ascii="DJCTFS+TimesNewRomanPSMT"/>
          <w:color w:val="000000"/>
          <w:spacing w:val="0"/>
          <w:sz w:val="24"/>
        </w:rPr>
        <w:t>(m )</w:t>
      </w:r>
    </w:p>
    <w:p>
      <w:pPr>
        <w:pStyle w:val="Normal"/>
        <w:framePr w:w="2894" w:x="3000" w:y="8495"/>
        <w:widowControl w:val="off"/>
        <w:autoSpaceDE w:val="off"/>
        <w:autoSpaceDN w:val="off"/>
        <w:spacing w:before="0" w:after="0" w:line="265" w:lineRule="exact"/>
        <w:ind w:left="2359" w:right="0" w:first-line="0"/>
        <w:jc w:val="left"/>
        <w:rPr>
          <w:rFonts w:ascii="DJCTFS+TimesNewRomanPSMT"/>
          <w:color w:val="000000"/>
          <w:spacing w:val="0"/>
          <w:sz w:val="16"/>
        </w:rPr>
      </w:pPr>
      <w:r>
        <w:rPr>
          <w:rFonts w:ascii="DJCTFS+TimesNewRomanPSMT"/>
          <w:color w:val="000000"/>
          <w:spacing w:val="0"/>
          <w:sz w:val="16"/>
        </w:rPr>
        <w:t>2</w:t>
      </w:r>
    </w:p>
    <w:p>
      <w:pPr>
        <w:pStyle w:val="Normal"/>
        <w:framePr w:w="4670" w:x="3000" w:y="8969"/>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hAnsi="DJCTFS+TimesNewRomanPSMT" w:cs="DJCTFS+TimesNewRomanPSMT"/>
          <w:color w:val="000000"/>
          <w:spacing w:val="0"/>
          <w:sz w:val="24"/>
        </w:rPr>
        <w:t>C——</w:t>
      </w:r>
      <w:r>
        <w:rPr>
          <w:rFonts w:ascii="SimSun" w:hAnsi="SimSun" w:cs="SimSun"/>
          <w:color w:val="000000"/>
          <w:spacing w:val="0"/>
          <w:sz w:val="24"/>
        </w:rPr>
        <w:t>封场后的降雨入渗系数，取</w:t>
      </w:r>
      <w:r>
        <w:rPr>
          <w:rFonts w:ascii="DJCTFS+TimesNewRomanPSMT"/>
          <w:color w:val="000000"/>
          <w:spacing w:val="0"/>
          <w:sz w:val="24"/>
        </w:rPr>
        <w:t>0.1</w:t>
      </w:r>
      <w:r>
        <w:rPr>
          <w:rFonts w:ascii="SimSun" w:hAnsi="SimSun" w:cs="SimSun"/>
          <w:color w:val="000000"/>
          <w:spacing w:val="0"/>
          <w:sz w:val="24"/>
        </w:rPr>
        <w:t>。</w:t>
      </w:r>
    </w:p>
    <w:p>
      <w:pPr>
        <w:pStyle w:val="Normal"/>
        <w:framePr w:w="9555" w:x="1800" w:y="9437"/>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封场覆盖系统中铺设了</w:t>
      </w:r>
      <w:r>
        <w:rPr>
          <w:rFonts w:ascii="DJCTFS+TimesNewRomanPSMT"/>
          <w:color w:val="000000"/>
          <w:spacing w:val="0"/>
          <w:sz w:val="24"/>
        </w:rPr>
        <w:t>HDPE</w:t>
      </w:r>
      <w:r>
        <w:rPr>
          <w:rFonts w:ascii="SimSun" w:hAnsi="SimSun" w:cs="SimSun"/>
          <w:color w:val="000000"/>
          <w:spacing w:val="0"/>
          <w:sz w:val="24"/>
        </w:rPr>
        <w:t>膜，雨水渗入渣场的量将很少，考虑到施工铺</w:t>
      </w:r>
    </w:p>
    <w:p>
      <w:pPr>
        <w:pStyle w:val="Normal"/>
        <w:framePr w:w="9555" w:x="1800" w:y="9437"/>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设因素、堆体的变形等问题可能造成防渗膜局部渗漏，取封场后的降雨入渗系数</w:t>
      </w:r>
    </w:p>
    <w:p>
      <w:pPr>
        <w:pStyle w:val="Normal"/>
        <w:framePr w:w="9552" w:x="1800" w:y="10367"/>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为</w:t>
      </w:r>
      <w:r>
        <w:rPr>
          <w:rFonts w:ascii="DJCTFS+TimesNewRomanPSMT"/>
          <w:color w:val="000000"/>
          <w:spacing w:val="0"/>
          <w:sz w:val="24"/>
        </w:rPr>
        <w:t>0.1</w:t>
      </w:r>
      <w:r>
        <w:rPr>
          <w:rFonts w:ascii="SimSun" w:hAnsi="SimSun" w:cs="SimSun"/>
          <w:color w:val="000000"/>
          <w:spacing w:val="0"/>
          <w:sz w:val="24"/>
        </w:rPr>
        <w:t>，渣场的汇水面积取</w:t>
      </w:r>
      <w:r>
        <w:rPr>
          <w:rFonts w:ascii="DJCTFS+TimesNewRomanPSMT"/>
          <w:color w:val="000000"/>
          <w:spacing w:val="0"/>
          <w:sz w:val="24"/>
        </w:rPr>
        <w:t>5.2</w:t>
      </w:r>
      <w:r>
        <w:rPr>
          <w:rFonts w:ascii="SimSun" w:hAnsi="SimSun" w:cs="SimSun"/>
          <w:color w:val="000000"/>
          <w:spacing w:val="0"/>
          <w:sz w:val="24"/>
        </w:rPr>
        <w:t>万</w:t>
      </w:r>
      <w:r>
        <w:rPr>
          <w:rFonts w:ascii="DJCTFS+TimesNewRomanPSMT"/>
          <w:color w:val="000000"/>
          <w:spacing w:val="0"/>
          <w:sz w:val="24"/>
        </w:rPr>
        <w:t>m</w:t>
      </w:r>
      <w:r>
        <w:rPr>
          <w:rFonts w:ascii="SimSun" w:hAnsi="SimSun" w:cs="SimSun"/>
          <w:color w:val="000000"/>
          <w:spacing w:val="0"/>
          <w:sz w:val="24"/>
        </w:rPr>
        <w:t>，多年平均年降雨量约为</w:t>
      </w:r>
      <w:r>
        <w:rPr>
          <w:rFonts w:ascii="DJCTFS+TimesNewRomanPSMT"/>
          <w:color w:val="000000"/>
          <w:spacing w:val="0"/>
          <w:sz w:val="24"/>
        </w:rPr>
        <w:t>1550mm</w:t>
      </w:r>
      <w:r>
        <w:rPr>
          <w:rFonts w:ascii="SimSun" w:hAnsi="SimSun" w:cs="SimSun"/>
          <w:color w:val="000000"/>
          <w:spacing w:val="0"/>
          <w:sz w:val="24"/>
        </w:rPr>
        <w:t>，计算出平</w:t>
      </w:r>
    </w:p>
    <w:p>
      <w:pPr>
        <w:pStyle w:val="Normal"/>
        <w:framePr w:w="9552" w:x="1800" w:y="10367"/>
        <w:widowControl w:val="off"/>
        <w:autoSpaceDE w:val="off"/>
        <w:autoSpaceDN w:val="off"/>
        <w:spacing w:before="0" w:after="0" w:line="265" w:lineRule="exact"/>
        <w:ind w:left="3473" w:right="0" w:first-line="0"/>
        <w:jc w:val="left"/>
        <w:rPr>
          <w:rFonts w:ascii="DJCTFS+TimesNewRomanPSMT"/>
          <w:color w:val="000000"/>
          <w:spacing w:val="0"/>
          <w:sz w:val="16"/>
        </w:rPr>
      </w:pPr>
      <w:r>
        <w:rPr>
          <w:rFonts w:ascii="DJCTFS+TimesNewRomanPSMT"/>
          <w:color w:val="000000"/>
          <w:spacing w:val="0"/>
          <w:sz w:val="16"/>
        </w:rPr>
        <w:t>2</w:t>
      </w:r>
    </w:p>
    <w:p>
      <w:pPr>
        <w:pStyle w:val="Normal"/>
        <w:framePr w:w="3909" w:x="1800" w:y="10835"/>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均日产渗滤液的量约</w:t>
      </w:r>
      <w:r>
        <w:rPr>
          <w:rFonts w:ascii="DJCTFS+TimesNewRomanPSMT"/>
          <w:color w:val="000000"/>
          <w:spacing w:val="0"/>
          <w:sz w:val="24"/>
        </w:rPr>
        <w:t>Q=22m /d</w:t>
      </w:r>
      <w:r>
        <w:rPr>
          <w:rFonts w:ascii="SimSun" w:hAnsi="SimSun" w:cs="SimSun"/>
          <w:color w:val="000000"/>
          <w:spacing w:val="0"/>
          <w:sz w:val="24"/>
        </w:rPr>
        <w:t>。</w:t>
      </w:r>
    </w:p>
    <w:p>
      <w:pPr>
        <w:pStyle w:val="Normal"/>
        <w:framePr w:w="3909" w:x="1800" w:y="10835"/>
        <w:widowControl w:val="off"/>
        <w:autoSpaceDE w:val="off"/>
        <w:autoSpaceDN w:val="off"/>
        <w:spacing w:before="0" w:after="0" w:line="468" w:lineRule="exact"/>
        <w:ind w:left="2894" w:right="0" w:first-line="0"/>
        <w:jc w:val="left"/>
        <w:rPr>
          <w:rFonts w:ascii="DJCTFS+TimesNewRomanPSMT"/>
          <w:color w:val="000000"/>
          <w:spacing w:val="0"/>
          <w:sz w:val="16"/>
        </w:rPr>
      </w:pPr>
      <w:r>
        <w:rPr>
          <w:rFonts w:ascii="DJCTFS+TimesNewRomanPSMT"/>
          <w:color w:val="000000"/>
          <w:spacing w:val="0"/>
          <w:sz w:val="16"/>
        </w:rPr>
        <w:t>3</w:t>
      </w:r>
    </w:p>
    <w:p>
      <w:pPr>
        <w:pStyle w:val="Normal"/>
        <w:framePr w:w="3909" w:x="1800" w:y="10835"/>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2</w:t>
      </w:r>
      <w:r>
        <w:rPr>
          <w:rFonts w:ascii="SimSun" w:hAnsi="SimSun" w:cs="SimSun"/>
          <w:color w:val="000000"/>
          <w:spacing w:val="0"/>
          <w:sz w:val="24"/>
        </w:rPr>
        <w:t>）渗滤液收集系统</w:t>
      </w:r>
    </w:p>
    <w:p>
      <w:pPr>
        <w:pStyle w:val="Normal"/>
        <w:framePr w:w="9552" w:x="1800" w:y="11777"/>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由于朱家湾花地沟渣场已经服务多年，已有渗滤液收集系统，隧道施工期间</w:t>
      </w:r>
    </w:p>
    <w:p>
      <w:pPr>
        <w:pStyle w:val="Normal"/>
        <w:framePr w:w="9552" w:x="1800" w:y="11777"/>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对大坝部分坝体及收集设施进行了改造，目前渗滤液穿过挂弓山隧道连接道路下</w:t>
      </w:r>
    </w:p>
    <w:p>
      <w:pPr>
        <w:pStyle w:val="Normal"/>
        <w:framePr w:w="9552" w:x="1800" w:y="11777"/>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方后通过明渠排水沟就近汇入地表水体。该渣场渗滤液能满足直接排放的水质标</w:t>
      </w:r>
    </w:p>
    <w:p>
      <w:pPr>
        <w:pStyle w:val="Normal"/>
        <w:framePr w:w="9552" w:x="1800" w:y="11777"/>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准，不设渗滤液处理设施，仅设置渗滤液收集池 </w:t>
      </w:r>
      <w:r>
        <w:rPr>
          <w:rFonts w:ascii="DJCTFS+TimesNewRomanPSMT"/>
          <w:color w:val="000000"/>
          <w:spacing w:val="0"/>
          <w:sz w:val="24"/>
        </w:rPr>
        <w:t>1</w:t>
      </w:r>
      <w:r>
        <w:rPr>
          <w:rFonts w:ascii="SimSun" w:hAnsi="SimSun" w:cs="SimSun"/>
          <w:color w:val="000000"/>
          <w:spacing w:val="0"/>
          <w:sz w:val="24"/>
        </w:rPr>
        <w:t>座（</w:t>
      </w:r>
      <w:r>
        <w:rPr>
          <w:rFonts w:ascii="DJCTFS+TimesNewRomanPSMT"/>
          <w:color w:val="000000"/>
          <w:spacing w:val="0"/>
          <w:sz w:val="24"/>
        </w:rPr>
        <w:t>10m</w:t>
      </w:r>
      <w:r>
        <w:rPr>
          <w:rFonts w:ascii="SimSun" w:hAnsi="SimSun" w:cs="SimSun"/>
          <w:color w:val="000000"/>
          <w:spacing w:val="0"/>
          <w:sz w:val="24"/>
        </w:rPr>
        <w:t>×</w:t>
      </w:r>
      <w:r>
        <w:rPr>
          <w:rFonts w:ascii="DJCTFS+TimesNewRomanPSMT"/>
          <w:color w:val="000000"/>
          <w:spacing w:val="0"/>
          <w:sz w:val="24"/>
        </w:rPr>
        <w:t>4m</w:t>
      </w:r>
      <w:r>
        <w:rPr>
          <w:rFonts w:ascii="SimSun" w:hAnsi="SimSun" w:cs="SimSun"/>
          <w:color w:val="000000"/>
          <w:spacing w:val="0"/>
          <w:sz w:val="24"/>
        </w:rPr>
        <w:t>×</w:t>
      </w:r>
      <w:r>
        <w:rPr>
          <w:rFonts w:ascii="DJCTFS+TimesNewRomanPSMT"/>
          <w:color w:val="000000"/>
          <w:spacing w:val="0"/>
          <w:sz w:val="24"/>
        </w:rPr>
        <w:t>5m</w:t>
      </w:r>
      <w:r>
        <w:rPr>
          <w:rFonts w:ascii="SimSun" w:hAnsi="SimSun" w:cs="SimSun"/>
          <w:color w:val="000000"/>
          <w:spacing w:val="0"/>
          <w:sz w:val="24"/>
        </w:rPr>
        <w:t>），定期</w:t>
      </w:r>
    </w:p>
    <w:p>
      <w:pPr>
        <w:pStyle w:val="Normal"/>
        <w:framePr w:w="9552" w:x="1800" w:y="11777"/>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对渗滤液收集池内的渗滤液进行监测，确定能满足直接排放的水质标准后再进行</w:t>
      </w:r>
    </w:p>
    <w:p>
      <w:pPr>
        <w:pStyle w:val="Normal"/>
        <w:framePr w:w="9552" w:x="1800" w:y="11777"/>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排放，如监测不达标，则运至宜宾白沙城镇污水处理厂进行处理。</w:t>
      </w:r>
    </w:p>
    <w:p>
      <w:pPr>
        <w:pStyle w:val="Normal"/>
        <w:framePr w:w="525" w:x="5849"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52</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32" style="position:absolute;margin-left:90pt;margin-top:54.3pt;z-index:-531;width:415.3pt;height:0.7pt;mso-position-horizontal:absolute;mso-position-horizontal-relative:page;mso-position-vertical:absolute;mso-position-vertical-relative:page" type="#_x0000_t75">
            <v:imageData xmlns:r="http://schemas.openxmlformats.org/officeDocument/2006/relationships" r:id="rId133"/>
          </v:shape>
        </w:pict>
      </w:r>
      <w:r>
        <w:rPr>
          <w:noProof w:val="on"/>
        </w:rPr>
        <w:pict>
          <v:shape xmlns:v="urn:schemas-microsoft-com:vml" id="_x0000133" style="position:absolute;margin-left:287.75pt;margin-top:355.6pt;z-index:-535;width:62.5pt;height:33.7pt;mso-position-horizontal:absolute;mso-position-horizontal-relative:page;mso-position-vertical:absolute;mso-position-vertical-relative:page" type="#_x0000_t75">
            <v:imageData xmlns:r="http://schemas.openxmlformats.org/officeDocument/2006/relationships" r:id="rId134"/>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6682" w:x="3266" w:y="6934"/>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图 </w:t>
      </w:r>
      <w:r>
        <w:rPr>
          <w:rFonts w:ascii="DWPMLL+TimesNewRomanPS-BoldMT"/>
          <w:color w:val="000000"/>
          <w:spacing w:val="0"/>
          <w:sz w:val="21"/>
        </w:rPr>
        <w:t>3.3-5</w:t>
      </w:r>
      <w:r>
        <w:rPr>
          <w:rFonts w:ascii="SimSun" w:hAnsi="SimSun" w:cs="SimSun"/>
          <w:color w:val="000000"/>
          <w:spacing w:val="0"/>
          <w:sz w:val="21"/>
        </w:rPr>
        <w:t>渣场渗滤液收集排放系统与挂弓山隧道相对位置示意图</w:t>
      </w:r>
    </w:p>
    <w:p>
      <w:pPr>
        <w:pStyle w:val="Normal"/>
        <w:framePr w:w="9693" w:x="1800" w:y="7464"/>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根据近期的几项渗滤液监测数据判断渣场渗滤液已没有污染特征（具体监测</w:t>
      </w:r>
    </w:p>
    <w:p>
      <w:pPr>
        <w:pStyle w:val="Normal"/>
        <w:framePr w:w="9693" w:x="1800" w:y="746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数据详见 </w:t>
      </w:r>
      <w:r>
        <w:rPr>
          <w:rFonts w:ascii="DJCTFS+TimesNewRomanPSMT"/>
          <w:color w:val="000000"/>
          <w:spacing w:val="0"/>
          <w:sz w:val="24"/>
        </w:rPr>
        <w:t>2.2</w:t>
      </w:r>
      <w:r>
        <w:rPr>
          <w:rFonts w:ascii="SimSun" w:hAnsi="SimSun" w:cs="SimSun"/>
          <w:color w:val="000000"/>
          <w:spacing w:val="0"/>
          <w:sz w:val="24"/>
        </w:rPr>
        <w:t>废渣性质确定章节，该渣场渗滤液能满足直接排放的水质标准，不</w:t>
      </w:r>
    </w:p>
    <w:p>
      <w:pPr>
        <w:pStyle w:val="Normal"/>
        <w:framePr w:w="9693" w:x="1800" w:y="746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设渗滤液收集系统直接排放，也不再另设渗滤液处理设施，仅设置渗滤液收集池</w:t>
      </w:r>
    </w:p>
    <w:p>
      <w:pPr>
        <w:pStyle w:val="Normal"/>
        <w:framePr w:w="9693" w:x="1800" w:y="746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DJCTFS+TimesNewRomanPSMT"/>
          <w:color w:val="000000"/>
          <w:spacing w:val="0"/>
          <w:sz w:val="24"/>
        </w:rPr>
        <w:t>1</w:t>
      </w:r>
      <w:r>
        <w:rPr>
          <w:rFonts w:ascii="SimSun" w:hAnsi="SimSun" w:cs="SimSun"/>
          <w:color w:val="000000"/>
          <w:spacing w:val="0"/>
          <w:sz w:val="24"/>
        </w:rPr>
        <w:t>座（</w:t>
      </w:r>
      <w:r>
        <w:rPr>
          <w:rFonts w:ascii="DJCTFS+TimesNewRomanPSMT"/>
          <w:color w:val="000000"/>
          <w:spacing w:val="0"/>
          <w:sz w:val="24"/>
        </w:rPr>
        <w:t>10m</w:t>
      </w:r>
      <w:r>
        <w:rPr>
          <w:rFonts w:ascii="SimSun" w:hAnsi="SimSun" w:cs="SimSun"/>
          <w:color w:val="000000"/>
          <w:spacing w:val="0"/>
          <w:sz w:val="24"/>
        </w:rPr>
        <w:t>×</w:t>
      </w:r>
      <w:r>
        <w:rPr>
          <w:rFonts w:ascii="DJCTFS+TimesNewRomanPSMT"/>
          <w:color w:val="000000"/>
          <w:spacing w:val="0"/>
          <w:sz w:val="24"/>
        </w:rPr>
        <w:t>4m</w:t>
      </w:r>
      <w:r>
        <w:rPr>
          <w:rFonts w:ascii="SimSun" w:hAnsi="SimSun" w:cs="SimSun"/>
          <w:color w:val="000000"/>
          <w:spacing w:val="0"/>
          <w:sz w:val="24"/>
        </w:rPr>
        <w:t>×</w:t>
      </w:r>
      <w:r>
        <w:rPr>
          <w:rFonts w:ascii="DJCTFS+TimesNewRomanPSMT"/>
          <w:color w:val="000000"/>
          <w:spacing w:val="0"/>
          <w:sz w:val="24"/>
        </w:rPr>
        <w:t>5m</w:t>
      </w:r>
      <w:r>
        <w:rPr>
          <w:rFonts w:ascii="SimSun" w:hAnsi="SimSun" w:cs="SimSun"/>
          <w:color w:val="000000"/>
          <w:spacing w:val="0"/>
          <w:sz w:val="24"/>
        </w:rPr>
        <w:t>），定期对渗滤液收集池内的渗滤液进行监测，确定能满足</w:t>
      </w:r>
    </w:p>
    <w:p>
      <w:pPr>
        <w:pStyle w:val="Normal"/>
        <w:framePr w:w="9693" w:x="1800" w:y="746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直接排放的《污水综合排放标准》（</w:t>
      </w:r>
      <w:r>
        <w:rPr>
          <w:rFonts w:ascii="DJCTFS+TimesNewRomanPSMT"/>
          <w:color w:val="000000"/>
          <w:spacing w:val="0"/>
          <w:sz w:val="24"/>
        </w:rPr>
        <w:t>GB8978-1996</w:t>
      </w:r>
      <w:r>
        <w:rPr>
          <w:rFonts w:ascii="SimSun" w:hAnsi="SimSun" w:cs="SimSun"/>
          <w:color w:val="000000"/>
          <w:spacing w:val="0"/>
          <w:sz w:val="24"/>
        </w:rPr>
        <w:t>）标准一级标准后再进行排放，</w:t>
      </w:r>
    </w:p>
    <w:p>
      <w:pPr>
        <w:pStyle w:val="Normal"/>
        <w:framePr w:w="9693" w:x="1800" w:y="746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如监测不达标，则运至宜宾白沙城镇污水处理厂进行处理。</w:t>
      </w:r>
    </w:p>
    <w:p>
      <w:pPr>
        <w:pStyle w:val="Normal"/>
        <w:framePr w:w="9693" w:x="1800" w:y="7464"/>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DWPMLL+TimesNewRomanPS-BoldMT"/>
          <w:color w:val="000000"/>
          <w:spacing w:val="0"/>
          <w:sz w:val="24"/>
        </w:rPr>
        <w:t>5</w:t>
      </w:r>
      <w:r>
        <w:rPr>
          <w:rFonts w:ascii="SimSun" w:hAnsi="SimSun" w:cs="SimSun"/>
          <w:color w:val="000000"/>
          <w:spacing w:val="0"/>
          <w:sz w:val="24"/>
        </w:rPr>
        <w:t>、防洪及雨水导排工程</w:t>
      </w:r>
    </w:p>
    <w:p>
      <w:pPr>
        <w:pStyle w:val="Normal"/>
        <w:framePr w:w="9552" w:x="1800" w:y="10740"/>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夏季雨水充沛时，降落在渣场汇水面积范围内的雨水若不能及时排走，将威</w:t>
      </w:r>
    </w:p>
    <w:p>
      <w:pPr>
        <w:pStyle w:val="Normal"/>
        <w:framePr w:w="9552" w:x="1800" w:y="1074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胁渣场的安全运行，并增加进入渣场的水量，产生更多的渗滤液，因此作好防洪</w:t>
      </w:r>
    </w:p>
    <w:p>
      <w:pPr>
        <w:pStyle w:val="Normal"/>
        <w:framePr w:w="9552" w:x="1800" w:y="1074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排水、雨污分流对保证封场的安全、减少环境污染，减少渗滤液处理量等具有重</w:t>
      </w:r>
    </w:p>
    <w:p>
      <w:pPr>
        <w:pStyle w:val="Normal"/>
        <w:framePr w:w="9552" w:x="1800" w:y="1074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要意义。</w:t>
      </w:r>
    </w:p>
    <w:p>
      <w:pPr>
        <w:pStyle w:val="Normal"/>
        <w:framePr w:w="2400" w:x="2280" w:y="12612"/>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1</w:t>
      </w:r>
      <w:r>
        <w:rPr>
          <w:rFonts w:ascii="SimSun" w:hAnsi="SimSun" w:cs="SimSun"/>
          <w:color w:val="000000"/>
          <w:spacing w:val="0"/>
          <w:sz w:val="24"/>
        </w:rPr>
        <w:t>）防洪排水现状</w:t>
      </w:r>
    </w:p>
    <w:p>
      <w:pPr>
        <w:pStyle w:val="Normal"/>
        <w:framePr w:w="9552" w:x="1800" w:y="13080"/>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渣场西北高，东南低，由于无完善截洪沟，夏季降落在场区的雨水只能从西</w:t>
      </w:r>
    </w:p>
    <w:p>
      <w:pPr>
        <w:pStyle w:val="Normal"/>
        <w:framePr w:w="9552" w:x="1800" w:y="1308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北高处沿渣场周边向东南汇流，最后通过天然冲沟排出场外。因此渣场汇水面积</w:t>
      </w:r>
    </w:p>
    <w:p>
      <w:pPr>
        <w:pStyle w:val="Normal"/>
        <w:framePr w:w="9552" w:x="1800" w:y="1308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较小。</w:t>
      </w:r>
    </w:p>
    <w:p>
      <w:pPr>
        <w:pStyle w:val="Normal"/>
        <w:framePr w:w="2400" w:x="2280" w:y="14484"/>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2</w:t>
      </w:r>
      <w:r>
        <w:rPr>
          <w:rFonts w:ascii="SimSun" w:hAnsi="SimSun" w:cs="SimSun"/>
          <w:color w:val="000000"/>
          <w:spacing w:val="0"/>
          <w:sz w:val="24"/>
        </w:rPr>
        <w:t>）汇水面积确定</w:t>
      </w:r>
    </w:p>
    <w:p>
      <w:pPr>
        <w:pStyle w:val="Normal"/>
        <w:framePr w:w="9000" w:x="2280" w:y="14952"/>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朱家湾花地沟渣场垃圾已填至西北及东侧山脊位置，汇水面积较小，根据渣</w:t>
      </w:r>
    </w:p>
    <w:p>
      <w:pPr>
        <w:pStyle w:val="Normal"/>
        <w:framePr w:w="525" w:x="5849"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53</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34" style="position:absolute;margin-left:90pt;margin-top:54.3pt;z-index:-539;width:415.3pt;height:0.7pt;mso-position-horizontal:absolute;mso-position-horizontal-relative:page;mso-position-vertical:absolute;mso-position-vertical-relative:page" type="#_x0000_t75">
            <v:imageData xmlns:r="http://schemas.openxmlformats.org/officeDocument/2006/relationships" r:id="rId135"/>
          </v:shape>
        </w:pict>
      </w:r>
      <w:r>
        <w:rPr>
          <w:noProof w:val="on"/>
        </w:rPr>
        <w:pict>
          <v:shape xmlns:v="urn:schemas-microsoft-com:vml" id="_x0000135" style="position:absolute;margin-left:131.3pt;margin-top:74.45pt;z-index:-543;width:353.75pt;height:258.6pt;mso-position-horizontal:absolute;mso-position-horizontal-relative:page;mso-position-vertical:absolute;mso-position-vertical-relative:page" type="#_x0000_t75">
            <v:imageData xmlns:r="http://schemas.openxmlformats.org/officeDocument/2006/relationships" r:id="rId136"/>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9552" w:x="1800" w:y="1536"/>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场位置</w:t>
      </w:r>
      <w:r>
        <w:rPr>
          <w:rFonts w:ascii="DJCTFS+TimesNewRomanPSMT"/>
          <w:color w:val="000000"/>
          <w:spacing w:val="0"/>
          <w:sz w:val="24"/>
        </w:rPr>
        <w:t>1:10000</w:t>
      </w:r>
      <w:r>
        <w:rPr>
          <w:rFonts w:ascii="SimSun" w:hAnsi="SimSun" w:cs="SimSun"/>
          <w:color w:val="000000"/>
          <w:spacing w:val="0"/>
          <w:sz w:val="24"/>
        </w:rPr>
        <w:t>地形图，结合渣场周围实际情况，测算出渣场西侧汇水面积约</w:t>
      </w:r>
    </w:p>
    <w:p>
      <w:pPr>
        <w:pStyle w:val="Normal"/>
        <w:framePr w:w="9552" w:x="1800" w:y="1536"/>
        <w:widowControl w:val="off"/>
        <w:autoSpaceDE w:val="off"/>
        <w:autoSpaceDN w:val="off"/>
        <w:spacing w:before="0" w:after="0" w:line="468" w:lineRule="exact"/>
        <w:ind w:left="864" w:right="0" w:first-line="0"/>
        <w:jc w:val="left"/>
        <w:rPr>
          <w:rFonts w:ascii="DJCTFS+TimesNewRomanPSMT"/>
          <w:color w:val="000000"/>
          <w:spacing w:val="0"/>
          <w:sz w:val="24"/>
        </w:rPr>
      </w:pPr>
      <w:r>
        <w:rPr>
          <w:rFonts w:ascii="SimSun" w:hAnsi="SimSun" w:cs="SimSun"/>
          <w:color w:val="000000"/>
          <w:spacing w:val="0"/>
          <w:sz w:val="24"/>
        </w:rPr>
        <w:t>，东侧汇水面积约</w:t>
      </w:r>
      <w:r>
        <w:rPr>
          <w:rFonts w:ascii="DJCTFS+TimesNewRomanPSMT"/>
          <w:color w:val="000000"/>
          <w:spacing w:val="0"/>
          <w:sz w:val="24"/>
        </w:rPr>
        <w:t>10000m</w:t>
      </w:r>
    </w:p>
    <w:p>
      <w:pPr>
        <w:pStyle w:val="Normal"/>
        <w:framePr w:w="9552" w:x="1800" w:y="1536"/>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3</w:t>
      </w:r>
      <w:r>
        <w:rPr>
          <w:rFonts w:ascii="SimSun" w:hAnsi="SimSun" w:cs="SimSun"/>
          <w:color w:val="000000"/>
          <w:spacing w:val="0"/>
          <w:sz w:val="24"/>
        </w:rPr>
        <w:t>）设计标准</w:t>
      </w:r>
    </w:p>
    <w:p>
      <w:pPr>
        <w:pStyle w:val="Normal"/>
        <w:framePr w:w="1165" w:x="1800" w:y="2000"/>
        <w:widowControl w:val="off"/>
        <w:autoSpaceDE w:val="off"/>
        <w:autoSpaceDN w:val="off"/>
        <w:spacing w:before="0" w:after="0" w:line="250" w:lineRule="exact"/>
        <w:ind w:left="0" w:right="0" w:first-line="0"/>
        <w:jc w:val="left"/>
        <w:rPr>
          <w:rFonts w:ascii="DJCTFS+TimesNewRomanPSMT"/>
          <w:color w:val="000000"/>
          <w:spacing w:val="0"/>
          <w:sz w:val="24"/>
        </w:rPr>
      </w:pPr>
      <w:r>
        <w:rPr>
          <w:rFonts w:ascii="DJCTFS+TimesNewRomanPSMT"/>
          <w:color w:val="000000"/>
          <w:spacing w:val="0"/>
          <w:sz w:val="24"/>
        </w:rPr>
        <w:t>35500m</w:t>
      </w:r>
    </w:p>
    <w:p>
      <w:pPr>
        <w:pStyle w:val="Normal"/>
        <w:framePr w:w="1165" w:x="1800" w:y="2000"/>
        <w:widowControl w:val="off"/>
        <w:autoSpaceDE w:val="off"/>
        <w:autoSpaceDN w:val="off"/>
        <w:spacing w:before="0" w:after="0" w:line="260" w:lineRule="exact"/>
        <w:ind w:left="785" w:right="0" w:first-line="0"/>
        <w:jc w:val="left"/>
        <w:rPr>
          <w:rFonts w:ascii="DJCTFS+TimesNewRomanPSMT"/>
          <w:color w:val="000000"/>
          <w:spacing w:val="0"/>
          <w:sz w:val="16"/>
        </w:rPr>
      </w:pPr>
      <w:r>
        <w:rPr>
          <w:rFonts w:ascii="DJCTFS+TimesNewRomanPSMT"/>
          <w:color w:val="000000"/>
          <w:spacing w:val="0"/>
          <w:sz w:val="16"/>
        </w:rPr>
        <w:t>2</w:t>
      </w:r>
    </w:p>
    <w:p>
      <w:pPr>
        <w:pStyle w:val="Normal"/>
        <w:framePr w:w="619" w:x="5369" w:y="2000"/>
        <w:widowControl w:val="off"/>
        <w:autoSpaceDE w:val="off"/>
        <w:autoSpaceDN w:val="off"/>
        <w:spacing w:before="0" w:after="0" w:line="163" w:lineRule="exact"/>
        <w:ind w:left="0" w:right="0" w:first-line="0"/>
        <w:jc w:val="left"/>
        <w:rPr>
          <w:rFonts w:ascii="DJCTFS+TimesNewRomanPSMT"/>
          <w:color w:val="000000"/>
          <w:spacing w:val="0"/>
          <w:sz w:val="16"/>
        </w:rPr>
      </w:pPr>
      <w:r>
        <w:rPr>
          <w:rFonts w:ascii="DJCTFS+TimesNewRomanPSMT"/>
          <w:color w:val="000000"/>
          <w:spacing w:val="0"/>
          <w:sz w:val="16"/>
        </w:rPr>
        <w:t>2</w:t>
      </w:r>
    </w:p>
    <w:p>
      <w:pPr>
        <w:pStyle w:val="Normal"/>
        <w:framePr w:w="619" w:x="5369" w:y="2000"/>
        <w:widowControl w:val="off"/>
        <w:autoSpaceDE w:val="off"/>
        <w:autoSpaceDN w:val="off"/>
        <w:spacing w:before="0" w:after="0" w:line="250" w:lineRule="exact"/>
        <w:ind w:left="79" w:right="0" w:first-line="0"/>
        <w:jc w:val="left"/>
        <w:rPr>
          <w:rFonts w:ascii="SimSun" w:hAnsi="SimSun" w:cs="SimSun"/>
          <w:color w:val="000000"/>
          <w:spacing w:val="0"/>
          <w:sz w:val="24"/>
        </w:rPr>
      </w:pPr>
      <w:r>
        <w:rPr>
          <w:rFonts w:ascii="SimSun" w:hAnsi="SimSun" w:cs="SimSun"/>
          <w:color w:val="000000"/>
          <w:spacing w:val="0"/>
          <w:sz w:val="24"/>
        </w:rPr>
        <w:t>。</w:t>
      </w:r>
    </w:p>
    <w:p>
      <w:pPr>
        <w:pStyle w:val="Normal"/>
        <w:framePr w:w="9018" w:x="2280" w:y="2940"/>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根据和《城市防洪工程设计规范》</w:t>
      </w:r>
      <w:r>
        <w:rPr>
          <w:rFonts w:ascii="DJCTFS+TimesNewRomanPSMT"/>
          <w:color w:val="000000"/>
          <w:spacing w:val="0"/>
          <w:sz w:val="24"/>
        </w:rPr>
        <w:t>(GB/T50805-2012)</w:t>
      </w:r>
      <w:r>
        <w:rPr>
          <w:rFonts w:ascii="SimSun" w:hAnsi="SimSun" w:cs="SimSun"/>
          <w:color w:val="000000"/>
          <w:spacing w:val="0"/>
          <w:sz w:val="24"/>
        </w:rPr>
        <w:t>综合考虑，防洪标准按</w:t>
      </w:r>
    </w:p>
    <w:p>
      <w:pPr>
        <w:pStyle w:val="Normal"/>
        <w:framePr w:w="3588" w:x="1800" w:y="3408"/>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20</w:t>
      </w:r>
      <w:r>
        <w:rPr>
          <w:rFonts w:ascii="SimSun" w:hAnsi="SimSun" w:cs="SimSun"/>
          <w:color w:val="000000"/>
          <w:spacing w:val="0"/>
          <w:sz w:val="24"/>
        </w:rPr>
        <w:t>年一遇防洪标准进行设计。</w:t>
      </w:r>
    </w:p>
    <w:p>
      <w:pPr>
        <w:pStyle w:val="Normal"/>
        <w:framePr w:w="1920" w:x="2280" w:y="3876"/>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4</w:t>
      </w:r>
      <w:r>
        <w:rPr>
          <w:rFonts w:ascii="SimSun" w:hAnsi="SimSun" w:cs="SimSun"/>
          <w:color w:val="000000"/>
          <w:spacing w:val="0"/>
          <w:sz w:val="24"/>
        </w:rPr>
        <w:t>）洪水计算</w:t>
      </w:r>
    </w:p>
    <w:p>
      <w:pPr>
        <w:pStyle w:val="Normal"/>
        <w:framePr w:w="9000" w:x="2280" w:y="4344"/>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根据《防洪标准》（</w:t>
      </w:r>
      <w:r>
        <w:rPr>
          <w:rFonts w:ascii="DJCTFS+TimesNewRomanPSMT"/>
          <w:color w:val="000000"/>
          <w:spacing w:val="0"/>
          <w:sz w:val="24"/>
        </w:rPr>
        <w:t>GB50201-2014</w:t>
      </w:r>
      <w:r>
        <w:rPr>
          <w:rFonts w:ascii="SimSun" w:hAnsi="SimSun" w:cs="SimSun"/>
          <w:color w:val="000000"/>
          <w:spacing w:val="0"/>
          <w:sz w:val="24"/>
        </w:rPr>
        <w:t>），按本项目建设规模，本渣场防洪标</w:t>
      </w:r>
    </w:p>
    <w:p>
      <w:pPr>
        <w:pStyle w:val="Normal"/>
        <w:framePr w:w="9552" w:x="1800" w:y="4812"/>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准按</w:t>
      </w:r>
      <w:r>
        <w:rPr>
          <w:rFonts w:ascii="DJCTFS+TimesNewRomanPSMT"/>
          <w:color w:val="000000"/>
          <w:spacing w:val="0"/>
          <w:sz w:val="24"/>
        </w:rPr>
        <w:t>20</w:t>
      </w:r>
      <w:r>
        <w:rPr>
          <w:rFonts w:ascii="SimSun" w:hAnsi="SimSun" w:cs="SimSun"/>
          <w:color w:val="000000"/>
          <w:spacing w:val="0"/>
          <w:sz w:val="24"/>
        </w:rPr>
        <w:t>年一遇进行设计，由于缺乏当地水文资料，本渣场按照</w:t>
      </w:r>
      <w:r>
        <w:rPr>
          <w:rFonts w:ascii="DJCTFS+TimesNewRomanPSMT"/>
          <w:color w:val="000000"/>
          <w:spacing w:val="0"/>
          <w:sz w:val="24"/>
        </w:rPr>
        <w:t>20</w:t>
      </w:r>
      <w:r>
        <w:rPr>
          <w:rFonts w:ascii="SimSun" w:hAnsi="SimSun" w:cs="SimSun"/>
          <w:color w:val="000000"/>
          <w:spacing w:val="0"/>
          <w:sz w:val="24"/>
        </w:rPr>
        <w:t>年一遇暴雨强度</w:t>
      </w:r>
    </w:p>
    <w:p>
      <w:pPr>
        <w:pStyle w:val="Normal"/>
        <w:framePr w:w="9552" w:x="1800" w:y="5280"/>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计算洪峰流量，作为渣场防洪设施防洪流量；本渣场按照</w:t>
      </w:r>
      <w:r>
        <w:rPr>
          <w:rFonts w:ascii="DJCTFS+TimesNewRomanPSMT"/>
          <w:color w:val="000000"/>
          <w:spacing w:val="0"/>
          <w:sz w:val="24"/>
        </w:rPr>
        <w:t>50</w:t>
      </w:r>
      <w:r>
        <w:rPr>
          <w:rFonts w:ascii="SimSun" w:hAnsi="SimSun" w:cs="SimSun"/>
          <w:color w:val="000000"/>
          <w:spacing w:val="0"/>
          <w:sz w:val="24"/>
        </w:rPr>
        <w:t>年一遇防洪标准进行</w:t>
      </w:r>
    </w:p>
    <w:p>
      <w:pPr>
        <w:pStyle w:val="Normal"/>
        <w:framePr w:w="1080" w:x="1800" w:y="5748"/>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校核。</w:t>
      </w:r>
    </w:p>
    <w:p>
      <w:pPr>
        <w:pStyle w:val="Normal"/>
        <w:framePr w:w="5796" w:x="2280" w:y="6216"/>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本项目采用公路科学研究所经验公式进行计算。</w:t>
      </w:r>
    </w:p>
    <w:p>
      <w:pPr>
        <w:pStyle w:val="Normal"/>
        <w:framePr w:w="973" w:x="5885" w:y="6689"/>
        <w:widowControl w:val="off"/>
        <w:autoSpaceDE w:val="off"/>
        <w:autoSpaceDN w:val="off"/>
        <w:spacing w:before="0" w:after="0" w:line="250" w:lineRule="exact"/>
        <w:ind w:left="0" w:right="0" w:first-line="0"/>
        <w:jc w:val="left"/>
        <w:rPr>
          <w:rFonts w:ascii="DJCTFS+TimesNewRomanPSMT"/>
          <w:color w:val="000000"/>
          <w:spacing w:val="0"/>
          <w:sz w:val="24"/>
        </w:rPr>
      </w:pPr>
      <w:r>
        <w:rPr>
          <w:rFonts w:ascii="DJCTFS+TimesNewRomanPSMT"/>
          <w:color w:val="000000"/>
          <w:spacing w:val="0"/>
          <w:sz w:val="24"/>
        </w:rPr>
        <w:t>Q=KF</w:t>
      </w:r>
    </w:p>
    <w:p>
      <w:pPr>
        <w:pStyle w:val="Normal"/>
        <w:framePr w:w="4960" w:x="2280" w:y="7152"/>
        <w:widowControl w:val="off"/>
        <w:autoSpaceDE w:val="off"/>
        <w:autoSpaceDN w:val="off"/>
        <w:spacing w:before="0" w:after="0" w:line="250" w:lineRule="exact"/>
        <w:ind w:left="0" w:right="0" w:first-line="0"/>
        <w:jc w:val="left"/>
        <w:rPr>
          <w:rFonts w:ascii="DJCTFS+TimesNewRomanPSMT"/>
          <w:color w:val="000000"/>
          <w:spacing w:val="0"/>
          <w:sz w:val="24"/>
        </w:rPr>
      </w:pPr>
      <w:r>
        <w:rPr>
          <w:rFonts w:ascii="DJCTFS+TimesNewRomanPSMT" w:hAnsi="DJCTFS+TimesNewRomanPSMT" w:cs="DJCTFS+TimesNewRomanPSMT"/>
          <w:color w:val="000000"/>
          <w:spacing w:val="0"/>
          <w:sz w:val="24"/>
        </w:rPr>
        <w:t>Q——</w:t>
      </w:r>
      <w:r>
        <w:rPr>
          <w:rFonts w:ascii="SimSun" w:hAnsi="SimSun" w:cs="SimSun"/>
          <w:color w:val="000000"/>
          <w:spacing w:val="0"/>
          <w:sz w:val="24"/>
        </w:rPr>
        <w:t>洪水流量（</w:t>
      </w:r>
      <w:r>
        <w:rPr>
          <w:rFonts w:ascii="DJCTFS+TimesNewRomanPSMT"/>
          <w:color w:val="000000"/>
          <w:spacing w:val="0"/>
          <w:sz w:val="24"/>
        </w:rPr>
        <w:t>m</w:t>
      </w:r>
    </w:p>
    <w:p>
      <w:pPr>
        <w:pStyle w:val="Normal"/>
        <w:framePr w:w="4960" w:x="2280" w:y="7152"/>
        <w:widowControl w:val="off"/>
        <w:autoSpaceDE w:val="off"/>
        <w:autoSpaceDN w:val="off"/>
        <w:spacing w:before="0" w:after="0" w:line="468" w:lineRule="exact"/>
        <w:ind w:left="0" w:right="0" w:first-line="0"/>
        <w:jc w:val="left"/>
        <w:rPr>
          <w:rFonts w:ascii="DJCTFS+TimesNewRomanPSMT"/>
          <w:color w:val="000000"/>
          <w:spacing w:val="0"/>
          <w:sz w:val="24"/>
        </w:rPr>
      </w:pPr>
      <w:r>
        <w:rPr>
          <w:rFonts w:ascii="DJCTFS+TimesNewRomanPSMT" w:hAnsi="DJCTFS+TimesNewRomanPSMT" w:cs="DJCTFS+TimesNewRomanPSMT"/>
          <w:color w:val="000000"/>
          <w:spacing w:val="0"/>
          <w:sz w:val="24"/>
        </w:rPr>
        <w:t>K——</w:t>
      </w:r>
      <w:r>
        <w:rPr>
          <w:rFonts w:ascii="SimSun" w:hAnsi="SimSun" w:cs="SimSun"/>
          <w:color w:val="000000"/>
          <w:spacing w:val="0"/>
          <w:sz w:val="24"/>
        </w:rPr>
        <w:t>经验参数，</w:t>
      </w:r>
      <w:r>
        <w:rPr>
          <w:rFonts w:ascii="DJCTFS+TimesNewRomanPSMT"/>
          <w:color w:val="000000"/>
          <w:spacing w:val="0"/>
          <w:sz w:val="24"/>
        </w:rPr>
        <w:t>20</w:t>
      </w:r>
      <w:r>
        <w:rPr>
          <w:rFonts w:ascii="SimSun" w:hAnsi="SimSun" w:cs="SimSun"/>
          <w:color w:val="000000"/>
          <w:spacing w:val="0"/>
          <w:sz w:val="24"/>
        </w:rPr>
        <w:t>年暴雨重现期取</w:t>
      </w:r>
      <w:r>
        <w:rPr>
          <w:rFonts w:ascii="DJCTFS+TimesNewRomanPSMT"/>
          <w:color w:val="000000"/>
          <w:spacing w:val="0"/>
          <w:sz w:val="24"/>
        </w:rPr>
        <w:t>15.25</w:t>
      </w:r>
    </w:p>
    <w:p>
      <w:pPr>
        <w:pStyle w:val="Normal"/>
        <w:framePr w:w="4960" w:x="2280" w:y="7152"/>
        <w:widowControl w:val="off"/>
        <w:autoSpaceDE w:val="off"/>
        <w:autoSpaceDN w:val="off"/>
        <w:spacing w:before="0" w:after="0" w:line="468" w:lineRule="exact"/>
        <w:ind w:left="0" w:right="0" w:first-line="0"/>
        <w:jc w:val="left"/>
        <w:rPr>
          <w:rFonts w:ascii="DJCTFS+TimesNewRomanPSMT"/>
          <w:color w:val="000000"/>
          <w:spacing w:val="0"/>
          <w:sz w:val="24"/>
        </w:rPr>
      </w:pPr>
      <w:r>
        <w:rPr>
          <w:rFonts w:ascii="DJCTFS+TimesNewRomanPSMT" w:hAnsi="DJCTFS+TimesNewRomanPSMT" w:cs="DJCTFS+TimesNewRomanPSMT"/>
          <w:color w:val="000000"/>
          <w:spacing w:val="0"/>
          <w:sz w:val="24"/>
        </w:rPr>
        <w:t>F——</w:t>
      </w:r>
      <w:r>
        <w:rPr>
          <w:rFonts w:ascii="SimSun" w:hAnsi="SimSun" w:cs="SimSun"/>
          <w:color w:val="000000"/>
          <w:spacing w:val="0"/>
          <w:sz w:val="24"/>
        </w:rPr>
        <w:t>集雨面积（</w:t>
      </w:r>
      <w:r>
        <w:rPr>
          <w:rFonts w:ascii="DJCTFS+TimesNewRomanPSMT"/>
          <w:color w:val="000000"/>
          <w:spacing w:val="0"/>
          <w:sz w:val="24"/>
        </w:rPr>
        <w:t>km</w:t>
      </w:r>
    </w:p>
    <w:p>
      <w:pPr>
        <w:pStyle w:val="Normal"/>
        <w:framePr w:w="779" w:x="4320" w:y="7148"/>
        <w:widowControl w:val="off"/>
        <w:autoSpaceDE w:val="off"/>
        <w:autoSpaceDN w:val="off"/>
        <w:spacing w:before="0" w:after="0" w:line="163" w:lineRule="exact"/>
        <w:ind w:left="0" w:right="0" w:first-line="0"/>
        <w:jc w:val="left"/>
        <w:rPr>
          <w:rFonts w:ascii="DJCTFS+TimesNewRomanPSMT"/>
          <w:color w:val="000000"/>
          <w:spacing w:val="0"/>
          <w:sz w:val="16"/>
        </w:rPr>
      </w:pPr>
      <w:r>
        <w:rPr>
          <w:rFonts w:ascii="DJCTFS+TimesNewRomanPSMT"/>
          <w:color w:val="000000"/>
          <w:spacing w:val="0"/>
          <w:sz w:val="16"/>
        </w:rPr>
        <w:t>3</w:t>
      </w:r>
    </w:p>
    <w:p>
      <w:pPr>
        <w:pStyle w:val="Normal"/>
        <w:framePr w:w="779" w:x="4320" w:y="7148"/>
        <w:widowControl w:val="off"/>
        <w:autoSpaceDE w:val="off"/>
        <w:autoSpaceDN w:val="off"/>
        <w:spacing w:before="0" w:after="0" w:line="265" w:lineRule="exact"/>
        <w:ind w:left="77" w:right="0" w:first-line="0"/>
        <w:jc w:val="left"/>
        <w:rPr>
          <w:rFonts w:ascii="SimSun" w:hAnsi="SimSun" w:cs="SimSun"/>
          <w:color w:val="000000"/>
          <w:spacing w:val="0"/>
          <w:sz w:val="24"/>
        </w:rPr>
      </w:pPr>
      <w:r>
        <w:rPr>
          <w:rFonts w:ascii="DJCTFS+TimesNewRomanPSMT"/>
          <w:color w:val="000000"/>
          <w:spacing w:val="0"/>
          <w:sz w:val="24"/>
        </w:rPr>
        <w:t>/s</w:t>
      </w:r>
      <w:r>
        <w:rPr>
          <w:rFonts w:ascii="SimSun" w:hAnsi="SimSun" w:cs="SimSun"/>
          <w:color w:val="000000"/>
          <w:spacing w:val="0"/>
          <w:sz w:val="24"/>
        </w:rPr>
        <w:t>）</w:t>
      </w:r>
    </w:p>
    <w:p>
      <w:pPr>
        <w:pStyle w:val="Normal"/>
        <w:framePr w:w="618" w:x="4399" w:y="8084"/>
        <w:widowControl w:val="off"/>
        <w:autoSpaceDE w:val="off"/>
        <w:autoSpaceDN w:val="off"/>
        <w:spacing w:before="0" w:after="0" w:line="163" w:lineRule="exact"/>
        <w:ind w:left="0" w:right="0" w:first-line="0"/>
        <w:jc w:val="left"/>
        <w:rPr>
          <w:rFonts w:ascii="DJCTFS+TimesNewRomanPSMT"/>
          <w:color w:val="000000"/>
          <w:spacing w:val="0"/>
          <w:sz w:val="16"/>
        </w:rPr>
      </w:pPr>
      <w:r>
        <w:rPr>
          <w:rFonts w:ascii="DJCTFS+TimesNewRomanPSMT"/>
          <w:color w:val="000000"/>
          <w:spacing w:val="0"/>
          <w:sz w:val="16"/>
        </w:rPr>
        <w:t>2</w:t>
      </w:r>
    </w:p>
    <w:p>
      <w:pPr>
        <w:pStyle w:val="Normal"/>
        <w:framePr w:w="618" w:x="4399" w:y="8084"/>
        <w:widowControl w:val="off"/>
        <w:autoSpaceDE w:val="off"/>
        <w:autoSpaceDN w:val="off"/>
        <w:spacing w:before="0" w:after="0" w:line="250" w:lineRule="exact"/>
        <w:ind w:left="77" w:right="0" w:first-line="0"/>
        <w:jc w:val="left"/>
        <w:rPr>
          <w:rFonts w:ascii="SimSun" w:hAnsi="SimSun" w:cs="SimSun"/>
          <w:color w:val="000000"/>
          <w:spacing w:val="0"/>
          <w:sz w:val="24"/>
        </w:rPr>
      </w:pPr>
      <w:r>
        <w:rPr>
          <w:rFonts w:ascii="SimSun" w:hAnsi="SimSun" w:cs="SimSun"/>
          <w:color w:val="000000"/>
          <w:spacing w:val="0"/>
          <w:sz w:val="24"/>
        </w:rPr>
        <w:t>）</w:t>
      </w:r>
    </w:p>
    <w:p>
      <w:pPr>
        <w:pStyle w:val="Normal"/>
        <w:framePr w:w="7740" w:x="2280" w:y="8552"/>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经过计算，西侧洪峰流量为</w:t>
      </w:r>
      <w:r>
        <w:rPr>
          <w:rFonts w:ascii="DJCTFS+TimesNewRomanPSMT"/>
          <w:color w:val="000000"/>
          <w:spacing w:val="0"/>
          <w:sz w:val="24"/>
        </w:rPr>
        <w:t>0.54m /s</w:t>
      </w:r>
      <w:r>
        <w:rPr>
          <w:rFonts w:ascii="SimSun" w:hAnsi="SimSun" w:cs="SimSun"/>
          <w:color w:val="000000"/>
          <w:spacing w:val="0"/>
          <w:sz w:val="24"/>
        </w:rPr>
        <w:t>，西侧洪峰流量为</w:t>
      </w:r>
      <w:r>
        <w:rPr>
          <w:rFonts w:ascii="DJCTFS+TimesNewRomanPSMT"/>
          <w:color w:val="000000"/>
          <w:spacing w:val="0"/>
          <w:sz w:val="24"/>
        </w:rPr>
        <w:t>0.15m /s</w:t>
      </w:r>
      <w:r>
        <w:rPr>
          <w:rFonts w:ascii="SimSun" w:hAnsi="SimSun" w:cs="SimSun"/>
          <w:color w:val="000000"/>
          <w:spacing w:val="0"/>
          <w:sz w:val="24"/>
        </w:rPr>
        <w:t>。</w:t>
      </w:r>
    </w:p>
    <w:p>
      <w:pPr>
        <w:pStyle w:val="Normal"/>
        <w:framePr w:w="7740" w:x="2280" w:y="8552"/>
        <w:widowControl w:val="off"/>
        <w:autoSpaceDE w:val="off"/>
        <w:autoSpaceDN w:val="off"/>
        <w:spacing w:before="0" w:after="0" w:line="468" w:lineRule="exact"/>
        <w:ind w:left="3485" w:right="0" w:first-line="0"/>
        <w:jc w:val="left"/>
        <w:rPr>
          <w:rFonts w:ascii="DJCTFS+TimesNewRomanPSMT"/>
          <w:color w:val="000000"/>
          <w:spacing w:val="0"/>
          <w:sz w:val="16"/>
        </w:rPr>
      </w:pPr>
      <w:r>
        <w:rPr>
          <w:rFonts w:ascii="DJCTFS+TimesNewRomanPSMT"/>
          <w:color w:val="000000"/>
          <w:spacing w:val="0"/>
          <w:sz w:val="16"/>
        </w:rPr>
        <w:t>3                                                         3</w:t>
      </w:r>
    </w:p>
    <w:p>
      <w:pPr>
        <w:pStyle w:val="Normal"/>
        <w:framePr w:w="7740" w:x="2280" w:y="855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5</w:t>
      </w:r>
      <w:r>
        <w:rPr>
          <w:rFonts w:ascii="SimSun" w:hAnsi="SimSun" w:cs="SimSun"/>
          <w:color w:val="000000"/>
          <w:spacing w:val="0"/>
          <w:sz w:val="24"/>
        </w:rPr>
        <w:t>）截洪沟尺寸确定</w:t>
      </w:r>
    </w:p>
    <w:p>
      <w:pPr>
        <w:pStyle w:val="Normal"/>
        <w:framePr w:w="4761" w:x="2220" w:y="9492"/>
        <w:widowControl w:val="off"/>
        <w:autoSpaceDE w:val="off"/>
        <w:autoSpaceDN w:val="off"/>
        <w:spacing w:before="0" w:after="0" w:line="240" w:lineRule="exact"/>
        <w:ind w:left="60" w:right="0" w:first-line="0"/>
        <w:jc w:val="left"/>
        <w:rPr>
          <w:rFonts w:ascii="SimSun" w:hAnsi="SimSun" w:cs="SimSun"/>
          <w:color w:val="000000"/>
          <w:spacing w:val="0"/>
          <w:sz w:val="24"/>
        </w:rPr>
      </w:pPr>
      <w:r>
        <w:rPr>
          <w:rFonts w:ascii="SimSun" w:hAnsi="SimSun" w:cs="SimSun"/>
          <w:color w:val="000000"/>
          <w:spacing w:val="0"/>
          <w:sz w:val="24"/>
        </w:rPr>
        <w:t>截洪沟采用浆砌块石结构，矩形断面。</w:t>
      </w:r>
    </w:p>
    <w:p>
      <w:pPr>
        <w:pStyle w:val="Normal"/>
        <w:framePr w:w="4761" w:x="2220" w:y="949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①西侧截洪沟</w:t>
      </w:r>
    </w:p>
    <w:p>
      <w:pPr>
        <w:pStyle w:val="Normal"/>
        <w:framePr w:w="9555" w:x="1800" w:y="10428"/>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 xml:space="preserve">根据汇水面积估计西侧截洪沟断面尺寸为     </w:t>
      </w:r>
      <w:r>
        <w:rPr>
          <w:rFonts w:ascii="DJCTFS+TimesNewRomanPSMT" w:hAnsi="DJCTFS+TimesNewRomanPSMT" w:cs="DJCTFS+TimesNewRomanPSMT"/>
          <w:color w:val="000000"/>
          <w:spacing w:val="0"/>
          <w:sz w:val="24"/>
        </w:rPr>
        <w:t>b×h</w:t>
      </w:r>
      <w:r>
        <w:rPr>
          <w:rFonts w:ascii="SimSun" w:hAnsi="SimSun" w:cs="SimSun"/>
          <w:color w:val="000000"/>
          <w:spacing w:val="0"/>
          <w:sz w:val="24"/>
        </w:rPr>
        <w:t>＝</w:t>
      </w:r>
      <w:r>
        <w:rPr>
          <w:rFonts w:ascii="DJCTFS+TimesNewRomanPSMT" w:hAnsi="DJCTFS+TimesNewRomanPSMT" w:cs="DJCTFS+TimesNewRomanPSMT"/>
          <w:color w:val="000000"/>
          <w:spacing w:val="0"/>
          <w:sz w:val="24"/>
        </w:rPr>
        <w:t>0.7×0.6m</w:t>
      </w:r>
      <w:r>
        <w:rPr>
          <w:rFonts w:ascii="SimSun" w:hAnsi="SimSun" w:cs="SimSun"/>
          <w:color w:val="000000"/>
          <w:spacing w:val="0"/>
          <w:sz w:val="24"/>
        </w:rPr>
        <w:t>，截洪沟超高</w:t>
      </w:r>
    </w:p>
    <w:p>
      <w:pPr>
        <w:pStyle w:val="Normal"/>
        <w:framePr w:w="9555" w:x="1800" w:y="1042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DJCTFS+TimesNewRomanPSMT"/>
          <w:color w:val="000000"/>
          <w:spacing w:val="0"/>
          <w:sz w:val="24"/>
        </w:rPr>
        <w:t>0.25m</w:t>
      </w:r>
      <w:r>
        <w:rPr>
          <w:rFonts w:ascii="SimSun" w:hAnsi="SimSun" w:cs="SimSun"/>
          <w:color w:val="000000"/>
          <w:spacing w:val="0"/>
          <w:sz w:val="24"/>
        </w:rPr>
        <w:t xml:space="preserve">，因此有效水深为 </w:t>
      </w:r>
      <w:r>
        <w:rPr>
          <w:rFonts w:ascii="DJCTFS+TimesNewRomanPSMT"/>
          <w:color w:val="000000"/>
          <w:spacing w:val="0"/>
          <w:sz w:val="24"/>
        </w:rPr>
        <w:t>0.35m</w:t>
      </w:r>
      <w:r>
        <w:rPr>
          <w:rFonts w:ascii="SimSun" w:hAnsi="SimSun" w:cs="SimSun"/>
          <w:color w:val="000000"/>
          <w:spacing w:val="0"/>
          <w:sz w:val="24"/>
        </w:rPr>
        <w:t>；采用水力计算公式对截洪沟尺寸进行校核，计</w:t>
      </w:r>
    </w:p>
    <w:p>
      <w:pPr>
        <w:pStyle w:val="Normal"/>
        <w:framePr w:w="9555" w:x="1800" w:y="1042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算公式如下：</w:t>
      </w:r>
    </w:p>
    <w:p>
      <w:pPr>
        <w:pStyle w:val="Normal"/>
        <w:framePr w:w="6689" w:x="2280" w:y="11828"/>
        <w:widowControl w:val="off"/>
        <w:autoSpaceDE w:val="off"/>
        <w:autoSpaceDN w:val="off"/>
        <w:spacing w:before="0" w:after="0" w:line="250" w:lineRule="exact"/>
        <w:ind w:left="2016" w:right="0" w:first-line="0"/>
        <w:jc w:val="left"/>
        <w:rPr>
          <w:rFonts w:ascii="SimSun" w:hAnsi="SimSun" w:cs="SimSun"/>
          <w:color w:val="000000"/>
          <w:spacing w:val="0"/>
          <w:sz w:val="24"/>
        </w:rPr>
      </w:pPr>
      <w:r>
        <w:rPr>
          <w:rFonts w:ascii="DJCTFS+TimesNewRomanPSMT"/>
          <w:color w:val="000000"/>
          <w:spacing w:val="0"/>
          <w:sz w:val="24"/>
        </w:rPr>
        <w:t>V</w:t>
      </w:r>
      <w:r>
        <w:rPr>
          <w:rFonts w:ascii="SimSun" w:hAnsi="SimSun" w:cs="SimSun"/>
          <w:color w:val="000000"/>
          <w:spacing w:val="0"/>
          <w:sz w:val="24"/>
        </w:rPr>
        <w:t>＝</w:t>
      </w:r>
      <w:r>
        <w:rPr>
          <w:rFonts w:ascii="DJCTFS+TimesNewRomanPSMT"/>
          <w:color w:val="000000"/>
          <w:spacing w:val="0"/>
          <w:sz w:val="24"/>
        </w:rPr>
        <w:t>C</w:t>
      </w:r>
      <w:r>
        <w:rPr>
          <w:rFonts w:ascii="SimSun" w:hAnsi="SimSun" w:cs="SimSun"/>
          <w:color w:val="000000"/>
          <w:spacing w:val="0"/>
          <w:sz w:val="24"/>
        </w:rPr>
        <w:t>（</w:t>
      </w:r>
      <w:r>
        <w:rPr>
          <w:rFonts w:ascii="DJCTFS+TimesNewRomanPSMT"/>
          <w:color w:val="000000"/>
          <w:spacing w:val="0"/>
          <w:sz w:val="24"/>
        </w:rPr>
        <w:t>Ri</w:t>
      </w:r>
      <w:r>
        <w:rPr>
          <w:rFonts w:ascii="SimSun" w:hAnsi="SimSun" w:cs="SimSun"/>
          <w:color w:val="000000"/>
          <w:spacing w:val="0"/>
          <w:sz w:val="24"/>
        </w:rPr>
        <w:t xml:space="preserve">）   </w:t>
      </w:r>
      <w:r>
        <w:rPr>
          <w:rFonts w:ascii="DJCTFS+TimesNewRomanPSMT"/>
          <w:color w:val="000000"/>
          <w:spacing w:val="0"/>
          <w:sz w:val="24"/>
        </w:rPr>
        <w:t>=</w:t>
      </w:r>
      <w:r>
        <w:rPr>
          <w:rFonts w:ascii="SimSun" w:hAnsi="SimSun" w:cs="SimSun"/>
          <w:color w:val="000000"/>
          <w:spacing w:val="0"/>
          <w:sz w:val="24"/>
        </w:rPr>
        <w:t>（</w:t>
      </w:r>
      <w:r>
        <w:rPr>
          <w:rFonts w:ascii="DJCTFS+TimesNewRomanPSMT"/>
          <w:color w:val="000000"/>
          <w:spacing w:val="0"/>
          <w:sz w:val="24"/>
        </w:rPr>
        <w:t>1/n</w:t>
      </w:r>
      <w:r>
        <w:rPr>
          <w:rFonts w:ascii="SimSun" w:hAnsi="SimSun" w:cs="SimSun"/>
          <w:color w:val="000000"/>
          <w:spacing w:val="0"/>
          <w:sz w:val="24"/>
        </w:rPr>
        <w:t>）</w:t>
      </w:r>
      <w:r>
        <w:rPr>
          <w:rFonts w:ascii="DJCTFS+TimesNewRomanPSMT" w:hAnsi="DJCTFS+TimesNewRomanPSMT" w:cs="DJCTFS+TimesNewRomanPSMT"/>
          <w:color w:val="000000"/>
          <w:spacing w:val="0"/>
          <w:sz w:val="24"/>
        </w:rPr>
        <w:t>×R</w:t>
      </w:r>
      <w:r>
        <w:rPr>
          <w:rFonts w:ascii="SimSun" w:hAnsi="SimSun" w:cs="SimSun"/>
          <w:color w:val="000000"/>
          <w:spacing w:val="0"/>
          <w:sz w:val="24"/>
        </w:rPr>
        <w:t>（</w:t>
      </w:r>
      <w:r>
        <w:rPr>
          <w:rFonts w:ascii="DJCTFS+TimesNewRomanPSMT"/>
          <w:color w:val="000000"/>
          <w:spacing w:val="0"/>
          <w:sz w:val="24"/>
        </w:rPr>
        <w:t>Ri</w:t>
      </w:r>
      <w:r>
        <w:rPr>
          <w:rFonts w:ascii="SimSun" w:hAnsi="SimSun" w:cs="SimSun"/>
          <w:color w:val="000000"/>
          <w:spacing w:val="0"/>
          <w:sz w:val="24"/>
        </w:rPr>
        <w:t>）</w:t>
      </w:r>
    </w:p>
    <w:p>
      <w:pPr>
        <w:pStyle w:val="Normal"/>
        <w:framePr w:w="6689" w:x="2280" w:y="11828"/>
        <w:widowControl w:val="off"/>
        <w:autoSpaceDE w:val="off"/>
        <w:autoSpaceDN w:val="off"/>
        <w:spacing w:before="0" w:after="0" w:line="468" w:lineRule="exact"/>
        <w:ind w:left="3298" w:right="0" w:first-line="0"/>
        <w:jc w:val="left"/>
        <w:rPr>
          <w:rFonts w:ascii="DJCTFS+TimesNewRomanPSMT"/>
          <w:color w:val="000000"/>
          <w:spacing w:val="0"/>
          <w:sz w:val="16"/>
        </w:rPr>
      </w:pPr>
      <w:r>
        <w:rPr>
          <w:rFonts w:ascii="DJCTFS+TimesNewRomanPSMT"/>
          <w:color w:val="000000"/>
          <w:spacing w:val="0"/>
          <w:sz w:val="16"/>
        </w:rPr>
        <w:t>1/2                          1/6               1/2</w:t>
      </w:r>
    </w:p>
    <w:p>
      <w:pPr>
        <w:pStyle w:val="Normal"/>
        <w:framePr w:w="6689" w:x="2280" w:y="1182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其中：粗糙系数 </w:t>
      </w:r>
      <w:r>
        <w:rPr>
          <w:rFonts w:ascii="DJCTFS+TimesNewRomanPSMT"/>
          <w:color w:val="000000"/>
          <w:spacing w:val="0"/>
          <w:sz w:val="24"/>
        </w:rPr>
        <w:t>n</w:t>
      </w:r>
      <w:r>
        <w:rPr>
          <w:rFonts w:ascii="SimSun" w:hAnsi="SimSun" w:cs="SimSun"/>
          <w:color w:val="000000"/>
          <w:spacing w:val="0"/>
          <w:sz w:val="24"/>
        </w:rPr>
        <w:t>＝</w:t>
      </w:r>
      <w:r>
        <w:rPr>
          <w:rFonts w:ascii="DJCTFS+TimesNewRomanPSMT"/>
          <w:color w:val="000000"/>
          <w:spacing w:val="0"/>
          <w:sz w:val="24"/>
        </w:rPr>
        <w:t>0.02</w:t>
      </w:r>
      <w:r>
        <w:rPr>
          <w:rFonts w:ascii="SimSun" w:hAnsi="SimSun" w:cs="SimSun"/>
          <w:color w:val="000000"/>
          <w:spacing w:val="0"/>
          <w:sz w:val="24"/>
        </w:rPr>
        <w:t xml:space="preserve">，截洪沟设计坡度 </w:t>
      </w:r>
      <w:r>
        <w:rPr>
          <w:rFonts w:ascii="DJCTFS+TimesNewRomanPSMT"/>
          <w:color w:val="000000"/>
          <w:spacing w:val="0"/>
          <w:sz w:val="24"/>
        </w:rPr>
        <w:t>i</w:t>
      </w:r>
      <w:r>
        <w:rPr>
          <w:rFonts w:ascii="SimSun" w:hAnsi="SimSun" w:cs="SimSun"/>
          <w:color w:val="000000"/>
          <w:spacing w:val="0"/>
          <w:sz w:val="24"/>
        </w:rPr>
        <w:t>＝</w:t>
      </w:r>
      <w:r>
        <w:rPr>
          <w:rFonts w:ascii="DJCTFS+TimesNewRomanPSMT"/>
          <w:color w:val="000000"/>
          <w:spacing w:val="0"/>
          <w:sz w:val="24"/>
        </w:rPr>
        <w:t>2.0</w:t>
      </w:r>
      <w:r>
        <w:rPr>
          <w:rFonts w:ascii="SimSun" w:hAnsi="SimSun" w:cs="SimSun"/>
          <w:color w:val="000000"/>
          <w:spacing w:val="0"/>
          <w:sz w:val="24"/>
        </w:rPr>
        <w:t>％</w:t>
      </w:r>
    </w:p>
    <w:p>
      <w:pPr>
        <w:pStyle w:val="Normal"/>
        <w:framePr w:w="9138" w:x="2280" w:y="12764"/>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计算得 </w:t>
      </w:r>
      <w:r>
        <w:rPr>
          <w:rFonts w:ascii="DJCTFS+TimesNewRomanPSMT"/>
          <w:color w:val="000000"/>
          <w:spacing w:val="0"/>
          <w:sz w:val="24"/>
        </w:rPr>
        <w:t>Q</w:t>
      </w:r>
      <w:r>
        <w:rPr>
          <w:rFonts w:ascii="SimSun" w:hAnsi="SimSun" w:cs="SimSun"/>
          <w:color w:val="000000"/>
          <w:spacing w:val="0"/>
          <w:sz w:val="24"/>
        </w:rPr>
        <w:t>＝</w:t>
      </w:r>
      <w:r>
        <w:rPr>
          <w:rFonts w:ascii="DJCTFS+TimesNewRomanPSMT"/>
          <w:color w:val="000000"/>
          <w:spacing w:val="0"/>
          <w:sz w:val="24"/>
        </w:rPr>
        <w:t>0.54m /s</w:t>
      </w:r>
      <w:r>
        <w:rPr>
          <w:rFonts w:ascii="SimSun" w:hAnsi="SimSun" w:cs="SimSun"/>
          <w:color w:val="000000"/>
          <w:spacing w:val="0"/>
          <w:sz w:val="24"/>
        </w:rPr>
        <w:t xml:space="preserve">，满足洪水要求；因此截洪沟尺寸为底宽 </w:t>
      </w:r>
      <w:r>
        <w:rPr>
          <w:rFonts w:ascii="DJCTFS+TimesNewRomanPSMT"/>
          <w:color w:val="000000"/>
          <w:spacing w:val="0"/>
          <w:sz w:val="24"/>
        </w:rPr>
        <w:t>0.7m</w:t>
      </w:r>
      <w:r>
        <w:rPr>
          <w:rFonts w:ascii="SimSun" w:hAnsi="SimSun" w:cs="SimSun"/>
          <w:color w:val="000000"/>
          <w:spacing w:val="0"/>
          <w:sz w:val="24"/>
        </w:rPr>
        <w:t xml:space="preserve">，深 </w:t>
      </w:r>
      <w:r>
        <w:rPr>
          <w:rFonts w:ascii="DJCTFS+TimesNewRomanPSMT"/>
          <w:color w:val="000000"/>
          <w:spacing w:val="0"/>
          <w:sz w:val="24"/>
        </w:rPr>
        <w:t>0.6m</w:t>
      </w:r>
      <w:r>
        <w:rPr>
          <w:rFonts w:ascii="SimSun" w:hAnsi="SimSun" w:cs="SimSun"/>
          <w:color w:val="000000"/>
          <w:spacing w:val="0"/>
          <w:sz w:val="24"/>
        </w:rPr>
        <w:t>。</w:t>
      </w:r>
    </w:p>
    <w:p>
      <w:pPr>
        <w:pStyle w:val="Normal"/>
        <w:framePr w:w="9138" w:x="2280" w:y="12764"/>
        <w:widowControl w:val="off"/>
        <w:autoSpaceDE w:val="off"/>
        <w:autoSpaceDN w:val="off"/>
        <w:spacing w:before="0" w:after="0" w:line="265" w:lineRule="exact"/>
        <w:ind w:left="1800" w:right="0" w:first-line="0"/>
        <w:jc w:val="left"/>
        <w:rPr>
          <w:rFonts w:ascii="DJCTFS+TimesNewRomanPSMT"/>
          <w:color w:val="000000"/>
          <w:spacing w:val="0"/>
          <w:sz w:val="16"/>
        </w:rPr>
      </w:pPr>
      <w:r>
        <w:rPr>
          <w:rFonts w:ascii="DJCTFS+TimesNewRomanPSMT"/>
          <w:color w:val="000000"/>
          <w:spacing w:val="0"/>
          <w:sz w:val="16"/>
        </w:rPr>
        <w:t>3</w:t>
      </w:r>
    </w:p>
    <w:p>
      <w:pPr>
        <w:pStyle w:val="Normal"/>
        <w:framePr w:w="1800" w:x="2280" w:y="13236"/>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②东侧截洪沟</w:t>
      </w:r>
    </w:p>
    <w:p>
      <w:pPr>
        <w:pStyle w:val="Normal"/>
        <w:framePr w:w="8459" w:x="2280" w:y="13704"/>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根据汇水面积估计东侧截洪沟断面尺寸为 </w:t>
      </w:r>
      <w:r>
        <w:rPr>
          <w:rFonts w:ascii="DJCTFS+TimesNewRomanPSMT" w:hAnsi="DJCTFS+TimesNewRomanPSMT" w:cs="DJCTFS+TimesNewRomanPSMT"/>
          <w:color w:val="000000"/>
          <w:spacing w:val="0"/>
          <w:sz w:val="24"/>
        </w:rPr>
        <w:t>b×h</w:t>
      </w:r>
      <w:r>
        <w:rPr>
          <w:rFonts w:ascii="SimSun" w:hAnsi="SimSun" w:cs="SimSun"/>
          <w:color w:val="000000"/>
          <w:spacing w:val="0"/>
          <w:sz w:val="24"/>
        </w:rPr>
        <w:t>＝</w:t>
      </w:r>
      <w:r>
        <w:rPr>
          <w:rFonts w:ascii="DJCTFS+TimesNewRomanPSMT" w:hAnsi="DJCTFS+TimesNewRomanPSMT" w:cs="DJCTFS+TimesNewRomanPSMT"/>
          <w:color w:val="000000"/>
          <w:spacing w:val="0"/>
          <w:sz w:val="24"/>
        </w:rPr>
        <w:t>0.5×0.5m</w:t>
      </w:r>
      <w:r>
        <w:rPr>
          <w:rFonts w:ascii="SimSun" w:hAnsi="SimSun" w:cs="SimSun"/>
          <w:color w:val="000000"/>
          <w:spacing w:val="0"/>
          <w:sz w:val="24"/>
        </w:rPr>
        <w:t>，截洪沟超高</w:t>
      </w:r>
    </w:p>
    <w:p>
      <w:pPr>
        <w:pStyle w:val="Normal"/>
        <w:framePr w:w="9467" w:x="1800" w:y="14172"/>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0.25m</w:t>
      </w:r>
      <w:r>
        <w:rPr>
          <w:rFonts w:ascii="SimSun" w:hAnsi="SimSun" w:cs="SimSun"/>
          <w:color w:val="000000"/>
          <w:spacing w:val="0"/>
          <w:sz w:val="24"/>
        </w:rPr>
        <w:t xml:space="preserve">，因此有效水深为 </w:t>
      </w:r>
      <w:r>
        <w:rPr>
          <w:rFonts w:ascii="DJCTFS+TimesNewRomanPSMT"/>
          <w:color w:val="000000"/>
          <w:spacing w:val="0"/>
          <w:sz w:val="24"/>
        </w:rPr>
        <w:t>0.25m</w:t>
      </w:r>
      <w:r>
        <w:rPr>
          <w:rFonts w:ascii="SimSun" w:hAnsi="SimSun" w:cs="SimSun"/>
          <w:color w:val="000000"/>
          <w:spacing w:val="0"/>
          <w:sz w:val="24"/>
        </w:rPr>
        <w:t>；采用水力计算公式对截洪沟尺寸进行校核，其</w:t>
      </w:r>
    </w:p>
    <w:p>
      <w:pPr>
        <w:pStyle w:val="Normal"/>
        <w:framePr w:w="9552" w:x="1800" w:y="14636"/>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中：粗糙系数 </w:t>
      </w:r>
      <w:r>
        <w:rPr>
          <w:rFonts w:ascii="DJCTFS+TimesNewRomanPSMT"/>
          <w:color w:val="000000"/>
          <w:spacing w:val="0"/>
          <w:sz w:val="24"/>
        </w:rPr>
        <w:t>n</w:t>
      </w:r>
      <w:r>
        <w:rPr>
          <w:rFonts w:ascii="SimSun" w:hAnsi="SimSun" w:cs="SimSun"/>
          <w:color w:val="000000"/>
          <w:spacing w:val="0"/>
          <w:sz w:val="24"/>
        </w:rPr>
        <w:t>＝</w:t>
      </w:r>
      <w:r>
        <w:rPr>
          <w:rFonts w:ascii="DJCTFS+TimesNewRomanPSMT"/>
          <w:color w:val="000000"/>
          <w:spacing w:val="0"/>
          <w:sz w:val="24"/>
        </w:rPr>
        <w:t>0.02</w:t>
      </w:r>
      <w:r>
        <w:rPr>
          <w:rFonts w:ascii="SimSun" w:hAnsi="SimSun" w:cs="SimSun"/>
          <w:color w:val="000000"/>
          <w:spacing w:val="0"/>
          <w:sz w:val="24"/>
        </w:rPr>
        <w:t xml:space="preserve">，截洪沟设计坡度 </w:t>
      </w:r>
      <w:r>
        <w:rPr>
          <w:rFonts w:ascii="DJCTFS+TimesNewRomanPSMT"/>
          <w:color w:val="000000"/>
          <w:spacing w:val="0"/>
          <w:sz w:val="24"/>
        </w:rPr>
        <w:t>i</w:t>
      </w:r>
      <w:r>
        <w:rPr>
          <w:rFonts w:ascii="SimSun" w:hAnsi="SimSun" w:cs="SimSun"/>
          <w:color w:val="000000"/>
          <w:spacing w:val="0"/>
          <w:sz w:val="24"/>
        </w:rPr>
        <w:t>＝</w:t>
      </w:r>
      <w:r>
        <w:rPr>
          <w:rFonts w:ascii="DJCTFS+TimesNewRomanPSMT"/>
          <w:color w:val="000000"/>
          <w:spacing w:val="0"/>
          <w:sz w:val="24"/>
        </w:rPr>
        <w:t>2.0</w:t>
      </w:r>
      <w:r>
        <w:rPr>
          <w:rFonts w:ascii="SimSun" w:hAnsi="SimSun" w:cs="SimSun"/>
          <w:color w:val="000000"/>
          <w:spacing w:val="0"/>
          <w:sz w:val="24"/>
        </w:rPr>
        <w:t xml:space="preserve">％，计算得 </w:t>
      </w:r>
      <w:r>
        <w:rPr>
          <w:rFonts w:ascii="DJCTFS+TimesNewRomanPSMT"/>
          <w:color w:val="000000"/>
          <w:spacing w:val="0"/>
          <w:sz w:val="24"/>
        </w:rPr>
        <w:t>Q</w:t>
      </w:r>
      <w:r>
        <w:rPr>
          <w:rFonts w:ascii="SimSun" w:hAnsi="SimSun" w:cs="SimSun"/>
          <w:color w:val="000000"/>
          <w:spacing w:val="0"/>
          <w:sz w:val="24"/>
        </w:rPr>
        <w:t>＝</w:t>
      </w:r>
      <w:r>
        <w:rPr>
          <w:rFonts w:ascii="DJCTFS+TimesNewRomanPSMT"/>
          <w:color w:val="000000"/>
          <w:spacing w:val="0"/>
          <w:sz w:val="24"/>
        </w:rPr>
        <w:t>0.22m /s</w:t>
      </w:r>
      <w:r>
        <w:rPr>
          <w:rFonts w:ascii="SimSun" w:hAnsi="SimSun" w:cs="SimSun"/>
          <w:color w:val="000000"/>
          <w:spacing w:val="0"/>
          <w:sz w:val="24"/>
        </w:rPr>
        <w:t>，满足洪</w:t>
      </w:r>
    </w:p>
    <w:p>
      <w:pPr>
        <w:pStyle w:val="Normal"/>
        <w:framePr w:w="9552" w:x="1800" w:y="14636"/>
        <w:widowControl w:val="off"/>
        <w:autoSpaceDE w:val="off"/>
        <w:autoSpaceDN w:val="off"/>
        <w:spacing w:before="0" w:after="0" w:line="265" w:lineRule="exact"/>
        <w:ind w:left="7116" w:right="0" w:first-line="0"/>
        <w:jc w:val="left"/>
        <w:rPr>
          <w:rFonts w:ascii="DJCTFS+TimesNewRomanPSMT"/>
          <w:color w:val="000000"/>
          <w:spacing w:val="0"/>
          <w:sz w:val="16"/>
        </w:rPr>
      </w:pPr>
      <w:r>
        <w:rPr>
          <w:rFonts w:ascii="DJCTFS+TimesNewRomanPSMT"/>
          <w:color w:val="000000"/>
          <w:spacing w:val="0"/>
          <w:sz w:val="16"/>
        </w:rPr>
        <w:t>3</w:t>
      </w:r>
    </w:p>
    <w:p>
      <w:pPr>
        <w:pStyle w:val="Normal"/>
        <w:framePr w:w="525" w:x="5849"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54</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36" style="position:absolute;margin-left:90pt;margin-top:54.3pt;z-index:-547;width:415.3pt;height:0.7pt;mso-position-horizontal:absolute;mso-position-horizontal-relative:page;mso-position-vertical:absolute;mso-position-vertical-relative:page" type="#_x0000_t75">
            <v:imageData xmlns:r="http://schemas.openxmlformats.org/officeDocument/2006/relationships" r:id="rId137"/>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5948" w:x="1800" w:y="1536"/>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水要求；因此截洪沟尺寸为底宽 </w:t>
      </w:r>
      <w:r>
        <w:rPr>
          <w:rFonts w:ascii="DJCTFS+TimesNewRomanPSMT"/>
          <w:color w:val="000000"/>
          <w:spacing w:val="0"/>
          <w:sz w:val="24"/>
        </w:rPr>
        <w:t>0.5m</w:t>
      </w:r>
      <w:r>
        <w:rPr>
          <w:rFonts w:ascii="SimSun" w:hAnsi="SimSun" w:cs="SimSun"/>
          <w:color w:val="000000"/>
          <w:spacing w:val="0"/>
          <w:sz w:val="24"/>
        </w:rPr>
        <w:t xml:space="preserve">，深 </w:t>
      </w:r>
      <w:r>
        <w:rPr>
          <w:rFonts w:ascii="DJCTFS+TimesNewRomanPSMT"/>
          <w:color w:val="000000"/>
          <w:spacing w:val="0"/>
          <w:sz w:val="24"/>
        </w:rPr>
        <w:t>0.5m</w:t>
      </w:r>
      <w:r>
        <w:rPr>
          <w:rFonts w:ascii="SimSun" w:hAnsi="SimSun" w:cs="SimSun"/>
          <w:color w:val="000000"/>
          <w:spacing w:val="0"/>
          <w:sz w:val="24"/>
        </w:rPr>
        <w:t>。</w:t>
      </w:r>
    </w:p>
    <w:p>
      <w:pPr>
        <w:pStyle w:val="Normal"/>
        <w:framePr w:w="5948" w:x="1800" w:y="1536"/>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DWPMLL+TimesNewRomanPS-BoldMT"/>
          <w:color w:val="000000"/>
          <w:spacing w:val="0"/>
          <w:sz w:val="24"/>
        </w:rPr>
        <w:t>6</w:t>
      </w:r>
      <w:r>
        <w:rPr>
          <w:rFonts w:ascii="SimSun" w:hAnsi="SimSun" w:cs="SimSun"/>
          <w:color w:val="000000"/>
          <w:spacing w:val="0"/>
          <w:sz w:val="24"/>
        </w:rPr>
        <w:t>、封场后运行管理</w:t>
      </w:r>
    </w:p>
    <w:p>
      <w:pPr>
        <w:pStyle w:val="Normal"/>
        <w:framePr w:w="3312" w:x="2280" w:y="2472"/>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封场后的管理工作主要有：</w:t>
      </w:r>
    </w:p>
    <w:p>
      <w:pPr>
        <w:pStyle w:val="Normal"/>
        <w:framePr w:w="9549" w:x="1800" w:y="2940"/>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1</w:t>
      </w:r>
      <w:r>
        <w:rPr>
          <w:rFonts w:ascii="SimSun" w:hAnsi="SimSun" w:cs="SimSun"/>
          <w:color w:val="000000"/>
          <w:spacing w:val="0"/>
          <w:sz w:val="24"/>
        </w:rPr>
        <w:t>）保持最终覆盖层的完整性和有效性，进行必要的维修以消除沉降和凹</w:t>
      </w:r>
    </w:p>
    <w:p>
      <w:pPr>
        <w:pStyle w:val="Normal"/>
        <w:framePr w:w="9549" w:x="1800" w:y="294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陷以及其它因素的影响；</w:t>
      </w:r>
    </w:p>
    <w:p>
      <w:pPr>
        <w:pStyle w:val="Normal"/>
        <w:framePr w:w="5934" w:x="2280" w:y="3876"/>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2</w:t>
      </w:r>
      <w:r>
        <w:rPr>
          <w:rFonts w:ascii="SimSun" w:hAnsi="SimSun" w:cs="SimSun"/>
          <w:color w:val="000000"/>
          <w:spacing w:val="0"/>
          <w:sz w:val="24"/>
        </w:rPr>
        <w:t>）继续限制无关人员、车辆接近和进入渣场；</w:t>
      </w:r>
    </w:p>
    <w:p>
      <w:pPr>
        <w:pStyle w:val="Normal"/>
        <w:framePr w:w="9690" w:x="1800" w:y="4344"/>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3</w:t>
      </w:r>
      <w:r>
        <w:rPr>
          <w:rFonts w:ascii="SimSun" w:hAnsi="SimSun" w:cs="SimSun"/>
          <w:color w:val="000000"/>
          <w:spacing w:val="0"/>
          <w:sz w:val="24"/>
        </w:rPr>
        <w:t>）仍需继续维护管理，直到稳定为止。以防止覆土层下沉、开裂，致使</w:t>
      </w:r>
    </w:p>
    <w:p>
      <w:pPr>
        <w:pStyle w:val="Normal"/>
        <w:framePr w:w="9690" w:x="1800" w:y="434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渗滤液量增加，防止固体废物堆体失稳而造成滑坡等事故；</w:t>
      </w:r>
    </w:p>
    <w:p>
      <w:pPr>
        <w:pStyle w:val="Normal"/>
        <w:framePr w:w="9690" w:x="1800" w:y="4344"/>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4</w:t>
      </w:r>
      <w:r>
        <w:rPr>
          <w:rFonts w:ascii="SimSun" w:hAnsi="SimSun" w:cs="SimSun"/>
          <w:color w:val="000000"/>
          <w:spacing w:val="0"/>
          <w:sz w:val="24"/>
        </w:rPr>
        <w:t>）应设置标志物，注明关闭和封场时间，以及使用该土地时应注意事项；</w:t>
      </w:r>
    </w:p>
    <w:p>
      <w:pPr>
        <w:pStyle w:val="Normal"/>
        <w:framePr w:w="9690" w:x="1800" w:y="4344"/>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5</w:t>
      </w:r>
      <w:r>
        <w:rPr>
          <w:rFonts w:ascii="SimSun" w:hAnsi="SimSun" w:cs="SimSun"/>
          <w:color w:val="000000"/>
          <w:spacing w:val="0"/>
          <w:sz w:val="24"/>
        </w:rPr>
        <w:t>）保护和维修场内的测量基准。</w:t>
      </w:r>
    </w:p>
    <w:p>
      <w:pPr>
        <w:pStyle w:val="Normal"/>
        <w:framePr w:w="9552" w:x="1800" w:y="6216"/>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封场后的管理延续年限应根据渣场封闭以后的污染物迁移量确定。当渣场释</w:t>
      </w:r>
    </w:p>
    <w:p>
      <w:pPr>
        <w:pStyle w:val="Normal"/>
        <w:framePr w:w="9552" w:x="1800" w:y="621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放到环境中的污染物对环境的影响足够小，符合各种环境保护法规的要求时，这</w:t>
      </w:r>
    </w:p>
    <w:p>
      <w:pPr>
        <w:pStyle w:val="Normal"/>
        <w:framePr w:w="9552" w:x="1800" w:y="621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种善后运行即可以结束。</w:t>
      </w:r>
    </w:p>
    <w:p>
      <w:pPr>
        <w:pStyle w:val="Normal"/>
        <w:framePr w:w="8004" w:x="2280" w:y="7620"/>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渣场在稳定化前禁止作为建筑用地。如需复垦，须先作复垦实验。</w:t>
      </w:r>
    </w:p>
    <w:p>
      <w:pPr>
        <w:pStyle w:val="Normal"/>
        <w:framePr w:w="3017" w:x="1800" w:y="8146"/>
        <w:widowControl w:val="off"/>
        <w:autoSpaceDE w:val="off"/>
        <w:autoSpaceDN w:val="off"/>
        <w:spacing w:before="0" w:after="0" w:line="293" w:lineRule="exact"/>
        <w:ind w:left="0" w:right="0" w:first-line="0"/>
        <w:jc w:val="left"/>
        <w:rPr>
          <w:rFonts w:ascii="SimSun" w:hAnsi="SimSun" w:cs="SimSun"/>
          <w:color w:val="000000"/>
          <w:spacing w:val="0"/>
          <w:sz w:val="28"/>
        </w:rPr>
      </w:pPr>
      <w:r>
        <w:rPr>
          <w:rFonts w:ascii="DWPMLL+TimesNewRomanPS-BoldMT"/>
          <w:color w:val="000000"/>
          <w:spacing w:val="0"/>
          <w:sz w:val="28"/>
        </w:rPr>
        <w:t>3.2.2</w:t>
      </w:r>
      <w:r>
        <w:rPr>
          <w:rFonts w:ascii="SimSun" w:hAnsi="SimSun" w:cs="SimSun"/>
          <w:color w:val="000000"/>
          <w:spacing w:val="0"/>
          <w:sz w:val="28"/>
        </w:rPr>
        <w:t>施工期产污分析</w:t>
      </w:r>
    </w:p>
    <w:p>
      <w:pPr>
        <w:pStyle w:val="Normal"/>
        <w:framePr w:w="9690" w:x="1800" w:y="8712"/>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本项目属于渣场封场环保项目，具有较高的环境效益和社会效益。但项目在</w:t>
      </w:r>
    </w:p>
    <w:p>
      <w:pPr>
        <w:pStyle w:val="Normal"/>
        <w:framePr w:w="9690" w:x="1800" w:y="871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施工期也会不可避免的产生一些局部的环境问题。施工期将产生扬尘、机械燃油、</w:t>
      </w:r>
    </w:p>
    <w:p>
      <w:pPr>
        <w:pStyle w:val="Normal"/>
        <w:framePr w:w="9690" w:x="1800" w:y="871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废水、设备噪声及生活垃圾等。</w:t>
      </w:r>
    </w:p>
    <w:p>
      <w:pPr>
        <w:pStyle w:val="Normal"/>
        <w:framePr w:w="9552" w:x="1800" w:y="10116"/>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本工程在施工期会对环境造成一些影响，虽然这些污染物产生强度不大，但</w:t>
      </w:r>
    </w:p>
    <w:p>
      <w:pPr>
        <w:pStyle w:val="Normal"/>
        <w:framePr w:w="9552" w:x="1800" w:y="1011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从环保角度出发，若不能妥善处理，会对渣场邻近周边环境带来一定影响。</w:t>
      </w:r>
    </w:p>
    <w:p>
      <w:pPr>
        <w:pStyle w:val="Normal"/>
        <w:framePr w:w="4758" w:x="1800" w:y="11101"/>
        <w:widowControl w:val="off"/>
        <w:autoSpaceDE w:val="off"/>
        <w:autoSpaceDN w:val="off"/>
        <w:spacing w:before="0" w:after="0" w:line="313" w:lineRule="exact"/>
        <w:ind w:left="0" w:right="0" w:first-line="0"/>
        <w:jc w:val="left"/>
        <w:rPr>
          <w:rFonts w:ascii="SimSun" w:hAnsi="SimSun" w:cs="SimSun"/>
          <w:color w:val="000000"/>
          <w:spacing w:val="0"/>
          <w:sz w:val="30"/>
        </w:rPr>
      </w:pPr>
      <w:r>
        <w:rPr>
          <w:rFonts w:ascii="DWPMLL+TimesNewRomanPS-BoldMT"/>
          <w:color w:val="000000"/>
          <w:spacing w:val="0"/>
          <w:sz w:val="30"/>
        </w:rPr>
        <w:t>3.4</w:t>
      </w:r>
      <w:r>
        <w:rPr>
          <w:rFonts w:ascii="SimSun" w:hAnsi="SimSun" w:cs="SimSun"/>
          <w:color w:val="000000"/>
          <w:spacing w:val="0"/>
          <w:sz w:val="30"/>
        </w:rPr>
        <w:t>营运期工艺流程及产污分析</w:t>
      </w:r>
    </w:p>
    <w:p>
      <w:pPr>
        <w:pStyle w:val="Normal"/>
        <w:framePr w:w="4681" w:x="3924" w:y="13875"/>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图 </w:t>
      </w:r>
      <w:r>
        <w:rPr>
          <w:rFonts w:ascii="DWPMLL+TimesNewRomanPS-BoldMT"/>
          <w:color w:val="000000"/>
          <w:spacing w:val="0"/>
          <w:sz w:val="21"/>
        </w:rPr>
        <w:t>3.4-1</w:t>
      </w:r>
      <w:r>
        <w:rPr>
          <w:rFonts w:ascii="SimSun" w:hAnsi="SimSun" w:cs="SimSun"/>
          <w:color w:val="000000"/>
          <w:spacing w:val="0"/>
          <w:sz w:val="21"/>
        </w:rPr>
        <w:t>运营期工艺流程及产污环节示意图</w:t>
      </w:r>
    </w:p>
    <w:p>
      <w:pPr>
        <w:pStyle w:val="Normal"/>
        <w:framePr w:w="3312" w:x="2280" w:y="14328"/>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封场后的管理工作主要有：</w:t>
      </w:r>
    </w:p>
    <w:p>
      <w:pPr>
        <w:pStyle w:val="Normal"/>
        <w:framePr w:w="525" w:x="5849"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55</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37" style="position:absolute;margin-left:90pt;margin-top:54.3pt;z-index:-551;width:415.3pt;height:0.7pt;mso-position-horizontal:absolute;mso-position-horizontal-relative:page;mso-position-vertical:absolute;mso-position-vertical-relative:page" type="#_x0000_t75">
            <v:imageData xmlns:r="http://schemas.openxmlformats.org/officeDocument/2006/relationships" r:id="rId138"/>
          </v:shape>
        </w:pict>
      </w:r>
      <w:r>
        <w:rPr>
          <w:noProof w:val="on"/>
        </w:rPr>
        <w:pict>
          <v:shape xmlns:v="urn:schemas-microsoft-com:vml" id="_x0000138" style="position:absolute;margin-left:92.65pt;margin-top:579.65pt;z-index:-555;width:410.15pt;height:106.1pt;mso-position-horizontal:absolute;mso-position-horizontal-relative:page;mso-position-vertical:absolute;mso-position-vertical-relative:page" type="#_x0000_t75">
            <v:imageData xmlns:r="http://schemas.openxmlformats.org/officeDocument/2006/relationships" r:id="rId139"/>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9552" w:x="1800" w:y="1536"/>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DJCTFS+TimesNewRomanPSMT"/>
          <w:color w:val="000000"/>
          <w:spacing w:val="0"/>
          <w:sz w:val="24"/>
        </w:rPr>
        <w:t>A.</w:t>
      </w:r>
      <w:r>
        <w:rPr>
          <w:rFonts w:ascii="SimSun" w:hAnsi="SimSun" w:cs="SimSun"/>
          <w:color w:val="000000"/>
          <w:spacing w:val="0"/>
          <w:sz w:val="24"/>
        </w:rPr>
        <w:t>保持最终覆盖层的完整性和有效性，进行必要的维修以消除沉降和凹陷以</w:t>
      </w:r>
    </w:p>
    <w:p>
      <w:pPr>
        <w:pStyle w:val="Normal"/>
        <w:framePr w:w="9552"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及其它因素的影响；</w:t>
      </w:r>
    </w:p>
    <w:p>
      <w:pPr>
        <w:pStyle w:val="Normal"/>
        <w:framePr w:w="5498" w:x="2280" w:y="2472"/>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B.</w:t>
      </w:r>
      <w:r>
        <w:rPr>
          <w:rFonts w:ascii="SimSun" w:hAnsi="SimSun" w:cs="SimSun"/>
          <w:color w:val="000000"/>
          <w:spacing w:val="0"/>
          <w:sz w:val="24"/>
        </w:rPr>
        <w:t>继续限制无关人员、车辆接近和进入渣场；</w:t>
      </w:r>
    </w:p>
    <w:p>
      <w:pPr>
        <w:pStyle w:val="Normal"/>
        <w:framePr w:w="9552" w:x="1800" w:y="2940"/>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DJCTFS+TimesNewRomanPSMT"/>
          <w:color w:val="000000"/>
          <w:spacing w:val="0"/>
          <w:sz w:val="24"/>
        </w:rPr>
        <w:t>C.</w:t>
      </w:r>
      <w:r>
        <w:rPr>
          <w:rFonts w:ascii="SimSun" w:hAnsi="SimSun" w:cs="SimSun"/>
          <w:color w:val="000000"/>
          <w:spacing w:val="0"/>
          <w:sz w:val="24"/>
        </w:rPr>
        <w:t>仍需继续维护管理，直到稳定为止。以防止覆土层下沉、开裂，致使渗滤</w:t>
      </w:r>
    </w:p>
    <w:p>
      <w:pPr>
        <w:pStyle w:val="Normal"/>
        <w:framePr w:w="9552" w:x="1800" w:y="294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液量增加，防止固体废物堆体失稳而造成滑坡等事故；</w:t>
      </w:r>
    </w:p>
    <w:p>
      <w:pPr>
        <w:pStyle w:val="Normal"/>
        <w:framePr w:w="9552" w:x="1800" w:y="2940"/>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DJCTFS+TimesNewRomanPSMT"/>
          <w:color w:val="000000"/>
          <w:spacing w:val="0"/>
          <w:sz w:val="24"/>
        </w:rPr>
        <w:t>D.</w:t>
      </w:r>
      <w:r>
        <w:rPr>
          <w:rFonts w:ascii="SimSun" w:hAnsi="SimSun" w:cs="SimSun"/>
          <w:color w:val="000000"/>
          <w:spacing w:val="0"/>
          <w:sz w:val="24"/>
        </w:rPr>
        <w:t>应设置标志物，注明关闭和封场时间，以及使用该土地时应注意事项；</w:t>
      </w:r>
    </w:p>
    <w:p>
      <w:pPr>
        <w:pStyle w:val="Normal"/>
        <w:framePr w:w="9552" w:x="1800" w:y="2940"/>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DJCTFS+TimesNewRomanPSMT"/>
          <w:color w:val="000000"/>
          <w:spacing w:val="0"/>
          <w:sz w:val="24"/>
        </w:rPr>
        <w:t>E.</w:t>
      </w:r>
      <w:r>
        <w:rPr>
          <w:rFonts w:ascii="SimSun" w:hAnsi="SimSun" w:cs="SimSun"/>
          <w:color w:val="000000"/>
          <w:spacing w:val="0"/>
          <w:sz w:val="24"/>
        </w:rPr>
        <w:t>保护和维修场内的测量基准。</w:t>
      </w:r>
    </w:p>
    <w:p>
      <w:pPr>
        <w:pStyle w:val="Normal"/>
        <w:framePr w:w="9552" w:x="1800" w:y="4812"/>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封场后的管理延续年限应根据渣场封闭以后的污染物迁移量确定。当渣场释</w:t>
      </w:r>
    </w:p>
    <w:p>
      <w:pPr>
        <w:pStyle w:val="Normal"/>
        <w:framePr w:w="9552" w:x="1800" w:y="481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放到环境中的污染物对环境的影响足够小，符合各种环境保护法规的要求时，这</w:t>
      </w:r>
    </w:p>
    <w:p>
      <w:pPr>
        <w:pStyle w:val="Normal"/>
        <w:framePr w:w="9552" w:x="1800" w:y="481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种善后运行即可以结束。</w:t>
      </w:r>
    </w:p>
    <w:p>
      <w:pPr>
        <w:pStyle w:val="Normal"/>
        <w:framePr w:w="8310" w:x="2280" w:y="6216"/>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渣场在稳定化前禁止作为建筑用地。如需复垦，须先作复垦实验。</w:t>
      </w:r>
    </w:p>
    <w:p>
      <w:pPr>
        <w:pStyle w:val="Normal"/>
        <w:framePr w:w="8310" w:x="2280" w:y="621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本项目封场验收后交由宜宾临港经济技术开发区房地产管理局管理。</w:t>
      </w:r>
    </w:p>
    <w:p>
      <w:pPr>
        <w:pStyle w:val="Normal"/>
        <w:framePr w:w="6403" w:x="1800" w:y="7201"/>
        <w:widowControl w:val="off"/>
        <w:autoSpaceDE w:val="off"/>
        <w:autoSpaceDN w:val="off"/>
        <w:spacing w:before="0" w:after="0" w:line="313" w:lineRule="exact"/>
        <w:ind w:left="0" w:right="0" w:first-line="0"/>
        <w:jc w:val="left"/>
        <w:rPr>
          <w:rFonts w:ascii="SimSun" w:hAnsi="SimSun" w:cs="SimSun"/>
          <w:color w:val="000000"/>
          <w:spacing w:val="0"/>
          <w:sz w:val="30"/>
        </w:rPr>
      </w:pPr>
      <w:r>
        <w:rPr>
          <w:rFonts w:ascii="DWPMLL+TimesNewRomanPS-BoldMT"/>
          <w:color w:val="000000"/>
          <w:spacing w:val="0"/>
          <w:sz w:val="30"/>
        </w:rPr>
        <w:t>3.5</w:t>
      </w:r>
      <w:r>
        <w:rPr>
          <w:rFonts w:ascii="SimSun" w:hAnsi="SimSun" w:cs="SimSun"/>
          <w:color w:val="000000"/>
          <w:spacing w:val="0"/>
          <w:sz w:val="30"/>
        </w:rPr>
        <w:t>施工期污染产生、治理及达标排放情况</w:t>
      </w:r>
    </w:p>
    <w:p>
      <w:pPr>
        <w:pStyle w:val="Normal"/>
        <w:framePr w:w="9552" w:x="1800" w:y="7776"/>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本项目施工期环境污染问题主要是：施工扬尘、施工期噪声、生活污水、施</w:t>
      </w:r>
    </w:p>
    <w:p>
      <w:pPr>
        <w:pStyle w:val="Normal"/>
        <w:framePr w:w="9552" w:x="1800" w:y="777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工机械含油污水、固废。这些污染存在于整个施工过程中，但不同污染因子在不</w:t>
      </w:r>
    </w:p>
    <w:p>
      <w:pPr>
        <w:pStyle w:val="Normal"/>
        <w:framePr w:w="9552" w:x="1800" w:y="777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同施工段污染强度不同。且随着施工的结束，这些环境污染问题消失。</w:t>
      </w:r>
    </w:p>
    <w:p>
      <w:pPr>
        <w:pStyle w:val="Normal"/>
        <w:framePr w:w="9552" w:x="1800" w:y="7776"/>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DJCTFS+TimesNewRomanPSMT"/>
          <w:color w:val="000000"/>
          <w:spacing w:val="0"/>
          <w:sz w:val="24"/>
        </w:rPr>
        <w:t>1</w:t>
      </w:r>
      <w:r>
        <w:rPr>
          <w:rFonts w:ascii="SimSun" w:hAnsi="SimSun" w:cs="SimSun"/>
          <w:color w:val="000000"/>
          <w:spacing w:val="0"/>
          <w:sz w:val="24"/>
        </w:rPr>
        <w:t>、废气</w:t>
      </w:r>
    </w:p>
    <w:p>
      <w:pPr>
        <w:pStyle w:val="Normal"/>
        <w:framePr w:w="1440" w:x="2280" w:y="9648"/>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1</w:t>
      </w:r>
      <w:r>
        <w:rPr>
          <w:rFonts w:ascii="SimSun" w:hAnsi="SimSun" w:cs="SimSun"/>
          <w:color w:val="000000"/>
          <w:spacing w:val="0"/>
          <w:sz w:val="24"/>
        </w:rPr>
        <w:t>）扬尘</w:t>
      </w:r>
    </w:p>
    <w:p>
      <w:pPr>
        <w:pStyle w:val="Normal"/>
        <w:framePr w:w="9690" w:x="1800" w:y="10116"/>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封场施工扬尘主要来源渣场堆体休整工程作业。车辆运输、覆盖材料装卸、</w:t>
      </w:r>
    </w:p>
    <w:p>
      <w:pPr>
        <w:pStyle w:val="Normal"/>
        <w:framePr w:w="9690" w:x="1800" w:y="1011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堆放等过程产生的扬尘。本项目不设取土场，填埋场场区覆土、种植土部分外购。</w:t>
      </w:r>
    </w:p>
    <w:p>
      <w:pPr>
        <w:pStyle w:val="Normal"/>
        <w:framePr w:w="9690" w:x="1800" w:y="1011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本工程扬尘产生过程和封场日常运输、装卸、填埋作业的产生过程相类似。</w:t>
      </w:r>
    </w:p>
    <w:p>
      <w:pPr>
        <w:pStyle w:val="Normal"/>
        <w:framePr w:w="9638" w:x="1800" w:y="11590"/>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为减少施工扬尘的产生和排放，在施工过程中，施工单位必须严格按照国家</w:t>
      </w:r>
    </w:p>
    <w:p>
      <w:pPr>
        <w:pStyle w:val="Normal"/>
        <w:framePr w:w="9638" w:x="1800" w:y="11590"/>
        <w:widowControl w:val="off"/>
        <w:autoSpaceDE w:val="off"/>
        <w:autoSpaceDN w:val="off"/>
        <w:spacing w:before="0" w:after="0" w:line="461" w:lineRule="exact"/>
        <w:ind w:left="0" w:right="0" w:first-line="0"/>
        <w:jc w:val="left"/>
        <w:rPr>
          <w:rFonts w:ascii="SimSun" w:hAnsi="SimSun" w:cs="SimSun"/>
          <w:color w:val="000000"/>
          <w:spacing w:val="0"/>
          <w:sz w:val="24"/>
        </w:rPr>
      </w:pPr>
      <w:r>
        <w:rPr>
          <w:rFonts w:ascii="SimSun" w:hAnsi="SimSun" w:cs="SimSun"/>
          <w:color w:val="000000"/>
          <w:spacing w:val="0"/>
          <w:sz w:val="24"/>
        </w:rPr>
        <w:t>环保部和建设部《关于有效控制城市扬尘污染物的通知》、《四川省人民政府办公</w:t>
      </w:r>
    </w:p>
    <w:p>
      <w:pPr>
        <w:pStyle w:val="Normal"/>
        <w:framePr w:w="9638" w:x="1800" w:y="11590"/>
        <w:widowControl w:val="off"/>
        <w:autoSpaceDE w:val="off"/>
        <w:autoSpaceDN w:val="off"/>
        <w:spacing w:before="0" w:after="0" w:line="458" w:lineRule="exact"/>
        <w:ind w:left="0" w:right="0" w:first-line="0"/>
        <w:jc w:val="left"/>
        <w:rPr>
          <w:rFonts w:ascii="SimSun" w:hAnsi="SimSun" w:cs="SimSun"/>
          <w:color w:val="000000"/>
          <w:spacing w:val="0"/>
          <w:sz w:val="24"/>
        </w:rPr>
      </w:pPr>
      <w:r>
        <w:rPr>
          <w:rFonts w:ascii="SimSun" w:hAnsi="SimSun" w:cs="SimSun"/>
          <w:color w:val="000000"/>
          <w:spacing w:val="0"/>
          <w:sz w:val="24"/>
        </w:rPr>
        <w:t>厅关于加强灰霾污染防治的通知》（川办发</w:t>
      </w:r>
      <w:r>
        <w:rPr>
          <w:rFonts w:ascii="DJCTFS+TimesNewRomanPSMT"/>
          <w:color w:val="000000"/>
          <w:spacing w:val="0"/>
          <w:sz w:val="24"/>
        </w:rPr>
        <w:t>[2013]32</w:t>
      </w:r>
      <w:r>
        <w:rPr>
          <w:rFonts w:ascii="SimSun" w:hAnsi="SimSun" w:cs="SimSun"/>
          <w:color w:val="000000"/>
          <w:spacing w:val="0"/>
          <w:sz w:val="24"/>
        </w:rPr>
        <w:t>号）、《四川省灰霾污染防治</w:t>
      </w:r>
    </w:p>
    <w:p>
      <w:pPr>
        <w:pStyle w:val="Normal"/>
        <w:framePr w:w="9638" w:x="1800" w:y="11590"/>
        <w:widowControl w:val="off"/>
        <w:autoSpaceDE w:val="off"/>
        <w:autoSpaceDN w:val="off"/>
        <w:spacing w:before="0" w:after="0" w:line="461" w:lineRule="exact"/>
        <w:ind w:left="0" w:right="0" w:first-line="0"/>
        <w:jc w:val="left"/>
        <w:rPr>
          <w:rFonts w:ascii="SimSun" w:hAnsi="SimSun" w:cs="SimSun"/>
          <w:color w:val="000000"/>
          <w:spacing w:val="0"/>
          <w:sz w:val="24"/>
        </w:rPr>
      </w:pPr>
      <w:r>
        <w:rPr>
          <w:rFonts w:ascii="SimSun" w:hAnsi="SimSun" w:cs="SimSun"/>
          <w:color w:val="000000"/>
          <w:spacing w:val="0"/>
          <w:sz w:val="24"/>
        </w:rPr>
        <w:t>实施方案》等相关要求，严格按照四川省人民政府文件川府发</w:t>
      </w:r>
      <w:r>
        <w:rPr>
          <w:rFonts w:ascii="DJCTFS+TimesNewRomanPSMT"/>
          <w:color w:val="000000"/>
          <w:spacing w:val="0"/>
          <w:sz w:val="24"/>
        </w:rPr>
        <w:t>[2014]4</w:t>
      </w:r>
      <w:r>
        <w:rPr>
          <w:rFonts w:ascii="SimSun" w:hAnsi="SimSun" w:cs="SimSun"/>
          <w:color w:val="000000"/>
          <w:spacing w:val="0"/>
          <w:sz w:val="24"/>
        </w:rPr>
        <w:t>号《四川</w:t>
      </w:r>
    </w:p>
    <w:p>
      <w:pPr>
        <w:pStyle w:val="Normal"/>
        <w:framePr w:w="9638" w:x="1800" w:y="11590"/>
        <w:widowControl w:val="off"/>
        <w:autoSpaceDE w:val="off"/>
        <w:autoSpaceDN w:val="off"/>
        <w:spacing w:before="0" w:after="0" w:line="461" w:lineRule="exact"/>
        <w:ind w:left="0" w:right="0" w:first-line="0"/>
        <w:jc w:val="left"/>
        <w:rPr>
          <w:rFonts w:ascii="SimSun" w:hAnsi="SimSun" w:cs="SimSun"/>
          <w:color w:val="000000"/>
          <w:spacing w:val="0"/>
          <w:sz w:val="24"/>
        </w:rPr>
      </w:pPr>
      <w:r>
        <w:rPr>
          <w:rFonts w:ascii="SimSun" w:hAnsi="SimSun" w:cs="SimSun"/>
          <w:color w:val="000000"/>
          <w:spacing w:val="0"/>
          <w:sz w:val="24"/>
        </w:rPr>
        <w:t>省人民政府关于印发四川省大气污染防治行动计划实施细则的通知》、《宜宾市建</w:t>
      </w:r>
    </w:p>
    <w:p>
      <w:pPr>
        <w:pStyle w:val="Normal"/>
        <w:framePr w:w="9638" w:x="1800" w:y="11590"/>
        <w:widowControl w:val="off"/>
        <w:autoSpaceDE w:val="off"/>
        <w:autoSpaceDN w:val="off"/>
        <w:spacing w:before="0" w:after="0" w:line="461" w:lineRule="exact"/>
        <w:ind w:left="0" w:right="0" w:first-line="0"/>
        <w:jc w:val="left"/>
        <w:rPr>
          <w:rFonts w:ascii="SimSun" w:hAnsi="SimSun" w:cs="SimSun"/>
          <w:color w:val="000000"/>
          <w:spacing w:val="0"/>
          <w:sz w:val="24"/>
        </w:rPr>
      </w:pPr>
      <w:r>
        <w:rPr>
          <w:rFonts w:ascii="SimSun" w:hAnsi="SimSun" w:cs="SimSun"/>
          <w:color w:val="000000"/>
          <w:spacing w:val="0"/>
          <w:sz w:val="24"/>
        </w:rPr>
        <w:t>设工程扬尘控制规范》、《四川省人民政府关于印发四川省打赢蓝天保卫战等九个</w:t>
      </w:r>
    </w:p>
    <w:p>
      <w:pPr>
        <w:pStyle w:val="Normal"/>
        <w:framePr w:w="9638" w:x="1800" w:y="11590"/>
        <w:widowControl w:val="off"/>
        <w:autoSpaceDE w:val="off"/>
        <w:autoSpaceDN w:val="off"/>
        <w:spacing w:before="0" w:after="0" w:line="458" w:lineRule="exact"/>
        <w:ind w:left="0" w:right="0" w:first-line="0"/>
        <w:jc w:val="left"/>
        <w:rPr>
          <w:rFonts w:ascii="SimSun" w:hAnsi="SimSun" w:cs="SimSun"/>
          <w:color w:val="000000"/>
          <w:spacing w:val="0"/>
          <w:sz w:val="24"/>
        </w:rPr>
      </w:pPr>
      <w:r>
        <w:rPr>
          <w:rFonts w:ascii="SimSun" w:hAnsi="SimSun" w:cs="SimSun"/>
          <w:color w:val="000000"/>
          <w:spacing w:val="0"/>
          <w:sz w:val="24"/>
        </w:rPr>
        <w:t>实施方案的通知》（川府发</w:t>
      </w:r>
      <w:r>
        <w:rPr>
          <w:rFonts w:ascii="DJCTFS+TimesNewRomanPSMT"/>
          <w:color w:val="000000"/>
          <w:spacing w:val="0"/>
          <w:sz w:val="24"/>
        </w:rPr>
        <w:t>[2019]4</w:t>
      </w:r>
      <w:r>
        <w:rPr>
          <w:rFonts w:ascii="SimSun" w:hAnsi="SimSun" w:cs="SimSun"/>
          <w:color w:val="000000"/>
          <w:spacing w:val="0"/>
          <w:sz w:val="24"/>
        </w:rPr>
        <w:t>号），要求施工期做到清洁、文明施工制度。</w:t>
      </w:r>
    </w:p>
    <w:p>
      <w:pPr>
        <w:pStyle w:val="Normal"/>
        <w:framePr w:w="9638" w:x="1800" w:y="11590"/>
        <w:widowControl w:val="off"/>
        <w:autoSpaceDE w:val="off"/>
        <w:autoSpaceDN w:val="off"/>
        <w:spacing w:before="0" w:after="0" w:line="461" w:lineRule="exact"/>
        <w:ind w:left="0" w:right="0" w:first-line="0"/>
        <w:jc w:val="left"/>
        <w:rPr>
          <w:rFonts w:ascii="SimSun" w:hAnsi="SimSun" w:cs="SimSun"/>
          <w:color w:val="000000"/>
          <w:spacing w:val="0"/>
          <w:sz w:val="24"/>
        </w:rPr>
      </w:pPr>
      <w:r>
        <w:rPr>
          <w:rFonts w:ascii="SimSun" w:hAnsi="SimSun" w:cs="SimSun"/>
          <w:color w:val="000000"/>
          <w:spacing w:val="0"/>
          <w:sz w:val="24"/>
        </w:rPr>
        <w:t>明确施工期污染防治措施纳入建筑施工监理合同。有关施工工地和道路扬尘污染</w:t>
      </w:r>
    </w:p>
    <w:p>
      <w:pPr>
        <w:pStyle w:val="Normal"/>
        <w:framePr w:w="525" w:x="5849"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56</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39" style="position:absolute;margin-left:90pt;margin-top:54.3pt;z-index:-559;width:415.3pt;height:0.7pt;mso-position-horizontal:absolute;mso-position-horizontal-relative:page;mso-position-vertical:absolute;mso-position-vertical-relative:page" type="#_x0000_t75">
            <v:imageData xmlns:r="http://schemas.openxmlformats.org/officeDocument/2006/relationships" r:id="rId140"/>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9693" w:x="1800" w:y="1606"/>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防治规定，积极推行绿色施工，施工现场必须全封闭设置围墙，严禁敞开式作业，</w:t>
      </w:r>
    </w:p>
    <w:p>
      <w:pPr>
        <w:pStyle w:val="Normal"/>
        <w:framePr w:w="9693" w:x="1800" w:y="1606"/>
        <w:widowControl w:val="off"/>
        <w:autoSpaceDE w:val="off"/>
        <w:autoSpaceDN w:val="off"/>
        <w:spacing w:before="0" w:after="0" w:line="461" w:lineRule="exact"/>
        <w:ind w:left="0" w:right="0" w:first-line="0"/>
        <w:jc w:val="left"/>
        <w:rPr>
          <w:rFonts w:ascii="SimSun" w:hAnsi="SimSun" w:cs="SimSun"/>
          <w:color w:val="000000"/>
          <w:spacing w:val="0"/>
          <w:sz w:val="24"/>
        </w:rPr>
      </w:pPr>
      <w:r>
        <w:rPr>
          <w:rFonts w:ascii="SimSun" w:hAnsi="SimSun" w:cs="SimSun"/>
          <w:color w:val="000000"/>
          <w:spacing w:val="0"/>
          <w:sz w:val="24"/>
        </w:rPr>
        <w:t>施工现场道路、作业区、生活区必须进行地面硬化；制定、完善和严格执行建设</w:t>
      </w:r>
    </w:p>
    <w:p>
      <w:pPr>
        <w:pStyle w:val="Normal"/>
        <w:framePr w:w="9693" w:x="1800" w:y="1606"/>
        <w:widowControl w:val="off"/>
        <w:autoSpaceDE w:val="off"/>
        <w:autoSpaceDN w:val="off"/>
        <w:spacing w:before="0" w:after="0" w:line="458" w:lineRule="exact"/>
        <w:ind w:left="0" w:right="0" w:first-line="0"/>
        <w:jc w:val="left"/>
        <w:rPr>
          <w:rFonts w:ascii="SimSun" w:hAnsi="SimSun" w:cs="SimSun"/>
          <w:color w:val="000000"/>
          <w:spacing w:val="0"/>
          <w:sz w:val="24"/>
        </w:rPr>
      </w:pPr>
      <w:r>
        <w:rPr>
          <w:rFonts w:ascii="SimSun" w:hAnsi="SimSun" w:cs="SimSun"/>
          <w:color w:val="000000"/>
          <w:spacing w:val="0"/>
          <w:sz w:val="24"/>
        </w:rPr>
        <w:t>施工管理制度，全面推行现场标准化管理，城市主城区工地做到</w:t>
      </w:r>
      <w:r>
        <w:rPr>
          <w:rFonts w:ascii="DJCTFS+TimesNewRomanPSMT" w:hAnsi="DJCTFS+TimesNewRomanPSMT" w:cs="DJCTFS+TimesNewRomanPSMT"/>
          <w:color w:val="000000"/>
          <w:spacing w:val="0"/>
          <w:sz w:val="24"/>
        </w:rPr>
        <w:t>“</w:t>
      </w:r>
      <w:r>
        <w:rPr>
          <w:rFonts w:ascii="SimSun" w:hAnsi="SimSun" w:cs="SimSun"/>
          <w:color w:val="000000"/>
          <w:spacing w:val="0"/>
          <w:sz w:val="24"/>
        </w:rPr>
        <w:t>六必须</w:t>
      </w:r>
      <w:r>
        <w:rPr>
          <w:rFonts w:ascii="DJCTFS+TimesNewRomanPSMT" w:hAnsi="DJCTFS+TimesNewRomanPSMT" w:cs="DJCTFS+TimesNewRomanPSMT"/>
          <w:color w:val="000000"/>
          <w:spacing w:val="0"/>
          <w:sz w:val="24"/>
        </w:rPr>
        <w:t>”</w:t>
      </w:r>
      <w:r>
        <w:rPr>
          <w:rFonts w:ascii="SimSun" w:hAnsi="SimSun" w:cs="SimSun"/>
          <w:color w:val="000000"/>
          <w:spacing w:val="0"/>
          <w:sz w:val="24"/>
        </w:rPr>
        <w:t>（必须</w:t>
      </w:r>
    </w:p>
    <w:p>
      <w:pPr>
        <w:pStyle w:val="Normal"/>
        <w:framePr w:w="9693" w:x="1800" w:y="1606"/>
        <w:widowControl w:val="off"/>
        <w:autoSpaceDE w:val="off"/>
        <w:autoSpaceDN w:val="off"/>
        <w:spacing w:before="0" w:after="0" w:line="461" w:lineRule="exact"/>
        <w:ind w:left="0" w:right="0" w:first-line="0"/>
        <w:jc w:val="left"/>
        <w:rPr>
          <w:rFonts w:ascii="SimSun" w:hAnsi="SimSun" w:cs="SimSun"/>
          <w:color w:val="000000"/>
          <w:spacing w:val="0"/>
          <w:sz w:val="24"/>
        </w:rPr>
      </w:pPr>
      <w:r>
        <w:rPr>
          <w:rFonts w:ascii="SimSun" w:hAnsi="SimSun" w:cs="SimSun"/>
          <w:color w:val="000000"/>
          <w:spacing w:val="0"/>
          <w:sz w:val="24"/>
        </w:rPr>
        <w:t>围挡作业；必须硬化道路；必须设置冲洗设施；必须及时洒水作业；必须配齐保</w:t>
      </w:r>
    </w:p>
    <w:p>
      <w:pPr>
        <w:pStyle w:val="Normal"/>
        <w:framePr w:w="9693" w:x="1800" w:y="1606"/>
        <w:widowControl w:val="off"/>
        <w:autoSpaceDE w:val="off"/>
        <w:autoSpaceDN w:val="off"/>
        <w:spacing w:before="0" w:after="0" w:line="461" w:lineRule="exact"/>
        <w:ind w:left="0" w:right="0" w:first-line="0"/>
        <w:jc w:val="left"/>
        <w:rPr>
          <w:rFonts w:ascii="SimSun" w:hAnsi="SimSun" w:cs="SimSun"/>
          <w:color w:val="000000"/>
          <w:spacing w:val="0"/>
          <w:sz w:val="24"/>
        </w:rPr>
      </w:pPr>
      <w:r>
        <w:rPr>
          <w:rFonts w:ascii="SimSun" w:hAnsi="SimSun" w:cs="SimSun"/>
          <w:color w:val="000000"/>
          <w:spacing w:val="0"/>
          <w:sz w:val="24"/>
        </w:rPr>
        <w:t>洁人员；必须及时清扫施工现场）、</w:t>
      </w:r>
      <w:r>
        <w:rPr>
          <w:rFonts w:ascii="DJCTFS+TimesNewRomanPSMT" w:hAnsi="DJCTFS+TimesNewRomanPSMT" w:cs="DJCTFS+TimesNewRomanPSMT"/>
          <w:color w:val="000000"/>
          <w:spacing w:val="0"/>
          <w:sz w:val="24"/>
        </w:rPr>
        <w:t>“</w:t>
      </w:r>
      <w:r>
        <w:rPr>
          <w:rFonts w:ascii="SimSun" w:hAnsi="SimSun" w:cs="SimSun"/>
          <w:color w:val="000000"/>
          <w:spacing w:val="0"/>
          <w:sz w:val="24"/>
        </w:rPr>
        <w:t>七不准</w:t>
      </w:r>
      <w:r>
        <w:rPr>
          <w:rFonts w:ascii="DJCTFS+TimesNewRomanPSMT" w:hAnsi="DJCTFS+TimesNewRomanPSMT" w:cs="DJCTFS+TimesNewRomanPSMT"/>
          <w:color w:val="000000"/>
          <w:spacing w:val="0"/>
          <w:sz w:val="24"/>
        </w:rPr>
        <w:t>”</w:t>
      </w:r>
      <w:r>
        <w:rPr>
          <w:rFonts w:ascii="SimSun" w:hAnsi="SimSun" w:cs="SimSun"/>
          <w:color w:val="000000"/>
          <w:spacing w:val="0"/>
          <w:sz w:val="24"/>
        </w:rPr>
        <w:t xml:space="preserve"> （不准车辆带泥出门；不准裸土不</w:t>
      </w:r>
    </w:p>
    <w:p>
      <w:pPr>
        <w:pStyle w:val="Normal"/>
        <w:framePr w:w="9693" w:x="1800" w:y="1606"/>
        <w:widowControl w:val="off"/>
        <w:autoSpaceDE w:val="off"/>
        <w:autoSpaceDN w:val="off"/>
        <w:spacing w:before="0" w:after="0" w:line="461" w:lineRule="exact"/>
        <w:ind w:left="0" w:right="0" w:first-line="0"/>
        <w:jc w:val="left"/>
        <w:rPr>
          <w:rFonts w:ascii="SimSun" w:hAnsi="SimSun" w:cs="SimSun"/>
          <w:color w:val="000000"/>
          <w:spacing w:val="0"/>
          <w:sz w:val="24"/>
        </w:rPr>
      </w:pPr>
      <w:r>
        <w:rPr>
          <w:rFonts w:ascii="SimSun" w:hAnsi="SimSun" w:cs="SimSun"/>
          <w:color w:val="000000"/>
          <w:spacing w:val="0"/>
          <w:sz w:val="24"/>
        </w:rPr>
        <w:t>进行覆盖；不准高空抛撒建筑垃圾；不准现场搅拌混凝土；不准场地积水；不准</w:t>
      </w:r>
    </w:p>
    <w:p>
      <w:pPr>
        <w:pStyle w:val="Normal"/>
        <w:framePr w:w="9693" w:x="1800" w:y="1606"/>
        <w:widowControl w:val="off"/>
        <w:autoSpaceDE w:val="off"/>
        <w:autoSpaceDN w:val="off"/>
        <w:spacing w:before="0" w:after="0" w:line="458" w:lineRule="exact"/>
        <w:ind w:left="0" w:right="0" w:first-line="0"/>
        <w:jc w:val="left"/>
        <w:rPr>
          <w:rFonts w:ascii="SimSun" w:hAnsi="SimSun" w:cs="SimSun"/>
          <w:color w:val="000000"/>
          <w:spacing w:val="0"/>
          <w:sz w:val="24"/>
        </w:rPr>
      </w:pPr>
      <w:r>
        <w:rPr>
          <w:rFonts w:ascii="SimSun" w:hAnsi="SimSun" w:cs="SimSun"/>
          <w:color w:val="000000"/>
          <w:spacing w:val="0"/>
          <w:sz w:val="24"/>
        </w:rPr>
        <w:t>粉尘材料不入库；不准焚烧建筑和生活垃圾），加强建设工地监督检查，督促责</w:t>
      </w:r>
    </w:p>
    <w:p>
      <w:pPr>
        <w:pStyle w:val="Normal"/>
        <w:framePr w:w="4416" w:x="1800" w:y="4826"/>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任单位落实降尘、压尘和抑尘措施。</w:t>
      </w:r>
    </w:p>
    <w:p>
      <w:pPr>
        <w:pStyle w:val="Normal"/>
        <w:framePr w:w="7728" w:x="2280" w:y="5218"/>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为此，针对本项目，本环评要求采取的具体防治扬尘措施如下：</w:t>
      </w:r>
    </w:p>
    <w:p>
      <w:pPr>
        <w:pStyle w:val="Normal"/>
        <w:framePr w:w="9552" w:x="1800" w:y="5686"/>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渣场堆体修正工程完成后，及时进行堆体表层覆盖工程作业和绿化覆盖。可</w:t>
      </w:r>
    </w:p>
    <w:p>
      <w:pPr>
        <w:pStyle w:val="Normal"/>
        <w:framePr w:w="9552" w:x="1800" w:y="568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彻底消除扬尘产生和影响。</w:t>
      </w:r>
    </w:p>
    <w:p>
      <w:pPr>
        <w:pStyle w:val="Normal"/>
        <w:framePr w:w="9660" w:x="1800" w:y="6622"/>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因渣场选址为老天原集团北面山区，周围居住的农户人数稀少，无特殊环境</w:t>
      </w:r>
    </w:p>
    <w:p>
      <w:pPr>
        <w:pStyle w:val="Normal"/>
        <w:framePr w:w="9660" w:x="1800" w:y="662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敏感点，对封场作业时产生的扬尘通过适时碾压、加湿、临时覆盖、及时复土，</w:t>
      </w:r>
    </w:p>
    <w:p>
      <w:pPr>
        <w:pStyle w:val="Normal"/>
        <w:framePr w:w="9660" w:x="1800" w:y="662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采取及时覆土绿化，可大大的减轻扬尘的产生和影响。每个填埋单元分别表层覆</w:t>
      </w:r>
    </w:p>
    <w:p>
      <w:pPr>
        <w:pStyle w:val="Normal"/>
        <w:framePr w:w="9660" w:x="1800" w:y="662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盖作业后，实际裸露的废渣量不多。</w:t>
      </w:r>
    </w:p>
    <w:p>
      <w:pPr>
        <w:pStyle w:val="Normal"/>
        <w:framePr w:w="2400" w:x="2280" w:y="8494"/>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2</w:t>
      </w:r>
      <w:r>
        <w:rPr>
          <w:rFonts w:ascii="SimSun" w:hAnsi="SimSun" w:cs="SimSun"/>
          <w:color w:val="000000"/>
          <w:spacing w:val="0"/>
          <w:sz w:val="24"/>
        </w:rPr>
        <w:t>）施工机械燃油</w:t>
      </w:r>
    </w:p>
    <w:p>
      <w:pPr>
        <w:pStyle w:val="Normal"/>
        <w:framePr w:w="9709" w:x="1800" w:y="8962"/>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工程施工期间各种动力机械</w:t>
      </w:r>
      <w:r>
        <w:rPr>
          <w:rFonts w:ascii="DJCTFS+TimesNewRomanPSMT"/>
          <w:color w:val="000000"/>
          <w:spacing w:val="0"/>
          <w:sz w:val="24"/>
        </w:rPr>
        <w:t>(</w:t>
      </w:r>
      <w:r>
        <w:rPr>
          <w:rFonts w:ascii="SimSun" w:hAnsi="SimSun" w:cs="SimSun"/>
          <w:color w:val="000000"/>
          <w:spacing w:val="0"/>
          <w:sz w:val="24"/>
        </w:rPr>
        <w:t>如裁重汽车、铲车、推土机、压实机等</w:t>
      </w:r>
      <w:r>
        <w:rPr>
          <w:rFonts w:ascii="DJCTFS+TimesNewRomanPSMT"/>
          <w:color w:val="000000"/>
          <w:spacing w:val="0"/>
          <w:sz w:val="24"/>
        </w:rPr>
        <w:t>)</w:t>
      </w:r>
      <w:r>
        <w:rPr>
          <w:rFonts w:ascii="SimSun" w:hAnsi="SimSun" w:cs="SimSun"/>
          <w:color w:val="000000"/>
          <w:spacing w:val="0"/>
          <w:sz w:val="24"/>
        </w:rPr>
        <w:t>产生的</w:t>
      </w:r>
    </w:p>
    <w:p>
      <w:pPr>
        <w:pStyle w:val="Normal"/>
        <w:framePr w:w="9709" w:x="1800" w:y="896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尾气使局部大气环境受到污染，尾气中所含的有害物质主要有</w:t>
      </w:r>
      <w:r>
        <w:rPr>
          <w:rFonts w:ascii="DJCTFS+TimesNewRomanPSMT"/>
          <w:color w:val="000000"/>
          <w:spacing w:val="0"/>
          <w:sz w:val="24"/>
        </w:rPr>
        <w:t>co</w:t>
      </w:r>
      <w:r>
        <w:rPr>
          <w:rFonts w:ascii="SimSun" w:hAnsi="SimSun" w:cs="SimSun"/>
          <w:color w:val="000000"/>
          <w:spacing w:val="0"/>
          <w:sz w:val="24"/>
        </w:rPr>
        <w:t>、</w:t>
      </w:r>
      <w:r>
        <w:rPr>
          <w:rFonts w:ascii="DJCTFS+TimesNewRomanPSMT"/>
          <w:color w:val="000000"/>
          <w:spacing w:val="0"/>
          <w:sz w:val="24"/>
        </w:rPr>
        <w:t>THC</w:t>
      </w:r>
      <w:r>
        <w:rPr>
          <w:rFonts w:ascii="SimSun" w:hAnsi="SimSun" w:cs="SimSun"/>
          <w:color w:val="000000"/>
          <w:spacing w:val="0"/>
          <w:sz w:val="24"/>
        </w:rPr>
        <w:t>、</w:t>
      </w:r>
      <w:r>
        <w:rPr>
          <w:rFonts w:ascii="DJCTFS+TimesNewRomanPSMT"/>
          <w:color w:val="000000"/>
          <w:spacing w:val="0"/>
          <w:sz w:val="24"/>
        </w:rPr>
        <w:t>NO</w:t>
      </w:r>
      <w:r>
        <w:rPr>
          <w:rFonts w:ascii="DJCTFS+TimesNewRomanPSMT"/>
          <w:color w:val="000000"/>
          <w:spacing w:val="0"/>
          <w:sz w:val="16"/>
        </w:rPr>
        <w:t>2</w:t>
      </w:r>
      <w:r>
        <w:rPr>
          <w:rFonts w:ascii="SimSun" w:hAnsi="SimSun" w:cs="SimSun"/>
          <w:color w:val="000000"/>
          <w:spacing w:val="0"/>
          <w:sz w:val="24"/>
        </w:rPr>
        <w:t>等。</w:t>
      </w:r>
    </w:p>
    <w:p>
      <w:pPr>
        <w:pStyle w:val="Normal"/>
        <w:framePr w:w="9709" w:x="1800" w:y="8962"/>
        <w:widowControl w:val="off"/>
        <w:autoSpaceDE w:val="off"/>
        <w:autoSpaceDN w:val="off"/>
        <w:spacing w:before="0" w:after="0" w:line="470" w:lineRule="exact"/>
        <w:ind w:left="0" w:right="0" w:first-line="0"/>
        <w:jc w:val="left"/>
        <w:rPr>
          <w:rFonts w:ascii="SimSun" w:hAnsi="SimSun" w:cs="SimSun"/>
          <w:color w:val="000000"/>
          <w:spacing w:val="0"/>
          <w:sz w:val="24"/>
        </w:rPr>
      </w:pPr>
      <w:r>
        <w:rPr>
          <w:rFonts w:ascii="SimSun" w:hAnsi="SimSun" w:cs="SimSun"/>
          <w:color w:val="000000"/>
          <w:spacing w:val="0"/>
          <w:sz w:val="24"/>
        </w:rPr>
        <w:t>根据施工工序和工段不同而不同，其特点是间歇性排放，排放时间段，排放量小，</w:t>
      </w:r>
    </w:p>
    <w:p>
      <w:pPr>
        <w:pStyle w:val="Normal"/>
        <w:framePr w:w="9709" w:x="1800" w:y="896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属于无组织排放。加之项目施工场地扩散条件良好，这些废气可得到有效的稀释</w:t>
      </w:r>
    </w:p>
    <w:p>
      <w:pPr>
        <w:pStyle w:val="Normal"/>
        <w:framePr w:w="9709" w:x="1800" w:y="896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扩散，能够达标排放。因此，其对环境影响甚微。</w:t>
      </w:r>
    </w:p>
    <w:p>
      <w:pPr>
        <w:pStyle w:val="Normal"/>
        <w:framePr w:w="1200" w:x="2280" w:y="11302"/>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2</w:t>
      </w:r>
      <w:r>
        <w:rPr>
          <w:rFonts w:ascii="SimSun" w:hAnsi="SimSun" w:cs="SimSun"/>
          <w:color w:val="000000"/>
          <w:spacing w:val="0"/>
          <w:sz w:val="24"/>
        </w:rPr>
        <w:t>、废水</w:t>
      </w:r>
    </w:p>
    <w:p>
      <w:pPr>
        <w:pStyle w:val="Normal"/>
        <w:framePr w:w="5597" w:x="2280" w:y="11770"/>
        <w:widowControl w:val="off"/>
        <w:autoSpaceDE w:val="off"/>
        <w:autoSpaceDN w:val="off"/>
        <w:spacing w:before="0" w:after="0" w:line="250" w:lineRule="exact"/>
        <w:ind w:left="0" w:right="0" w:first-line="0"/>
        <w:jc w:val="left"/>
        <w:rPr>
          <w:rFonts w:ascii="DJCTFS+TimesNewRomanPSMT"/>
          <w:color w:val="000000"/>
          <w:spacing w:val="0"/>
          <w:sz w:val="24"/>
        </w:rPr>
      </w:pPr>
      <w:r>
        <w:rPr>
          <w:rFonts w:ascii="SimSun" w:hAnsi="SimSun" w:cs="SimSun"/>
          <w:color w:val="000000"/>
          <w:spacing w:val="0"/>
          <w:sz w:val="24"/>
        </w:rPr>
        <w:t>本项目地表水的影响源主要来自以下几个方面</w:t>
      </w:r>
      <w:r>
        <w:rPr>
          <w:rFonts w:ascii="DJCTFS+TimesNewRomanPSMT"/>
          <w:color w:val="000000"/>
          <w:spacing w:val="0"/>
          <w:sz w:val="24"/>
        </w:rPr>
        <w:t>:</w:t>
      </w:r>
    </w:p>
    <w:p>
      <w:pPr>
        <w:pStyle w:val="Normal"/>
        <w:framePr w:w="2559" w:x="2280" w:y="12238"/>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(1)</w:t>
      </w:r>
      <w:r>
        <w:rPr>
          <w:rFonts w:ascii="SimSun" w:hAnsi="SimSun" w:cs="SimSun"/>
          <w:color w:val="000000"/>
          <w:spacing w:val="0"/>
          <w:sz w:val="24"/>
        </w:rPr>
        <w:t>施工机械含油污水</w:t>
      </w:r>
    </w:p>
    <w:p>
      <w:pPr>
        <w:pStyle w:val="Normal"/>
        <w:framePr w:w="9552" w:x="1800" w:y="12706"/>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本项目施工期将使用大量的施工机械，施工机械跑、冒、滴、漏的污油及露</w:t>
      </w:r>
    </w:p>
    <w:p>
      <w:pPr>
        <w:pStyle w:val="Normal"/>
        <w:framePr w:w="9552" w:x="1800" w:y="1270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天停放的机械被雨水等冲刷后产生油污染，在雨天时形成地表径流污染附近的水</w:t>
      </w:r>
    </w:p>
    <w:p>
      <w:pPr>
        <w:pStyle w:val="Normal"/>
        <w:framePr w:w="9552" w:x="1800" w:y="1270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体和土壤。因此，在施工期应加强对施工机械的管理维护，防止油污泄漏。</w:t>
      </w:r>
    </w:p>
    <w:p>
      <w:pPr>
        <w:pStyle w:val="Normal"/>
        <w:framePr w:w="9552" w:x="1800" w:y="12706"/>
        <w:widowControl w:val="off"/>
        <w:autoSpaceDE w:val="off"/>
        <w:autoSpaceDN w:val="off"/>
        <w:spacing w:before="0" w:after="0" w:line="466" w:lineRule="exact"/>
        <w:ind w:left="439" w:right="0" w:first-line="0"/>
        <w:jc w:val="left"/>
        <w:rPr>
          <w:rFonts w:ascii="SimSun" w:hAnsi="SimSun" w:cs="SimSun"/>
          <w:color w:val="000000"/>
          <w:spacing w:val="0"/>
          <w:sz w:val="24"/>
        </w:rPr>
      </w:pPr>
      <w:r>
        <w:rPr>
          <w:rFonts w:ascii="DJCTFS+TimesNewRomanPSMT"/>
          <w:color w:val="000000"/>
          <w:spacing w:val="0"/>
          <w:sz w:val="24"/>
        </w:rPr>
        <w:t>(2)</w:t>
      </w:r>
      <w:r>
        <w:rPr>
          <w:rFonts w:ascii="SimSun" w:hAnsi="SimSun" w:cs="SimSun"/>
          <w:color w:val="000000"/>
          <w:spacing w:val="0"/>
          <w:sz w:val="24"/>
        </w:rPr>
        <w:t>施工生活废水</w:t>
      </w:r>
    </w:p>
    <w:p>
      <w:pPr>
        <w:pStyle w:val="Normal"/>
        <w:framePr w:w="9552" w:x="1800" w:y="14578"/>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在施工期，施工人员生活污水的主要污染物主要为</w:t>
      </w:r>
      <w:r>
        <w:rPr>
          <w:rFonts w:ascii="DJCTFS+TimesNewRomanPSMT"/>
          <w:color w:val="000000"/>
          <w:spacing w:val="0"/>
          <w:sz w:val="24"/>
        </w:rPr>
        <w:t>pH</w:t>
      </w:r>
      <w:r>
        <w:rPr>
          <w:rFonts w:ascii="SimSun" w:hAnsi="SimSun" w:cs="SimSun"/>
          <w:color w:val="000000"/>
          <w:spacing w:val="0"/>
          <w:sz w:val="24"/>
        </w:rPr>
        <w:t>、</w:t>
      </w:r>
      <w:r>
        <w:rPr>
          <w:rFonts w:ascii="DJCTFS+TimesNewRomanPSMT"/>
          <w:color w:val="000000"/>
          <w:spacing w:val="0"/>
          <w:sz w:val="24"/>
        </w:rPr>
        <w:t>ss</w:t>
      </w:r>
      <w:r>
        <w:rPr>
          <w:rFonts w:ascii="SimSun" w:hAnsi="SimSun" w:cs="SimSun"/>
          <w:color w:val="000000"/>
          <w:spacing w:val="0"/>
          <w:sz w:val="24"/>
        </w:rPr>
        <w:t>、</w:t>
      </w:r>
      <w:r>
        <w:rPr>
          <w:rFonts w:ascii="DJCTFS+TimesNewRomanPSMT"/>
          <w:color w:val="000000"/>
          <w:spacing w:val="0"/>
          <w:sz w:val="24"/>
        </w:rPr>
        <w:t>COD</w:t>
      </w:r>
      <w:r>
        <w:rPr>
          <w:rFonts w:ascii="SimSun" w:hAnsi="SimSun" w:cs="SimSun"/>
          <w:color w:val="000000"/>
          <w:spacing w:val="0"/>
          <w:sz w:val="24"/>
        </w:rPr>
        <w:t>和</w:t>
      </w:r>
      <w:r>
        <w:rPr>
          <w:rFonts w:ascii="DJCTFS+TimesNewRomanPSMT"/>
          <w:color w:val="000000"/>
          <w:spacing w:val="0"/>
          <w:sz w:val="24"/>
        </w:rPr>
        <w:t>BOD</w:t>
      </w:r>
      <w:r>
        <w:rPr>
          <w:rFonts w:ascii="DJCTFS+TimesNewRomanPSMT"/>
          <w:color w:val="000000"/>
          <w:spacing w:val="0"/>
          <w:sz w:val="16"/>
        </w:rPr>
        <w:t>5</w:t>
      </w:r>
      <w:r>
        <w:rPr>
          <w:rFonts w:ascii="SimSun" w:hAnsi="SimSun" w:cs="SimSun"/>
          <w:color w:val="000000"/>
          <w:spacing w:val="0"/>
          <w:sz w:val="24"/>
        </w:rPr>
        <w:t>。</w:t>
      </w:r>
    </w:p>
    <w:p>
      <w:pPr>
        <w:pStyle w:val="Normal"/>
        <w:framePr w:w="9552" w:x="1800" w:y="14578"/>
        <w:widowControl w:val="off"/>
        <w:autoSpaceDE w:val="off"/>
        <w:autoSpaceDN w:val="off"/>
        <w:spacing w:before="0" w:after="0" w:line="470" w:lineRule="exact"/>
        <w:ind w:left="0" w:right="0" w:first-line="0"/>
        <w:jc w:val="left"/>
        <w:rPr>
          <w:rFonts w:ascii="SimSun" w:hAnsi="SimSun" w:cs="SimSun"/>
          <w:color w:val="000000"/>
          <w:spacing w:val="0"/>
          <w:sz w:val="24"/>
        </w:rPr>
      </w:pPr>
      <w:r>
        <w:rPr>
          <w:rFonts w:ascii="SimSun" w:hAnsi="SimSun" w:cs="SimSun"/>
          <w:color w:val="000000"/>
          <w:spacing w:val="0"/>
          <w:sz w:val="24"/>
        </w:rPr>
        <w:t>本项目不新增占地修建施工营地，施工人员全部依托当地农民，估算本目施工期</w:t>
      </w:r>
    </w:p>
    <w:p>
      <w:pPr>
        <w:pStyle w:val="Normal"/>
        <w:framePr w:w="525" w:x="5849"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57</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40" style="position:absolute;margin-left:90pt;margin-top:54.3pt;z-index:-563;width:415.3pt;height:0.7pt;mso-position-horizontal:absolute;mso-position-horizontal-relative:page;mso-position-vertical:absolute;mso-position-vertical-relative:page" type="#_x0000_t75">
            <v:imageData xmlns:r="http://schemas.openxmlformats.org/officeDocument/2006/relationships" r:id="rId141"/>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9522" w:x="1800" w:y="1532"/>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高峰期施工人员数量为</w:t>
      </w:r>
      <w:r>
        <w:rPr>
          <w:rFonts w:ascii="DJCTFS+TimesNewRomanPSMT"/>
          <w:color w:val="000000"/>
          <w:spacing w:val="0"/>
          <w:sz w:val="24"/>
        </w:rPr>
        <w:t>20</w:t>
      </w:r>
      <w:r>
        <w:rPr>
          <w:rFonts w:ascii="SimSun" w:hAnsi="SimSun" w:cs="SimSun"/>
          <w:color w:val="000000"/>
          <w:spacing w:val="0"/>
          <w:sz w:val="24"/>
        </w:rPr>
        <w:t>人，生活污水产生量约</w:t>
      </w:r>
      <w:r>
        <w:rPr>
          <w:rFonts w:ascii="DJCTFS+TimesNewRomanPSMT"/>
          <w:color w:val="000000"/>
          <w:spacing w:val="0"/>
          <w:sz w:val="24"/>
        </w:rPr>
        <w:t>20*90L/(</w:t>
      </w:r>
      <w:r>
        <w:rPr>
          <w:rFonts w:ascii="SimSun" w:hAnsi="SimSun" w:cs="SimSun"/>
          <w:color w:val="000000"/>
          <w:spacing w:val="0"/>
          <w:sz w:val="24"/>
        </w:rPr>
        <w:t>人</w:t>
      </w:r>
      <w:r>
        <w:rPr>
          <w:rFonts w:ascii="DJCTFS+TimesNewRomanPSMT"/>
          <w:color w:val="000000"/>
          <w:spacing w:val="0"/>
          <w:sz w:val="24"/>
        </w:rPr>
        <w:t>.d)=1.8m /d</w:t>
      </w:r>
      <w:r>
        <w:rPr>
          <w:rFonts w:ascii="SimSun" w:hAnsi="SimSun" w:cs="SimSun"/>
          <w:color w:val="000000"/>
          <w:spacing w:val="0"/>
          <w:sz w:val="24"/>
        </w:rPr>
        <w:t>。本项目</w:t>
      </w:r>
    </w:p>
    <w:p>
      <w:pPr>
        <w:pStyle w:val="Normal"/>
        <w:framePr w:w="9522" w:x="1800" w:y="1532"/>
        <w:widowControl w:val="off"/>
        <w:autoSpaceDE w:val="off"/>
        <w:autoSpaceDN w:val="off"/>
        <w:spacing w:before="0" w:after="0" w:line="265" w:lineRule="exact"/>
        <w:ind w:left="7056" w:right="0" w:first-line="0"/>
        <w:jc w:val="left"/>
        <w:rPr>
          <w:rFonts w:ascii="DJCTFS+TimesNewRomanPSMT"/>
          <w:color w:val="000000"/>
          <w:spacing w:val="0"/>
          <w:sz w:val="16"/>
        </w:rPr>
      </w:pPr>
      <w:r>
        <w:rPr>
          <w:rFonts w:ascii="DJCTFS+TimesNewRomanPSMT"/>
          <w:color w:val="000000"/>
          <w:spacing w:val="0"/>
          <w:sz w:val="16"/>
        </w:rPr>
        <w:t>3</w:t>
      </w:r>
    </w:p>
    <w:p>
      <w:pPr>
        <w:pStyle w:val="Normal"/>
        <w:framePr w:w="9552" w:x="1800" w:y="2004"/>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不新建施工营地，主要依托在建碧桂园，利用碧桂园预处理池进行处理后进入市</w:t>
      </w:r>
    </w:p>
    <w:p>
      <w:pPr>
        <w:pStyle w:val="Normal"/>
        <w:framePr w:w="9552" w:x="1800" w:y="200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政管网，不会污染周围地表水体。</w:t>
      </w:r>
    </w:p>
    <w:p>
      <w:pPr>
        <w:pStyle w:val="Normal"/>
        <w:framePr w:w="2079" w:x="2400" w:y="2940"/>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(3)</w:t>
      </w:r>
      <w:r>
        <w:rPr>
          <w:rFonts w:ascii="SimSun" w:hAnsi="SimSun" w:cs="SimSun"/>
          <w:color w:val="000000"/>
          <w:spacing w:val="0"/>
          <w:sz w:val="24"/>
        </w:rPr>
        <w:t>施工生产废水</w:t>
      </w:r>
    </w:p>
    <w:p>
      <w:pPr>
        <w:pStyle w:val="Normal"/>
        <w:framePr w:w="9552" w:x="1800" w:y="3408"/>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降雨径流冲刷施工作业区产生的污水，主要含高浓度的的</w:t>
      </w:r>
      <w:r>
        <w:rPr>
          <w:rFonts w:ascii="DJCTFS+TimesNewRomanPSMT"/>
          <w:color w:val="000000"/>
          <w:spacing w:val="0"/>
          <w:sz w:val="24"/>
        </w:rPr>
        <w:t>SS</w:t>
      </w:r>
      <w:r>
        <w:rPr>
          <w:rFonts w:ascii="SimSun" w:hAnsi="SimSun" w:cs="SimSun"/>
          <w:color w:val="000000"/>
          <w:spacing w:val="0"/>
          <w:sz w:val="24"/>
        </w:rPr>
        <w:t>。如果直接排</w:t>
      </w:r>
    </w:p>
    <w:p>
      <w:pPr>
        <w:pStyle w:val="Normal"/>
        <w:framePr w:w="9552" w:x="1800" w:y="340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放，将会对周边的地表水产生一定的影响。施工时应密切留意天气变化情况，</w:t>
      </w:r>
    </w:p>
    <w:p>
      <w:pPr>
        <w:pStyle w:val="Normal"/>
        <w:framePr w:w="9552" w:x="1800" w:y="340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在降雨尤其是大雨时对未来得及压实的土层以及施工用材料用防雨布覆盖可减</w:t>
      </w:r>
    </w:p>
    <w:p>
      <w:pPr>
        <w:pStyle w:val="Normal"/>
        <w:framePr w:w="9552" w:x="1800" w:y="340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少</w:t>
      </w:r>
      <w:r>
        <w:rPr>
          <w:rFonts w:ascii="DJCTFS+TimesNewRomanPSMT"/>
          <w:color w:val="000000"/>
          <w:spacing w:val="0"/>
          <w:sz w:val="24"/>
        </w:rPr>
        <w:t>SS</w:t>
      </w:r>
      <w:r>
        <w:rPr>
          <w:rFonts w:ascii="SimSun" w:hAnsi="SimSun" w:cs="SimSun"/>
          <w:color w:val="000000"/>
          <w:spacing w:val="0"/>
          <w:sz w:val="24"/>
        </w:rPr>
        <w:t>的浓度。对施工期生产废水进行收集，除油、沉淀处理后回用于洒水押尘</w:t>
      </w:r>
    </w:p>
    <w:p>
      <w:pPr>
        <w:pStyle w:val="Normal"/>
        <w:framePr w:w="9552" w:x="1800" w:y="340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等，严禁不处理任由其漫流。降雨汇水处应开挖沉砂池，雨水经沉淀后再排入导</w:t>
      </w:r>
    </w:p>
    <w:p>
      <w:pPr>
        <w:pStyle w:val="Normal"/>
        <w:framePr w:w="9552" w:x="1800" w:y="340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排沟或天然冲沟。</w:t>
      </w:r>
    </w:p>
    <w:p>
      <w:pPr>
        <w:pStyle w:val="Normal"/>
        <w:framePr w:w="1200" w:x="2280" w:y="6216"/>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3</w:t>
      </w:r>
      <w:r>
        <w:rPr>
          <w:rFonts w:ascii="SimSun" w:hAnsi="SimSun" w:cs="SimSun"/>
          <w:color w:val="000000"/>
          <w:spacing w:val="0"/>
          <w:sz w:val="24"/>
        </w:rPr>
        <w:t>、噪声</w:t>
      </w:r>
    </w:p>
    <w:p>
      <w:pPr>
        <w:pStyle w:val="Normal"/>
        <w:framePr w:w="9552" w:x="1800" w:y="6684"/>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施工期主要噪声源来自土方施工、开挖土方、场地清理和修正、渣体堆整形</w:t>
      </w:r>
    </w:p>
    <w:p>
      <w:pPr>
        <w:pStyle w:val="Normal"/>
        <w:framePr w:w="9552" w:x="1800" w:y="668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等，本项目施工机械主要为挖掘机、推土机、装裁机、压实机等，各施工机械噪</w:t>
      </w:r>
    </w:p>
    <w:p>
      <w:pPr>
        <w:pStyle w:val="Normal"/>
        <w:framePr w:w="9552" w:x="1800" w:y="668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声声级见表</w:t>
      </w:r>
      <w:r>
        <w:rPr>
          <w:rFonts w:ascii="DJCTFS+TimesNewRomanPSMT"/>
          <w:color w:val="000000"/>
          <w:spacing w:val="0"/>
          <w:sz w:val="24"/>
        </w:rPr>
        <w:t>4.2-1</w:t>
      </w:r>
      <w:r>
        <w:rPr>
          <w:rFonts w:ascii="SimSun" w:hAnsi="SimSun" w:cs="SimSun"/>
          <w:color w:val="000000"/>
          <w:spacing w:val="0"/>
          <w:sz w:val="24"/>
        </w:rPr>
        <w:t>。</w:t>
      </w:r>
    </w:p>
    <w:p>
      <w:pPr>
        <w:pStyle w:val="Normal"/>
        <w:framePr w:w="3290" w:x="4526" w:y="8163"/>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表</w:t>
      </w:r>
      <w:r>
        <w:rPr>
          <w:rFonts w:ascii="DWPMLL+TimesNewRomanPS-BoldMT"/>
          <w:color w:val="000000"/>
          <w:spacing w:val="0"/>
          <w:sz w:val="21"/>
        </w:rPr>
        <w:t>3.5-1</w:t>
      </w:r>
      <w:r>
        <w:rPr>
          <w:rFonts w:ascii="SimSun" w:hAnsi="SimSun" w:cs="SimSun"/>
          <w:color w:val="000000"/>
          <w:spacing w:val="0"/>
          <w:sz w:val="21"/>
        </w:rPr>
        <w:t>施工期渣场机具配置表</w:t>
      </w:r>
    </w:p>
    <w:p>
      <w:pPr>
        <w:pStyle w:val="Normal"/>
        <w:framePr w:w="838" w:x="1946" w:y="851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序号</w:t>
      </w:r>
    </w:p>
    <w:p>
      <w:pPr>
        <w:pStyle w:val="Normal"/>
        <w:framePr w:w="944" w:x="3869" w:y="851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名称</w:t>
      </w:r>
    </w:p>
    <w:p>
      <w:pPr>
        <w:pStyle w:val="Normal"/>
        <w:framePr w:w="944" w:x="3869" w:y="8515"/>
        <w:widowControl w:val="off"/>
        <w:autoSpaceDE w:val="off"/>
        <w:autoSpaceDN w:val="off"/>
        <w:spacing w:before="0" w:after="0" w:line="341" w:lineRule="exact"/>
        <w:ind w:left="0" w:right="0" w:first-line="0"/>
        <w:jc w:val="left"/>
        <w:rPr>
          <w:rFonts w:ascii="SimSun" w:hAnsi="SimSun" w:cs="SimSun"/>
          <w:color w:val="000000"/>
          <w:spacing w:val="0"/>
          <w:sz w:val="21"/>
        </w:rPr>
      </w:pPr>
      <w:r>
        <w:rPr>
          <w:rFonts w:ascii="SimSun" w:hAnsi="SimSun" w:cs="SimSun"/>
          <w:color w:val="000000"/>
          <w:spacing w:val="0"/>
          <w:sz w:val="21"/>
        </w:rPr>
        <w:t>压实机</w:t>
      </w:r>
    </w:p>
    <w:p>
      <w:pPr>
        <w:pStyle w:val="Normal"/>
        <w:framePr w:w="944" w:x="3869" w:y="8515"/>
        <w:widowControl w:val="off"/>
        <w:autoSpaceDE w:val="off"/>
        <w:autoSpaceDN w:val="off"/>
        <w:spacing w:before="0" w:after="0" w:line="324" w:lineRule="exact"/>
        <w:ind w:left="0" w:right="0" w:first-line="0"/>
        <w:jc w:val="left"/>
        <w:rPr>
          <w:rFonts w:ascii="SimSun" w:hAnsi="SimSun" w:cs="SimSun"/>
          <w:color w:val="000000"/>
          <w:spacing w:val="0"/>
          <w:sz w:val="21"/>
        </w:rPr>
      </w:pPr>
      <w:r>
        <w:rPr>
          <w:rFonts w:ascii="SimSun" w:hAnsi="SimSun" w:cs="SimSun"/>
          <w:color w:val="000000"/>
          <w:spacing w:val="0"/>
          <w:sz w:val="21"/>
        </w:rPr>
        <w:t>挖掘机</w:t>
      </w:r>
    </w:p>
    <w:p>
      <w:pPr>
        <w:pStyle w:val="Normal"/>
        <w:framePr w:w="944" w:x="3869" w:y="8515"/>
        <w:widowControl w:val="off"/>
        <w:autoSpaceDE w:val="off"/>
        <w:autoSpaceDN w:val="off"/>
        <w:spacing w:before="0" w:after="0" w:line="322" w:lineRule="exact"/>
        <w:ind w:left="0" w:right="0" w:first-line="0"/>
        <w:jc w:val="left"/>
        <w:rPr>
          <w:rFonts w:ascii="SimSun" w:hAnsi="SimSun" w:cs="SimSun"/>
          <w:color w:val="000000"/>
          <w:spacing w:val="0"/>
          <w:sz w:val="21"/>
        </w:rPr>
      </w:pPr>
      <w:r>
        <w:rPr>
          <w:rFonts w:ascii="SimSun" w:hAnsi="SimSun" w:cs="SimSun"/>
          <w:color w:val="000000"/>
          <w:spacing w:val="0"/>
          <w:sz w:val="21"/>
        </w:rPr>
        <w:t>推土机</w:t>
      </w:r>
    </w:p>
    <w:p>
      <w:pPr>
        <w:pStyle w:val="Normal"/>
        <w:framePr w:w="944" w:x="3869" w:y="8515"/>
        <w:widowControl w:val="off"/>
        <w:autoSpaceDE w:val="off"/>
        <w:autoSpaceDN w:val="off"/>
        <w:spacing w:before="0" w:after="0" w:line="322" w:lineRule="exact"/>
        <w:ind w:left="0" w:right="0" w:first-line="0"/>
        <w:jc w:val="left"/>
        <w:rPr>
          <w:rFonts w:ascii="SimSun" w:hAnsi="SimSun" w:cs="SimSun"/>
          <w:color w:val="000000"/>
          <w:spacing w:val="0"/>
          <w:sz w:val="21"/>
        </w:rPr>
      </w:pPr>
      <w:r>
        <w:rPr>
          <w:rFonts w:ascii="SimSun" w:hAnsi="SimSun" w:cs="SimSun"/>
          <w:color w:val="000000"/>
          <w:spacing w:val="0"/>
          <w:sz w:val="21"/>
        </w:rPr>
        <w:t>装载机</w:t>
      </w:r>
    </w:p>
    <w:p>
      <w:pPr>
        <w:pStyle w:val="Normal"/>
        <w:framePr w:w="1158" w:x="6050" w:y="851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规格型号</w:t>
      </w:r>
    </w:p>
    <w:p>
      <w:pPr>
        <w:pStyle w:val="Normal"/>
        <w:framePr w:w="1158" w:x="6050" w:y="8515"/>
        <w:widowControl w:val="off"/>
        <w:autoSpaceDE w:val="off"/>
        <w:autoSpaceDN w:val="off"/>
        <w:spacing w:before="0" w:after="0" w:line="341" w:lineRule="exact"/>
        <w:ind w:left="182" w:right="0" w:first-line="0"/>
        <w:jc w:val="left"/>
        <w:rPr>
          <w:rFonts w:ascii="DJCTFS+TimesNewRomanPSMT"/>
          <w:color w:val="000000"/>
          <w:spacing w:val="0"/>
          <w:sz w:val="21"/>
        </w:rPr>
      </w:pPr>
      <w:r>
        <w:rPr>
          <w:rFonts w:ascii="DJCTFS+TimesNewRomanPSMT"/>
          <w:color w:val="000000"/>
          <w:spacing w:val="0"/>
          <w:sz w:val="21"/>
        </w:rPr>
        <w:t>YF20</w:t>
      </w:r>
    </w:p>
    <w:p>
      <w:pPr>
        <w:pStyle w:val="Normal"/>
        <w:framePr w:w="838" w:x="7872" w:y="851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数量</w:t>
      </w:r>
    </w:p>
    <w:p>
      <w:pPr>
        <w:pStyle w:val="Normal"/>
        <w:framePr w:w="838" w:x="7872" w:y="8515"/>
        <w:widowControl w:val="off"/>
        <w:autoSpaceDE w:val="off"/>
        <w:autoSpaceDN w:val="off"/>
        <w:spacing w:before="0" w:after="0" w:line="341" w:lineRule="exact"/>
        <w:ind w:left="79" w:right="0" w:first-line="0"/>
        <w:jc w:val="left"/>
        <w:rPr>
          <w:rFonts w:ascii="SimSun" w:hAnsi="SimSun" w:cs="SimSun"/>
          <w:color w:val="000000"/>
          <w:spacing w:val="0"/>
          <w:sz w:val="21"/>
        </w:rPr>
      </w:pPr>
      <w:r>
        <w:rPr>
          <w:rFonts w:ascii="DJCTFS+TimesNewRomanPSMT"/>
          <w:color w:val="000000"/>
          <w:spacing w:val="0"/>
          <w:sz w:val="21"/>
        </w:rPr>
        <w:t>1</w:t>
      </w:r>
      <w:r>
        <w:rPr>
          <w:rFonts w:ascii="SimSun" w:hAnsi="SimSun" w:cs="SimSun"/>
          <w:color w:val="000000"/>
          <w:spacing w:val="0"/>
          <w:sz w:val="21"/>
        </w:rPr>
        <w:t>台</w:t>
      </w:r>
    </w:p>
    <w:p>
      <w:pPr>
        <w:pStyle w:val="Normal"/>
        <w:framePr w:w="838" w:x="7872" w:y="8515"/>
        <w:widowControl w:val="off"/>
        <w:autoSpaceDE w:val="off"/>
        <w:autoSpaceDN w:val="off"/>
        <w:spacing w:before="0" w:after="0" w:line="324" w:lineRule="exact"/>
        <w:ind w:left="79" w:right="0" w:first-line="0"/>
        <w:jc w:val="left"/>
        <w:rPr>
          <w:rFonts w:ascii="SimSun" w:hAnsi="SimSun" w:cs="SimSun"/>
          <w:color w:val="000000"/>
          <w:spacing w:val="0"/>
          <w:sz w:val="21"/>
        </w:rPr>
      </w:pPr>
      <w:r>
        <w:rPr>
          <w:rFonts w:ascii="DJCTFS+TimesNewRomanPSMT"/>
          <w:color w:val="000000"/>
          <w:spacing w:val="0"/>
          <w:sz w:val="21"/>
        </w:rPr>
        <w:t>2</w:t>
      </w:r>
      <w:r>
        <w:rPr>
          <w:rFonts w:ascii="SimSun" w:hAnsi="SimSun" w:cs="SimSun"/>
          <w:color w:val="000000"/>
          <w:spacing w:val="0"/>
          <w:sz w:val="21"/>
        </w:rPr>
        <w:t>台</w:t>
      </w:r>
    </w:p>
    <w:p>
      <w:pPr>
        <w:pStyle w:val="Normal"/>
        <w:framePr w:w="838" w:x="7872" w:y="8515"/>
        <w:widowControl w:val="off"/>
        <w:autoSpaceDE w:val="off"/>
        <w:autoSpaceDN w:val="off"/>
        <w:spacing w:before="0" w:after="0" w:line="322" w:lineRule="exact"/>
        <w:ind w:left="79" w:right="0" w:first-line="0"/>
        <w:jc w:val="left"/>
        <w:rPr>
          <w:rFonts w:ascii="SimSun" w:hAnsi="SimSun" w:cs="SimSun"/>
          <w:color w:val="000000"/>
          <w:spacing w:val="0"/>
          <w:sz w:val="21"/>
        </w:rPr>
      </w:pPr>
      <w:r>
        <w:rPr>
          <w:rFonts w:ascii="DJCTFS+TimesNewRomanPSMT"/>
          <w:color w:val="000000"/>
          <w:spacing w:val="0"/>
          <w:sz w:val="21"/>
        </w:rPr>
        <w:t>1</w:t>
      </w:r>
      <w:r>
        <w:rPr>
          <w:rFonts w:ascii="SimSun" w:hAnsi="SimSun" w:cs="SimSun"/>
          <w:color w:val="000000"/>
          <w:spacing w:val="0"/>
          <w:sz w:val="21"/>
        </w:rPr>
        <w:t>台</w:t>
      </w:r>
    </w:p>
    <w:p>
      <w:pPr>
        <w:pStyle w:val="Normal"/>
        <w:framePr w:w="838" w:x="7872" w:y="8515"/>
        <w:widowControl w:val="off"/>
        <w:autoSpaceDE w:val="off"/>
        <w:autoSpaceDN w:val="off"/>
        <w:spacing w:before="0" w:after="0" w:line="322" w:lineRule="exact"/>
        <w:ind w:left="79" w:right="0" w:first-line="0"/>
        <w:jc w:val="left"/>
        <w:rPr>
          <w:rFonts w:ascii="SimSun" w:hAnsi="SimSun" w:cs="SimSun"/>
          <w:color w:val="000000"/>
          <w:spacing w:val="0"/>
          <w:sz w:val="21"/>
        </w:rPr>
      </w:pPr>
      <w:r>
        <w:rPr>
          <w:rFonts w:ascii="DJCTFS+TimesNewRomanPSMT"/>
          <w:color w:val="000000"/>
          <w:spacing w:val="0"/>
          <w:sz w:val="21"/>
        </w:rPr>
        <w:t>2</w:t>
      </w:r>
      <w:r>
        <w:rPr>
          <w:rFonts w:ascii="SimSun" w:hAnsi="SimSun" w:cs="SimSun"/>
          <w:color w:val="000000"/>
          <w:spacing w:val="0"/>
          <w:sz w:val="21"/>
        </w:rPr>
        <w:t>辆</w:t>
      </w:r>
    </w:p>
    <w:p>
      <w:pPr>
        <w:pStyle w:val="Normal"/>
        <w:framePr w:w="838" w:x="9329" w:y="851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备注</w:t>
      </w:r>
    </w:p>
    <w:p>
      <w:pPr>
        <w:pStyle w:val="Normal"/>
        <w:framePr w:w="838" w:x="9329" w:y="8515"/>
        <w:widowControl w:val="off"/>
        <w:autoSpaceDE w:val="off"/>
        <w:autoSpaceDN w:val="off"/>
        <w:spacing w:before="0" w:after="0" w:line="341" w:lineRule="exact"/>
        <w:ind w:left="0" w:right="0" w:first-line="0"/>
        <w:jc w:val="left"/>
        <w:rPr>
          <w:rFonts w:ascii="DJCTFS+TimesNewRomanPSMT"/>
          <w:color w:val="000000"/>
          <w:spacing w:val="0"/>
          <w:sz w:val="21"/>
        </w:rPr>
      </w:pPr>
      <w:r>
        <w:rPr>
          <w:rFonts w:ascii="DJCTFS+TimesNewRomanPSMT"/>
          <w:color w:val="000000"/>
          <w:spacing w:val="0"/>
          <w:sz w:val="21"/>
        </w:rPr>
        <w:t>80-85</w:t>
      </w:r>
    </w:p>
    <w:p>
      <w:pPr>
        <w:pStyle w:val="Normal"/>
        <w:framePr w:w="838" w:x="9329" w:y="8515"/>
        <w:widowControl w:val="off"/>
        <w:autoSpaceDE w:val="off"/>
        <w:autoSpaceDN w:val="off"/>
        <w:spacing w:before="0" w:after="0" w:line="324" w:lineRule="exact"/>
        <w:ind w:left="0" w:right="0" w:first-line="0"/>
        <w:jc w:val="left"/>
        <w:rPr>
          <w:rFonts w:ascii="DJCTFS+TimesNewRomanPSMT"/>
          <w:color w:val="000000"/>
          <w:spacing w:val="0"/>
          <w:sz w:val="21"/>
        </w:rPr>
      </w:pPr>
      <w:r>
        <w:rPr>
          <w:rFonts w:ascii="DJCTFS+TimesNewRomanPSMT"/>
          <w:color w:val="000000"/>
          <w:spacing w:val="0"/>
          <w:sz w:val="21"/>
        </w:rPr>
        <w:t>85-90</w:t>
      </w:r>
    </w:p>
    <w:p>
      <w:pPr>
        <w:pStyle w:val="Normal"/>
        <w:framePr w:w="838" w:x="9329" w:y="8515"/>
        <w:widowControl w:val="off"/>
        <w:autoSpaceDE w:val="off"/>
        <w:autoSpaceDN w:val="off"/>
        <w:spacing w:before="0" w:after="0" w:line="322" w:lineRule="exact"/>
        <w:ind w:left="0" w:right="0" w:first-line="0"/>
        <w:jc w:val="left"/>
        <w:rPr>
          <w:rFonts w:ascii="DJCTFS+TimesNewRomanPSMT"/>
          <w:color w:val="000000"/>
          <w:spacing w:val="0"/>
          <w:sz w:val="21"/>
        </w:rPr>
      </w:pPr>
      <w:r>
        <w:rPr>
          <w:rFonts w:ascii="DJCTFS+TimesNewRomanPSMT"/>
          <w:color w:val="000000"/>
          <w:spacing w:val="0"/>
          <w:sz w:val="21"/>
        </w:rPr>
        <w:t>85-93</w:t>
      </w:r>
    </w:p>
    <w:p>
      <w:pPr>
        <w:pStyle w:val="Normal"/>
        <w:framePr w:w="838" w:x="9329" w:y="8515"/>
        <w:widowControl w:val="off"/>
        <w:autoSpaceDE w:val="off"/>
        <w:autoSpaceDN w:val="off"/>
        <w:spacing w:before="0" w:after="0" w:line="322" w:lineRule="exact"/>
        <w:ind w:left="0" w:right="0" w:first-line="0"/>
        <w:jc w:val="left"/>
        <w:rPr>
          <w:rFonts w:ascii="DJCTFS+TimesNewRomanPSMT"/>
          <w:color w:val="000000"/>
          <w:spacing w:val="0"/>
          <w:sz w:val="21"/>
        </w:rPr>
      </w:pPr>
      <w:r>
        <w:rPr>
          <w:rFonts w:ascii="DJCTFS+TimesNewRomanPSMT"/>
          <w:color w:val="000000"/>
          <w:spacing w:val="0"/>
          <w:sz w:val="21"/>
        </w:rPr>
        <w:t>80-85</w:t>
      </w:r>
    </w:p>
    <w:p>
      <w:pPr>
        <w:pStyle w:val="Normal"/>
        <w:framePr w:w="420" w:x="2158" w:y="886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w:t>
      </w:r>
    </w:p>
    <w:p>
      <w:pPr>
        <w:pStyle w:val="Normal"/>
        <w:framePr w:w="420" w:x="2158" w:y="8861"/>
        <w:widowControl w:val="off"/>
        <w:autoSpaceDE w:val="off"/>
        <w:autoSpaceDN w:val="off"/>
        <w:spacing w:before="0" w:after="0" w:line="324" w:lineRule="exact"/>
        <w:ind w:left="0" w:right="0" w:first-line="0"/>
        <w:jc w:val="left"/>
        <w:rPr>
          <w:rFonts w:ascii="DJCTFS+TimesNewRomanPSMT"/>
          <w:color w:val="000000"/>
          <w:spacing w:val="0"/>
          <w:sz w:val="21"/>
        </w:rPr>
      </w:pPr>
      <w:r>
        <w:rPr>
          <w:rFonts w:ascii="DJCTFS+TimesNewRomanPSMT"/>
          <w:color w:val="000000"/>
          <w:spacing w:val="0"/>
          <w:sz w:val="21"/>
        </w:rPr>
        <w:t>2</w:t>
      </w:r>
    </w:p>
    <w:p>
      <w:pPr>
        <w:pStyle w:val="Normal"/>
        <w:framePr w:w="420" w:x="2158" w:y="8861"/>
        <w:widowControl w:val="off"/>
        <w:autoSpaceDE w:val="off"/>
        <w:autoSpaceDN w:val="off"/>
        <w:spacing w:before="0" w:after="0" w:line="322" w:lineRule="exact"/>
        <w:ind w:left="0" w:right="0" w:first-line="0"/>
        <w:jc w:val="left"/>
        <w:rPr>
          <w:rFonts w:ascii="DJCTFS+TimesNewRomanPSMT"/>
          <w:color w:val="000000"/>
          <w:spacing w:val="0"/>
          <w:sz w:val="21"/>
        </w:rPr>
      </w:pPr>
      <w:r>
        <w:rPr>
          <w:rFonts w:ascii="DJCTFS+TimesNewRomanPSMT"/>
          <w:color w:val="000000"/>
          <w:spacing w:val="0"/>
          <w:sz w:val="21"/>
        </w:rPr>
        <w:t>3</w:t>
      </w:r>
    </w:p>
    <w:p>
      <w:pPr>
        <w:pStyle w:val="Normal"/>
        <w:framePr w:w="420" w:x="2158" w:y="8861"/>
        <w:widowControl w:val="off"/>
        <w:autoSpaceDE w:val="off"/>
        <w:autoSpaceDN w:val="off"/>
        <w:spacing w:before="0" w:after="0" w:line="322" w:lineRule="exact"/>
        <w:ind w:left="0" w:right="0" w:first-line="0"/>
        <w:jc w:val="left"/>
        <w:rPr>
          <w:rFonts w:ascii="DJCTFS+TimesNewRomanPSMT"/>
          <w:color w:val="000000"/>
          <w:spacing w:val="0"/>
          <w:sz w:val="21"/>
        </w:rPr>
      </w:pPr>
      <w:r>
        <w:rPr>
          <w:rFonts w:ascii="DJCTFS+TimesNewRomanPSMT"/>
          <w:color w:val="000000"/>
          <w:spacing w:val="0"/>
          <w:sz w:val="21"/>
        </w:rPr>
        <w:t>4</w:t>
      </w:r>
    </w:p>
    <w:p>
      <w:pPr>
        <w:pStyle w:val="Normal"/>
        <w:framePr w:w="1130" w:x="6065" w:y="918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WZ30-25</w:t>
      </w:r>
    </w:p>
    <w:p>
      <w:pPr>
        <w:pStyle w:val="Normal"/>
        <w:framePr w:w="1130" w:x="6065" w:y="9185"/>
        <w:widowControl w:val="off"/>
        <w:autoSpaceDE w:val="off"/>
        <w:autoSpaceDN w:val="off"/>
        <w:spacing w:before="0" w:after="0" w:line="322" w:lineRule="exact"/>
        <w:ind w:left="0" w:right="0" w:first-line="0"/>
        <w:jc w:val="left"/>
        <w:rPr>
          <w:rFonts w:ascii="DJCTFS+TimesNewRomanPSMT"/>
          <w:color w:val="000000"/>
          <w:spacing w:val="0"/>
          <w:sz w:val="21"/>
        </w:rPr>
      </w:pPr>
      <w:r>
        <w:rPr>
          <w:rFonts w:ascii="DJCTFS+TimesNewRomanPSMT"/>
          <w:color w:val="000000"/>
          <w:spacing w:val="0"/>
          <w:sz w:val="21"/>
        </w:rPr>
        <w:t>HD220-3</w:t>
      </w:r>
    </w:p>
    <w:p>
      <w:pPr>
        <w:pStyle w:val="Normal"/>
        <w:framePr w:w="1130" w:x="6065" w:y="9185"/>
        <w:widowControl w:val="off"/>
        <w:autoSpaceDE w:val="off"/>
        <w:autoSpaceDN w:val="off"/>
        <w:spacing w:before="0" w:after="0" w:line="322" w:lineRule="exact"/>
        <w:ind w:left="377" w:right="0" w:first-line="0"/>
        <w:jc w:val="left"/>
        <w:rPr>
          <w:rFonts w:ascii="DJCTFS+TimesNewRomanPSMT"/>
          <w:color w:val="000000"/>
          <w:spacing w:val="0"/>
          <w:sz w:val="21"/>
        </w:rPr>
      </w:pPr>
      <w:r>
        <w:rPr>
          <w:rFonts w:ascii="DJCTFS+TimesNewRomanPSMT"/>
          <w:color w:val="000000"/>
          <w:spacing w:val="0"/>
          <w:sz w:val="21"/>
        </w:rPr>
        <w:t>/</w:t>
      </w:r>
    </w:p>
    <w:p>
      <w:pPr>
        <w:pStyle w:val="Normal"/>
        <w:framePr w:w="5321" w:x="2280" w:y="10229"/>
        <w:widowControl w:val="off"/>
        <w:autoSpaceDE w:val="off"/>
        <w:autoSpaceDN w:val="off"/>
        <w:spacing w:before="0" w:after="0" w:line="250" w:lineRule="exact"/>
        <w:ind w:left="0" w:right="0" w:first-line="0"/>
        <w:jc w:val="left"/>
        <w:rPr>
          <w:rFonts w:ascii="DJCTFS+TimesNewRomanPSMT"/>
          <w:color w:val="000000"/>
          <w:spacing w:val="0"/>
          <w:sz w:val="24"/>
        </w:rPr>
      </w:pPr>
      <w:r>
        <w:rPr>
          <w:rFonts w:ascii="SimSun" w:hAnsi="SimSun" w:cs="SimSun"/>
          <w:color w:val="000000"/>
          <w:spacing w:val="0"/>
          <w:sz w:val="24"/>
        </w:rPr>
        <w:t>为了减小施工期噪声影响，采取的措施如下</w:t>
      </w:r>
      <w:r>
        <w:rPr>
          <w:rFonts w:ascii="DJCTFS+TimesNewRomanPSMT"/>
          <w:color w:val="000000"/>
          <w:spacing w:val="0"/>
          <w:sz w:val="24"/>
        </w:rPr>
        <w:t>:</w:t>
      </w:r>
    </w:p>
    <w:p>
      <w:pPr>
        <w:pStyle w:val="Normal"/>
        <w:framePr w:w="9690" w:x="1800" w:y="10697"/>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DJCTFS+TimesNewRomanPSMT"/>
          <w:color w:val="000000"/>
          <w:spacing w:val="0"/>
          <w:sz w:val="24"/>
        </w:rPr>
        <w:t>(1)</w:t>
      </w:r>
      <w:r>
        <w:rPr>
          <w:rFonts w:ascii="SimSun" w:hAnsi="SimSun" w:cs="SimSun"/>
          <w:color w:val="000000"/>
          <w:spacing w:val="0"/>
          <w:sz w:val="24"/>
        </w:rPr>
        <w:t>合理安排施工时间</w:t>
      </w:r>
      <w:r>
        <w:rPr>
          <w:rFonts w:ascii="DJCTFS+TimesNewRomanPSMT"/>
          <w:color w:val="000000"/>
          <w:spacing w:val="0"/>
          <w:sz w:val="24"/>
        </w:rPr>
        <w:t>:</w:t>
      </w:r>
      <w:r>
        <w:rPr>
          <w:rFonts w:ascii="SimSun" w:hAnsi="SimSun" w:cs="SimSun"/>
          <w:color w:val="000000"/>
          <w:spacing w:val="0"/>
          <w:sz w:val="24"/>
        </w:rPr>
        <w:t>制定施工计划时，在施工作业需合理安排各类施工机</w:t>
      </w:r>
    </w:p>
    <w:p>
      <w:pPr>
        <w:pStyle w:val="Normal"/>
        <w:framePr w:w="9690" w:x="1800" w:y="10697"/>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械的工作时间，应尽可能避免大量高噪声设备同时施工，高噪声设备在夜间作业，</w:t>
      </w:r>
    </w:p>
    <w:p>
      <w:pPr>
        <w:pStyle w:val="Normal"/>
        <w:framePr w:w="9690" w:x="1800" w:y="10697"/>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尽可能减少对动物活动和生存环境的不利影响。</w:t>
      </w:r>
    </w:p>
    <w:p>
      <w:pPr>
        <w:pStyle w:val="Normal"/>
        <w:framePr w:w="9505" w:x="1800" w:y="12101"/>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DJCTFS+TimesNewRomanPSMT"/>
          <w:color w:val="000000"/>
          <w:spacing w:val="0"/>
          <w:sz w:val="24"/>
        </w:rPr>
        <w:t>(2)</w:t>
      </w:r>
      <w:r>
        <w:rPr>
          <w:rFonts w:ascii="SimSun" w:hAnsi="SimSun" w:cs="SimSun"/>
          <w:color w:val="000000"/>
          <w:spacing w:val="0"/>
          <w:sz w:val="24"/>
        </w:rPr>
        <w:t>合理布局施工场地</w:t>
      </w:r>
      <w:r>
        <w:rPr>
          <w:rFonts w:ascii="DJCTFS+TimesNewRomanPSMT"/>
          <w:color w:val="000000"/>
          <w:spacing w:val="0"/>
          <w:sz w:val="24"/>
        </w:rPr>
        <w:t>:</w:t>
      </w:r>
      <w:r>
        <w:rPr>
          <w:rFonts w:ascii="SimSun" w:hAnsi="SimSun" w:cs="SimSun"/>
          <w:color w:val="000000"/>
          <w:spacing w:val="0"/>
          <w:sz w:val="24"/>
        </w:rPr>
        <w:t>避免在同一地点安排大量动力机械设备，以避免局部</w:t>
      </w:r>
    </w:p>
    <w:p>
      <w:pPr>
        <w:pStyle w:val="Normal"/>
        <w:framePr w:w="9505" w:x="1800" w:y="12101"/>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声级过高。</w:t>
      </w:r>
    </w:p>
    <w:p>
      <w:pPr>
        <w:pStyle w:val="Normal"/>
        <w:framePr w:w="9690" w:x="1800" w:y="13037"/>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DJCTFS+TimesNewRomanPSMT"/>
          <w:color w:val="000000"/>
          <w:spacing w:val="0"/>
          <w:sz w:val="24"/>
        </w:rPr>
        <w:t>(3)</w:t>
      </w:r>
      <w:r>
        <w:rPr>
          <w:rFonts w:ascii="SimSun" w:hAnsi="SimSun" w:cs="SimSun"/>
          <w:color w:val="000000"/>
          <w:spacing w:val="0"/>
          <w:sz w:val="24"/>
        </w:rPr>
        <w:t>降低设备声级</w:t>
      </w:r>
      <w:r>
        <w:rPr>
          <w:rFonts w:ascii="DJCTFS+TimesNewRomanPSMT"/>
          <w:color w:val="000000"/>
          <w:spacing w:val="0"/>
          <w:sz w:val="24"/>
        </w:rPr>
        <w:t>:</w:t>
      </w:r>
      <w:r>
        <w:rPr>
          <w:rFonts w:ascii="SimSun" w:hAnsi="SimSun" w:cs="SimSun"/>
          <w:color w:val="000000"/>
          <w:spacing w:val="0"/>
          <w:sz w:val="24"/>
        </w:rPr>
        <w:t>设备选用上尽量采用低噪声设备，如以固定机械设备与挖</w:t>
      </w:r>
    </w:p>
    <w:p>
      <w:pPr>
        <w:pStyle w:val="Normal"/>
        <w:framePr w:w="9690" w:x="1800" w:y="13037"/>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压机械代替燃油机械等；固定机械设备与挖土、运土机械，如管沟开挖的挖土机、</w:t>
      </w:r>
    </w:p>
    <w:p>
      <w:pPr>
        <w:pStyle w:val="Normal"/>
        <w:framePr w:w="9690" w:x="1800" w:y="13037"/>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推土机等，可通过排气管消音器和隔离发动机振动部件的方法降低噪声</w:t>
      </w:r>
      <w:r>
        <w:rPr>
          <w:rFonts w:ascii="DJCTFS+TimesNewRomanPSMT"/>
          <w:color w:val="000000"/>
          <w:spacing w:val="0"/>
          <w:sz w:val="24"/>
        </w:rPr>
        <w:t>;</w:t>
      </w:r>
      <w:r>
        <w:rPr>
          <w:rFonts w:ascii="SimSun" w:hAnsi="SimSun" w:cs="SimSun"/>
          <w:color w:val="000000"/>
          <w:spacing w:val="0"/>
          <w:sz w:val="24"/>
        </w:rPr>
        <w:t>对动力</w:t>
      </w:r>
    </w:p>
    <w:p>
      <w:pPr>
        <w:pStyle w:val="Normal"/>
        <w:framePr w:w="9690" w:x="1800" w:y="13037"/>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机械设备和运输车辆进行定期的维护、养护。</w:t>
      </w:r>
    </w:p>
    <w:p>
      <w:pPr>
        <w:pStyle w:val="Normal"/>
        <w:framePr w:w="6302" w:x="2280" w:y="14909"/>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4)</w:t>
      </w:r>
      <w:r>
        <w:rPr>
          <w:rFonts w:ascii="SimSun" w:hAnsi="SimSun" w:cs="SimSun"/>
          <w:color w:val="000000"/>
          <w:spacing w:val="0"/>
          <w:sz w:val="24"/>
        </w:rPr>
        <w:t>适当限制大型装载车的车速，减少或杜绝鸣笛。</w:t>
      </w:r>
    </w:p>
    <w:p>
      <w:pPr>
        <w:pStyle w:val="Normal"/>
        <w:framePr w:w="525" w:x="5849"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58</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41" style="position:absolute;margin-left:90pt;margin-top:54.3pt;z-index:-567;width:415.3pt;height:0.7pt;mso-position-horizontal:absolute;mso-position-horizontal-relative:page;mso-position-vertical:absolute;mso-position-vertical-relative:page" type="#_x0000_t75">
            <v:imageData xmlns:r="http://schemas.openxmlformats.org/officeDocument/2006/relationships" r:id="rId142"/>
          </v:shape>
        </w:pict>
      </w:r>
      <w:r>
        <w:rPr>
          <w:noProof w:val="on"/>
        </w:rPr>
        <w:pict>
          <v:shape xmlns:v="urn:schemas-microsoft-com:vml" id="_x0000142" style="position:absolute;margin-left:79.3pt;margin-top:422.4pt;z-index:-571;width:436.65pt;height:83.5pt;mso-position-horizontal:absolute;mso-position-horizontal-relative:page;mso-position-vertical:absolute;mso-position-vertical-relative:page" type="#_x0000_t75">
            <v:imageData xmlns:r="http://schemas.openxmlformats.org/officeDocument/2006/relationships" r:id="rId143"/>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9552" w:x="1800" w:y="1536"/>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通过以上措施，项目施工期噪声昼、夜间排放能够满足《建筑施工场界环境</w:t>
      </w:r>
    </w:p>
    <w:p>
      <w:pPr>
        <w:pStyle w:val="Normal"/>
        <w:framePr w:w="9552"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噪声排放标准》</w:t>
      </w:r>
      <w:r>
        <w:rPr>
          <w:rFonts w:ascii="DJCTFS+TimesNewRomanPSMT"/>
          <w:color w:val="000000"/>
          <w:spacing w:val="0"/>
          <w:sz w:val="24"/>
        </w:rPr>
        <w:t>( GB12523-2011)</w:t>
      </w:r>
      <w:r>
        <w:rPr>
          <w:rFonts w:ascii="SimSun" w:hAnsi="SimSun" w:cs="SimSun"/>
          <w:color w:val="000000"/>
          <w:spacing w:val="0"/>
          <w:sz w:val="24"/>
        </w:rPr>
        <w:t>要求，对周边环境影响不大。</w:t>
      </w:r>
    </w:p>
    <w:p>
      <w:pPr>
        <w:pStyle w:val="Normal"/>
        <w:framePr w:w="9552" w:x="1800" w:y="1536"/>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DJCTFS+TimesNewRomanPSMT"/>
          <w:color w:val="000000"/>
          <w:spacing w:val="0"/>
          <w:sz w:val="24"/>
        </w:rPr>
        <w:t>4</w:t>
      </w:r>
      <w:r>
        <w:rPr>
          <w:rFonts w:ascii="SimSun" w:hAnsi="SimSun" w:cs="SimSun"/>
          <w:color w:val="000000"/>
          <w:spacing w:val="0"/>
          <w:sz w:val="24"/>
        </w:rPr>
        <w:t>、固废</w:t>
      </w:r>
    </w:p>
    <w:p>
      <w:pPr>
        <w:pStyle w:val="Normal"/>
        <w:framePr w:w="9552" w:x="1800" w:y="2940"/>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项目施工期固废主要为渣场堆土休整等施工产生的废弃土石方及废渣，以及</w:t>
      </w:r>
    </w:p>
    <w:p>
      <w:pPr>
        <w:pStyle w:val="Normal"/>
        <w:framePr w:w="9552" w:x="1800" w:y="294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施工期施工人员产生的生活垃圾。</w:t>
      </w:r>
    </w:p>
    <w:p>
      <w:pPr>
        <w:pStyle w:val="Normal"/>
        <w:framePr w:w="1599" w:x="2400" w:y="3876"/>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(1)</w:t>
      </w:r>
      <w:r>
        <w:rPr>
          <w:rFonts w:ascii="SimSun" w:hAnsi="SimSun" w:cs="SimSun"/>
          <w:color w:val="000000"/>
          <w:spacing w:val="0"/>
          <w:sz w:val="24"/>
        </w:rPr>
        <w:t>废土石方</w:t>
      </w:r>
    </w:p>
    <w:p>
      <w:pPr>
        <w:pStyle w:val="Normal"/>
        <w:framePr w:w="9552" w:x="1800" w:y="4344"/>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施工废弃土石方及废渣可作为封场覆盖填土或景观绿化造景用土，可在本工</w:t>
      </w:r>
    </w:p>
    <w:p>
      <w:pPr>
        <w:pStyle w:val="Normal"/>
        <w:framePr w:w="9552" w:x="1800" w:y="434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程内消耗，无需场外处理。场区雨水导排系统产生的弃土用于封场工程渣场整形</w:t>
      </w:r>
    </w:p>
    <w:p>
      <w:pPr>
        <w:pStyle w:val="Normal"/>
        <w:framePr w:w="9552" w:x="1800" w:y="434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及覆盖系统项目不设取土场弃士场。</w:t>
      </w:r>
    </w:p>
    <w:p>
      <w:pPr>
        <w:pStyle w:val="Normal"/>
        <w:framePr w:w="1599" w:x="2520" w:y="5748"/>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(2)</w:t>
      </w:r>
      <w:r>
        <w:rPr>
          <w:rFonts w:ascii="SimSun" w:hAnsi="SimSun" w:cs="SimSun"/>
          <w:color w:val="000000"/>
          <w:spacing w:val="0"/>
          <w:sz w:val="24"/>
        </w:rPr>
        <w:t>生活垃圾</w:t>
      </w:r>
    </w:p>
    <w:p>
      <w:pPr>
        <w:pStyle w:val="Normal"/>
        <w:framePr w:w="9522" w:x="1800" w:y="6216"/>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施工期施工人员</w:t>
      </w:r>
      <w:r>
        <w:rPr>
          <w:rFonts w:ascii="DJCTFS+TimesNewRomanPSMT"/>
          <w:color w:val="000000"/>
          <w:spacing w:val="0"/>
          <w:sz w:val="24"/>
        </w:rPr>
        <w:t>20</w:t>
      </w:r>
      <w:r>
        <w:rPr>
          <w:rFonts w:ascii="SimSun" w:hAnsi="SimSun" w:cs="SimSun"/>
          <w:color w:val="000000"/>
          <w:spacing w:val="0"/>
          <w:sz w:val="24"/>
        </w:rPr>
        <w:t>人，生活垃圾按每人每天</w:t>
      </w:r>
      <w:r>
        <w:rPr>
          <w:rFonts w:ascii="DJCTFS+TimesNewRomanPSMT"/>
          <w:color w:val="000000"/>
          <w:spacing w:val="0"/>
          <w:sz w:val="24"/>
        </w:rPr>
        <w:t>0.2 kg</w:t>
      </w:r>
      <w:r>
        <w:rPr>
          <w:rFonts w:ascii="SimSun" w:hAnsi="SimSun" w:cs="SimSun"/>
          <w:color w:val="000000"/>
          <w:spacing w:val="0"/>
          <w:sz w:val="24"/>
        </w:rPr>
        <w:t>计：则施工期生活垃圾产</w:t>
      </w:r>
    </w:p>
    <w:p>
      <w:pPr>
        <w:pStyle w:val="Normal"/>
        <w:framePr w:w="9522" w:x="1800" w:y="621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生量为</w:t>
      </w:r>
      <w:r>
        <w:rPr>
          <w:rFonts w:ascii="DJCTFS+TimesNewRomanPSMT"/>
          <w:color w:val="000000"/>
          <w:spacing w:val="0"/>
          <w:sz w:val="24"/>
        </w:rPr>
        <w:t>4kg/d</w:t>
      </w:r>
      <w:r>
        <w:rPr>
          <w:rFonts w:ascii="SimSun" w:hAnsi="SimSun" w:cs="SimSun"/>
          <w:color w:val="000000"/>
          <w:spacing w:val="0"/>
          <w:sz w:val="24"/>
        </w:rPr>
        <w:t>。生活垃圾严禁随意丢弃，定期收集后委托当地环卫部门处理。</w:t>
      </w:r>
    </w:p>
    <w:p>
      <w:pPr>
        <w:pStyle w:val="Normal"/>
        <w:framePr w:w="9522" w:x="1800" w:y="6216"/>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DJCTFS+TimesNewRomanPSMT"/>
          <w:color w:val="000000"/>
          <w:spacing w:val="0"/>
          <w:sz w:val="24"/>
        </w:rPr>
        <w:t>5</w:t>
      </w:r>
      <w:r>
        <w:rPr>
          <w:rFonts w:ascii="SimSun" w:hAnsi="SimSun" w:cs="SimSun"/>
          <w:color w:val="000000"/>
          <w:spacing w:val="0"/>
          <w:sz w:val="24"/>
        </w:rPr>
        <w:t>、生态环境</w:t>
      </w:r>
    </w:p>
    <w:p>
      <w:pPr>
        <w:pStyle w:val="Normal"/>
        <w:framePr w:w="9690" w:x="1800" w:y="7620"/>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封场工程施工期建设主要在原渣场内基础上进行施工，在征地范围内建设，</w:t>
      </w:r>
    </w:p>
    <w:p>
      <w:pPr>
        <w:pStyle w:val="Normal"/>
        <w:framePr w:w="9690" w:x="1800" w:y="762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不新增用地。期间生态影响主要为</w:t>
      </w:r>
      <w:r>
        <w:rPr>
          <w:rFonts w:ascii="DJCTFS+TimesNewRomanPSMT"/>
          <w:color w:val="000000"/>
          <w:spacing w:val="0"/>
          <w:sz w:val="24"/>
        </w:rPr>
        <w:t>:</w:t>
      </w:r>
      <w:r>
        <w:rPr>
          <w:rFonts w:ascii="SimSun" w:hAnsi="SimSun" w:cs="SimSun"/>
          <w:color w:val="000000"/>
          <w:spacing w:val="0"/>
          <w:sz w:val="24"/>
        </w:rPr>
        <w:t>覆盖系统建设及景观工程建设期间表土运输、</w:t>
      </w:r>
    </w:p>
    <w:p>
      <w:pPr>
        <w:pStyle w:val="Normal"/>
        <w:framePr w:w="9690" w:x="1800" w:y="762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覆盖造成的扬尘及水土流失影响。</w:t>
      </w:r>
    </w:p>
    <w:p>
      <w:pPr>
        <w:pStyle w:val="Normal"/>
        <w:framePr w:w="6403" w:x="1800" w:y="9073"/>
        <w:widowControl w:val="off"/>
        <w:autoSpaceDE w:val="off"/>
        <w:autoSpaceDN w:val="off"/>
        <w:spacing w:before="0" w:after="0" w:line="313" w:lineRule="exact"/>
        <w:ind w:left="0" w:right="0" w:first-line="0"/>
        <w:jc w:val="left"/>
        <w:rPr>
          <w:rFonts w:ascii="SimSun" w:hAnsi="SimSun" w:cs="SimSun"/>
          <w:color w:val="000000"/>
          <w:spacing w:val="0"/>
          <w:sz w:val="30"/>
        </w:rPr>
      </w:pPr>
      <w:r>
        <w:rPr>
          <w:rFonts w:ascii="DWPMLL+TimesNewRomanPS-BoldMT"/>
          <w:color w:val="000000"/>
          <w:spacing w:val="0"/>
          <w:sz w:val="30"/>
        </w:rPr>
        <w:t>3.6</w:t>
      </w:r>
      <w:r>
        <w:rPr>
          <w:rFonts w:ascii="SimSun" w:hAnsi="SimSun" w:cs="SimSun"/>
          <w:color w:val="000000"/>
          <w:spacing w:val="0"/>
          <w:sz w:val="30"/>
        </w:rPr>
        <w:t>运营期污染产生、治理及达标排放情况</w:t>
      </w:r>
    </w:p>
    <w:p>
      <w:pPr>
        <w:pStyle w:val="Normal"/>
        <w:framePr w:w="6403" w:x="1800" w:y="9073"/>
        <w:widowControl w:val="off"/>
        <w:autoSpaceDE w:val="off"/>
        <w:autoSpaceDN w:val="off"/>
        <w:spacing w:before="0" w:after="0" w:line="617" w:lineRule="exact"/>
        <w:ind w:left="0" w:right="0" w:first-line="0"/>
        <w:jc w:val="left"/>
        <w:rPr>
          <w:rFonts w:ascii="SimSun" w:hAnsi="SimSun" w:cs="SimSun"/>
          <w:color w:val="000000"/>
          <w:spacing w:val="0"/>
          <w:sz w:val="28"/>
        </w:rPr>
      </w:pPr>
      <w:r>
        <w:rPr>
          <w:rFonts w:ascii="DWPMLL+TimesNewRomanPS-BoldMT"/>
          <w:color w:val="000000"/>
          <w:spacing w:val="0"/>
          <w:sz w:val="28"/>
        </w:rPr>
        <w:t>3.6.1</w:t>
      </w:r>
      <w:r>
        <w:rPr>
          <w:rFonts w:ascii="SimSun" w:hAnsi="SimSun" w:cs="SimSun"/>
          <w:color w:val="000000"/>
          <w:spacing w:val="0"/>
          <w:sz w:val="28"/>
        </w:rPr>
        <w:t>废水</w:t>
      </w:r>
    </w:p>
    <w:p>
      <w:pPr>
        <w:pStyle w:val="Normal"/>
        <w:framePr w:w="2898" w:x="2280" w:y="10320"/>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1</w:t>
      </w:r>
      <w:r>
        <w:rPr>
          <w:rFonts w:ascii="SimSun" w:hAnsi="SimSun" w:cs="SimSun"/>
          <w:color w:val="000000"/>
          <w:spacing w:val="0"/>
          <w:sz w:val="24"/>
        </w:rPr>
        <w:t>）渗滤液产生量估算</w:t>
      </w:r>
    </w:p>
    <w:p>
      <w:pPr>
        <w:pStyle w:val="Normal"/>
        <w:framePr w:w="9660" w:x="1800" w:y="10781"/>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渗滤液主要来源于三方面，一是工业渣体本身所含的水份，二是堆体中的含</w:t>
      </w:r>
    </w:p>
    <w:p>
      <w:pPr>
        <w:pStyle w:val="Normal"/>
        <w:framePr w:w="9660" w:x="1800" w:y="10781"/>
        <w:widowControl w:val="off"/>
        <w:autoSpaceDE w:val="off"/>
        <w:autoSpaceDN w:val="off"/>
        <w:spacing w:before="0" w:after="0" w:line="461" w:lineRule="exact"/>
        <w:ind w:left="0" w:right="0" w:first-line="0"/>
        <w:jc w:val="left"/>
        <w:rPr>
          <w:rFonts w:ascii="SimSun" w:hAnsi="SimSun" w:cs="SimSun"/>
          <w:color w:val="000000"/>
          <w:spacing w:val="0"/>
          <w:sz w:val="24"/>
        </w:rPr>
      </w:pPr>
      <w:r>
        <w:rPr>
          <w:rFonts w:ascii="SimSun" w:hAnsi="SimSun" w:cs="SimSun"/>
          <w:color w:val="000000"/>
          <w:spacing w:val="0"/>
          <w:sz w:val="24"/>
        </w:rPr>
        <w:t>水量，三是各种途径进入堆体的大气降雨和地下水。封场后堆体表面进行了防渗</w:t>
      </w:r>
    </w:p>
    <w:p>
      <w:pPr>
        <w:pStyle w:val="Normal"/>
        <w:framePr w:w="9660" w:x="1800" w:y="10781"/>
        <w:widowControl w:val="off"/>
        <w:autoSpaceDE w:val="off"/>
        <w:autoSpaceDN w:val="off"/>
        <w:spacing w:before="0" w:after="0" w:line="458" w:lineRule="exact"/>
        <w:ind w:left="0" w:right="0" w:first-line="0"/>
        <w:jc w:val="left"/>
        <w:rPr>
          <w:rFonts w:ascii="SimSun" w:hAnsi="SimSun" w:cs="SimSun"/>
          <w:color w:val="000000"/>
          <w:spacing w:val="0"/>
          <w:sz w:val="24"/>
        </w:rPr>
      </w:pPr>
      <w:r>
        <w:rPr>
          <w:rFonts w:ascii="SimSun" w:hAnsi="SimSun" w:cs="SimSun"/>
          <w:color w:val="000000"/>
          <w:spacing w:val="0"/>
          <w:sz w:val="24"/>
        </w:rPr>
        <w:t>处理，渣场周围设置了截洪沟，进入垃圾体内部的大气降雨及地表水将非常少；</w:t>
      </w:r>
    </w:p>
    <w:p>
      <w:pPr>
        <w:pStyle w:val="Normal"/>
        <w:framePr w:w="9660" w:x="1800" w:y="10781"/>
        <w:widowControl w:val="off"/>
        <w:autoSpaceDE w:val="off"/>
        <w:autoSpaceDN w:val="off"/>
        <w:spacing w:before="0" w:after="0" w:line="461" w:lineRule="exact"/>
        <w:ind w:left="0" w:right="0" w:first-line="0"/>
        <w:jc w:val="left"/>
        <w:rPr>
          <w:rFonts w:ascii="SimSun" w:hAnsi="SimSun" w:cs="SimSun"/>
          <w:color w:val="000000"/>
          <w:spacing w:val="0"/>
          <w:sz w:val="24"/>
        </w:rPr>
      </w:pPr>
      <w:r>
        <w:rPr>
          <w:rFonts w:ascii="SimSun" w:hAnsi="SimSun" w:cs="SimSun"/>
          <w:color w:val="000000"/>
          <w:spacing w:val="0"/>
          <w:sz w:val="24"/>
        </w:rPr>
        <w:t>同时渣场底部设置有防渗系统，外部地下水进入渣场难度较大，因此地下水进入</w:t>
      </w:r>
    </w:p>
    <w:p>
      <w:pPr>
        <w:pStyle w:val="Normal"/>
        <w:framePr w:w="9660" w:x="1800" w:y="10781"/>
        <w:widowControl w:val="off"/>
        <w:autoSpaceDE w:val="off"/>
        <w:autoSpaceDN w:val="off"/>
        <w:spacing w:before="0" w:after="0" w:line="461" w:lineRule="exact"/>
        <w:ind w:left="0" w:right="0" w:first-line="0"/>
        <w:jc w:val="left"/>
        <w:rPr>
          <w:rFonts w:ascii="SimSun" w:hAnsi="SimSun" w:cs="SimSun"/>
          <w:color w:val="000000"/>
          <w:spacing w:val="0"/>
          <w:sz w:val="24"/>
        </w:rPr>
      </w:pPr>
      <w:r>
        <w:rPr>
          <w:rFonts w:ascii="SimSun" w:hAnsi="SimSun" w:cs="SimSun"/>
          <w:color w:val="000000"/>
          <w:spacing w:val="0"/>
          <w:sz w:val="24"/>
        </w:rPr>
        <w:t>渣场产生的渗滤液量较小；渣场的渗滤液产生量采用下面的预测模型进行预测，</w:t>
      </w:r>
    </w:p>
    <w:p>
      <w:pPr>
        <w:pStyle w:val="Normal"/>
        <w:framePr w:w="9660" w:x="1800" w:y="10781"/>
        <w:widowControl w:val="off"/>
        <w:autoSpaceDE w:val="off"/>
        <w:autoSpaceDN w:val="off"/>
        <w:spacing w:before="0" w:after="0" w:line="458" w:lineRule="exact"/>
        <w:ind w:left="0" w:right="0" w:first-line="0"/>
        <w:jc w:val="left"/>
        <w:rPr>
          <w:rFonts w:ascii="SimSun" w:hAnsi="SimSun" w:cs="SimSun"/>
          <w:color w:val="000000"/>
          <w:spacing w:val="0"/>
          <w:sz w:val="24"/>
        </w:rPr>
      </w:pPr>
      <w:r>
        <w:rPr>
          <w:rFonts w:ascii="SimSun" w:hAnsi="SimSun" w:cs="SimSun"/>
          <w:color w:val="000000"/>
          <w:spacing w:val="0"/>
          <w:sz w:val="24"/>
        </w:rPr>
        <w:t>其计算公式为：</w:t>
      </w:r>
    </w:p>
    <w:p>
      <w:pPr>
        <w:pStyle w:val="Normal"/>
        <w:framePr w:w="723" w:x="5422" w:y="13727"/>
        <w:widowControl w:val="off"/>
        <w:autoSpaceDE w:val="off"/>
        <w:autoSpaceDN w:val="off"/>
        <w:spacing w:before="0" w:after="0" w:line="270" w:lineRule="exact"/>
        <w:ind w:left="0" w:right="0" w:first-line="0"/>
        <w:jc w:val="left"/>
        <w:rPr>
          <w:rFonts w:ascii="DJCTFS+TimesNewRomanPSMT"/>
          <w:color w:val="000000"/>
          <w:spacing w:val="0"/>
          <w:sz w:val="26"/>
        </w:rPr>
      </w:pPr>
      <w:r>
        <w:rPr>
          <w:rFonts w:ascii="DJCTFS+TimesNewRomanPSMT"/>
          <w:color w:val="000000"/>
          <w:spacing w:val="0"/>
          <w:sz w:val="26"/>
        </w:rPr>
        <w:t>Q=</w:t>
      </w:r>
    </w:p>
    <w:p>
      <w:pPr>
        <w:pStyle w:val="Normal"/>
        <w:framePr w:w="4455" w:x="2280" w:y="14429"/>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式中：</w:t>
      </w:r>
      <w:r>
        <w:rPr>
          <w:rFonts w:ascii="DJCTFS+TimesNewRomanPSMT" w:hAnsi="DJCTFS+TimesNewRomanPSMT" w:cs="DJCTFS+TimesNewRomanPSMT"/>
          <w:color w:val="000000"/>
          <w:spacing w:val="0"/>
          <w:sz w:val="24"/>
        </w:rPr>
        <w:t>I ——</w:t>
      </w:r>
      <w:r>
        <w:rPr>
          <w:rFonts w:ascii="SimSun" w:hAnsi="SimSun" w:cs="SimSun"/>
          <w:color w:val="000000"/>
          <w:spacing w:val="0"/>
          <w:sz w:val="24"/>
        </w:rPr>
        <w:t>多年平均降雨量（</w:t>
      </w:r>
      <w:r>
        <w:rPr>
          <w:rFonts w:ascii="DJCTFS+TimesNewRomanPSMT"/>
          <w:color w:val="000000"/>
          <w:spacing w:val="0"/>
          <w:sz w:val="24"/>
        </w:rPr>
        <w:t>mm</w:t>
      </w:r>
      <w:r>
        <w:rPr>
          <w:rFonts w:ascii="SimSun" w:hAnsi="SimSun" w:cs="SimSun"/>
          <w:color w:val="000000"/>
          <w:spacing w:val="0"/>
          <w:sz w:val="24"/>
        </w:rPr>
        <w:t>）</w:t>
      </w:r>
    </w:p>
    <w:p>
      <w:pPr>
        <w:pStyle w:val="Normal"/>
        <w:framePr w:w="2894" w:x="3000" w:y="14891"/>
        <w:widowControl w:val="off"/>
        <w:autoSpaceDE w:val="off"/>
        <w:autoSpaceDN w:val="off"/>
        <w:spacing w:before="0" w:after="0" w:line="250" w:lineRule="exact"/>
        <w:ind w:left="0" w:right="0" w:first-line="0"/>
        <w:jc w:val="left"/>
        <w:rPr>
          <w:rFonts w:ascii="DJCTFS+TimesNewRomanPSMT"/>
          <w:color w:val="000000"/>
          <w:spacing w:val="0"/>
          <w:sz w:val="24"/>
        </w:rPr>
      </w:pPr>
      <w:r>
        <w:rPr>
          <w:rFonts w:ascii="DJCTFS+TimesNewRomanPSMT" w:hAnsi="DJCTFS+TimesNewRomanPSMT" w:cs="DJCTFS+TimesNewRomanPSMT"/>
          <w:color w:val="000000"/>
          <w:spacing w:val="0"/>
          <w:sz w:val="24"/>
        </w:rPr>
        <w:t>A——</w:t>
      </w:r>
      <w:r>
        <w:rPr>
          <w:rFonts w:ascii="SimSun" w:hAnsi="SimSun" w:cs="SimSun"/>
          <w:color w:val="000000"/>
          <w:spacing w:val="0"/>
          <w:sz w:val="24"/>
        </w:rPr>
        <w:t>渣场汇水面积</w:t>
      </w:r>
      <w:r>
        <w:rPr>
          <w:rFonts w:ascii="DJCTFS+TimesNewRomanPSMT"/>
          <w:color w:val="000000"/>
          <w:spacing w:val="0"/>
          <w:sz w:val="24"/>
        </w:rPr>
        <w:t>(m )</w:t>
      </w:r>
    </w:p>
    <w:p>
      <w:pPr>
        <w:pStyle w:val="Normal"/>
        <w:framePr w:w="2894" w:x="3000" w:y="14891"/>
        <w:widowControl w:val="off"/>
        <w:autoSpaceDE w:val="off"/>
        <w:autoSpaceDN w:val="off"/>
        <w:spacing w:before="0" w:after="0" w:line="265" w:lineRule="exact"/>
        <w:ind w:left="2359" w:right="0" w:first-line="0"/>
        <w:jc w:val="left"/>
        <w:rPr>
          <w:rFonts w:ascii="DJCTFS+TimesNewRomanPSMT"/>
          <w:color w:val="000000"/>
          <w:spacing w:val="0"/>
          <w:sz w:val="16"/>
        </w:rPr>
      </w:pPr>
      <w:r>
        <w:rPr>
          <w:rFonts w:ascii="DJCTFS+TimesNewRomanPSMT"/>
          <w:color w:val="000000"/>
          <w:spacing w:val="0"/>
          <w:sz w:val="16"/>
        </w:rPr>
        <w:t>2</w:t>
      </w:r>
    </w:p>
    <w:p>
      <w:pPr>
        <w:pStyle w:val="Normal"/>
        <w:framePr w:w="525" w:x="5849"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59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43" style="position:absolute;margin-left:90pt;margin-top:54.3pt;z-index:-575;width:415.3pt;height:0.7pt;mso-position-horizontal:absolute;mso-position-horizontal-relative:page;mso-position-vertical:absolute;mso-position-vertical-relative:page" type="#_x0000_t75">
            <v:imageData xmlns:r="http://schemas.openxmlformats.org/officeDocument/2006/relationships" r:id="rId144"/>
          </v:shape>
        </w:pict>
      </w:r>
      <w:r>
        <w:rPr>
          <w:noProof w:val="on"/>
        </w:rPr>
        <w:pict>
          <v:shape xmlns:v="urn:schemas-microsoft-com:vml" id="_x0000144" style="position:absolute;margin-left:287.75pt;margin-top:675.4pt;z-index:-579;width:62.5pt;height:33.7pt;mso-position-horizontal:absolute;mso-position-horizontal-relative:page;mso-position-vertical:absolute;mso-position-vertical-relative:page" type="#_x0000_t75">
            <v:imageData xmlns:r="http://schemas.openxmlformats.org/officeDocument/2006/relationships" r:id="rId145"/>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4670" w:x="3000" w:y="1536"/>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hAnsi="DJCTFS+TimesNewRomanPSMT" w:cs="DJCTFS+TimesNewRomanPSMT"/>
          <w:color w:val="000000"/>
          <w:spacing w:val="0"/>
          <w:sz w:val="24"/>
        </w:rPr>
        <w:t>C——</w:t>
      </w:r>
      <w:r>
        <w:rPr>
          <w:rFonts w:ascii="SimSun" w:hAnsi="SimSun" w:cs="SimSun"/>
          <w:color w:val="000000"/>
          <w:spacing w:val="0"/>
          <w:sz w:val="24"/>
        </w:rPr>
        <w:t>封场后的降雨入渗系数，取</w:t>
      </w:r>
      <w:r>
        <w:rPr>
          <w:rFonts w:ascii="DJCTFS+TimesNewRomanPSMT"/>
          <w:color w:val="000000"/>
          <w:spacing w:val="0"/>
          <w:sz w:val="24"/>
        </w:rPr>
        <w:t>0.1</w:t>
      </w:r>
      <w:r>
        <w:rPr>
          <w:rFonts w:ascii="SimSun" w:hAnsi="SimSun" w:cs="SimSun"/>
          <w:color w:val="000000"/>
          <w:spacing w:val="0"/>
          <w:sz w:val="24"/>
        </w:rPr>
        <w:t>。</w:t>
      </w:r>
    </w:p>
    <w:p>
      <w:pPr>
        <w:pStyle w:val="Normal"/>
        <w:framePr w:w="9003" w:x="2280" w:y="2004"/>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封场覆盖系统中铺设了</w:t>
      </w:r>
      <w:r>
        <w:rPr>
          <w:rFonts w:ascii="DJCTFS+TimesNewRomanPSMT"/>
          <w:color w:val="000000"/>
          <w:spacing w:val="0"/>
          <w:sz w:val="24"/>
        </w:rPr>
        <w:t>HDPE</w:t>
      </w:r>
      <w:r>
        <w:rPr>
          <w:rFonts w:ascii="SimSun" w:hAnsi="SimSun" w:cs="SimSun"/>
          <w:color w:val="000000"/>
          <w:spacing w:val="0"/>
          <w:sz w:val="24"/>
        </w:rPr>
        <w:t>膜，雨水渗入渣场的量将很少，考虑到施工铺</w:t>
      </w:r>
    </w:p>
    <w:p>
      <w:pPr>
        <w:pStyle w:val="Normal"/>
        <w:framePr w:w="9552" w:x="1800" w:y="2472"/>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设因素、堆体的变形等问题可能造成防渗膜局部渗漏，取封场后的降雨入渗系数</w:t>
      </w:r>
    </w:p>
    <w:p>
      <w:pPr>
        <w:pStyle w:val="Normal"/>
        <w:framePr w:w="9552" w:x="1800" w:y="2936"/>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为</w:t>
      </w:r>
      <w:r>
        <w:rPr>
          <w:rFonts w:ascii="DJCTFS+TimesNewRomanPSMT"/>
          <w:color w:val="000000"/>
          <w:spacing w:val="0"/>
          <w:sz w:val="24"/>
        </w:rPr>
        <w:t>0.1</w:t>
      </w:r>
      <w:r>
        <w:rPr>
          <w:rFonts w:ascii="SimSun" w:hAnsi="SimSun" w:cs="SimSun"/>
          <w:color w:val="000000"/>
          <w:spacing w:val="0"/>
          <w:sz w:val="24"/>
        </w:rPr>
        <w:t>，渣场的汇水面积取</w:t>
      </w:r>
      <w:r>
        <w:rPr>
          <w:rFonts w:ascii="DJCTFS+TimesNewRomanPSMT"/>
          <w:color w:val="000000"/>
          <w:spacing w:val="0"/>
          <w:sz w:val="24"/>
        </w:rPr>
        <w:t>5.2</w:t>
      </w:r>
      <w:r>
        <w:rPr>
          <w:rFonts w:ascii="SimSun" w:hAnsi="SimSun" w:cs="SimSun"/>
          <w:color w:val="000000"/>
          <w:spacing w:val="0"/>
          <w:sz w:val="24"/>
        </w:rPr>
        <w:t>万</w:t>
      </w:r>
      <w:r>
        <w:rPr>
          <w:rFonts w:ascii="DJCTFS+TimesNewRomanPSMT"/>
          <w:color w:val="000000"/>
          <w:spacing w:val="0"/>
          <w:sz w:val="24"/>
        </w:rPr>
        <w:t>m</w:t>
      </w:r>
      <w:r>
        <w:rPr>
          <w:rFonts w:ascii="SimSun" w:hAnsi="SimSun" w:cs="SimSun"/>
          <w:color w:val="000000"/>
          <w:spacing w:val="0"/>
          <w:sz w:val="24"/>
        </w:rPr>
        <w:t>，多年平均年降雨量约为</w:t>
      </w:r>
      <w:r>
        <w:rPr>
          <w:rFonts w:ascii="DJCTFS+TimesNewRomanPSMT"/>
          <w:color w:val="000000"/>
          <w:spacing w:val="0"/>
          <w:sz w:val="24"/>
        </w:rPr>
        <w:t>1550mm</w:t>
      </w:r>
      <w:r>
        <w:rPr>
          <w:rFonts w:ascii="SimSun" w:hAnsi="SimSun" w:cs="SimSun"/>
          <w:color w:val="000000"/>
          <w:spacing w:val="0"/>
          <w:sz w:val="24"/>
        </w:rPr>
        <w:t>，计算出平</w:t>
      </w:r>
    </w:p>
    <w:p>
      <w:pPr>
        <w:pStyle w:val="Normal"/>
        <w:framePr w:w="9552" w:x="1800" w:y="2936"/>
        <w:widowControl w:val="off"/>
        <w:autoSpaceDE w:val="off"/>
        <w:autoSpaceDN w:val="off"/>
        <w:spacing w:before="0" w:after="0" w:line="265" w:lineRule="exact"/>
        <w:ind w:left="3473" w:right="0" w:first-line="0"/>
        <w:jc w:val="left"/>
        <w:rPr>
          <w:rFonts w:ascii="DJCTFS+TimesNewRomanPSMT"/>
          <w:color w:val="000000"/>
          <w:spacing w:val="0"/>
          <w:sz w:val="16"/>
        </w:rPr>
      </w:pPr>
      <w:r>
        <w:rPr>
          <w:rFonts w:ascii="DJCTFS+TimesNewRomanPSMT"/>
          <w:color w:val="000000"/>
          <w:spacing w:val="0"/>
          <w:sz w:val="16"/>
        </w:rPr>
        <w:t>2</w:t>
      </w:r>
    </w:p>
    <w:p>
      <w:pPr>
        <w:pStyle w:val="Normal"/>
        <w:framePr w:w="3909" w:x="1800" w:y="3404"/>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均日产渗滤液的量约</w:t>
      </w:r>
      <w:r>
        <w:rPr>
          <w:rFonts w:ascii="DJCTFS+TimesNewRomanPSMT"/>
          <w:color w:val="000000"/>
          <w:spacing w:val="0"/>
          <w:sz w:val="24"/>
        </w:rPr>
        <w:t>Q=22m /d</w:t>
      </w:r>
      <w:r>
        <w:rPr>
          <w:rFonts w:ascii="SimSun" w:hAnsi="SimSun" w:cs="SimSun"/>
          <w:color w:val="000000"/>
          <w:spacing w:val="0"/>
          <w:sz w:val="24"/>
        </w:rPr>
        <w:t>。</w:t>
      </w:r>
    </w:p>
    <w:p>
      <w:pPr>
        <w:pStyle w:val="Normal"/>
        <w:framePr w:w="3909" w:x="1800" w:y="3404"/>
        <w:widowControl w:val="off"/>
        <w:autoSpaceDE w:val="off"/>
        <w:autoSpaceDN w:val="off"/>
        <w:spacing w:before="0" w:after="0" w:line="468" w:lineRule="exact"/>
        <w:ind w:left="2894" w:right="0" w:first-line="0"/>
        <w:jc w:val="left"/>
        <w:rPr>
          <w:rFonts w:ascii="DJCTFS+TimesNewRomanPSMT"/>
          <w:color w:val="000000"/>
          <w:spacing w:val="0"/>
          <w:sz w:val="16"/>
        </w:rPr>
      </w:pPr>
      <w:r>
        <w:rPr>
          <w:rFonts w:ascii="DJCTFS+TimesNewRomanPSMT"/>
          <w:color w:val="000000"/>
          <w:spacing w:val="0"/>
          <w:sz w:val="16"/>
        </w:rPr>
        <w:t>3</w:t>
      </w:r>
    </w:p>
    <w:p>
      <w:pPr>
        <w:pStyle w:val="Normal"/>
        <w:framePr w:w="3909" w:x="1800" w:y="3404"/>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2</w:t>
      </w:r>
      <w:r>
        <w:rPr>
          <w:rFonts w:ascii="SimSun" w:hAnsi="SimSun" w:cs="SimSun"/>
          <w:color w:val="000000"/>
          <w:spacing w:val="0"/>
          <w:sz w:val="24"/>
        </w:rPr>
        <w:t>）渗滤液收集系统</w:t>
      </w:r>
    </w:p>
    <w:p>
      <w:pPr>
        <w:pStyle w:val="Normal"/>
        <w:framePr w:w="9552" w:x="1800" w:y="4344"/>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由于朱家湾花地沟渣场已经服务多年，已有渗滤液收集系统，隧道施工期间</w:t>
      </w:r>
    </w:p>
    <w:p>
      <w:pPr>
        <w:pStyle w:val="Normal"/>
        <w:framePr w:w="9552" w:x="1800" w:y="434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对大坝部分坝体及收集设施进行了改造，目前渗滤液穿过挂弓山隧道连接道路下</w:t>
      </w:r>
    </w:p>
    <w:p>
      <w:pPr>
        <w:pStyle w:val="Normal"/>
        <w:framePr w:w="9552" w:x="1800" w:y="434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方后通过明渠排水沟就近汇入地表水体，该渣场渗滤液能满足直接排放的水质标</w:t>
      </w:r>
    </w:p>
    <w:p>
      <w:pPr>
        <w:pStyle w:val="Normal"/>
        <w:framePr w:w="9552" w:x="1800" w:y="434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准，不设渗滤液处理设施，仅设置渗滤液收集池 </w:t>
      </w:r>
      <w:r>
        <w:rPr>
          <w:rFonts w:ascii="DJCTFS+TimesNewRomanPSMT"/>
          <w:color w:val="000000"/>
          <w:spacing w:val="0"/>
          <w:sz w:val="24"/>
        </w:rPr>
        <w:t>1</w:t>
      </w:r>
      <w:r>
        <w:rPr>
          <w:rFonts w:ascii="SimSun" w:hAnsi="SimSun" w:cs="SimSun"/>
          <w:color w:val="000000"/>
          <w:spacing w:val="0"/>
          <w:sz w:val="24"/>
        </w:rPr>
        <w:t>座（</w:t>
      </w:r>
      <w:r>
        <w:rPr>
          <w:rFonts w:ascii="DJCTFS+TimesNewRomanPSMT"/>
          <w:color w:val="000000"/>
          <w:spacing w:val="0"/>
          <w:sz w:val="24"/>
        </w:rPr>
        <w:t>10m</w:t>
      </w:r>
      <w:r>
        <w:rPr>
          <w:rFonts w:ascii="SimSun" w:hAnsi="SimSun" w:cs="SimSun"/>
          <w:color w:val="000000"/>
          <w:spacing w:val="0"/>
          <w:sz w:val="24"/>
        </w:rPr>
        <w:t>×</w:t>
      </w:r>
      <w:r>
        <w:rPr>
          <w:rFonts w:ascii="DJCTFS+TimesNewRomanPSMT"/>
          <w:color w:val="000000"/>
          <w:spacing w:val="0"/>
          <w:sz w:val="24"/>
        </w:rPr>
        <w:t>4m</w:t>
      </w:r>
      <w:r>
        <w:rPr>
          <w:rFonts w:ascii="SimSun" w:hAnsi="SimSun" w:cs="SimSun"/>
          <w:color w:val="000000"/>
          <w:spacing w:val="0"/>
          <w:sz w:val="24"/>
        </w:rPr>
        <w:t>×</w:t>
      </w:r>
      <w:r>
        <w:rPr>
          <w:rFonts w:ascii="DJCTFS+TimesNewRomanPSMT"/>
          <w:color w:val="000000"/>
          <w:spacing w:val="0"/>
          <w:sz w:val="24"/>
        </w:rPr>
        <w:t>5m</w:t>
      </w:r>
      <w:r>
        <w:rPr>
          <w:rFonts w:ascii="SimSun" w:hAnsi="SimSun" w:cs="SimSun"/>
          <w:color w:val="000000"/>
          <w:spacing w:val="0"/>
          <w:sz w:val="24"/>
        </w:rPr>
        <w:t>），定期</w:t>
      </w:r>
    </w:p>
    <w:p>
      <w:pPr>
        <w:pStyle w:val="Normal"/>
        <w:framePr w:w="9552" w:x="1800" w:y="434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对渗滤液收集池内的渗滤液进行监测，确定能满足直接排放的水质标准后再进行</w:t>
      </w:r>
    </w:p>
    <w:p>
      <w:pPr>
        <w:pStyle w:val="Normal"/>
        <w:framePr w:w="9552" w:x="1800" w:y="434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排放，如监测不达标，则运至宜宾白沙城镇污水处理厂进行处理。</w:t>
      </w:r>
    </w:p>
    <w:p>
      <w:pPr>
        <w:pStyle w:val="Normal"/>
        <w:framePr w:w="6682" w:x="3266" w:y="13018"/>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图 </w:t>
      </w:r>
      <w:r>
        <w:rPr>
          <w:rFonts w:ascii="DWPMLL+TimesNewRomanPS-BoldMT"/>
          <w:color w:val="000000"/>
          <w:spacing w:val="0"/>
          <w:sz w:val="21"/>
        </w:rPr>
        <w:t>3.6-1</w:t>
      </w:r>
      <w:r>
        <w:rPr>
          <w:rFonts w:ascii="SimSun" w:hAnsi="SimSun" w:cs="SimSun"/>
          <w:color w:val="000000"/>
          <w:spacing w:val="0"/>
          <w:sz w:val="21"/>
        </w:rPr>
        <w:t>渣场渗滤液收集排放系统与挂弓山隧道相对位置示意图</w:t>
      </w:r>
    </w:p>
    <w:p>
      <w:pPr>
        <w:pStyle w:val="Normal"/>
        <w:framePr w:w="9555" w:x="1800" w:y="13548"/>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根据近期的几项渗滤液监测数据判断渣场渗滤液已没有污染特征（具体监测</w:t>
      </w:r>
    </w:p>
    <w:p>
      <w:pPr>
        <w:pStyle w:val="Normal"/>
        <w:framePr w:w="9555" w:x="1800" w:y="1354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数据详见 </w:t>
      </w:r>
      <w:r>
        <w:rPr>
          <w:rFonts w:ascii="DJCTFS+TimesNewRomanPSMT"/>
          <w:color w:val="000000"/>
          <w:spacing w:val="0"/>
          <w:sz w:val="24"/>
        </w:rPr>
        <w:t>2.2</w:t>
      </w:r>
      <w:r>
        <w:rPr>
          <w:rFonts w:ascii="SimSun" w:hAnsi="SimSun" w:cs="SimSun"/>
          <w:color w:val="000000"/>
          <w:spacing w:val="0"/>
          <w:sz w:val="24"/>
        </w:rPr>
        <w:t>废渣性质确定章节，该渣场渗滤液能满足直接排放的水质标准，不</w:t>
      </w:r>
    </w:p>
    <w:p>
      <w:pPr>
        <w:pStyle w:val="Normal"/>
        <w:framePr w:w="9555" w:x="1800" w:y="1354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设渗滤液收集系统直接排放，也不再另设渗滤液处理设施，仅设置渗滤液收集池</w:t>
      </w:r>
    </w:p>
    <w:p>
      <w:pPr>
        <w:pStyle w:val="Normal"/>
        <w:framePr w:w="9555" w:x="1800" w:y="1354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DJCTFS+TimesNewRomanPSMT"/>
          <w:color w:val="000000"/>
          <w:spacing w:val="0"/>
          <w:sz w:val="24"/>
        </w:rPr>
        <w:t>1</w:t>
      </w:r>
      <w:r>
        <w:rPr>
          <w:rFonts w:ascii="SimSun" w:hAnsi="SimSun" w:cs="SimSun"/>
          <w:color w:val="000000"/>
          <w:spacing w:val="0"/>
          <w:sz w:val="24"/>
        </w:rPr>
        <w:t>座（</w:t>
      </w:r>
      <w:r>
        <w:rPr>
          <w:rFonts w:ascii="DJCTFS+TimesNewRomanPSMT"/>
          <w:color w:val="000000"/>
          <w:spacing w:val="0"/>
          <w:sz w:val="24"/>
        </w:rPr>
        <w:t>10m</w:t>
      </w:r>
      <w:r>
        <w:rPr>
          <w:rFonts w:ascii="SimSun" w:hAnsi="SimSun" w:cs="SimSun"/>
          <w:color w:val="000000"/>
          <w:spacing w:val="0"/>
          <w:sz w:val="24"/>
        </w:rPr>
        <w:t>×</w:t>
      </w:r>
      <w:r>
        <w:rPr>
          <w:rFonts w:ascii="DJCTFS+TimesNewRomanPSMT"/>
          <w:color w:val="000000"/>
          <w:spacing w:val="0"/>
          <w:sz w:val="24"/>
        </w:rPr>
        <w:t>4m</w:t>
      </w:r>
      <w:r>
        <w:rPr>
          <w:rFonts w:ascii="SimSun" w:hAnsi="SimSun" w:cs="SimSun"/>
          <w:color w:val="000000"/>
          <w:spacing w:val="0"/>
          <w:sz w:val="24"/>
        </w:rPr>
        <w:t>×</w:t>
      </w:r>
      <w:r>
        <w:rPr>
          <w:rFonts w:ascii="DJCTFS+TimesNewRomanPSMT"/>
          <w:color w:val="000000"/>
          <w:spacing w:val="0"/>
          <w:sz w:val="24"/>
        </w:rPr>
        <w:t>5m</w:t>
      </w:r>
      <w:r>
        <w:rPr>
          <w:rFonts w:ascii="SimSun" w:hAnsi="SimSun" w:cs="SimSun"/>
          <w:color w:val="000000"/>
          <w:spacing w:val="0"/>
          <w:sz w:val="24"/>
        </w:rPr>
        <w:t>），定期对渗滤液收集池内的渗滤液进行监测，确定能满足</w:t>
      </w:r>
    </w:p>
    <w:p>
      <w:pPr>
        <w:pStyle w:val="Normal"/>
        <w:framePr w:w="525" w:x="5849"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60</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45" style="position:absolute;margin-left:90pt;margin-top:54.3pt;z-index:-583;width:415.3pt;height:0.7pt;mso-position-horizontal:absolute;mso-position-horizontal-relative:page;mso-position-vertical:absolute;mso-position-vertical-relative:page" type="#_x0000_t75">
            <v:imageData xmlns:r="http://schemas.openxmlformats.org/officeDocument/2006/relationships" r:id="rId146"/>
          </v:shape>
        </w:pict>
      </w:r>
      <w:r>
        <w:rPr>
          <w:noProof w:val="on"/>
        </w:rPr>
        <w:pict>
          <v:shape xmlns:v="urn:schemas-microsoft-com:vml" id="_x0000146" style="position:absolute;margin-left:131.3pt;margin-top:378.65pt;z-index:-587;width:353.75pt;height:258.6pt;mso-position-horizontal:absolute;mso-position-horizontal-relative:page;mso-position-vertical:absolute;mso-position-vertical-relative:page" type="#_x0000_t75">
            <v:imageData xmlns:r="http://schemas.openxmlformats.org/officeDocument/2006/relationships" r:id="rId147"/>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9693" w:x="1800" w:y="1536"/>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直接排放的《污水综合排放标准》（</w:t>
      </w:r>
      <w:r>
        <w:rPr>
          <w:rFonts w:ascii="DJCTFS+TimesNewRomanPSMT"/>
          <w:color w:val="000000"/>
          <w:spacing w:val="0"/>
          <w:sz w:val="24"/>
        </w:rPr>
        <w:t>GB8978-1996</w:t>
      </w:r>
      <w:r>
        <w:rPr>
          <w:rFonts w:ascii="SimSun" w:hAnsi="SimSun" w:cs="SimSun"/>
          <w:color w:val="000000"/>
          <w:spacing w:val="0"/>
          <w:sz w:val="24"/>
        </w:rPr>
        <w:t>）标准一级标准后再进行排放，</w:t>
      </w:r>
    </w:p>
    <w:p>
      <w:pPr>
        <w:pStyle w:val="Normal"/>
        <w:framePr w:w="9693"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如监测不达标，则运至宜宾白沙城镇污水处理厂进行处理。</w:t>
      </w:r>
    </w:p>
    <w:p>
      <w:pPr>
        <w:pStyle w:val="Normal"/>
        <w:framePr w:w="9693" w:x="1800" w:y="1536"/>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SimSun" w:hAnsi="SimSun" w:cs="SimSun"/>
          <w:color w:val="000000"/>
          <w:spacing w:val="0"/>
          <w:sz w:val="24"/>
        </w:rPr>
        <w:t>根据以上内容，废水污染物产生及排放情况汇总如下。</w:t>
      </w:r>
    </w:p>
    <w:p>
      <w:pPr>
        <w:pStyle w:val="Normal"/>
        <w:framePr w:w="4195" w:x="4133" w:y="3111"/>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表 </w:t>
      </w:r>
      <w:r>
        <w:rPr>
          <w:rFonts w:ascii="DWPMLL+TimesNewRomanPS-BoldMT"/>
          <w:color w:val="000000"/>
          <w:spacing w:val="0"/>
          <w:sz w:val="21"/>
        </w:rPr>
        <w:t>3.6-1</w:t>
      </w:r>
      <w:r>
        <w:rPr>
          <w:rFonts w:ascii="SimSun" w:hAnsi="SimSun" w:cs="SimSun"/>
          <w:color w:val="000000"/>
          <w:spacing w:val="0"/>
          <w:sz w:val="21"/>
        </w:rPr>
        <w:t>厂区总排口污染物排放统计表</w:t>
      </w:r>
    </w:p>
    <w:p>
      <w:pPr>
        <w:pStyle w:val="Normal"/>
        <w:framePr w:w="4195" w:x="4133" w:y="3111"/>
        <w:widowControl w:val="off"/>
        <w:autoSpaceDE w:val="off"/>
        <w:autoSpaceDN w:val="off"/>
        <w:spacing w:before="0" w:after="0" w:line="420" w:lineRule="exact"/>
        <w:ind w:left="2006" w:right="0" w:first-line="0"/>
        <w:jc w:val="left"/>
        <w:rPr>
          <w:rFonts w:ascii="DWPMLL+TimesNewRomanPS-BoldMT"/>
          <w:color w:val="000000"/>
          <w:spacing w:val="0"/>
          <w:sz w:val="21"/>
        </w:rPr>
      </w:pPr>
      <w:r>
        <w:rPr>
          <w:rFonts w:ascii="SimSun" w:hAnsi="SimSun" w:cs="SimSun"/>
          <w:color w:val="000000"/>
          <w:spacing w:val="0"/>
          <w:sz w:val="21"/>
        </w:rPr>
        <w:t>排放量（</w:t>
      </w:r>
      <w:r>
        <w:rPr>
          <w:rFonts w:ascii="DWPMLL+TimesNewRomanPS-BoldMT"/>
          <w:color w:val="000000"/>
          <w:spacing w:val="0"/>
          <w:sz w:val="21"/>
        </w:rPr>
        <w:t>t</w:t>
      </w:r>
    </w:p>
    <w:p>
      <w:pPr>
        <w:pStyle w:val="Normal"/>
        <w:framePr w:w="735" w:x="1800" w:y="368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序号</w:t>
      </w:r>
    </w:p>
    <w:p>
      <w:pPr>
        <w:pStyle w:val="Normal"/>
        <w:framePr w:w="946" w:x="2779" w:y="368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污染物</w:t>
      </w:r>
    </w:p>
    <w:p>
      <w:pPr>
        <w:pStyle w:val="Normal"/>
        <w:framePr w:w="2266" w:x="3972" w:y="3687"/>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排放量浓度（</w:t>
      </w:r>
      <w:r>
        <w:rPr>
          <w:rFonts w:ascii="DWPMLL+TimesNewRomanPS-BoldMT"/>
          <w:color w:val="000000"/>
          <w:spacing w:val="0"/>
          <w:sz w:val="21"/>
        </w:rPr>
        <w:t>mg/L</w:t>
      </w:r>
      <w:r>
        <w:rPr>
          <w:rFonts w:ascii="SimSun" w:hAnsi="SimSun" w:cs="SimSun"/>
          <w:color w:val="000000"/>
          <w:spacing w:val="0"/>
          <w:sz w:val="21"/>
        </w:rPr>
        <w:t>）</w:t>
      </w:r>
    </w:p>
    <w:p>
      <w:pPr>
        <w:pStyle w:val="Normal"/>
        <w:framePr w:w="1158" w:x="7526" w:y="368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执行标准</w:t>
      </w:r>
    </w:p>
    <w:p>
      <w:pPr>
        <w:pStyle w:val="Normal"/>
        <w:framePr w:w="1158" w:x="9053" w:y="368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达标情况</w:t>
      </w:r>
    </w:p>
    <w:p>
      <w:pPr>
        <w:pStyle w:val="Normal"/>
        <w:framePr w:w="687" w:x="6408" w:y="3843"/>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WPMLL+TimesNewRomanPS-BoldMT"/>
          <w:color w:val="000000"/>
          <w:spacing w:val="0"/>
          <w:sz w:val="21"/>
        </w:rPr>
        <w:t>/a</w:t>
      </w:r>
      <w:r>
        <w:rPr>
          <w:rFonts w:ascii="SimSun" w:hAnsi="SimSun" w:cs="SimSun"/>
          <w:color w:val="000000"/>
          <w:spacing w:val="0"/>
          <w:sz w:val="21"/>
        </w:rPr>
        <w:t>）</w:t>
      </w:r>
    </w:p>
    <w:p>
      <w:pPr>
        <w:pStyle w:val="Normal"/>
        <w:framePr w:w="420" w:x="1958" w:y="421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w:t>
      </w:r>
    </w:p>
    <w:p>
      <w:pPr>
        <w:pStyle w:val="Normal"/>
        <w:framePr w:w="420" w:x="1958" w:y="4217"/>
        <w:widowControl w:val="off"/>
        <w:autoSpaceDE w:val="off"/>
        <w:autoSpaceDN w:val="off"/>
        <w:spacing w:before="0" w:after="0" w:line="384" w:lineRule="exact"/>
        <w:ind w:left="0" w:right="0" w:first-line="0"/>
        <w:jc w:val="left"/>
        <w:rPr>
          <w:rFonts w:ascii="DJCTFS+TimesNewRomanPSMT"/>
          <w:color w:val="000000"/>
          <w:spacing w:val="0"/>
          <w:sz w:val="21"/>
        </w:rPr>
      </w:pPr>
      <w:r>
        <w:rPr>
          <w:rFonts w:ascii="DJCTFS+TimesNewRomanPSMT"/>
          <w:color w:val="000000"/>
          <w:spacing w:val="0"/>
          <w:sz w:val="21"/>
        </w:rPr>
        <w:t>2</w:t>
      </w:r>
    </w:p>
    <w:p>
      <w:pPr>
        <w:pStyle w:val="Normal"/>
        <w:framePr w:w="420" w:x="1958" w:y="4217"/>
        <w:widowControl w:val="off"/>
        <w:autoSpaceDE w:val="off"/>
        <w:autoSpaceDN w:val="off"/>
        <w:spacing w:before="0" w:after="0" w:line="384" w:lineRule="exact"/>
        <w:ind w:left="0" w:right="0" w:first-line="0"/>
        <w:jc w:val="left"/>
        <w:rPr>
          <w:rFonts w:ascii="DJCTFS+TimesNewRomanPSMT"/>
          <w:color w:val="000000"/>
          <w:spacing w:val="0"/>
          <w:sz w:val="21"/>
        </w:rPr>
      </w:pPr>
      <w:r>
        <w:rPr>
          <w:rFonts w:ascii="DJCTFS+TimesNewRomanPSMT"/>
          <w:color w:val="000000"/>
          <w:spacing w:val="0"/>
          <w:sz w:val="21"/>
        </w:rPr>
        <w:t>3</w:t>
      </w:r>
    </w:p>
    <w:p>
      <w:pPr>
        <w:pStyle w:val="Normal"/>
        <w:framePr w:w="420" w:x="1958" w:y="4217"/>
        <w:widowControl w:val="off"/>
        <w:autoSpaceDE w:val="off"/>
        <w:autoSpaceDN w:val="off"/>
        <w:spacing w:before="0" w:after="0" w:line="384" w:lineRule="exact"/>
        <w:ind w:left="0" w:right="0" w:first-line="0"/>
        <w:jc w:val="left"/>
        <w:rPr>
          <w:rFonts w:ascii="DJCTFS+TimesNewRomanPSMT"/>
          <w:color w:val="000000"/>
          <w:spacing w:val="0"/>
          <w:sz w:val="21"/>
        </w:rPr>
      </w:pPr>
      <w:r>
        <w:rPr>
          <w:rFonts w:ascii="DJCTFS+TimesNewRomanPSMT"/>
          <w:color w:val="000000"/>
          <w:spacing w:val="0"/>
          <w:sz w:val="21"/>
        </w:rPr>
        <w:t>4</w:t>
      </w:r>
    </w:p>
    <w:p>
      <w:pPr>
        <w:pStyle w:val="Normal"/>
        <w:framePr w:w="420" w:x="1958" w:y="4217"/>
        <w:widowControl w:val="off"/>
        <w:autoSpaceDE w:val="off"/>
        <w:autoSpaceDN w:val="off"/>
        <w:spacing w:before="0" w:after="0" w:line="384" w:lineRule="exact"/>
        <w:ind w:left="0" w:right="0" w:first-line="0"/>
        <w:jc w:val="left"/>
        <w:rPr>
          <w:rFonts w:ascii="DJCTFS+TimesNewRomanPSMT"/>
          <w:color w:val="000000"/>
          <w:spacing w:val="0"/>
          <w:sz w:val="21"/>
        </w:rPr>
      </w:pPr>
      <w:r>
        <w:rPr>
          <w:rFonts w:ascii="DJCTFS+TimesNewRomanPSMT"/>
          <w:color w:val="000000"/>
          <w:spacing w:val="0"/>
          <w:sz w:val="21"/>
        </w:rPr>
        <w:t>5</w:t>
      </w:r>
    </w:p>
    <w:p>
      <w:pPr>
        <w:pStyle w:val="Normal"/>
        <w:framePr w:w="420" w:x="1958" w:y="4217"/>
        <w:widowControl w:val="off"/>
        <w:autoSpaceDE w:val="off"/>
        <w:autoSpaceDN w:val="off"/>
        <w:spacing w:before="0" w:after="0" w:line="384" w:lineRule="exact"/>
        <w:ind w:left="0" w:right="0" w:first-line="0"/>
        <w:jc w:val="left"/>
        <w:rPr>
          <w:rFonts w:ascii="DJCTFS+TimesNewRomanPSMT"/>
          <w:color w:val="000000"/>
          <w:spacing w:val="0"/>
          <w:sz w:val="21"/>
        </w:rPr>
      </w:pPr>
      <w:r>
        <w:rPr>
          <w:rFonts w:ascii="DJCTFS+TimesNewRomanPSMT"/>
          <w:color w:val="000000"/>
          <w:spacing w:val="0"/>
          <w:sz w:val="21"/>
        </w:rPr>
        <w:t>6</w:t>
      </w:r>
    </w:p>
    <w:p>
      <w:pPr>
        <w:pStyle w:val="Normal"/>
        <w:framePr w:w="420" w:x="1958" w:y="4217"/>
        <w:widowControl w:val="off"/>
        <w:autoSpaceDE w:val="off"/>
        <w:autoSpaceDN w:val="off"/>
        <w:spacing w:before="0" w:after="0" w:line="384" w:lineRule="exact"/>
        <w:ind w:left="0" w:right="0" w:first-line="0"/>
        <w:jc w:val="left"/>
        <w:rPr>
          <w:rFonts w:ascii="DJCTFS+TimesNewRomanPSMT"/>
          <w:color w:val="000000"/>
          <w:spacing w:val="0"/>
          <w:sz w:val="21"/>
        </w:rPr>
      </w:pPr>
      <w:r>
        <w:rPr>
          <w:rFonts w:ascii="DJCTFS+TimesNewRomanPSMT"/>
          <w:color w:val="000000"/>
          <w:spacing w:val="0"/>
          <w:sz w:val="21"/>
        </w:rPr>
        <w:t>7</w:t>
      </w:r>
    </w:p>
    <w:p>
      <w:pPr>
        <w:pStyle w:val="Normal"/>
        <w:framePr w:w="1153" w:x="2674" w:y="421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悬浮物）</w:t>
      </w:r>
    </w:p>
    <w:p>
      <w:pPr>
        <w:pStyle w:val="Normal"/>
        <w:framePr w:w="1153" w:x="2674" w:y="4212"/>
        <w:widowControl w:val="off"/>
        <w:autoSpaceDE w:val="off"/>
        <w:autoSpaceDN w:val="off"/>
        <w:spacing w:before="0" w:after="0" w:line="384" w:lineRule="exact"/>
        <w:ind w:left="199" w:right="0" w:first-line="0"/>
        <w:jc w:val="left"/>
        <w:rPr>
          <w:rFonts w:ascii="DJCTFS+TimesNewRomanPSMT"/>
          <w:color w:val="000000"/>
          <w:spacing w:val="0"/>
          <w:sz w:val="21"/>
        </w:rPr>
      </w:pPr>
      <w:r>
        <w:rPr>
          <w:rFonts w:ascii="DJCTFS+TimesNewRomanPSMT"/>
          <w:color w:val="000000"/>
          <w:spacing w:val="0"/>
          <w:sz w:val="21"/>
        </w:rPr>
        <w:t>COD</w:t>
      </w:r>
    </w:p>
    <w:p>
      <w:pPr>
        <w:pStyle w:val="Normal"/>
        <w:framePr w:w="420" w:x="4891" w:y="421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2</w:t>
      </w:r>
    </w:p>
    <w:p>
      <w:pPr>
        <w:pStyle w:val="Normal"/>
        <w:framePr w:w="892" w:x="6305" w:y="421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0.0161</w:t>
      </w:r>
    </w:p>
    <w:p>
      <w:pPr>
        <w:pStyle w:val="Normal"/>
        <w:framePr w:w="892" w:x="6305" w:y="4217"/>
        <w:widowControl w:val="off"/>
        <w:autoSpaceDE w:val="off"/>
        <w:autoSpaceDN w:val="off"/>
        <w:spacing w:before="0" w:after="0" w:line="384" w:lineRule="exact"/>
        <w:ind w:left="0" w:right="0" w:first-line="0"/>
        <w:jc w:val="left"/>
        <w:rPr>
          <w:rFonts w:ascii="DJCTFS+TimesNewRomanPSMT"/>
          <w:color w:val="000000"/>
          <w:spacing w:val="0"/>
          <w:sz w:val="21"/>
        </w:rPr>
      </w:pPr>
      <w:r>
        <w:rPr>
          <w:rFonts w:ascii="DJCTFS+TimesNewRomanPSMT"/>
          <w:color w:val="000000"/>
          <w:spacing w:val="0"/>
          <w:sz w:val="21"/>
        </w:rPr>
        <w:t>0.0964</w:t>
      </w:r>
    </w:p>
    <w:p>
      <w:pPr>
        <w:pStyle w:val="Normal"/>
        <w:framePr w:w="892" w:x="6305" w:y="4217"/>
        <w:widowControl w:val="off"/>
        <w:autoSpaceDE w:val="off"/>
        <w:autoSpaceDN w:val="off"/>
        <w:spacing w:before="0" w:after="0" w:line="384" w:lineRule="exact"/>
        <w:ind w:left="0" w:right="0" w:first-line="0"/>
        <w:jc w:val="left"/>
        <w:rPr>
          <w:rFonts w:ascii="DJCTFS+TimesNewRomanPSMT"/>
          <w:color w:val="000000"/>
          <w:spacing w:val="0"/>
          <w:sz w:val="21"/>
        </w:rPr>
      </w:pPr>
      <w:r>
        <w:rPr>
          <w:rFonts w:ascii="DJCTFS+TimesNewRomanPSMT"/>
          <w:color w:val="000000"/>
          <w:spacing w:val="0"/>
          <w:sz w:val="21"/>
        </w:rPr>
        <w:t>0.0153</w:t>
      </w:r>
    </w:p>
    <w:p>
      <w:pPr>
        <w:pStyle w:val="Normal"/>
        <w:framePr w:w="892" w:x="6305" w:y="4217"/>
        <w:widowControl w:val="off"/>
        <w:autoSpaceDE w:val="off"/>
        <w:autoSpaceDN w:val="off"/>
        <w:spacing w:before="0" w:after="0" w:line="384" w:lineRule="exact"/>
        <w:ind w:left="0" w:right="0" w:first-line="0"/>
        <w:jc w:val="left"/>
        <w:rPr>
          <w:rFonts w:ascii="DJCTFS+TimesNewRomanPSMT"/>
          <w:color w:val="000000"/>
          <w:spacing w:val="0"/>
          <w:sz w:val="21"/>
        </w:rPr>
      </w:pPr>
      <w:r>
        <w:rPr>
          <w:rFonts w:ascii="DJCTFS+TimesNewRomanPSMT"/>
          <w:color w:val="000000"/>
          <w:spacing w:val="0"/>
          <w:sz w:val="21"/>
        </w:rPr>
        <w:t>0.0307</w:t>
      </w:r>
    </w:p>
    <w:p>
      <w:pPr>
        <w:pStyle w:val="Normal"/>
        <w:framePr w:w="892" w:x="6305" w:y="4217"/>
        <w:widowControl w:val="off"/>
        <w:autoSpaceDE w:val="off"/>
        <w:autoSpaceDN w:val="off"/>
        <w:spacing w:before="0" w:after="0" w:line="384" w:lineRule="exact"/>
        <w:ind w:left="0" w:right="0" w:first-line="0"/>
        <w:jc w:val="left"/>
        <w:rPr>
          <w:rFonts w:ascii="DJCTFS+TimesNewRomanPSMT"/>
          <w:color w:val="000000"/>
          <w:spacing w:val="0"/>
          <w:sz w:val="21"/>
        </w:rPr>
      </w:pPr>
      <w:r>
        <w:rPr>
          <w:rFonts w:ascii="DJCTFS+TimesNewRomanPSMT"/>
          <w:color w:val="000000"/>
          <w:spacing w:val="0"/>
          <w:sz w:val="21"/>
        </w:rPr>
        <w:t>0.0058</w:t>
      </w:r>
    </w:p>
    <w:p>
      <w:pPr>
        <w:pStyle w:val="Normal"/>
        <w:framePr w:w="892" w:x="6305" w:y="4217"/>
        <w:widowControl w:val="off"/>
        <w:autoSpaceDE w:val="off"/>
        <w:autoSpaceDN w:val="off"/>
        <w:spacing w:before="0" w:after="0" w:line="384" w:lineRule="exact"/>
        <w:ind w:left="0" w:right="0" w:first-line="0"/>
        <w:jc w:val="left"/>
        <w:rPr>
          <w:rFonts w:ascii="DJCTFS+TimesNewRomanPSMT"/>
          <w:color w:val="000000"/>
          <w:spacing w:val="0"/>
          <w:sz w:val="21"/>
        </w:rPr>
      </w:pPr>
      <w:r>
        <w:rPr>
          <w:rFonts w:ascii="DJCTFS+TimesNewRomanPSMT"/>
          <w:color w:val="000000"/>
          <w:spacing w:val="0"/>
          <w:sz w:val="21"/>
        </w:rPr>
        <w:t>0.0004</w:t>
      </w:r>
    </w:p>
    <w:p>
      <w:pPr>
        <w:pStyle w:val="Normal"/>
        <w:framePr w:w="892" w:x="6305" w:y="4217"/>
        <w:widowControl w:val="off"/>
        <w:autoSpaceDE w:val="off"/>
        <w:autoSpaceDN w:val="off"/>
        <w:spacing w:before="0" w:after="0" w:line="384" w:lineRule="exact"/>
        <w:ind w:left="0" w:right="0" w:first-line="0"/>
        <w:jc w:val="left"/>
        <w:rPr>
          <w:rFonts w:ascii="DJCTFS+TimesNewRomanPSMT"/>
          <w:color w:val="000000"/>
          <w:spacing w:val="0"/>
          <w:sz w:val="21"/>
        </w:rPr>
      </w:pPr>
      <w:r>
        <w:rPr>
          <w:rFonts w:ascii="DJCTFS+TimesNewRomanPSMT"/>
          <w:color w:val="000000"/>
          <w:spacing w:val="0"/>
          <w:sz w:val="21"/>
        </w:rPr>
        <w:t>0.0014</w:t>
      </w:r>
    </w:p>
    <w:p>
      <w:pPr>
        <w:pStyle w:val="Normal"/>
        <w:framePr w:w="661" w:x="7781" w:y="4211"/>
        <w:widowControl w:val="off"/>
        <w:autoSpaceDE w:val="off"/>
        <w:autoSpaceDN w:val="off"/>
        <w:spacing w:before="0" w:after="0" w:line="230" w:lineRule="exact"/>
        <w:ind w:left="55" w:right="0" w:first-line="0"/>
        <w:jc w:val="left"/>
        <w:rPr>
          <w:rFonts w:ascii="DJCTFS+TimesNewRomanPSMT"/>
          <w:color w:val="000000"/>
          <w:spacing w:val="0"/>
          <w:sz w:val="22"/>
        </w:rPr>
      </w:pPr>
      <w:r>
        <w:rPr>
          <w:rFonts w:ascii="DJCTFS+TimesNewRomanPSMT"/>
          <w:color w:val="000000"/>
          <w:spacing w:val="0"/>
          <w:sz w:val="22"/>
        </w:rPr>
        <w:t>70</w:t>
      </w:r>
    </w:p>
    <w:p>
      <w:pPr>
        <w:pStyle w:val="Normal"/>
        <w:framePr w:w="661" w:x="7781" w:y="4211"/>
        <w:widowControl w:val="off"/>
        <w:autoSpaceDE w:val="off"/>
        <w:autoSpaceDN w:val="off"/>
        <w:spacing w:before="0" w:after="0" w:line="384" w:lineRule="exact"/>
        <w:ind w:left="0" w:right="0" w:first-line="0"/>
        <w:jc w:val="left"/>
        <w:rPr>
          <w:rFonts w:ascii="DJCTFS+TimesNewRomanPSMT"/>
          <w:color w:val="000000"/>
          <w:spacing w:val="0"/>
          <w:sz w:val="22"/>
        </w:rPr>
      </w:pPr>
      <w:r>
        <w:rPr>
          <w:rFonts w:ascii="DJCTFS+TimesNewRomanPSMT"/>
          <w:color w:val="000000"/>
          <w:spacing w:val="0"/>
          <w:sz w:val="22"/>
        </w:rPr>
        <w:t>100</w:t>
      </w:r>
    </w:p>
    <w:p>
      <w:pPr>
        <w:pStyle w:val="Normal"/>
        <w:framePr w:w="661" w:x="7781" w:y="4211"/>
        <w:widowControl w:val="off"/>
        <w:autoSpaceDE w:val="off"/>
        <w:autoSpaceDN w:val="off"/>
        <w:spacing w:before="0" w:after="0" w:line="384" w:lineRule="exact"/>
        <w:ind w:left="55" w:right="0" w:first-line="0"/>
        <w:jc w:val="left"/>
        <w:rPr>
          <w:rFonts w:ascii="DJCTFS+TimesNewRomanPSMT"/>
          <w:color w:val="000000"/>
          <w:spacing w:val="0"/>
          <w:sz w:val="22"/>
        </w:rPr>
      </w:pPr>
      <w:r>
        <w:rPr>
          <w:rFonts w:ascii="DJCTFS+TimesNewRomanPSMT"/>
          <w:color w:val="000000"/>
          <w:spacing w:val="0"/>
          <w:sz w:val="22"/>
        </w:rPr>
        <w:t>30</w:t>
      </w:r>
    </w:p>
    <w:p>
      <w:pPr>
        <w:pStyle w:val="Normal"/>
        <w:framePr w:w="661" w:x="7781" w:y="4211"/>
        <w:widowControl w:val="off"/>
        <w:autoSpaceDE w:val="off"/>
        <w:autoSpaceDN w:val="off"/>
        <w:spacing w:before="0" w:after="0" w:line="384" w:lineRule="exact"/>
        <w:ind w:left="130" w:right="0" w:first-line="0"/>
        <w:jc w:val="left"/>
        <w:rPr>
          <w:rFonts w:ascii="DJCTFS+TimesNewRomanPSMT"/>
          <w:color w:val="000000"/>
          <w:spacing w:val="0"/>
          <w:sz w:val="22"/>
        </w:rPr>
      </w:pPr>
      <w:r>
        <w:rPr>
          <w:rFonts w:ascii="DJCTFS+TimesNewRomanPSMT"/>
          <w:color w:val="000000"/>
          <w:spacing w:val="0"/>
          <w:sz w:val="22"/>
        </w:rPr>
        <w:t>-</w:t>
      </w:r>
    </w:p>
    <w:p>
      <w:pPr>
        <w:pStyle w:val="Normal"/>
        <w:framePr w:w="733" w:x="9264" w:y="421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达标</w:t>
      </w:r>
    </w:p>
    <w:p>
      <w:pPr>
        <w:pStyle w:val="Normal"/>
        <w:framePr w:w="733" w:x="9264" w:y="4212"/>
        <w:widowControl w:val="off"/>
        <w:autoSpaceDE w:val="off"/>
        <w:autoSpaceDN w:val="off"/>
        <w:spacing w:before="0" w:after="0" w:line="384" w:lineRule="exact"/>
        <w:ind w:left="0" w:right="0" w:first-line="0"/>
        <w:jc w:val="left"/>
        <w:rPr>
          <w:rFonts w:ascii="SimSun" w:hAnsi="SimSun" w:cs="SimSun"/>
          <w:color w:val="000000"/>
          <w:spacing w:val="0"/>
          <w:sz w:val="21"/>
        </w:rPr>
      </w:pPr>
      <w:r>
        <w:rPr>
          <w:rFonts w:ascii="SimSun" w:hAnsi="SimSun" w:cs="SimSun"/>
          <w:color w:val="000000"/>
          <w:spacing w:val="0"/>
          <w:sz w:val="21"/>
        </w:rPr>
        <w:t>达标</w:t>
      </w:r>
    </w:p>
    <w:p>
      <w:pPr>
        <w:pStyle w:val="Normal"/>
        <w:framePr w:w="733" w:x="9264" w:y="4212"/>
        <w:widowControl w:val="off"/>
        <w:autoSpaceDE w:val="off"/>
        <w:autoSpaceDN w:val="off"/>
        <w:spacing w:before="0" w:after="0" w:line="384" w:lineRule="exact"/>
        <w:ind w:left="0" w:right="0" w:first-line="0"/>
        <w:jc w:val="left"/>
        <w:rPr>
          <w:rFonts w:ascii="SimSun" w:hAnsi="SimSun" w:cs="SimSun"/>
          <w:color w:val="000000"/>
          <w:spacing w:val="0"/>
          <w:sz w:val="21"/>
        </w:rPr>
      </w:pPr>
      <w:r>
        <w:rPr>
          <w:rFonts w:ascii="SimSun" w:hAnsi="SimSun" w:cs="SimSun"/>
          <w:color w:val="000000"/>
          <w:spacing w:val="0"/>
          <w:sz w:val="21"/>
        </w:rPr>
        <w:t>达标</w:t>
      </w:r>
    </w:p>
    <w:p>
      <w:pPr>
        <w:pStyle w:val="Normal"/>
        <w:framePr w:w="733" w:x="9264" w:y="4212"/>
        <w:widowControl w:val="off"/>
        <w:autoSpaceDE w:val="off"/>
        <w:autoSpaceDN w:val="off"/>
        <w:spacing w:before="0" w:after="0" w:line="384" w:lineRule="exact"/>
        <w:ind w:left="0" w:right="0" w:first-line="0"/>
        <w:jc w:val="left"/>
        <w:rPr>
          <w:rFonts w:ascii="SimSun" w:hAnsi="SimSun" w:cs="SimSun"/>
          <w:color w:val="000000"/>
          <w:spacing w:val="0"/>
          <w:sz w:val="21"/>
        </w:rPr>
      </w:pPr>
      <w:r>
        <w:rPr>
          <w:rFonts w:ascii="SimSun" w:hAnsi="SimSun" w:cs="SimSun"/>
          <w:color w:val="000000"/>
          <w:spacing w:val="0"/>
          <w:sz w:val="21"/>
        </w:rPr>
        <w:t>达标</w:t>
      </w:r>
    </w:p>
    <w:p>
      <w:pPr>
        <w:pStyle w:val="Normal"/>
        <w:framePr w:w="733" w:x="9264" w:y="4212"/>
        <w:widowControl w:val="off"/>
        <w:autoSpaceDE w:val="off"/>
        <w:autoSpaceDN w:val="off"/>
        <w:spacing w:before="0" w:after="0" w:line="384" w:lineRule="exact"/>
        <w:ind w:left="0" w:right="0" w:first-line="0"/>
        <w:jc w:val="left"/>
        <w:rPr>
          <w:rFonts w:ascii="SimSun" w:hAnsi="SimSun" w:cs="SimSun"/>
          <w:color w:val="000000"/>
          <w:spacing w:val="0"/>
          <w:sz w:val="21"/>
        </w:rPr>
      </w:pPr>
      <w:r>
        <w:rPr>
          <w:rFonts w:ascii="SimSun" w:hAnsi="SimSun" w:cs="SimSun"/>
          <w:color w:val="000000"/>
          <w:spacing w:val="0"/>
          <w:sz w:val="21"/>
        </w:rPr>
        <w:t>达标</w:t>
      </w:r>
    </w:p>
    <w:p>
      <w:pPr>
        <w:pStyle w:val="Normal"/>
        <w:framePr w:w="733" w:x="9264" w:y="4212"/>
        <w:widowControl w:val="off"/>
        <w:autoSpaceDE w:val="off"/>
        <w:autoSpaceDN w:val="off"/>
        <w:spacing w:before="0" w:after="0" w:line="384" w:lineRule="exact"/>
        <w:ind w:left="0" w:right="0" w:first-line="0"/>
        <w:jc w:val="left"/>
        <w:rPr>
          <w:rFonts w:ascii="SimSun" w:hAnsi="SimSun" w:cs="SimSun"/>
          <w:color w:val="000000"/>
          <w:spacing w:val="0"/>
          <w:sz w:val="21"/>
        </w:rPr>
      </w:pPr>
      <w:r>
        <w:rPr>
          <w:rFonts w:ascii="SimSun" w:hAnsi="SimSun" w:cs="SimSun"/>
          <w:color w:val="000000"/>
          <w:spacing w:val="0"/>
          <w:sz w:val="21"/>
        </w:rPr>
        <w:t>达标</w:t>
      </w:r>
    </w:p>
    <w:p>
      <w:pPr>
        <w:pStyle w:val="Normal"/>
        <w:framePr w:w="733" w:x="9264" w:y="4212"/>
        <w:widowControl w:val="off"/>
        <w:autoSpaceDE w:val="off"/>
        <w:autoSpaceDN w:val="off"/>
        <w:spacing w:before="0" w:after="0" w:line="384" w:lineRule="exact"/>
        <w:ind w:left="0" w:right="0" w:first-line="0"/>
        <w:jc w:val="left"/>
        <w:rPr>
          <w:rFonts w:ascii="SimSun" w:hAnsi="SimSun" w:cs="SimSun"/>
          <w:color w:val="000000"/>
          <w:spacing w:val="0"/>
          <w:sz w:val="21"/>
        </w:rPr>
      </w:pPr>
      <w:r>
        <w:rPr>
          <w:rFonts w:ascii="SimSun" w:hAnsi="SimSun" w:cs="SimSun"/>
          <w:color w:val="000000"/>
          <w:spacing w:val="0"/>
          <w:sz w:val="21"/>
        </w:rPr>
        <w:t>达标</w:t>
      </w:r>
    </w:p>
    <w:p>
      <w:pPr>
        <w:pStyle w:val="Normal"/>
        <w:framePr w:w="525" w:x="4838" w:y="460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12</w:t>
      </w:r>
    </w:p>
    <w:p>
      <w:pPr>
        <w:pStyle w:val="Normal"/>
        <w:framePr w:w="825" w:x="2839" w:y="4985"/>
        <w:widowControl w:val="off"/>
        <w:autoSpaceDE w:val="off"/>
        <w:autoSpaceDN w:val="off"/>
        <w:spacing w:before="0" w:after="0" w:line="218" w:lineRule="exact"/>
        <w:ind w:left="0" w:right="0" w:first-line="0"/>
        <w:jc w:val="left"/>
        <w:rPr>
          <w:rFonts w:ascii="DJCTFS+TimesNewRomanPSMT"/>
          <w:color w:val="000000"/>
          <w:spacing w:val="0"/>
          <w:sz w:val="14"/>
        </w:rPr>
      </w:pPr>
      <w:r>
        <w:rPr>
          <w:rFonts w:ascii="DJCTFS+TimesNewRomanPSMT"/>
          <w:color w:val="000000"/>
          <w:spacing w:val="0"/>
          <w:sz w:val="21"/>
        </w:rPr>
        <w:t>BOD</w:t>
      </w:r>
      <w:r>
        <w:rPr>
          <w:rFonts w:ascii="DJCTFS+TimesNewRomanPSMT"/>
          <w:color w:val="000000"/>
          <w:spacing w:val="0"/>
          <w:sz w:val="14"/>
        </w:rPr>
        <w:t>5</w:t>
      </w:r>
    </w:p>
    <w:p>
      <w:pPr>
        <w:pStyle w:val="Normal"/>
        <w:framePr w:w="825" w:x="2839" w:y="4985"/>
        <w:widowControl w:val="off"/>
        <w:autoSpaceDE w:val="off"/>
        <w:autoSpaceDN w:val="off"/>
        <w:spacing w:before="0" w:after="0" w:line="384" w:lineRule="exact"/>
        <w:ind w:left="46" w:right="0" w:first-line="0"/>
        <w:jc w:val="left"/>
        <w:rPr>
          <w:rFonts w:ascii="SimSun" w:hAnsi="SimSun" w:cs="SimSun"/>
          <w:color w:val="000000"/>
          <w:spacing w:val="0"/>
          <w:sz w:val="21"/>
        </w:rPr>
      </w:pPr>
      <w:r>
        <w:rPr>
          <w:rFonts w:ascii="SimSun" w:hAnsi="SimSun" w:cs="SimSun"/>
          <w:color w:val="000000"/>
          <w:spacing w:val="0"/>
          <w:sz w:val="21"/>
        </w:rPr>
        <w:t>总氮</w:t>
      </w:r>
    </w:p>
    <w:p>
      <w:pPr>
        <w:pStyle w:val="Normal"/>
        <w:framePr w:w="578" w:x="4812" w:y="498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1.9</w:t>
      </w:r>
    </w:p>
    <w:p>
      <w:pPr>
        <w:pStyle w:val="Normal"/>
        <w:framePr w:w="787" w:x="4709" w:y="5369"/>
        <w:widowControl w:val="off"/>
        <w:autoSpaceDE w:val="off"/>
        <w:autoSpaceDN w:val="off"/>
        <w:spacing w:before="0" w:after="0" w:line="218" w:lineRule="exact"/>
        <w:ind w:left="53" w:right="0" w:first-line="0"/>
        <w:jc w:val="left"/>
        <w:rPr>
          <w:rFonts w:ascii="DJCTFS+TimesNewRomanPSMT"/>
          <w:color w:val="000000"/>
          <w:spacing w:val="0"/>
          <w:sz w:val="21"/>
        </w:rPr>
      </w:pPr>
      <w:r>
        <w:rPr>
          <w:rFonts w:ascii="DJCTFS+TimesNewRomanPSMT"/>
          <w:color w:val="000000"/>
          <w:spacing w:val="0"/>
          <w:sz w:val="21"/>
        </w:rPr>
        <w:t>3.82</w:t>
      </w:r>
    </w:p>
    <w:p>
      <w:pPr>
        <w:pStyle w:val="Normal"/>
        <w:framePr w:w="787" w:x="4709" w:y="5369"/>
        <w:widowControl w:val="off"/>
        <w:autoSpaceDE w:val="off"/>
        <w:autoSpaceDN w:val="off"/>
        <w:spacing w:before="0" w:after="0" w:line="384" w:lineRule="exact"/>
        <w:ind w:left="53" w:right="0" w:first-line="0"/>
        <w:jc w:val="left"/>
        <w:rPr>
          <w:rFonts w:ascii="DJCTFS+TimesNewRomanPSMT"/>
          <w:color w:val="000000"/>
          <w:spacing w:val="0"/>
          <w:sz w:val="21"/>
        </w:rPr>
      </w:pPr>
      <w:r>
        <w:rPr>
          <w:rFonts w:ascii="DJCTFS+TimesNewRomanPSMT"/>
          <w:color w:val="000000"/>
          <w:spacing w:val="0"/>
          <w:sz w:val="21"/>
        </w:rPr>
        <w:t>0.72</w:t>
      </w:r>
    </w:p>
    <w:p>
      <w:pPr>
        <w:pStyle w:val="Normal"/>
        <w:framePr w:w="787" w:x="4709" w:y="5369"/>
        <w:widowControl w:val="off"/>
        <w:autoSpaceDE w:val="off"/>
        <w:autoSpaceDN w:val="off"/>
        <w:spacing w:before="0" w:after="0" w:line="384" w:lineRule="exact"/>
        <w:ind w:left="0" w:right="0" w:first-line="0"/>
        <w:jc w:val="left"/>
        <w:rPr>
          <w:rFonts w:ascii="DJCTFS+TimesNewRomanPSMT"/>
          <w:color w:val="000000"/>
          <w:spacing w:val="0"/>
          <w:sz w:val="21"/>
        </w:rPr>
      </w:pPr>
      <w:r>
        <w:rPr>
          <w:rFonts w:ascii="DJCTFS+TimesNewRomanPSMT"/>
          <w:color w:val="000000"/>
          <w:spacing w:val="0"/>
          <w:sz w:val="21"/>
        </w:rPr>
        <w:t>0.048</w:t>
      </w:r>
    </w:p>
    <w:p>
      <w:pPr>
        <w:pStyle w:val="Normal"/>
        <w:framePr w:w="787" w:x="4709" w:y="5369"/>
        <w:widowControl w:val="off"/>
        <w:autoSpaceDE w:val="off"/>
        <w:autoSpaceDN w:val="off"/>
        <w:spacing w:before="0" w:after="0" w:line="384" w:lineRule="exact"/>
        <w:ind w:left="53" w:right="0" w:first-line="0"/>
        <w:jc w:val="left"/>
        <w:rPr>
          <w:rFonts w:ascii="DJCTFS+TimesNewRomanPSMT"/>
          <w:color w:val="000000"/>
          <w:spacing w:val="0"/>
          <w:sz w:val="21"/>
        </w:rPr>
      </w:pPr>
      <w:r>
        <w:rPr>
          <w:rFonts w:ascii="DJCTFS+TimesNewRomanPSMT"/>
          <w:color w:val="000000"/>
          <w:spacing w:val="0"/>
          <w:sz w:val="21"/>
        </w:rPr>
        <w:t>0.17</w:t>
      </w:r>
    </w:p>
    <w:p>
      <w:pPr>
        <w:pStyle w:val="Normal"/>
        <w:framePr w:w="733" w:x="2885" w:y="5748"/>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氨氮</w:t>
      </w:r>
    </w:p>
    <w:p>
      <w:pPr>
        <w:pStyle w:val="Normal"/>
        <w:framePr w:w="606" w:x="7810" w:y="5747"/>
        <w:widowControl w:val="off"/>
        <w:autoSpaceDE w:val="off"/>
        <w:autoSpaceDN w:val="off"/>
        <w:spacing w:before="0" w:after="0" w:line="230" w:lineRule="exact"/>
        <w:ind w:left="26" w:right="0" w:first-line="0"/>
        <w:jc w:val="left"/>
        <w:rPr>
          <w:rFonts w:ascii="DJCTFS+TimesNewRomanPSMT"/>
          <w:color w:val="000000"/>
          <w:spacing w:val="0"/>
          <w:sz w:val="22"/>
        </w:rPr>
      </w:pPr>
      <w:r>
        <w:rPr>
          <w:rFonts w:ascii="DJCTFS+TimesNewRomanPSMT"/>
          <w:color w:val="000000"/>
          <w:spacing w:val="0"/>
          <w:sz w:val="22"/>
        </w:rPr>
        <w:t>15</w:t>
      </w:r>
    </w:p>
    <w:p>
      <w:pPr>
        <w:pStyle w:val="Normal"/>
        <w:framePr w:w="606" w:x="7810" w:y="5747"/>
        <w:widowControl w:val="off"/>
        <w:autoSpaceDE w:val="off"/>
        <w:autoSpaceDN w:val="off"/>
        <w:spacing w:before="0" w:after="0" w:line="384" w:lineRule="exact"/>
        <w:ind w:left="0" w:right="0" w:first-line="0"/>
        <w:jc w:val="left"/>
        <w:rPr>
          <w:rFonts w:ascii="DJCTFS+TimesNewRomanPSMT"/>
          <w:color w:val="000000"/>
          <w:spacing w:val="0"/>
          <w:sz w:val="22"/>
        </w:rPr>
      </w:pPr>
      <w:r>
        <w:rPr>
          <w:rFonts w:ascii="DJCTFS+TimesNewRomanPSMT"/>
          <w:color w:val="000000"/>
          <w:spacing w:val="0"/>
          <w:sz w:val="22"/>
        </w:rPr>
        <w:t>0.5</w:t>
      </w:r>
    </w:p>
    <w:p>
      <w:pPr>
        <w:pStyle w:val="Normal"/>
        <w:framePr w:w="606" w:x="7810" w:y="5747"/>
        <w:widowControl w:val="off"/>
        <w:autoSpaceDE w:val="off"/>
        <w:autoSpaceDN w:val="off"/>
        <w:spacing w:before="0" w:after="0" w:line="384" w:lineRule="exact"/>
        <w:ind w:left="26" w:right="0" w:first-line="0"/>
        <w:jc w:val="left"/>
        <w:rPr>
          <w:rFonts w:ascii="DJCTFS+TimesNewRomanPSMT"/>
          <w:color w:val="000000"/>
          <w:spacing w:val="0"/>
          <w:sz w:val="22"/>
        </w:rPr>
      </w:pPr>
      <w:r>
        <w:rPr>
          <w:rFonts w:ascii="DJCTFS+TimesNewRomanPSMT"/>
          <w:color w:val="000000"/>
          <w:spacing w:val="0"/>
          <w:sz w:val="22"/>
        </w:rPr>
        <w:t>10</w:t>
      </w:r>
    </w:p>
    <w:p>
      <w:pPr>
        <w:pStyle w:val="Normal"/>
        <w:framePr w:w="733" w:x="2885" w:y="613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总磷</w:t>
      </w:r>
    </w:p>
    <w:p>
      <w:pPr>
        <w:pStyle w:val="Normal"/>
        <w:framePr w:w="944" w:x="2779" w:y="6516"/>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氟化物</w:t>
      </w:r>
    </w:p>
    <w:p>
      <w:pPr>
        <w:pStyle w:val="Normal"/>
        <w:framePr w:w="1611" w:x="1800" w:y="7009"/>
        <w:widowControl w:val="off"/>
        <w:autoSpaceDE w:val="off"/>
        <w:autoSpaceDN w:val="off"/>
        <w:spacing w:before="0" w:after="0" w:line="293" w:lineRule="exact"/>
        <w:ind w:left="0" w:right="0" w:first-line="0"/>
        <w:jc w:val="left"/>
        <w:rPr>
          <w:rFonts w:ascii="SimSun" w:hAnsi="SimSun" w:cs="SimSun"/>
          <w:color w:val="000000"/>
          <w:spacing w:val="0"/>
          <w:sz w:val="28"/>
        </w:rPr>
      </w:pPr>
      <w:r>
        <w:rPr>
          <w:rFonts w:ascii="DWPMLL+TimesNewRomanPS-BoldMT"/>
          <w:color w:val="000000"/>
          <w:spacing w:val="0"/>
          <w:sz w:val="28"/>
        </w:rPr>
        <w:t>3.6.2</w:t>
      </w:r>
      <w:r>
        <w:rPr>
          <w:rFonts w:ascii="SimSun" w:hAnsi="SimSun" w:cs="SimSun"/>
          <w:color w:val="000000"/>
          <w:spacing w:val="0"/>
          <w:sz w:val="28"/>
        </w:rPr>
        <w:t>废气</w:t>
      </w:r>
    </w:p>
    <w:p>
      <w:pPr>
        <w:pStyle w:val="Normal"/>
        <w:framePr w:w="9552" w:x="1800" w:y="7625"/>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该渣场填埋固废主要成分为无机盐类和矿物质，无有机污染物成分，不会产</w:t>
      </w:r>
    </w:p>
    <w:p>
      <w:pPr>
        <w:pStyle w:val="Normal"/>
        <w:framePr w:w="9552" w:x="1800" w:y="7625"/>
        <w:widowControl w:val="off"/>
        <w:autoSpaceDE w:val="off"/>
        <w:autoSpaceDN w:val="off"/>
        <w:spacing w:before="0" w:after="0" w:line="458" w:lineRule="exact"/>
        <w:ind w:left="0" w:right="0" w:first-line="0"/>
        <w:jc w:val="left"/>
        <w:rPr>
          <w:rFonts w:ascii="SimSun" w:hAnsi="SimSun" w:cs="SimSun"/>
          <w:color w:val="000000"/>
          <w:spacing w:val="0"/>
          <w:sz w:val="24"/>
        </w:rPr>
      </w:pPr>
      <w:r>
        <w:rPr>
          <w:rFonts w:ascii="SimSun" w:hAnsi="SimSun" w:cs="SimSun"/>
          <w:color w:val="000000"/>
          <w:spacing w:val="0"/>
          <w:sz w:val="24"/>
        </w:rPr>
        <w:t>生填埋气，因此，不设置填埋气导排及控制系统。</w:t>
      </w:r>
    </w:p>
    <w:p>
      <w:pPr>
        <w:pStyle w:val="Normal"/>
        <w:framePr w:w="1611" w:x="1800" w:y="8552"/>
        <w:widowControl w:val="off"/>
        <w:autoSpaceDE w:val="off"/>
        <w:autoSpaceDN w:val="off"/>
        <w:spacing w:before="0" w:after="0" w:line="293" w:lineRule="exact"/>
        <w:ind w:left="0" w:right="0" w:first-line="0"/>
        <w:jc w:val="left"/>
        <w:rPr>
          <w:rFonts w:ascii="SimSun" w:hAnsi="SimSun" w:cs="SimSun"/>
          <w:color w:val="000000"/>
          <w:spacing w:val="0"/>
          <w:sz w:val="28"/>
        </w:rPr>
      </w:pPr>
      <w:r>
        <w:rPr>
          <w:rFonts w:ascii="DWPMLL+TimesNewRomanPS-BoldMT"/>
          <w:color w:val="000000"/>
          <w:spacing w:val="0"/>
          <w:sz w:val="28"/>
        </w:rPr>
        <w:t>3.6.3</w:t>
      </w:r>
      <w:r>
        <w:rPr>
          <w:rFonts w:ascii="SimSun" w:hAnsi="SimSun" w:cs="SimSun"/>
          <w:color w:val="000000"/>
          <w:spacing w:val="0"/>
          <w:sz w:val="28"/>
        </w:rPr>
        <w:t>噪声</w:t>
      </w:r>
    </w:p>
    <w:p>
      <w:pPr>
        <w:pStyle w:val="Normal"/>
        <w:framePr w:w="3864" w:x="1800" w:y="9120"/>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本项目封场后不产生噪声。</w:t>
      </w:r>
    </w:p>
    <w:p>
      <w:pPr>
        <w:pStyle w:val="Normal"/>
        <w:framePr w:w="3864" w:x="1800" w:y="9120"/>
        <w:widowControl w:val="off"/>
        <w:autoSpaceDE w:val="off"/>
        <w:autoSpaceDN w:val="off"/>
        <w:spacing w:before="0" w:after="0" w:line="559" w:lineRule="exact"/>
        <w:ind w:left="0" w:right="0" w:first-line="0"/>
        <w:jc w:val="left"/>
        <w:rPr>
          <w:rFonts w:ascii="SimSun" w:hAnsi="SimSun" w:cs="SimSun"/>
          <w:color w:val="000000"/>
          <w:spacing w:val="0"/>
          <w:sz w:val="28"/>
        </w:rPr>
      </w:pPr>
      <w:r>
        <w:rPr>
          <w:rFonts w:ascii="DWPMLL+TimesNewRomanPS-BoldMT"/>
          <w:color w:val="000000"/>
          <w:spacing w:val="0"/>
          <w:sz w:val="28"/>
        </w:rPr>
        <w:t>3.6.4</w:t>
      </w:r>
      <w:r>
        <w:rPr>
          <w:rFonts w:ascii="SimSun" w:hAnsi="SimSun" w:cs="SimSun"/>
          <w:color w:val="000000"/>
          <w:spacing w:val="0"/>
          <w:sz w:val="28"/>
        </w:rPr>
        <w:t>固体废弃物</w:t>
      </w:r>
    </w:p>
    <w:p>
      <w:pPr>
        <w:pStyle w:val="Normal"/>
        <w:framePr w:w="9693" w:x="1800" w:y="10212"/>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 xml:space="preserve">渣场封场后劳动定员为 </w:t>
      </w:r>
      <w:r>
        <w:rPr>
          <w:rFonts w:ascii="DJCTFS+TimesNewRomanPSMT"/>
          <w:color w:val="000000"/>
          <w:spacing w:val="0"/>
          <w:sz w:val="24"/>
        </w:rPr>
        <w:t>5</w:t>
      </w:r>
      <w:r>
        <w:rPr>
          <w:rFonts w:ascii="SimSun" w:hAnsi="SimSun" w:cs="SimSun"/>
          <w:color w:val="000000"/>
          <w:spacing w:val="0"/>
          <w:sz w:val="24"/>
        </w:rPr>
        <w:t xml:space="preserve">人，生活垃圾产生量按 </w:t>
      </w:r>
      <w:r>
        <w:rPr>
          <w:rFonts w:ascii="DJCTFS+TimesNewRomanPSMT"/>
          <w:color w:val="000000"/>
          <w:spacing w:val="0"/>
          <w:sz w:val="24"/>
        </w:rPr>
        <w:t>1kg/</w:t>
      </w:r>
      <w:r>
        <w:rPr>
          <w:rFonts w:ascii="SimSun" w:hAnsi="SimSun" w:cs="SimSun"/>
          <w:color w:val="000000"/>
          <w:spacing w:val="0"/>
          <w:sz w:val="24"/>
        </w:rPr>
        <w:t>人</w:t>
      </w:r>
      <w:r>
        <w:rPr>
          <w:rFonts w:ascii="DJCTFS+TimesNewRomanPSMT" w:hAnsi="DJCTFS+TimesNewRomanPSMT" w:cs="DJCTFS+TimesNewRomanPSMT"/>
          <w:color w:val="000000"/>
          <w:spacing w:val="0"/>
          <w:sz w:val="24"/>
        </w:rPr>
        <w:t>·d</w:t>
      </w:r>
      <w:r>
        <w:rPr>
          <w:rFonts w:ascii="SimSun" w:hAnsi="SimSun" w:cs="SimSun"/>
          <w:color w:val="000000"/>
          <w:spacing w:val="0"/>
          <w:sz w:val="24"/>
        </w:rPr>
        <w:t xml:space="preserve">计，为  </w:t>
      </w:r>
      <w:r>
        <w:rPr>
          <w:rFonts w:ascii="DJCTFS+TimesNewRomanPSMT"/>
          <w:color w:val="000000"/>
          <w:spacing w:val="0"/>
          <w:sz w:val="24"/>
        </w:rPr>
        <w:t>5kg/d</w:t>
      </w:r>
      <w:r>
        <w:rPr>
          <w:rFonts w:ascii="SimSun" w:hAnsi="SimSun" w:cs="SimSun"/>
          <w:color w:val="000000"/>
          <w:spacing w:val="0"/>
          <w:sz w:val="24"/>
        </w:rPr>
        <w:t>，年</w:t>
      </w:r>
    </w:p>
    <w:p>
      <w:pPr>
        <w:pStyle w:val="Normal"/>
        <w:framePr w:w="9693" w:x="1800" w:y="1021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工作时间约 </w:t>
      </w:r>
      <w:r>
        <w:rPr>
          <w:rFonts w:ascii="DJCTFS+TimesNewRomanPSMT"/>
          <w:color w:val="000000"/>
          <w:spacing w:val="0"/>
          <w:sz w:val="24"/>
        </w:rPr>
        <w:t>365d</w:t>
      </w:r>
      <w:r>
        <w:rPr>
          <w:rFonts w:ascii="SimSun" w:hAnsi="SimSun" w:cs="SimSun"/>
          <w:color w:val="000000"/>
          <w:spacing w:val="0"/>
          <w:sz w:val="24"/>
        </w:rPr>
        <w:t xml:space="preserve">，故年生活垃圾产生量约 </w:t>
      </w:r>
      <w:r>
        <w:rPr>
          <w:rFonts w:ascii="DJCTFS+TimesNewRomanPSMT"/>
          <w:color w:val="000000"/>
          <w:spacing w:val="0"/>
          <w:sz w:val="24"/>
        </w:rPr>
        <w:t>1.825 t/a</w:t>
      </w:r>
      <w:r>
        <w:rPr>
          <w:rFonts w:ascii="SimSun" w:hAnsi="SimSun" w:cs="SimSun"/>
          <w:color w:val="000000"/>
          <w:spacing w:val="0"/>
          <w:sz w:val="24"/>
        </w:rPr>
        <w:t>。设置垃圾袋、桶统一收集后，</w:t>
      </w:r>
    </w:p>
    <w:p>
      <w:pPr>
        <w:pStyle w:val="Normal"/>
        <w:framePr w:w="9693" w:x="1800" w:y="10212"/>
        <w:widowControl w:val="off"/>
        <w:autoSpaceDE w:val="off"/>
        <w:autoSpaceDN w:val="off"/>
        <w:spacing w:before="0" w:after="0" w:line="470" w:lineRule="exact"/>
        <w:ind w:left="0" w:right="0" w:first-line="0"/>
        <w:jc w:val="left"/>
        <w:rPr>
          <w:rFonts w:ascii="SimSun" w:hAnsi="SimSun" w:cs="SimSun"/>
          <w:color w:val="000000"/>
          <w:spacing w:val="0"/>
          <w:sz w:val="24"/>
        </w:rPr>
      </w:pPr>
      <w:r>
        <w:rPr>
          <w:rFonts w:ascii="SimSun" w:hAnsi="SimSun" w:cs="SimSun"/>
          <w:color w:val="000000"/>
          <w:spacing w:val="0"/>
          <w:sz w:val="24"/>
        </w:rPr>
        <w:t>交环卫部门处置。待本项目渣场封场验收合格后，交由宜宾临港经济技术开发区</w:t>
      </w:r>
    </w:p>
    <w:p>
      <w:pPr>
        <w:pStyle w:val="Normal"/>
        <w:framePr w:w="9693" w:x="1800" w:y="1021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房地产管理局管理。</w:t>
      </w:r>
    </w:p>
    <w:p>
      <w:pPr>
        <w:pStyle w:val="Normal"/>
        <w:framePr w:w="3632" w:x="1800" w:y="12131"/>
        <w:widowControl w:val="off"/>
        <w:autoSpaceDE w:val="off"/>
        <w:autoSpaceDN w:val="off"/>
        <w:spacing w:before="0" w:after="0" w:line="313" w:lineRule="exact"/>
        <w:ind w:left="0" w:right="0" w:first-line="0"/>
        <w:jc w:val="left"/>
        <w:rPr>
          <w:rFonts w:ascii="SimSun" w:hAnsi="SimSun" w:cs="SimSun"/>
          <w:color w:val="000000"/>
          <w:spacing w:val="0"/>
          <w:sz w:val="30"/>
        </w:rPr>
      </w:pPr>
      <w:r>
        <w:rPr>
          <w:rFonts w:ascii="DWPMLL+TimesNewRomanPS-BoldMT"/>
          <w:color w:val="000000"/>
          <w:spacing w:val="0"/>
          <w:sz w:val="30"/>
        </w:rPr>
        <w:t>3.5</w:t>
      </w:r>
      <w:r>
        <w:rPr>
          <w:rFonts w:ascii="SimSun" w:hAnsi="SimSun" w:cs="SimSun"/>
          <w:color w:val="000000"/>
          <w:spacing w:val="0"/>
          <w:sz w:val="30"/>
        </w:rPr>
        <w:t>清洁生产与总量控制</w:t>
      </w:r>
    </w:p>
    <w:p>
      <w:pPr>
        <w:pStyle w:val="Normal"/>
        <w:framePr w:w="2172" w:x="1800" w:y="12764"/>
        <w:widowControl w:val="off"/>
        <w:autoSpaceDE w:val="off"/>
        <w:autoSpaceDN w:val="off"/>
        <w:spacing w:before="0" w:after="0" w:line="293" w:lineRule="exact"/>
        <w:ind w:left="0" w:right="0" w:first-line="0"/>
        <w:jc w:val="left"/>
        <w:rPr>
          <w:rFonts w:ascii="SimSun" w:hAnsi="SimSun" w:cs="SimSun"/>
          <w:color w:val="000000"/>
          <w:spacing w:val="0"/>
          <w:sz w:val="28"/>
        </w:rPr>
      </w:pPr>
      <w:r>
        <w:rPr>
          <w:rFonts w:ascii="DWPMLL+TimesNewRomanPS-BoldMT"/>
          <w:color w:val="000000"/>
          <w:spacing w:val="0"/>
          <w:sz w:val="28"/>
        </w:rPr>
        <w:t>3.5.1</w:t>
      </w:r>
      <w:r>
        <w:rPr>
          <w:rFonts w:ascii="SimSun" w:hAnsi="SimSun" w:cs="SimSun"/>
          <w:color w:val="000000"/>
          <w:spacing w:val="0"/>
          <w:sz w:val="28"/>
        </w:rPr>
        <w:t>清洁生产</w:t>
      </w:r>
    </w:p>
    <w:p>
      <w:pPr>
        <w:pStyle w:val="Normal"/>
        <w:framePr w:w="9552" w:x="1800" w:y="13253"/>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本评价把</w:t>
      </w:r>
      <w:r>
        <w:rPr>
          <w:rFonts w:ascii="DJCTFS+TimesNewRomanPSMT" w:hAnsi="DJCTFS+TimesNewRomanPSMT" w:cs="DJCTFS+TimesNewRomanPSMT"/>
          <w:color w:val="000000"/>
          <w:spacing w:val="0"/>
          <w:sz w:val="24"/>
        </w:rPr>
        <w:t>“</w:t>
      </w:r>
      <w:r>
        <w:rPr>
          <w:rFonts w:ascii="SimSun" w:hAnsi="SimSun" w:cs="SimSun"/>
          <w:color w:val="000000"/>
          <w:spacing w:val="0"/>
          <w:sz w:val="24"/>
        </w:rPr>
        <w:t>清洁生产</w:t>
      </w:r>
      <w:r>
        <w:rPr>
          <w:rFonts w:ascii="DJCTFS+TimesNewRomanPSMT" w:hAnsi="DJCTFS+TimesNewRomanPSMT" w:cs="DJCTFS+TimesNewRomanPSMT"/>
          <w:color w:val="000000"/>
          <w:spacing w:val="0"/>
          <w:sz w:val="24"/>
        </w:rPr>
        <w:t>”</w:t>
      </w:r>
      <w:r>
        <w:rPr>
          <w:rFonts w:ascii="SimSun" w:hAnsi="SimSun" w:cs="SimSun"/>
          <w:color w:val="000000"/>
          <w:spacing w:val="0"/>
          <w:sz w:val="24"/>
        </w:rPr>
        <w:t>这一概念运用到本项目的建设中，目的是保护自己赖以</w:t>
      </w:r>
    </w:p>
    <w:p>
      <w:pPr>
        <w:pStyle w:val="Normal"/>
        <w:framePr w:w="9552" w:x="1800" w:y="13253"/>
        <w:widowControl w:val="off"/>
        <w:autoSpaceDE w:val="off"/>
        <w:autoSpaceDN w:val="off"/>
        <w:spacing w:before="0" w:after="0" w:line="466" w:lineRule="exact"/>
        <w:ind w:left="0" w:right="0" w:first-line="0"/>
        <w:jc w:val="left"/>
        <w:rPr>
          <w:rFonts w:ascii="SimSun" w:hAnsi="SimSun" w:cs="SimSun"/>
          <w:color w:val="000000"/>
          <w:spacing w:val="0"/>
          <w:sz w:val="24"/>
        </w:rPr>
      </w:pPr>
      <w:r>
        <w:rPr>
          <w:rFonts w:ascii="SimSun" w:hAnsi="SimSun" w:cs="SimSun"/>
          <w:color w:val="000000"/>
          <w:spacing w:val="0"/>
          <w:sz w:val="24"/>
        </w:rPr>
        <w:t>生存的环境，解决人与自然和谐发展的问题。</w:t>
      </w:r>
    </w:p>
    <w:p>
      <w:pPr>
        <w:pStyle w:val="Normal"/>
        <w:framePr w:w="9552" w:x="1800" w:y="13253"/>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SimSun" w:hAnsi="SimSun" w:cs="SimSun"/>
          <w:color w:val="000000"/>
          <w:spacing w:val="0"/>
          <w:sz w:val="24"/>
        </w:rPr>
        <w:t>（一）总图设计分析</w:t>
      </w:r>
    </w:p>
    <w:p>
      <w:pPr>
        <w:pStyle w:val="Normal"/>
        <w:framePr w:w="525" w:x="5849"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61</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47" style="position:absolute;margin-left:90pt;margin-top:54.3pt;z-index:-591;width:415.3pt;height:0.7pt;mso-position-horizontal:absolute;mso-position-horizontal-relative:page;mso-position-vertical:absolute;mso-position-vertical-relative:page" type="#_x0000_t75">
            <v:imageData xmlns:r="http://schemas.openxmlformats.org/officeDocument/2006/relationships" r:id="rId148"/>
          </v:shape>
        </w:pict>
      </w:r>
      <w:r>
        <w:rPr>
          <w:noProof w:val="on"/>
        </w:rPr>
        <w:pict>
          <v:shape xmlns:v="urn:schemas-microsoft-com:vml" id="_x0000148" style="position:absolute;margin-left:84.6pt;margin-top:173.2pt;z-index:-595;width:426.1pt;height:168.85pt;mso-position-horizontal:absolute;mso-position-horizontal-relative:page;mso-position-vertical:absolute;mso-position-vertical-relative:page" type="#_x0000_t75">
            <v:imageData xmlns:r="http://schemas.openxmlformats.org/officeDocument/2006/relationships" r:id="rId149"/>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9660" w:x="1800" w:y="1457"/>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 xml:space="preserve">场内堆体形状很不规则，表面不平，堆体从坡脚起两侧每升高 </w:t>
      </w:r>
      <w:r>
        <w:rPr>
          <w:rFonts w:ascii="DJCTFS+TimesNewRomanPSMT"/>
          <w:color w:val="000000"/>
          <w:spacing w:val="0"/>
          <w:sz w:val="24"/>
        </w:rPr>
        <w:t>5m</w:t>
      </w:r>
      <w:r>
        <w:rPr>
          <w:rFonts w:ascii="SimSun" w:hAnsi="SimSun" w:cs="SimSun"/>
          <w:color w:val="000000"/>
          <w:spacing w:val="0"/>
          <w:sz w:val="24"/>
        </w:rPr>
        <w:t>、中部每</w:t>
      </w:r>
    </w:p>
    <w:p>
      <w:pPr>
        <w:pStyle w:val="Normal"/>
        <w:framePr w:w="9660" w:x="1800" w:y="1457"/>
        <w:widowControl w:val="off"/>
        <w:autoSpaceDE w:val="off"/>
        <w:autoSpaceDN w:val="off"/>
        <w:spacing w:before="0" w:after="0" w:line="466"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升高 </w:t>
      </w:r>
      <w:r>
        <w:rPr>
          <w:rFonts w:ascii="DJCTFS+TimesNewRomanPSMT"/>
          <w:color w:val="000000"/>
          <w:spacing w:val="0"/>
          <w:sz w:val="24"/>
        </w:rPr>
        <w:t>1m</w:t>
      </w:r>
      <w:r>
        <w:rPr>
          <w:rFonts w:ascii="SimSun" w:hAnsi="SimSun" w:cs="SimSun"/>
          <w:color w:val="000000"/>
          <w:spacing w:val="0"/>
          <w:sz w:val="24"/>
        </w:rPr>
        <w:t xml:space="preserve">设一个  </w:t>
      </w:r>
      <w:r>
        <w:rPr>
          <w:rFonts w:ascii="DJCTFS+TimesNewRomanPSMT"/>
          <w:color w:val="000000"/>
          <w:spacing w:val="0"/>
          <w:sz w:val="24"/>
        </w:rPr>
        <w:t>2.0m</w:t>
      </w:r>
      <w:r>
        <w:rPr>
          <w:rFonts w:ascii="SimSun" w:hAnsi="SimSun" w:cs="SimSun"/>
          <w:color w:val="000000"/>
          <w:spacing w:val="0"/>
          <w:sz w:val="24"/>
        </w:rPr>
        <w:t>宽的平台；西北地势高，东南地势较低。在坡角处依托现</w:t>
      </w:r>
    </w:p>
    <w:p>
      <w:pPr>
        <w:pStyle w:val="Normal"/>
        <w:framePr w:w="9660" w:x="1800" w:y="1457"/>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有拦渣坝，保证堆体稳定性；在渣场四周设置截洪沟，防止周围雨水进入渣场，</w:t>
      </w:r>
    </w:p>
    <w:p>
      <w:pPr>
        <w:pStyle w:val="Normal"/>
        <w:framePr w:w="9660" w:x="1800" w:y="1457"/>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减少渗滤液产生量。</w:t>
      </w:r>
    </w:p>
    <w:p>
      <w:pPr>
        <w:pStyle w:val="Normal"/>
        <w:framePr w:w="1560" w:x="2280" w:y="3324"/>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（二）消防</w:t>
      </w:r>
    </w:p>
    <w:p>
      <w:pPr>
        <w:pStyle w:val="Normal"/>
        <w:framePr w:w="9555" w:x="1800" w:y="3792"/>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DJCTFS+TimesNewRomanPSMT"/>
          <w:color w:val="000000"/>
          <w:spacing w:val="0"/>
          <w:sz w:val="24"/>
        </w:rPr>
        <w:t>(1)</w:t>
      </w:r>
      <w:r>
        <w:rPr>
          <w:rFonts w:ascii="SimSun" w:hAnsi="SimSun" w:cs="SimSun"/>
          <w:color w:val="000000"/>
          <w:spacing w:val="0"/>
          <w:sz w:val="24"/>
        </w:rPr>
        <w:t>火灾危险性较大的场所设置安全标志及信号装置。</w:t>
      </w:r>
    </w:p>
    <w:p>
      <w:pPr>
        <w:pStyle w:val="Normal"/>
        <w:framePr w:w="9555" w:x="1800" w:y="3792"/>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DJCTFS+TimesNewRomanPSMT"/>
          <w:color w:val="000000"/>
          <w:spacing w:val="0"/>
          <w:sz w:val="24"/>
        </w:rPr>
        <w:t>(2)</w:t>
      </w:r>
      <w:r>
        <w:rPr>
          <w:rFonts w:ascii="SimSun" w:hAnsi="SimSun" w:cs="SimSun"/>
          <w:color w:val="000000"/>
          <w:spacing w:val="0"/>
          <w:sz w:val="24"/>
        </w:rPr>
        <w:t>建、构筑物的耐火等级均至少达到</w:t>
      </w:r>
      <w:r>
        <w:rPr>
          <w:rFonts w:ascii="DJCTFS+TimesNewRomanPSMT" w:hAnsi="DJCTFS+TimesNewRomanPSMT" w:cs="DJCTFS+TimesNewRomanPSMT"/>
          <w:color w:val="000000"/>
          <w:spacing w:val="0"/>
          <w:sz w:val="24"/>
        </w:rPr>
        <w:t>П</w:t>
      </w:r>
      <w:r>
        <w:rPr>
          <w:rFonts w:ascii="SimSun" w:hAnsi="SimSun" w:cs="SimSun"/>
          <w:color w:val="000000"/>
          <w:spacing w:val="0"/>
          <w:sz w:val="24"/>
        </w:rPr>
        <w:t>级。建、构筑物的防火设计均严格</w:t>
      </w:r>
    </w:p>
    <w:p>
      <w:pPr>
        <w:pStyle w:val="Normal"/>
        <w:framePr w:w="9555" w:x="1800" w:y="379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按《建筑设计防火规范》（</w:t>
      </w:r>
      <w:r>
        <w:rPr>
          <w:rFonts w:ascii="DJCTFS+TimesNewRomanPSMT"/>
          <w:color w:val="000000"/>
          <w:spacing w:val="0"/>
          <w:sz w:val="24"/>
        </w:rPr>
        <w:t>GB50016-2014</w:t>
      </w:r>
      <w:r>
        <w:rPr>
          <w:rFonts w:ascii="SimSun" w:hAnsi="SimSun" w:cs="SimSun"/>
          <w:color w:val="000000"/>
          <w:spacing w:val="0"/>
          <w:sz w:val="24"/>
        </w:rPr>
        <w:t>）的有关规定进行。</w:t>
      </w:r>
    </w:p>
    <w:p>
      <w:pPr>
        <w:pStyle w:val="Normal"/>
        <w:framePr w:w="9555" w:x="1800" w:y="3792"/>
        <w:widowControl w:val="off"/>
        <w:autoSpaceDE w:val="off"/>
        <w:autoSpaceDN w:val="off"/>
        <w:spacing w:before="0" w:after="0" w:line="466" w:lineRule="exact"/>
        <w:ind w:left="480" w:right="0" w:first-line="0"/>
        <w:jc w:val="left"/>
        <w:rPr>
          <w:rFonts w:ascii="SimSun" w:hAnsi="SimSun" w:cs="SimSun"/>
          <w:color w:val="000000"/>
          <w:spacing w:val="0"/>
          <w:sz w:val="24"/>
        </w:rPr>
      </w:pPr>
      <w:r>
        <w:rPr>
          <w:rFonts w:ascii="DJCTFS+TimesNewRomanPSMT"/>
          <w:color w:val="000000"/>
          <w:spacing w:val="0"/>
          <w:sz w:val="24"/>
        </w:rPr>
        <w:t>(3)</w:t>
      </w:r>
      <w:r>
        <w:rPr>
          <w:rFonts w:ascii="SimSun" w:hAnsi="SimSun" w:cs="SimSun"/>
          <w:color w:val="000000"/>
          <w:spacing w:val="0"/>
          <w:sz w:val="24"/>
        </w:rPr>
        <w:t>避免电气火花引起火灾。电气系统具备短路、过负荷、接地漏电等完备</w:t>
      </w:r>
    </w:p>
    <w:p>
      <w:pPr>
        <w:pStyle w:val="Normal"/>
        <w:framePr w:w="9555" w:x="1800" w:y="379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保护系统，防止电气火灾的发生。</w:t>
      </w:r>
    </w:p>
    <w:p>
      <w:pPr>
        <w:pStyle w:val="Normal"/>
        <w:framePr w:w="9552" w:x="1800" w:y="6125"/>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DJCTFS+TimesNewRomanPSMT"/>
          <w:color w:val="000000"/>
          <w:spacing w:val="0"/>
          <w:sz w:val="24"/>
        </w:rPr>
        <w:t>(4)</w:t>
      </w:r>
      <w:r>
        <w:rPr>
          <w:rFonts w:ascii="SimSun" w:hAnsi="SimSun" w:cs="SimSun"/>
          <w:color w:val="000000"/>
          <w:spacing w:val="0"/>
          <w:sz w:val="24"/>
        </w:rPr>
        <w:t>建立完善的消防给水系统和消防设施，以满足该项目的需要。场内给水</w:t>
      </w:r>
    </w:p>
    <w:p>
      <w:pPr>
        <w:pStyle w:val="Normal"/>
        <w:framePr w:w="9552" w:x="1800" w:y="6125"/>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系统考虑消防要求，按规范规定设置足够的消火栓。</w:t>
      </w:r>
    </w:p>
    <w:p>
      <w:pPr>
        <w:pStyle w:val="Normal"/>
        <w:framePr w:w="9552" w:x="1800" w:y="6125"/>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SimSun" w:hAnsi="SimSun" w:cs="SimSun"/>
          <w:color w:val="000000"/>
          <w:spacing w:val="0"/>
          <w:sz w:val="24"/>
        </w:rPr>
        <w:t>（三）节能</w:t>
      </w:r>
    </w:p>
    <w:p>
      <w:pPr>
        <w:pStyle w:val="Normal"/>
        <w:framePr w:w="9555" w:x="1800" w:y="7526"/>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随着科学的进步和社会的发展，对能源的需求量日益增加，而如何高效、合</w:t>
      </w:r>
    </w:p>
    <w:p>
      <w:pPr>
        <w:pStyle w:val="Normal"/>
        <w:framePr w:w="9555" w:x="1800" w:y="752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理的利用有限的能源，最大限度的节省能源是我们目前所面临的问题。本工程在</w:t>
      </w:r>
    </w:p>
    <w:p>
      <w:pPr>
        <w:pStyle w:val="Normal"/>
        <w:framePr w:w="9555" w:x="1800" w:y="7526"/>
        <w:widowControl w:val="off"/>
        <w:autoSpaceDE w:val="off"/>
        <w:autoSpaceDN w:val="off"/>
        <w:spacing w:before="0" w:after="0" w:line="466" w:lineRule="exact"/>
        <w:ind w:left="0" w:right="0" w:first-line="0"/>
        <w:jc w:val="left"/>
        <w:rPr>
          <w:rFonts w:ascii="SimSun" w:hAnsi="SimSun" w:cs="SimSun"/>
          <w:color w:val="000000"/>
          <w:spacing w:val="0"/>
          <w:sz w:val="24"/>
        </w:rPr>
      </w:pPr>
      <w:r>
        <w:rPr>
          <w:rFonts w:ascii="SimSun" w:hAnsi="SimSun" w:cs="SimSun"/>
          <w:color w:val="000000"/>
          <w:spacing w:val="0"/>
          <w:sz w:val="24"/>
        </w:rPr>
        <w:t>设计过程中，特别注意了节能，主要表现在以下几个方面：</w:t>
      </w:r>
    </w:p>
    <w:p>
      <w:pPr>
        <w:pStyle w:val="Normal"/>
        <w:framePr w:w="9555" w:x="1800" w:y="7526"/>
        <w:widowControl w:val="off"/>
        <w:autoSpaceDE w:val="off"/>
        <w:autoSpaceDN w:val="off"/>
        <w:spacing w:before="0" w:after="0" w:line="466" w:lineRule="exact"/>
        <w:ind w:left="480" w:right="0" w:first-line="0"/>
        <w:jc w:val="left"/>
        <w:rPr>
          <w:rFonts w:ascii="SimSun" w:hAnsi="SimSun" w:cs="SimSun"/>
          <w:color w:val="000000"/>
          <w:spacing w:val="0"/>
          <w:sz w:val="24"/>
        </w:rPr>
      </w:pPr>
      <w:r>
        <w:rPr>
          <w:rFonts w:ascii="DJCTFS+TimesNewRomanPSMT"/>
          <w:color w:val="000000"/>
          <w:spacing w:val="0"/>
          <w:sz w:val="24"/>
        </w:rPr>
        <w:t>(1)</w:t>
      </w:r>
      <w:r>
        <w:rPr>
          <w:rFonts w:ascii="SimSun" w:hAnsi="SimSun" w:cs="SimSun"/>
          <w:color w:val="000000"/>
          <w:spacing w:val="0"/>
          <w:sz w:val="24"/>
        </w:rPr>
        <w:t>封场机械设备选用燃烧效率高的设备，减小能源的消耗。</w:t>
      </w:r>
    </w:p>
    <w:p>
      <w:pPr>
        <w:pStyle w:val="Normal"/>
        <w:framePr w:w="9555" w:x="1800" w:y="7526"/>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DJCTFS+TimesNewRomanPSMT"/>
          <w:color w:val="000000"/>
          <w:spacing w:val="0"/>
          <w:sz w:val="24"/>
        </w:rPr>
        <w:t>(2)</w:t>
      </w:r>
      <w:r>
        <w:rPr>
          <w:rFonts w:ascii="SimSun" w:hAnsi="SimSun" w:cs="SimSun"/>
          <w:color w:val="000000"/>
          <w:spacing w:val="0"/>
          <w:sz w:val="24"/>
        </w:rPr>
        <w:t>电气设备选用节能型。</w:t>
      </w:r>
    </w:p>
    <w:p>
      <w:pPr>
        <w:pStyle w:val="Normal"/>
        <w:framePr w:w="3312" w:x="2280" w:y="9862"/>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（四）减少污染物排放措施</w:t>
      </w:r>
    </w:p>
    <w:p>
      <w:pPr>
        <w:pStyle w:val="Normal"/>
        <w:framePr w:w="8004" w:x="2280" w:y="10327"/>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本项目采取了一系列措施减少污染物排放，主要体现在如下内容：</w:t>
      </w:r>
    </w:p>
    <w:p>
      <w:pPr>
        <w:pStyle w:val="Normal"/>
        <w:framePr w:w="8004" w:x="2280" w:y="10327"/>
        <w:widowControl w:val="off"/>
        <w:autoSpaceDE w:val="off"/>
        <w:autoSpaceDN w:val="off"/>
        <w:spacing w:before="0" w:after="0" w:line="466"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1</w:t>
      </w:r>
      <w:r>
        <w:rPr>
          <w:rFonts w:ascii="SimSun" w:hAnsi="SimSun" w:cs="SimSun"/>
          <w:color w:val="000000"/>
          <w:spacing w:val="0"/>
          <w:sz w:val="24"/>
        </w:rPr>
        <w:t>）加强绿化，绿化带采用乔、灌、草相结合。</w:t>
      </w:r>
    </w:p>
    <w:p>
      <w:pPr>
        <w:pStyle w:val="Normal"/>
        <w:framePr w:w="7314" w:x="2280" w:y="11261"/>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2</w:t>
      </w:r>
      <w:r>
        <w:rPr>
          <w:rFonts w:ascii="SimSun" w:hAnsi="SimSun" w:cs="SimSun"/>
          <w:color w:val="000000"/>
          <w:spacing w:val="0"/>
          <w:sz w:val="24"/>
        </w:rPr>
        <w:t>）施工期设备选用低噪声设备，并采取一系列降噪措施。</w:t>
      </w:r>
    </w:p>
    <w:p>
      <w:pPr>
        <w:pStyle w:val="Normal"/>
        <w:framePr w:w="7314" w:x="2280" w:y="11261"/>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3</w:t>
      </w:r>
      <w:r>
        <w:rPr>
          <w:rFonts w:ascii="SimSun" w:hAnsi="SimSun" w:cs="SimSun"/>
          <w:color w:val="000000"/>
          <w:spacing w:val="0"/>
          <w:sz w:val="24"/>
        </w:rPr>
        <w:t>）严格施工期管理，降低施工期的环境影响。</w:t>
      </w:r>
    </w:p>
    <w:p>
      <w:pPr>
        <w:pStyle w:val="Normal"/>
        <w:framePr w:w="8970" w:x="2280" w:y="12197"/>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4</w:t>
      </w:r>
      <w:r>
        <w:rPr>
          <w:rFonts w:ascii="SimSun" w:hAnsi="SimSun" w:cs="SimSun"/>
          <w:color w:val="000000"/>
          <w:spacing w:val="0"/>
          <w:sz w:val="24"/>
        </w:rPr>
        <w:t>）要求采用环保型建筑材料，防止甲醛等污染物对环境的污染。</w:t>
      </w:r>
    </w:p>
    <w:p>
      <w:pPr>
        <w:pStyle w:val="Normal"/>
        <w:framePr w:w="8970" w:x="2280" w:y="12197"/>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5</w:t>
      </w:r>
      <w:r>
        <w:rPr>
          <w:rFonts w:ascii="SimSun" w:hAnsi="SimSun" w:cs="SimSun"/>
          <w:color w:val="000000"/>
          <w:spacing w:val="0"/>
          <w:sz w:val="24"/>
        </w:rPr>
        <w:t>）项目区要求对生活垃圾分类收集，尽最大程度实现废物的有效利用。</w:t>
      </w:r>
    </w:p>
    <w:p>
      <w:pPr>
        <w:pStyle w:val="Normal"/>
        <w:framePr w:w="8970" w:x="2280" w:y="12197"/>
        <w:widowControl w:val="off"/>
        <w:autoSpaceDE w:val="off"/>
        <w:autoSpaceDN w:val="off"/>
        <w:spacing w:before="0" w:after="0" w:line="466"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6</w:t>
      </w:r>
      <w:r>
        <w:rPr>
          <w:rFonts w:ascii="SimSun" w:hAnsi="SimSun" w:cs="SimSun"/>
          <w:color w:val="000000"/>
          <w:spacing w:val="0"/>
          <w:sz w:val="24"/>
        </w:rPr>
        <w:t>）建设项目采用雨污分流制。</w:t>
      </w:r>
    </w:p>
    <w:p>
      <w:pPr>
        <w:pStyle w:val="Normal"/>
        <w:framePr w:w="2172" w:x="1800" w:y="13731"/>
        <w:widowControl w:val="off"/>
        <w:autoSpaceDE w:val="off"/>
        <w:autoSpaceDN w:val="off"/>
        <w:spacing w:before="0" w:after="0" w:line="293" w:lineRule="exact"/>
        <w:ind w:left="0" w:right="0" w:first-line="0"/>
        <w:jc w:val="left"/>
        <w:rPr>
          <w:rFonts w:ascii="SimSun" w:hAnsi="SimSun" w:cs="SimSun"/>
          <w:color w:val="000000"/>
          <w:spacing w:val="0"/>
          <w:sz w:val="28"/>
        </w:rPr>
      </w:pPr>
      <w:r>
        <w:rPr>
          <w:rFonts w:ascii="DWPMLL+TimesNewRomanPS-BoldMT"/>
          <w:color w:val="000000"/>
          <w:spacing w:val="0"/>
          <w:sz w:val="28"/>
        </w:rPr>
        <w:t>3.5.2</w:t>
      </w:r>
      <w:r>
        <w:rPr>
          <w:rFonts w:ascii="SimSun" w:hAnsi="SimSun" w:cs="SimSun"/>
          <w:color w:val="000000"/>
          <w:spacing w:val="0"/>
          <w:sz w:val="28"/>
        </w:rPr>
        <w:t>总量控制</w:t>
      </w:r>
    </w:p>
    <w:p>
      <w:pPr>
        <w:pStyle w:val="Normal"/>
        <w:framePr w:w="9000" w:x="2280" w:y="14299"/>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根据四川省生态环境厅（原环境保护厅）办公室关于贯彻落实《建设项目主</w:t>
      </w:r>
    </w:p>
    <w:p>
      <w:pPr>
        <w:pStyle w:val="Normal"/>
        <w:framePr w:w="9690" w:x="1800" w:y="14767"/>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要污染物排放总量指标审核及管理暂行办法》的通知（川环办发〔</w:t>
      </w:r>
      <w:r>
        <w:rPr>
          <w:rFonts w:ascii="DJCTFS+TimesNewRomanPSMT"/>
          <w:color w:val="000000"/>
          <w:spacing w:val="0"/>
          <w:sz w:val="24"/>
        </w:rPr>
        <w:t>2015</w:t>
      </w:r>
      <w:r>
        <w:rPr>
          <w:rFonts w:ascii="SimSun" w:hAnsi="SimSun" w:cs="SimSun"/>
          <w:color w:val="000000"/>
          <w:spacing w:val="0"/>
          <w:sz w:val="24"/>
        </w:rPr>
        <w:t>〕</w:t>
      </w:r>
      <w:r>
        <w:rPr>
          <w:rFonts w:ascii="DJCTFS+TimesNewRomanPSMT"/>
          <w:color w:val="000000"/>
          <w:spacing w:val="0"/>
          <w:sz w:val="24"/>
        </w:rPr>
        <w:t>333</w:t>
      </w:r>
      <w:r>
        <w:rPr>
          <w:rFonts w:ascii="SimSun" w:hAnsi="SimSun" w:cs="SimSun"/>
          <w:color w:val="000000"/>
          <w:spacing w:val="0"/>
          <w:sz w:val="24"/>
        </w:rPr>
        <w:t>号）</w:t>
      </w:r>
    </w:p>
    <w:p>
      <w:pPr>
        <w:pStyle w:val="Normal"/>
        <w:framePr w:w="525" w:x="5849"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62</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49" style="position:absolute;margin-left:90pt;margin-top:54.3pt;z-index:-599;width:415.3pt;height:0.7pt;mso-position-horizontal:absolute;mso-position-horizontal-relative:page;mso-position-vertical:absolute;mso-position-vertical-relative:page" type="#_x0000_t75">
            <v:imageData xmlns:r="http://schemas.openxmlformats.org/officeDocument/2006/relationships" r:id="rId150"/>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7452" w:x="1800" w:y="1536"/>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的要求，根据污染物排放标准核算项目主要污染物总量排放。</w:t>
      </w:r>
    </w:p>
    <w:p>
      <w:pPr>
        <w:pStyle w:val="Normal"/>
        <w:framePr w:w="9000" w:x="2280" w:y="2004"/>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根据本项目用的特点及周围环境状况，确定本项目污染物排放总量控制因子</w:t>
      </w:r>
    </w:p>
    <w:p>
      <w:pPr>
        <w:pStyle w:val="Normal"/>
        <w:framePr w:w="9558" w:x="1800" w:y="2468"/>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为 </w:t>
      </w:r>
      <w:r>
        <w:rPr>
          <w:rFonts w:ascii="DJCTFS+TimesNewRomanPSMT"/>
          <w:color w:val="000000"/>
          <w:spacing w:val="0"/>
          <w:sz w:val="24"/>
        </w:rPr>
        <w:t>COD</w:t>
      </w:r>
      <w:r>
        <w:rPr>
          <w:rFonts w:ascii="SimSun" w:hAnsi="SimSun" w:cs="SimSun"/>
          <w:color w:val="000000"/>
          <w:spacing w:val="0"/>
          <w:sz w:val="24"/>
        </w:rPr>
        <w:t>、</w:t>
      </w:r>
      <w:r>
        <w:rPr>
          <w:rFonts w:ascii="DJCTFS+TimesNewRomanPSMT"/>
          <w:color w:val="000000"/>
          <w:spacing w:val="0"/>
          <w:sz w:val="24"/>
        </w:rPr>
        <w:t>NH</w:t>
      </w:r>
      <w:r>
        <w:rPr>
          <w:rFonts w:ascii="DJCTFS+TimesNewRomanPSMT"/>
          <w:color w:val="000000"/>
          <w:spacing w:val="0"/>
          <w:sz w:val="16"/>
        </w:rPr>
        <w:t>3</w:t>
      </w:r>
      <w:r>
        <w:rPr>
          <w:rFonts w:ascii="DJCTFS+TimesNewRomanPSMT"/>
          <w:color w:val="000000"/>
          <w:spacing w:val="0"/>
          <w:sz w:val="24"/>
        </w:rPr>
        <w:t>-N</w:t>
      </w:r>
      <w:r>
        <w:rPr>
          <w:rFonts w:ascii="SimSun" w:hAnsi="SimSun" w:cs="SimSun"/>
          <w:color w:val="000000"/>
          <w:spacing w:val="0"/>
          <w:sz w:val="24"/>
        </w:rPr>
        <w:t>、</w:t>
      </w:r>
      <w:r>
        <w:rPr>
          <w:rFonts w:ascii="DJCTFS+TimesNewRomanPSMT"/>
          <w:color w:val="000000"/>
          <w:spacing w:val="0"/>
          <w:sz w:val="24"/>
        </w:rPr>
        <w:t>TP</w:t>
      </w:r>
      <w:r>
        <w:rPr>
          <w:rFonts w:ascii="SimSun" w:hAnsi="SimSun" w:cs="SimSun"/>
          <w:color w:val="000000"/>
          <w:spacing w:val="0"/>
          <w:sz w:val="24"/>
        </w:rPr>
        <w:t xml:space="preserve">。本项目废水排放量为 </w:t>
      </w:r>
      <w:r>
        <w:rPr>
          <w:rFonts w:ascii="DJCTFS+TimesNewRomanPSMT"/>
          <w:color w:val="000000"/>
          <w:spacing w:val="0"/>
          <w:sz w:val="24"/>
        </w:rPr>
        <w:t>22m /d</w:t>
      </w:r>
      <w:r>
        <w:rPr>
          <w:rFonts w:ascii="SimSun" w:hAnsi="SimSun" w:cs="SimSun"/>
          <w:color w:val="000000"/>
          <w:spacing w:val="0"/>
          <w:sz w:val="24"/>
        </w:rPr>
        <w:t>，排放标准执行出水水质达</w:t>
      </w:r>
    </w:p>
    <w:p>
      <w:pPr>
        <w:pStyle w:val="Normal"/>
        <w:framePr w:w="9558" w:x="1800" w:y="2468"/>
        <w:widowControl w:val="off"/>
        <w:autoSpaceDE w:val="off"/>
        <w:autoSpaceDN w:val="off"/>
        <w:spacing w:before="0" w:after="0" w:line="265" w:lineRule="exact"/>
        <w:ind w:left="5153" w:right="0" w:first-line="0"/>
        <w:jc w:val="left"/>
        <w:rPr>
          <w:rFonts w:ascii="DJCTFS+TimesNewRomanPSMT"/>
          <w:color w:val="000000"/>
          <w:spacing w:val="0"/>
          <w:sz w:val="16"/>
        </w:rPr>
      </w:pPr>
      <w:r>
        <w:rPr>
          <w:rFonts w:ascii="DJCTFS+TimesNewRomanPSMT"/>
          <w:color w:val="000000"/>
          <w:spacing w:val="0"/>
          <w:sz w:val="16"/>
        </w:rPr>
        <w:t>3</w:t>
      </w:r>
    </w:p>
    <w:p>
      <w:pPr>
        <w:pStyle w:val="Normal"/>
        <w:framePr w:w="8617" w:x="1800" w:y="2940"/>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到《污水综合排放标准》（</w:t>
      </w:r>
      <w:r>
        <w:rPr>
          <w:rFonts w:ascii="DJCTFS+TimesNewRomanPSMT"/>
          <w:color w:val="000000"/>
          <w:spacing w:val="0"/>
          <w:sz w:val="24"/>
        </w:rPr>
        <w:t>GB8979-1996</w:t>
      </w:r>
      <w:r>
        <w:rPr>
          <w:rFonts w:ascii="SimSun" w:hAnsi="SimSun" w:cs="SimSun"/>
          <w:color w:val="000000"/>
          <w:spacing w:val="0"/>
          <w:sz w:val="24"/>
        </w:rPr>
        <w:t>）一级标准，其标准值见下表：</w:t>
      </w:r>
    </w:p>
    <w:p>
      <w:pPr>
        <w:pStyle w:val="Normal"/>
        <w:framePr w:w="8104" w:x="2441" w:y="3423"/>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表 </w:t>
      </w:r>
      <w:r>
        <w:rPr>
          <w:rFonts w:ascii="DWPMLL+TimesNewRomanPS-BoldMT"/>
          <w:color w:val="000000"/>
          <w:spacing w:val="0"/>
          <w:sz w:val="21"/>
        </w:rPr>
        <w:t>3.5-1</w:t>
      </w:r>
      <w:r>
        <w:rPr>
          <w:rFonts w:ascii="SimSun" w:hAnsi="SimSun" w:cs="SimSun"/>
          <w:color w:val="000000"/>
          <w:spacing w:val="0"/>
          <w:sz w:val="21"/>
        </w:rPr>
        <w:t>《污水综合排放标准》（</w:t>
      </w:r>
      <w:r>
        <w:rPr>
          <w:rFonts w:ascii="DWPMLL+TimesNewRomanPS-BoldMT"/>
          <w:color w:val="000000"/>
          <w:spacing w:val="0"/>
          <w:sz w:val="21"/>
        </w:rPr>
        <w:t>GB8978-1996</w:t>
      </w:r>
      <w:r>
        <w:rPr>
          <w:rFonts w:ascii="SimSun" w:hAnsi="SimSun" w:cs="SimSun"/>
          <w:color w:val="000000"/>
          <w:spacing w:val="0"/>
          <w:sz w:val="21"/>
        </w:rPr>
        <w:t>）（单位：</w:t>
      </w:r>
      <w:r>
        <w:rPr>
          <w:rFonts w:ascii="DWPMLL+TimesNewRomanPS-BoldMT"/>
          <w:color w:val="000000"/>
          <w:spacing w:val="0"/>
          <w:sz w:val="21"/>
        </w:rPr>
        <w:t>mg/L</w:t>
      </w:r>
      <w:r>
        <w:rPr>
          <w:rFonts w:ascii="SimSun" w:hAnsi="SimSun" w:cs="SimSun"/>
          <w:color w:val="000000"/>
          <w:spacing w:val="0"/>
          <w:sz w:val="21"/>
        </w:rPr>
        <w:t>，</w:t>
      </w:r>
      <w:r>
        <w:rPr>
          <w:rFonts w:ascii="DWPMLL+TimesNewRomanPS-BoldMT"/>
          <w:color w:val="000000"/>
          <w:spacing w:val="0"/>
          <w:sz w:val="21"/>
        </w:rPr>
        <w:t>pH</w:t>
      </w:r>
      <w:r>
        <w:rPr>
          <w:rFonts w:ascii="SimSun" w:hAnsi="SimSun" w:cs="SimSun"/>
          <w:color w:val="000000"/>
          <w:spacing w:val="0"/>
          <w:sz w:val="21"/>
        </w:rPr>
        <w:t>无量纲）</w:t>
      </w:r>
    </w:p>
    <w:p>
      <w:pPr>
        <w:pStyle w:val="Normal"/>
        <w:framePr w:w="735" w:x="2945" w:y="385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序号</w:t>
      </w:r>
    </w:p>
    <w:p>
      <w:pPr>
        <w:pStyle w:val="Normal"/>
        <w:framePr w:w="735" w:x="2945" w:y="3857"/>
        <w:widowControl w:val="off"/>
        <w:autoSpaceDE w:val="off"/>
        <w:autoSpaceDN w:val="off"/>
        <w:spacing w:before="0" w:after="0" w:line="367" w:lineRule="exact"/>
        <w:ind w:left="156" w:right="0" w:first-line="0"/>
        <w:jc w:val="left"/>
        <w:rPr>
          <w:rFonts w:ascii="DJCTFS+TimesNewRomanPSMT"/>
          <w:color w:val="000000"/>
          <w:spacing w:val="0"/>
          <w:sz w:val="21"/>
        </w:rPr>
      </w:pPr>
      <w:r>
        <w:rPr>
          <w:rFonts w:ascii="DJCTFS+TimesNewRomanPSMT"/>
          <w:color w:val="000000"/>
          <w:spacing w:val="0"/>
          <w:sz w:val="21"/>
        </w:rPr>
        <w:t>1</w:t>
      </w:r>
    </w:p>
    <w:p>
      <w:pPr>
        <w:pStyle w:val="Normal"/>
        <w:framePr w:w="1366" w:x="4922" w:y="385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污染物种类</w:t>
      </w:r>
    </w:p>
    <w:p>
      <w:pPr>
        <w:pStyle w:val="Normal"/>
        <w:framePr w:w="1366" w:x="4922" w:y="3857"/>
        <w:widowControl w:val="off"/>
        <w:autoSpaceDE w:val="off"/>
        <w:autoSpaceDN w:val="off"/>
        <w:spacing w:before="0" w:after="0" w:line="367" w:lineRule="exact"/>
        <w:ind w:left="398" w:right="0" w:first-line="0"/>
        <w:jc w:val="left"/>
        <w:rPr>
          <w:rFonts w:ascii="DJCTFS+TimesNewRomanPSMT"/>
          <w:color w:val="000000"/>
          <w:spacing w:val="0"/>
          <w:sz w:val="21"/>
        </w:rPr>
      </w:pPr>
      <w:r>
        <w:rPr>
          <w:rFonts w:ascii="DJCTFS+TimesNewRomanPSMT"/>
          <w:color w:val="000000"/>
          <w:spacing w:val="0"/>
          <w:sz w:val="21"/>
        </w:rPr>
        <w:t>pH</w:t>
      </w:r>
    </w:p>
    <w:p>
      <w:pPr>
        <w:pStyle w:val="Normal"/>
        <w:framePr w:w="1158" w:x="7826" w:y="385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标准限值</w:t>
      </w:r>
    </w:p>
    <w:p>
      <w:pPr>
        <w:pStyle w:val="Normal"/>
        <w:framePr w:w="1158" w:x="7826" w:y="3857"/>
        <w:widowControl w:val="off"/>
        <w:autoSpaceDE w:val="off"/>
        <w:autoSpaceDN w:val="off"/>
        <w:spacing w:before="0" w:after="0" w:line="367" w:lineRule="exact"/>
        <w:ind w:left="259" w:right="0" w:first-line="0"/>
        <w:jc w:val="left"/>
        <w:rPr>
          <w:rFonts w:ascii="DJCTFS+TimesNewRomanPSMT"/>
          <w:color w:val="000000"/>
          <w:spacing w:val="0"/>
          <w:sz w:val="21"/>
        </w:rPr>
      </w:pPr>
      <w:r>
        <w:rPr>
          <w:rFonts w:ascii="DJCTFS+TimesNewRomanPSMT"/>
          <w:color w:val="000000"/>
          <w:spacing w:val="0"/>
          <w:sz w:val="21"/>
        </w:rPr>
        <w:t>6~9</w:t>
      </w:r>
    </w:p>
    <w:p>
      <w:pPr>
        <w:pStyle w:val="Normal"/>
        <w:framePr w:w="1158" w:x="7826" w:y="3857"/>
        <w:widowControl w:val="off"/>
        <w:autoSpaceDE w:val="off"/>
        <w:autoSpaceDN w:val="off"/>
        <w:spacing w:before="0" w:after="0" w:line="355" w:lineRule="exact"/>
        <w:ind w:left="314" w:right="0" w:first-line="0"/>
        <w:jc w:val="left"/>
        <w:rPr>
          <w:rFonts w:ascii="DJCTFS+TimesNewRomanPSMT"/>
          <w:color w:val="000000"/>
          <w:spacing w:val="0"/>
          <w:sz w:val="21"/>
        </w:rPr>
      </w:pPr>
      <w:r>
        <w:rPr>
          <w:rFonts w:ascii="DJCTFS+TimesNewRomanPSMT"/>
          <w:color w:val="000000"/>
          <w:spacing w:val="0"/>
          <w:sz w:val="21"/>
        </w:rPr>
        <w:t>50</w:t>
      </w:r>
    </w:p>
    <w:p>
      <w:pPr>
        <w:pStyle w:val="Normal"/>
        <w:framePr w:w="420" w:x="3101" w:y="4584"/>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2</w:t>
      </w:r>
    </w:p>
    <w:p>
      <w:pPr>
        <w:pStyle w:val="Normal"/>
        <w:framePr w:w="733" w:x="5237" w:y="457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色度</w:t>
      </w:r>
    </w:p>
    <w:p>
      <w:pPr>
        <w:pStyle w:val="Normal"/>
        <w:framePr w:w="420" w:x="3101" w:y="493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3</w:t>
      </w:r>
    </w:p>
    <w:p>
      <w:pPr>
        <w:pStyle w:val="Normal"/>
        <w:framePr w:w="1784" w:x="4714" w:y="4932"/>
        <w:widowControl w:val="off"/>
        <w:autoSpaceDE w:val="off"/>
        <w:autoSpaceDN w:val="off"/>
        <w:spacing w:before="0" w:after="0" w:line="209" w:lineRule="exact"/>
        <w:ind w:left="420" w:right="0" w:first-line="0"/>
        <w:jc w:val="left"/>
        <w:rPr>
          <w:rFonts w:ascii="SimSun" w:hAnsi="SimSun" w:cs="SimSun"/>
          <w:color w:val="000000"/>
          <w:spacing w:val="0"/>
          <w:sz w:val="21"/>
        </w:rPr>
      </w:pPr>
      <w:r>
        <w:rPr>
          <w:rFonts w:ascii="SimSun" w:hAnsi="SimSun" w:cs="SimSun"/>
          <w:color w:val="000000"/>
          <w:spacing w:val="0"/>
          <w:sz w:val="21"/>
        </w:rPr>
        <w:t>悬浮物</w:t>
      </w:r>
    </w:p>
    <w:p>
      <w:pPr>
        <w:pStyle w:val="Normal"/>
        <w:framePr w:w="1784" w:x="4714" w:y="4932"/>
        <w:widowControl w:val="off"/>
        <w:autoSpaceDE w:val="off"/>
        <w:autoSpaceDN w:val="off"/>
        <w:spacing w:before="0" w:after="0" w:line="355" w:lineRule="exact"/>
        <w:ind w:left="0" w:right="0" w:first-line="0"/>
        <w:jc w:val="left"/>
        <w:rPr>
          <w:rFonts w:ascii="SimSun" w:hAnsi="SimSun" w:cs="SimSun"/>
          <w:color w:val="000000"/>
          <w:spacing w:val="0"/>
          <w:sz w:val="21"/>
        </w:rPr>
      </w:pPr>
      <w:r>
        <w:rPr>
          <w:rFonts w:ascii="SimSun" w:hAnsi="SimSun" w:cs="SimSun"/>
          <w:color w:val="000000"/>
          <w:spacing w:val="0"/>
          <w:sz w:val="21"/>
        </w:rPr>
        <w:t>五日生化需氧量</w:t>
      </w:r>
    </w:p>
    <w:p>
      <w:pPr>
        <w:pStyle w:val="Normal"/>
        <w:framePr w:w="1784" w:x="4714" w:y="4932"/>
        <w:widowControl w:val="off"/>
        <w:autoSpaceDE w:val="off"/>
        <w:autoSpaceDN w:val="off"/>
        <w:spacing w:before="0" w:after="0" w:line="353" w:lineRule="exact"/>
        <w:ind w:left="209" w:right="0" w:first-line="0"/>
        <w:jc w:val="left"/>
        <w:rPr>
          <w:rFonts w:ascii="SimSun" w:hAnsi="SimSun" w:cs="SimSun"/>
          <w:color w:val="000000"/>
          <w:spacing w:val="0"/>
          <w:sz w:val="21"/>
        </w:rPr>
      </w:pPr>
      <w:r>
        <w:rPr>
          <w:rFonts w:ascii="SimSun" w:hAnsi="SimSun" w:cs="SimSun"/>
          <w:color w:val="000000"/>
          <w:spacing w:val="0"/>
          <w:sz w:val="21"/>
        </w:rPr>
        <w:t>化学需氧量</w:t>
      </w:r>
    </w:p>
    <w:p>
      <w:pPr>
        <w:pStyle w:val="Normal"/>
        <w:framePr w:w="1784" w:x="4714" w:y="4932"/>
        <w:widowControl w:val="off"/>
        <w:autoSpaceDE w:val="off"/>
        <w:autoSpaceDN w:val="off"/>
        <w:spacing w:before="0" w:after="0" w:line="355" w:lineRule="exact"/>
        <w:ind w:left="420" w:right="0" w:first-line="0"/>
        <w:jc w:val="left"/>
        <w:rPr>
          <w:rFonts w:ascii="SimSun" w:hAnsi="SimSun" w:cs="SimSun"/>
          <w:color w:val="000000"/>
          <w:spacing w:val="0"/>
          <w:sz w:val="21"/>
        </w:rPr>
      </w:pPr>
      <w:r>
        <w:rPr>
          <w:rFonts w:ascii="SimSun" w:hAnsi="SimSun" w:cs="SimSun"/>
          <w:color w:val="000000"/>
          <w:spacing w:val="0"/>
          <w:sz w:val="21"/>
        </w:rPr>
        <w:t>石油类</w:t>
      </w:r>
    </w:p>
    <w:p>
      <w:pPr>
        <w:pStyle w:val="Normal"/>
        <w:framePr w:w="1784" w:x="4714" w:y="4932"/>
        <w:widowControl w:val="off"/>
        <w:autoSpaceDE w:val="off"/>
        <w:autoSpaceDN w:val="off"/>
        <w:spacing w:before="0" w:after="0" w:line="353" w:lineRule="exact"/>
        <w:ind w:left="420" w:right="0" w:first-line="0"/>
        <w:jc w:val="left"/>
        <w:rPr>
          <w:rFonts w:ascii="SimSun" w:hAnsi="SimSun" w:cs="SimSun"/>
          <w:color w:val="000000"/>
          <w:spacing w:val="0"/>
          <w:sz w:val="21"/>
        </w:rPr>
      </w:pPr>
      <w:r>
        <w:rPr>
          <w:rFonts w:ascii="SimSun" w:hAnsi="SimSun" w:cs="SimSun"/>
          <w:color w:val="000000"/>
          <w:spacing w:val="0"/>
          <w:sz w:val="21"/>
        </w:rPr>
        <w:t>挥发酚</w:t>
      </w:r>
    </w:p>
    <w:p>
      <w:pPr>
        <w:pStyle w:val="Normal"/>
        <w:framePr w:w="1784" w:x="4714" w:y="4932"/>
        <w:widowControl w:val="off"/>
        <w:autoSpaceDE w:val="off"/>
        <w:autoSpaceDN w:val="off"/>
        <w:spacing w:before="0" w:after="0" w:line="355" w:lineRule="exact"/>
        <w:ind w:left="420" w:right="0" w:first-line="0"/>
        <w:jc w:val="left"/>
        <w:rPr>
          <w:rFonts w:ascii="SimSun" w:hAnsi="SimSun" w:cs="SimSun"/>
          <w:color w:val="000000"/>
          <w:spacing w:val="0"/>
          <w:sz w:val="21"/>
        </w:rPr>
      </w:pPr>
      <w:r>
        <w:rPr>
          <w:rFonts w:ascii="SimSun" w:hAnsi="SimSun" w:cs="SimSun"/>
          <w:color w:val="000000"/>
          <w:spacing w:val="0"/>
          <w:sz w:val="21"/>
        </w:rPr>
        <w:t>硫化物</w:t>
      </w:r>
    </w:p>
    <w:p>
      <w:pPr>
        <w:pStyle w:val="Normal"/>
        <w:framePr w:w="1784" w:x="4714" w:y="4932"/>
        <w:widowControl w:val="off"/>
        <w:autoSpaceDE w:val="off"/>
        <w:autoSpaceDN w:val="off"/>
        <w:spacing w:before="0" w:after="0" w:line="353" w:lineRule="exact"/>
        <w:ind w:left="523" w:right="0" w:first-line="0"/>
        <w:jc w:val="left"/>
        <w:rPr>
          <w:rFonts w:ascii="SimSun" w:hAnsi="SimSun" w:cs="SimSun"/>
          <w:color w:val="000000"/>
          <w:spacing w:val="0"/>
          <w:sz w:val="21"/>
        </w:rPr>
      </w:pPr>
      <w:r>
        <w:rPr>
          <w:rFonts w:ascii="SimSun" w:hAnsi="SimSun" w:cs="SimSun"/>
          <w:color w:val="000000"/>
          <w:spacing w:val="0"/>
          <w:sz w:val="21"/>
        </w:rPr>
        <w:t>氨氮</w:t>
      </w:r>
    </w:p>
    <w:p>
      <w:pPr>
        <w:pStyle w:val="Normal"/>
        <w:framePr w:w="525" w:x="8141" w:y="493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70</w:t>
      </w:r>
    </w:p>
    <w:p>
      <w:pPr>
        <w:pStyle w:val="Normal"/>
        <w:framePr w:w="420" w:x="3101" w:y="5292"/>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4</w:t>
      </w:r>
    </w:p>
    <w:p>
      <w:pPr>
        <w:pStyle w:val="Normal"/>
        <w:framePr w:w="525" w:x="8141" w:y="5292"/>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20</w:t>
      </w:r>
    </w:p>
    <w:p>
      <w:pPr>
        <w:pStyle w:val="Normal"/>
        <w:framePr w:w="420" w:x="3101" w:y="564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5</w:t>
      </w:r>
    </w:p>
    <w:p>
      <w:pPr>
        <w:pStyle w:val="Normal"/>
        <w:framePr w:w="631" w:x="8088" w:y="564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100</w:t>
      </w:r>
    </w:p>
    <w:p>
      <w:pPr>
        <w:pStyle w:val="Normal"/>
        <w:framePr w:w="631" w:x="8088" w:y="5645"/>
        <w:widowControl w:val="off"/>
        <w:autoSpaceDE w:val="off"/>
        <w:autoSpaceDN w:val="off"/>
        <w:spacing w:before="0" w:after="0" w:line="355" w:lineRule="exact"/>
        <w:ind w:left="106" w:right="0" w:first-line="0"/>
        <w:jc w:val="left"/>
        <w:rPr>
          <w:rFonts w:ascii="DJCTFS+TimesNewRomanPSMT"/>
          <w:color w:val="000000"/>
          <w:spacing w:val="0"/>
          <w:sz w:val="21"/>
        </w:rPr>
      </w:pPr>
      <w:r>
        <w:rPr>
          <w:rFonts w:ascii="DJCTFS+TimesNewRomanPSMT"/>
          <w:color w:val="000000"/>
          <w:spacing w:val="0"/>
          <w:sz w:val="21"/>
        </w:rPr>
        <w:t>5</w:t>
      </w:r>
    </w:p>
    <w:p>
      <w:pPr>
        <w:pStyle w:val="Normal"/>
        <w:framePr w:w="420" w:x="3101" w:y="6000"/>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6</w:t>
      </w:r>
    </w:p>
    <w:p>
      <w:pPr>
        <w:pStyle w:val="Normal"/>
        <w:framePr w:w="420" w:x="3101" w:y="635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7</w:t>
      </w:r>
    </w:p>
    <w:p>
      <w:pPr>
        <w:pStyle w:val="Normal"/>
        <w:framePr w:w="578" w:x="8114" w:y="635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0.5</w:t>
      </w:r>
    </w:p>
    <w:p>
      <w:pPr>
        <w:pStyle w:val="Normal"/>
        <w:framePr w:w="420" w:x="3101" w:y="6708"/>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8</w:t>
      </w:r>
    </w:p>
    <w:p>
      <w:pPr>
        <w:pStyle w:val="Normal"/>
        <w:framePr w:w="578" w:x="8114" w:y="6708"/>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1.0</w:t>
      </w:r>
    </w:p>
    <w:p>
      <w:pPr>
        <w:pStyle w:val="Normal"/>
        <w:framePr w:w="420" w:x="3101" w:y="706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9</w:t>
      </w:r>
    </w:p>
    <w:p>
      <w:pPr>
        <w:pStyle w:val="Normal"/>
        <w:framePr w:w="525" w:x="8141" w:y="706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15</w:t>
      </w:r>
    </w:p>
    <w:p>
      <w:pPr>
        <w:pStyle w:val="Normal"/>
        <w:framePr w:w="525" w:x="3050" w:y="7416"/>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10</w:t>
      </w:r>
    </w:p>
    <w:p>
      <w:pPr>
        <w:pStyle w:val="Normal"/>
        <w:framePr w:w="525" w:x="3050" w:y="7416"/>
        <w:widowControl w:val="off"/>
        <w:autoSpaceDE w:val="off"/>
        <w:autoSpaceDN w:val="off"/>
        <w:spacing w:before="0" w:after="0" w:line="353" w:lineRule="exact"/>
        <w:ind w:left="0" w:right="0" w:first-line="0"/>
        <w:jc w:val="left"/>
        <w:rPr>
          <w:rFonts w:ascii="DJCTFS+TimesNewRomanPSMT"/>
          <w:color w:val="000000"/>
          <w:spacing w:val="0"/>
          <w:sz w:val="21"/>
        </w:rPr>
      </w:pPr>
      <w:r>
        <w:rPr>
          <w:rFonts w:ascii="DJCTFS+TimesNewRomanPSMT"/>
          <w:color w:val="000000"/>
          <w:spacing w:val="0"/>
          <w:sz w:val="21"/>
        </w:rPr>
        <w:t>11</w:t>
      </w:r>
    </w:p>
    <w:p>
      <w:pPr>
        <w:pStyle w:val="Normal"/>
        <w:framePr w:w="525" w:x="3050" w:y="7416"/>
        <w:widowControl w:val="off"/>
        <w:autoSpaceDE w:val="off"/>
        <w:autoSpaceDN w:val="off"/>
        <w:spacing w:before="0" w:after="0" w:line="355" w:lineRule="exact"/>
        <w:ind w:left="0" w:right="0" w:first-line="0"/>
        <w:jc w:val="left"/>
        <w:rPr>
          <w:rFonts w:ascii="DJCTFS+TimesNewRomanPSMT"/>
          <w:color w:val="000000"/>
          <w:spacing w:val="0"/>
          <w:sz w:val="21"/>
        </w:rPr>
      </w:pPr>
      <w:r>
        <w:rPr>
          <w:rFonts w:ascii="DJCTFS+TimesNewRomanPSMT"/>
          <w:color w:val="000000"/>
          <w:spacing w:val="0"/>
          <w:sz w:val="21"/>
        </w:rPr>
        <w:t>12</w:t>
      </w:r>
    </w:p>
    <w:p>
      <w:pPr>
        <w:pStyle w:val="Normal"/>
        <w:framePr w:w="525" w:x="3050" w:y="7416"/>
        <w:widowControl w:val="off"/>
        <w:autoSpaceDE w:val="off"/>
        <w:autoSpaceDN w:val="off"/>
        <w:spacing w:before="0" w:after="0" w:line="353" w:lineRule="exact"/>
        <w:ind w:left="0" w:right="0" w:first-line="0"/>
        <w:jc w:val="left"/>
        <w:rPr>
          <w:rFonts w:ascii="DJCTFS+TimesNewRomanPSMT"/>
          <w:color w:val="000000"/>
          <w:spacing w:val="0"/>
          <w:sz w:val="21"/>
        </w:rPr>
      </w:pPr>
      <w:r>
        <w:rPr>
          <w:rFonts w:ascii="DJCTFS+TimesNewRomanPSMT"/>
          <w:color w:val="000000"/>
          <w:spacing w:val="0"/>
          <w:sz w:val="21"/>
        </w:rPr>
        <w:t>13</w:t>
      </w:r>
    </w:p>
    <w:p>
      <w:pPr>
        <w:pStyle w:val="Normal"/>
        <w:framePr w:w="525" w:x="3050" w:y="7416"/>
        <w:widowControl w:val="off"/>
        <w:autoSpaceDE w:val="off"/>
        <w:autoSpaceDN w:val="off"/>
        <w:spacing w:before="0" w:after="0" w:line="355" w:lineRule="exact"/>
        <w:ind w:left="0" w:right="0" w:first-line="0"/>
        <w:jc w:val="left"/>
        <w:rPr>
          <w:rFonts w:ascii="DJCTFS+TimesNewRomanPSMT"/>
          <w:color w:val="000000"/>
          <w:spacing w:val="0"/>
          <w:sz w:val="21"/>
        </w:rPr>
      </w:pPr>
      <w:r>
        <w:rPr>
          <w:rFonts w:ascii="DJCTFS+TimesNewRomanPSMT"/>
          <w:color w:val="000000"/>
          <w:spacing w:val="0"/>
          <w:sz w:val="21"/>
        </w:rPr>
        <w:t>14</w:t>
      </w:r>
    </w:p>
    <w:p>
      <w:pPr>
        <w:pStyle w:val="Normal"/>
        <w:framePr w:w="525" w:x="3050" w:y="7416"/>
        <w:widowControl w:val="off"/>
        <w:autoSpaceDE w:val="off"/>
        <w:autoSpaceDN w:val="off"/>
        <w:spacing w:before="0" w:after="0" w:line="353" w:lineRule="exact"/>
        <w:ind w:left="0" w:right="0" w:first-line="0"/>
        <w:jc w:val="left"/>
        <w:rPr>
          <w:rFonts w:ascii="DJCTFS+TimesNewRomanPSMT"/>
          <w:color w:val="000000"/>
          <w:spacing w:val="0"/>
          <w:sz w:val="21"/>
        </w:rPr>
      </w:pPr>
      <w:r>
        <w:rPr>
          <w:rFonts w:ascii="DJCTFS+TimesNewRomanPSMT"/>
          <w:color w:val="000000"/>
          <w:spacing w:val="0"/>
          <w:sz w:val="21"/>
        </w:rPr>
        <w:t>15</w:t>
      </w:r>
    </w:p>
    <w:p>
      <w:pPr>
        <w:pStyle w:val="Normal"/>
        <w:framePr w:w="733" w:x="5237" w:y="741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总汞</w:t>
      </w:r>
    </w:p>
    <w:p>
      <w:pPr>
        <w:pStyle w:val="Normal"/>
        <w:framePr w:w="681" w:x="8064" w:y="7416"/>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0.05</w:t>
      </w:r>
    </w:p>
    <w:p>
      <w:pPr>
        <w:pStyle w:val="Normal"/>
        <w:framePr w:w="681" w:x="8064" w:y="7416"/>
        <w:widowControl w:val="off"/>
        <w:autoSpaceDE w:val="off"/>
        <w:autoSpaceDN w:val="off"/>
        <w:spacing w:before="0" w:after="0" w:line="353" w:lineRule="exact"/>
        <w:ind w:left="50" w:right="0" w:first-line="0"/>
        <w:jc w:val="left"/>
        <w:rPr>
          <w:rFonts w:ascii="DJCTFS+TimesNewRomanPSMT"/>
          <w:color w:val="000000"/>
          <w:spacing w:val="0"/>
          <w:sz w:val="21"/>
        </w:rPr>
      </w:pPr>
      <w:r>
        <w:rPr>
          <w:rFonts w:ascii="DJCTFS+TimesNewRomanPSMT"/>
          <w:color w:val="000000"/>
          <w:spacing w:val="0"/>
          <w:sz w:val="21"/>
        </w:rPr>
        <w:t>0.1</w:t>
      </w:r>
    </w:p>
    <w:p>
      <w:pPr>
        <w:pStyle w:val="Normal"/>
        <w:framePr w:w="733" w:x="5237" w:y="776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总镉</w:t>
      </w:r>
    </w:p>
    <w:p>
      <w:pPr>
        <w:pStyle w:val="Normal"/>
        <w:framePr w:w="944" w:x="5134" w:y="811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六价铬</w:t>
      </w:r>
    </w:p>
    <w:p>
      <w:pPr>
        <w:pStyle w:val="Normal"/>
        <w:framePr w:w="944" w:x="5134" w:y="8119"/>
        <w:widowControl w:val="off"/>
        <w:autoSpaceDE w:val="off"/>
        <w:autoSpaceDN w:val="off"/>
        <w:spacing w:before="0" w:after="0" w:line="353" w:lineRule="exact"/>
        <w:ind w:left="103" w:right="0" w:first-line="0"/>
        <w:jc w:val="left"/>
        <w:rPr>
          <w:rFonts w:ascii="SimSun" w:hAnsi="SimSun" w:cs="SimSun"/>
          <w:color w:val="000000"/>
          <w:spacing w:val="0"/>
          <w:sz w:val="21"/>
        </w:rPr>
      </w:pPr>
      <w:r>
        <w:rPr>
          <w:rFonts w:ascii="SimSun" w:hAnsi="SimSun" w:cs="SimSun"/>
          <w:color w:val="000000"/>
          <w:spacing w:val="0"/>
          <w:sz w:val="21"/>
        </w:rPr>
        <w:t>总砷</w:t>
      </w:r>
    </w:p>
    <w:p>
      <w:pPr>
        <w:pStyle w:val="Normal"/>
        <w:framePr w:w="578" w:x="8114" w:y="8124"/>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0.5</w:t>
      </w:r>
    </w:p>
    <w:p>
      <w:pPr>
        <w:pStyle w:val="Normal"/>
        <w:framePr w:w="578" w:x="8114" w:y="847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0.5</w:t>
      </w:r>
    </w:p>
    <w:p>
      <w:pPr>
        <w:pStyle w:val="Normal"/>
        <w:framePr w:w="733" w:x="5237" w:y="882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总铅</w:t>
      </w:r>
    </w:p>
    <w:p>
      <w:pPr>
        <w:pStyle w:val="Normal"/>
        <w:framePr w:w="578" w:x="8114" w:y="8832"/>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1.0</w:t>
      </w:r>
    </w:p>
    <w:p>
      <w:pPr>
        <w:pStyle w:val="Normal"/>
        <w:framePr w:w="733" w:x="5237" w:y="9180"/>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总磷</w:t>
      </w:r>
    </w:p>
    <w:p>
      <w:pPr>
        <w:pStyle w:val="Normal"/>
        <w:framePr w:w="578" w:x="8114" w:y="918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0.5</w:t>
      </w:r>
    </w:p>
    <w:p>
      <w:pPr>
        <w:pStyle w:val="Normal"/>
        <w:framePr w:w="6072" w:x="2280" w:y="9600"/>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经计算，本项目水污染物总量指标建议指标如下：</w:t>
      </w:r>
    </w:p>
    <w:p>
      <w:pPr>
        <w:pStyle w:val="Normal"/>
        <w:framePr w:w="1015" w:x="3977" w:y="10006"/>
        <w:widowControl w:val="off"/>
        <w:autoSpaceDE w:val="off"/>
        <w:autoSpaceDN w:val="off"/>
        <w:spacing w:before="0" w:after="0" w:line="218" w:lineRule="exact"/>
        <w:ind w:left="0" w:right="0" w:first-line="0"/>
        <w:jc w:val="left"/>
        <w:rPr>
          <w:rFonts w:ascii="DWPMLL+TimesNewRomanPS-BoldMT"/>
          <w:color w:val="000000"/>
          <w:spacing w:val="0"/>
          <w:sz w:val="21"/>
        </w:rPr>
      </w:pPr>
      <w:r>
        <w:rPr>
          <w:rFonts w:ascii="SimSun" w:hAnsi="SimSun" w:cs="SimSun"/>
          <w:color w:val="000000"/>
          <w:spacing w:val="0"/>
          <w:sz w:val="21"/>
        </w:rPr>
        <w:t xml:space="preserve">表 </w:t>
      </w:r>
      <w:r>
        <w:rPr>
          <w:rFonts w:ascii="DWPMLL+TimesNewRomanPS-BoldMT"/>
          <w:color w:val="000000"/>
          <w:spacing w:val="0"/>
          <w:sz w:val="21"/>
        </w:rPr>
        <w:t xml:space="preserve"> 3.5-2</w:t>
      </w:r>
    </w:p>
    <w:p>
      <w:pPr>
        <w:pStyle w:val="Normal"/>
        <w:framePr w:w="3878" w:x="4992" w:y="10006"/>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本项目污染物建议总量控制排放指标</w:t>
      </w:r>
    </w:p>
    <w:p>
      <w:pPr>
        <w:pStyle w:val="Normal"/>
        <w:framePr w:w="1573" w:x="6149" w:y="10347"/>
        <w:widowControl w:val="off"/>
        <w:autoSpaceDE w:val="off"/>
        <w:autoSpaceDN w:val="off"/>
        <w:spacing w:before="0" w:after="0" w:line="209" w:lineRule="exact"/>
        <w:ind w:left="329" w:right="0" w:first-line="0"/>
        <w:jc w:val="left"/>
        <w:rPr>
          <w:rFonts w:ascii="SimSun" w:hAnsi="SimSun" w:cs="SimSun"/>
          <w:color w:val="000000"/>
          <w:spacing w:val="0"/>
          <w:sz w:val="21"/>
        </w:rPr>
      </w:pPr>
      <w:r>
        <w:rPr>
          <w:rFonts w:ascii="SimSun" w:hAnsi="SimSun" w:cs="SimSun"/>
          <w:color w:val="000000"/>
          <w:spacing w:val="0"/>
          <w:sz w:val="21"/>
        </w:rPr>
        <w:t>水污染物</w:t>
      </w:r>
    </w:p>
    <w:p>
      <w:pPr>
        <w:pStyle w:val="Normal"/>
        <w:framePr w:w="1573" w:x="6149" w:y="10347"/>
        <w:widowControl w:val="off"/>
        <w:autoSpaceDE w:val="off"/>
        <w:autoSpaceDN w:val="off"/>
        <w:spacing w:before="0" w:after="0" w:line="322" w:lineRule="exact"/>
        <w:ind w:left="0" w:right="0" w:first-line="0"/>
        <w:jc w:val="left"/>
        <w:rPr>
          <w:rFonts w:ascii="SimSun" w:hAnsi="SimSun" w:cs="SimSun"/>
          <w:color w:val="000000"/>
          <w:spacing w:val="0"/>
          <w:sz w:val="21"/>
        </w:rPr>
      </w:pPr>
      <w:r>
        <w:rPr>
          <w:rFonts w:ascii="DWPMLL+TimesNewRomanPS-BoldMT"/>
          <w:color w:val="000000"/>
          <w:spacing w:val="0"/>
          <w:sz w:val="21"/>
        </w:rPr>
        <w:t>NH</w:t>
      </w:r>
      <w:r>
        <w:rPr>
          <w:rFonts w:ascii="DWPMLL+TimesNewRomanPS-BoldMT"/>
          <w:color w:val="000000"/>
          <w:spacing w:val="0"/>
          <w:sz w:val="14"/>
        </w:rPr>
        <w:t>3</w:t>
      </w:r>
      <w:r>
        <w:rPr>
          <w:rFonts w:ascii="DWPMLL+TimesNewRomanPS-BoldMT"/>
          <w:color w:val="000000"/>
          <w:spacing w:val="0"/>
          <w:sz w:val="21"/>
        </w:rPr>
        <w:t>-N</w:t>
      </w:r>
      <w:r>
        <w:rPr>
          <w:rFonts w:ascii="SimSun" w:hAnsi="SimSun" w:cs="SimSun"/>
          <w:color w:val="000000"/>
          <w:spacing w:val="0"/>
          <w:sz w:val="21"/>
        </w:rPr>
        <w:t>（</w:t>
      </w:r>
      <w:r>
        <w:rPr>
          <w:rFonts w:ascii="DWPMLL+TimesNewRomanPS-BoldMT"/>
          <w:color w:val="000000"/>
          <w:spacing w:val="0"/>
          <w:sz w:val="21"/>
        </w:rPr>
        <w:t>t/a</w:t>
      </w:r>
      <w:r>
        <w:rPr>
          <w:rFonts w:ascii="SimSun" w:hAnsi="SimSun" w:cs="SimSun"/>
          <w:color w:val="000000"/>
          <w:spacing w:val="0"/>
          <w:sz w:val="21"/>
        </w:rPr>
        <w:t>）</w:t>
      </w:r>
    </w:p>
    <w:p>
      <w:pPr>
        <w:pStyle w:val="Normal"/>
        <w:framePr w:w="1573" w:x="6149" w:y="10347"/>
        <w:widowControl w:val="off"/>
        <w:autoSpaceDE w:val="off"/>
        <w:autoSpaceDN w:val="off"/>
        <w:spacing w:before="0" w:after="0" w:line="324" w:lineRule="exact"/>
        <w:ind w:left="338" w:right="0" w:first-line="0"/>
        <w:jc w:val="left"/>
        <w:rPr>
          <w:rFonts w:ascii="DJCTFS+TimesNewRomanPSMT"/>
          <w:color w:val="000000"/>
          <w:spacing w:val="0"/>
          <w:sz w:val="21"/>
        </w:rPr>
      </w:pPr>
      <w:r>
        <w:rPr>
          <w:rFonts w:ascii="DJCTFS+TimesNewRomanPSMT"/>
          <w:color w:val="000000"/>
          <w:spacing w:val="0"/>
          <w:sz w:val="21"/>
        </w:rPr>
        <w:t>0.1205</w:t>
      </w:r>
    </w:p>
    <w:p>
      <w:pPr>
        <w:pStyle w:val="Normal"/>
        <w:framePr w:w="946" w:x="2438" w:y="1050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污染物</w:t>
      </w:r>
    </w:p>
    <w:p>
      <w:pPr>
        <w:pStyle w:val="Normal"/>
        <w:framePr w:w="1434" w:x="4176" w:y="10668"/>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WPMLL+TimesNewRomanPS-BoldMT"/>
          <w:color w:val="000000"/>
          <w:spacing w:val="0"/>
          <w:sz w:val="21"/>
        </w:rPr>
        <w:t>COD</w:t>
      </w:r>
      <w:r>
        <w:rPr>
          <w:rFonts w:ascii="SimSun" w:hAnsi="SimSun" w:cs="SimSun"/>
          <w:color w:val="000000"/>
          <w:spacing w:val="0"/>
          <w:sz w:val="21"/>
        </w:rPr>
        <w:t>（</w:t>
      </w:r>
      <w:r>
        <w:rPr>
          <w:rFonts w:ascii="DWPMLL+TimesNewRomanPS-BoldMT"/>
          <w:color w:val="000000"/>
          <w:spacing w:val="0"/>
          <w:sz w:val="21"/>
        </w:rPr>
        <w:t>t/a</w:t>
      </w:r>
      <w:r>
        <w:rPr>
          <w:rFonts w:ascii="SimSun" w:hAnsi="SimSun" w:cs="SimSun"/>
          <w:color w:val="000000"/>
          <w:spacing w:val="0"/>
          <w:sz w:val="21"/>
        </w:rPr>
        <w:t>）</w:t>
      </w:r>
    </w:p>
    <w:p>
      <w:pPr>
        <w:pStyle w:val="Normal"/>
        <w:framePr w:w="1237" w:x="8479" w:y="10668"/>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WPMLL+TimesNewRomanPS-BoldMT"/>
          <w:color w:val="000000"/>
          <w:spacing w:val="0"/>
          <w:sz w:val="21"/>
        </w:rPr>
        <w:t>TP</w:t>
      </w:r>
      <w:r>
        <w:rPr>
          <w:rFonts w:ascii="SimSun" w:hAnsi="SimSun" w:cs="SimSun"/>
          <w:color w:val="000000"/>
          <w:spacing w:val="0"/>
          <w:sz w:val="21"/>
        </w:rPr>
        <w:t>（</w:t>
      </w:r>
      <w:r>
        <w:rPr>
          <w:rFonts w:ascii="DWPMLL+TimesNewRomanPS-BoldMT"/>
          <w:color w:val="000000"/>
          <w:spacing w:val="0"/>
          <w:sz w:val="21"/>
        </w:rPr>
        <w:t>t/a</w:t>
      </w:r>
      <w:r>
        <w:rPr>
          <w:rFonts w:ascii="SimSun" w:hAnsi="SimSun" w:cs="SimSun"/>
          <w:color w:val="000000"/>
          <w:spacing w:val="0"/>
          <w:sz w:val="21"/>
        </w:rPr>
        <w:t>）</w:t>
      </w:r>
    </w:p>
    <w:p>
      <w:pPr>
        <w:pStyle w:val="Normal"/>
        <w:framePr w:w="1573" w:x="2124" w:y="1099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建议总量指标</w:t>
      </w:r>
    </w:p>
    <w:p>
      <w:pPr>
        <w:pStyle w:val="Normal"/>
        <w:framePr w:w="892" w:x="4445" w:y="1099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0.8030</w:t>
      </w:r>
    </w:p>
    <w:p>
      <w:pPr>
        <w:pStyle w:val="Normal"/>
        <w:framePr w:w="892" w:x="8650" w:y="1099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0.0040</w:t>
      </w:r>
    </w:p>
    <w:p>
      <w:pPr>
        <w:pStyle w:val="Normal"/>
        <w:framePr w:w="525" w:x="5849"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63</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50" style="position:absolute;margin-left:90pt;margin-top:54.3pt;z-index:-603;width:415.3pt;height:0.7pt;mso-position-horizontal:absolute;mso-position-horizontal-relative:page;mso-position-vertical:absolute;mso-position-vertical-relative:page" type="#_x0000_t75">
            <v:imageData xmlns:r="http://schemas.openxmlformats.org/officeDocument/2006/relationships" r:id="rId151"/>
          </v:shape>
        </w:pict>
      </w:r>
      <w:r>
        <w:rPr>
          <w:noProof w:val="on"/>
        </w:rPr>
        <w:pict>
          <v:shape xmlns:v="urn:schemas-microsoft-com:vml" id="_x0000151" style="position:absolute;margin-left:119.4pt;margin-top:188.8pt;z-index:-607;width:356.5pt;height:285.7pt;mso-position-horizontal:absolute;mso-position-horizontal-relative:page;mso-position-vertical:absolute;mso-position-vertical-relative:page" type="#_x0000_t75">
            <v:imageData xmlns:r="http://schemas.openxmlformats.org/officeDocument/2006/relationships" r:id="rId152"/>
          </v:shape>
        </w:pict>
      </w:r>
      <w:r>
        <w:rPr>
          <w:noProof w:val="on"/>
        </w:rPr>
        <w:pict>
          <v:shape xmlns:v="urn:schemas-microsoft-com:vml" id="_x0000152" style="position:absolute;margin-left:84.6pt;margin-top:514pt;z-index:-611;width:414.5pt;height:50.3pt;mso-position-horizontal:absolute;mso-position-horizontal-relative:page;mso-position-vertical:absolute;mso-position-vertical-relative:page" type="#_x0000_t75">
            <v:imageData xmlns:r="http://schemas.openxmlformats.org/officeDocument/2006/relationships" r:id="rId153"/>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3599" w:x="1800" w:y="1576"/>
        <w:widowControl w:val="off"/>
        <w:autoSpaceDE w:val="off"/>
        <w:autoSpaceDN w:val="off"/>
        <w:spacing w:before="0" w:after="0" w:line="332" w:lineRule="exact"/>
        <w:ind w:left="0" w:right="0" w:first-line="0"/>
        <w:jc w:val="left"/>
        <w:rPr>
          <w:rFonts w:ascii="SimSun" w:hAnsi="SimSun" w:cs="SimSun"/>
          <w:color w:val="000000"/>
          <w:spacing w:val="0"/>
          <w:sz w:val="32"/>
        </w:rPr>
      </w:pPr>
      <w:r>
        <w:rPr>
          <w:rFonts w:ascii="DWPMLL+TimesNewRomanPS-BoldMT"/>
          <w:color w:val="000000"/>
          <w:spacing w:val="0"/>
          <w:sz w:val="32"/>
        </w:rPr>
        <w:t>4</w:t>
      </w:r>
      <w:r>
        <w:rPr>
          <w:rFonts w:ascii="SimSun" w:hAnsi="SimSun" w:cs="SimSun"/>
          <w:color w:val="000000"/>
          <w:spacing w:val="0"/>
          <w:sz w:val="32"/>
        </w:rPr>
        <w:t>环境现状调查与评价</w:t>
      </w:r>
    </w:p>
    <w:p>
      <w:pPr>
        <w:pStyle w:val="Normal"/>
        <w:framePr w:w="3599" w:x="1800" w:y="1576"/>
        <w:widowControl w:val="off"/>
        <w:autoSpaceDE w:val="off"/>
        <w:autoSpaceDN w:val="off"/>
        <w:spacing w:before="0" w:after="0" w:line="614" w:lineRule="exact"/>
        <w:ind w:left="0" w:right="0" w:first-line="0"/>
        <w:jc w:val="left"/>
        <w:rPr>
          <w:rFonts w:ascii="SimSun" w:hAnsi="SimSun" w:cs="SimSun"/>
          <w:color w:val="000000"/>
          <w:spacing w:val="0"/>
          <w:sz w:val="30"/>
        </w:rPr>
      </w:pPr>
      <w:r>
        <w:rPr>
          <w:rFonts w:ascii="DWPMLL+TimesNewRomanPS-BoldMT"/>
          <w:color w:val="000000"/>
          <w:spacing w:val="0"/>
          <w:sz w:val="30"/>
        </w:rPr>
        <w:t>4.1</w:t>
      </w:r>
      <w:r>
        <w:rPr>
          <w:rFonts w:ascii="SimSun" w:hAnsi="SimSun" w:cs="SimSun"/>
          <w:color w:val="000000"/>
          <w:spacing w:val="0"/>
          <w:sz w:val="30"/>
        </w:rPr>
        <w:t>自然环境概况</w:t>
      </w:r>
    </w:p>
    <w:p>
      <w:pPr>
        <w:pStyle w:val="Normal"/>
        <w:framePr w:w="2736" w:x="1800" w:y="2842"/>
        <w:widowControl w:val="off"/>
        <w:autoSpaceDE w:val="off"/>
        <w:autoSpaceDN w:val="off"/>
        <w:spacing w:before="0" w:after="0" w:line="293" w:lineRule="exact"/>
        <w:ind w:left="0" w:right="0" w:first-line="0"/>
        <w:jc w:val="left"/>
        <w:rPr>
          <w:rFonts w:ascii="SimSun" w:hAnsi="SimSun" w:cs="SimSun"/>
          <w:color w:val="000000"/>
          <w:spacing w:val="0"/>
          <w:sz w:val="28"/>
        </w:rPr>
      </w:pPr>
      <w:r>
        <w:rPr>
          <w:rFonts w:ascii="DWPMLL+TimesNewRomanPS-BoldMT"/>
          <w:color w:val="000000"/>
          <w:spacing w:val="0"/>
          <w:sz w:val="28"/>
        </w:rPr>
        <w:t>4.1.1</w:t>
      </w:r>
      <w:r>
        <w:rPr>
          <w:rFonts w:ascii="SimSun" w:hAnsi="SimSun" w:cs="SimSun"/>
          <w:color w:val="000000"/>
          <w:spacing w:val="0"/>
          <w:sz w:val="28"/>
        </w:rPr>
        <w:t>项目地理位置</w:t>
      </w:r>
    </w:p>
    <w:p>
      <w:pPr>
        <w:pStyle w:val="Normal"/>
        <w:framePr w:w="9561" w:x="1800" w:y="3456"/>
        <w:widowControl w:val="off"/>
        <w:autoSpaceDE w:val="off"/>
        <w:autoSpaceDN w:val="off"/>
        <w:spacing w:before="0" w:after="0" w:line="240" w:lineRule="exact"/>
        <w:ind w:left="521" w:right="0" w:first-line="0"/>
        <w:jc w:val="left"/>
        <w:rPr>
          <w:rFonts w:ascii="SimSun" w:hAnsi="SimSun" w:cs="SimSun"/>
          <w:color w:val="000000"/>
          <w:spacing w:val="0"/>
          <w:sz w:val="24"/>
        </w:rPr>
      </w:pPr>
      <w:r>
        <w:rPr>
          <w:rFonts w:ascii="SimSun" w:hAnsi="SimSun" w:cs="SimSun"/>
          <w:color w:val="000000"/>
          <w:spacing w:val="0"/>
          <w:sz w:val="24"/>
        </w:rPr>
        <w:t>宜宾市位于四川盆地南缘，地处川、滇、黔三省结合部，宜宾全区地跨东</w:t>
      </w:r>
    </w:p>
    <w:p>
      <w:pPr>
        <w:pStyle w:val="Normal"/>
        <w:framePr w:w="9561" w:x="1800" w:y="3456"/>
        <w:widowControl w:val="off"/>
        <w:autoSpaceDE w:val="off"/>
        <w:autoSpaceDN w:val="off"/>
        <w:spacing w:before="0" w:after="0" w:line="461"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经 </w:t>
      </w:r>
      <w:r>
        <w:rPr>
          <w:rFonts w:ascii="DJCTFS+TimesNewRomanPSMT" w:hAnsi="DJCTFS+TimesNewRomanPSMT" w:cs="DJCTFS+TimesNewRomanPSMT"/>
          <w:color w:val="000000"/>
          <w:spacing w:val="0"/>
          <w:sz w:val="24"/>
        </w:rPr>
        <w:t>103°36′</w:t>
      </w:r>
      <w:r>
        <w:rPr>
          <w:rFonts w:ascii="SimSun" w:hAnsi="SimSun" w:cs="SimSun"/>
          <w:color w:val="000000"/>
          <w:spacing w:val="0"/>
          <w:sz w:val="24"/>
        </w:rPr>
        <w:t>～</w:t>
      </w:r>
      <w:r>
        <w:rPr>
          <w:rFonts w:ascii="DJCTFS+TimesNewRomanPSMT" w:hAnsi="DJCTFS+TimesNewRomanPSMT" w:cs="DJCTFS+TimesNewRomanPSMT"/>
          <w:color w:val="000000"/>
          <w:spacing w:val="0"/>
          <w:sz w:val="24"/>
        </w:rPr>
        <w:t>105°20′</w:t>
      </w:r>
      <w:r>
        <w:rPr>
          <w:rFonts w:ascii="SimSun" w:hAnsi="SimSun" w:cs="SimSun"/>
          <w:color w:val="000000"/>
          <w:spacing w:val="0"/>
          <w:sz w:val="24"/>
        </w:rPr>
        <w:t xml:space="preserve">，北纬 </w:t>
      </w:r>
      <w:r>
        <w:rPr>
          <w:rFonts w:ascii="DJCTFS+TimesNewRomanPSMT" w:hAnsi="DJCTFS+TimesNewRomanPSMT" w:cs="DJCTFS+TimesNewRomanPSMT"/>
          <w:color w:val="000000"/>
          <w:spacing w:val="0"/>
          <w:sz w:val="24"/>
        </w:rPr>
        <w:t>27°50′</w:t>
      </w:r>
      <w:r>
        <w:rPr>
          <w:rFonts w:ascii="SimSun" w:hAnsi="SimSun" w:cs="SimSun"/>
          <w:color w:val="000000"/>
          <w:spacing w:val="0"/>
          <w:sz w:val="24"/>
        </w:rPr>
        <w:t>～</w:t>
      </w:r>
      <w:r>
        <w:rPr>
          <w:rFonts w:ascii="DJCTFS+TimesNewRomanPSMT" w:hAnsi="DJCTFS+TimesNewRomanPSMT" w:cs="DJCTFS+TimesNewRomanPSMT"/>
          <w:color w:val="000000"/>
          <w:spacing w:val="0"/>
          <w:sz w:val="24"/>
        </w:rPr>
        <w:t>29°16′</w:t>
      </w:r>
      <w:r>
        <w:rPr>
          <w:rFonts w:ascii="SimSun" w:hAnsi="SimSun" w:cs="SimSun"/>
          <w:color w:val="000000"/>
          <w:spacing w:val="0"/>
          <w:sz w:val="24"/>
        </w:rPr>
        <w:t xml:space="preserve">之间。东西最大横距 </w:t>
      </w:r>
      <w:r>
        <w:rPr>
          <w:rFonts w:ascii="DJCTFS+TimesNewRomanPSMT"/>
          <w:color w:val="000000"/>
          <w:spacing w:val="0"/>
          <w:sz w:val="24"/>
        </w:rPr>
        <w:t>153.2</w:t>
      </w:r>
      <w:r>
        <w:rPr>
          <w:rFonts w:ascii="SimSun" w:hAnsi="SimSun" w:cs="SimSun"/>
          <w:color w:val="000000"/>
          <w:spacing w:val="0"/>
          <w:sz w:val="24"/>
        </w:rPr>
        <w:t>千米，南北</w:t>
      </w:r>
    </w:p>
    <w:p>
      <w:pPr>
        <w:pStyle w:val="Normal"/>
        <w:framePr w:w="9561" w:x="1800" w:y="3456"/>
        <w:widowControl w:val="off"/>
        <w:autoSpaceDE w:val="off"/>
        <w:autoSpaceDN w:val="off"/>
        <w:spacing w:before="0" w:after="0" w:line="45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最大纵距 </w:t>
      </w:r>
      <w:r>
        <w:rPr>
          <w:rFonts w:ascii="DJCTFS+TimesNewRomanPSMT"/>
          <w:color w:val="000000"/>
          <w:spacing w:val="0"/>
          <w:sz w:val="24"/>
        </w:rPr>
        <w:t>150.4</w:t>
      </w:r>
      <w:r>
        <w:rPr>
          <w:rFonts w:ascii="SimSun" w:hAnsi="SimSun" w:cs="SimSun"/>
          <w:color w:val="000000"/>
          <w:spacing w:val="0"/>
          <w:sz w:val="24"/>
        </w:rPr>
        <w:t>千米。市境东临四川泸州市，南接云南昭通市，西界乐山市和凉</w:t>
      </w:r>
    </w:p>
    <w:p>
      <w:pPr>
        <w:pStyle w:val="Normal"/>
        <w:framePr w:w="9561" w:x="1800" w:y="3456"/>
        <w:widowControl w:val="off"/>
        <w:autoSpaceDE w:val="off"/>
        <w:autoSpaceDN w:val="off"/>
        <w:spacing w:before="0" w:after="0" w:line="461" w:lineRule="exact"/>
        <w:ind w:left="0" w:right="0" w:first-line="0"/>
        <w:jc w:val="left"/>
        <w:rPr>
          <w:rFonts w:ascii="SimSun" w:hAnsi="SimSun" w:cs="SimSun"/>
          <w:color w:val="000000"/>
          <w:spacing w:val="0"/>
          <w:sz w:val="24"/>
        </w:rPr>
      </w:pPr>
      <w:r>
        <w:rPr>
          <w:rFonts w:ascii="SimSun" w:hAnsi="SimSun" w:cs="SimSun"/>
          <w:color w:val="000000"/>
          <w:spacing w:val="0"/>
          <w:sz w:val="24"/>
        </w:rPr>
        <w:t>山彝族自治州，北靠自贡市。朱家湾花地沟渣场位于宜宾市翠屏区沙坪镇原天原</w:t>
      </w:r>
    </w:p>
    <w:p>
      <w:pPr>
        <w:pStyle w:val="Normal"/>
        <w:framePr w:w="9561" w:x="1800" w:y="3456"/>
        <w:widowControl w:val="off"/>
        <w:autoSpaceDE w:val="off"/>
        <w:autoSpaceDN w:val="off"/>
        <w:spacing w:before="0" w:after="0" w:line="461"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老厂区北侧（北纬 </w:t>
      </w:r>
      <w:r>
        <w:rPr>
          <w:rFonts w:ascii="DJCTFS+TimesNewRomanPSMT"/>
          <w:color w:val="000000"/>
          <w:spacing w:val="0"/>
          <w:sz w:val="24"/>
        </w:rPr>
        <w:t>28.775220</w:t>
      </w:r>
      <w:r>
        <w:rPr>
          <w:rFonts w:ascii="SimSun" w:hAnsi="SimSun" w:cs="SimSun"/>
          <w:color w:val="000000"/>
          <w:spacing w:val="0"/>
          <w:sz w:val="24"/>
        </w:rPr>
        <w:t xml:space="preserve">，东经 </w:t>
      </w:r>
      <w:r>
        <w:rPr>
          <w:rFonts w:ascii="DJCTFS+TimesNewRomanPSMT"/>
          <w:color w:val="000000"/>
          <w:spacing w:val="0"/>
          <w:sz w:val="24"/>
        </w:rPr>
        <w:t>104.677799</w:t>
      </w:r>
      <w:r>
        <w:rPr>
          <w:rFonts w:ascii="SimSun" w:hAnsi="SimSun" w:cs="SimSun"/>
          <w:color w:val="000000"/>
          <w:spacing w:val="0"/>
          <w:sz w:val="24"/>
        </w:rPr>
        <w:t>）。</w:t>
      </w:r>
    </w:p>
    <w:p>
      <w:pPr>
        <w:pStyle w:val="Normal"/>
        <w:framePr w:w="9555" w:x="1800" w:y="5758"/>
        <w:widowControl w:val="off"/>
        <w:autoSpaceDE w:val="off"/>
        <w:autoSpaceDN w:val="off"/>
        <w:spacing w:before="0" w:after="0" w:line="240" w:lineRule="exact"/>
        <w:ind w:left="521" w:right="0" w:first-line="0"/>
        <w:jc w:val="left"/>
        <w:rPr>
          <w:rFonts w:ascii="SimSun" w:hAnsi="SimSun" w:cs="SimSun"/>
          <w:color w:val="000000"/>
          <w:spacing w:val="0"/>
          <w:sz w:val="24"/>
        </w:rPr>
      </w:pPr>
      <w:r>
        <w:rPr>
          <w:rFonts w:ascii="SimSun" w:hAnsi="SimSun" w:cs="SimSun"/>
          <w:color w:val="000000"/>
          <w:spacing w:val="0"/>
          <w:sz w:val="24"/>
        </w:rPr>
        <w:t>朱家湾花地沟渣场为宜宾天原集团股份有限公司一般工业固体废物渣场，</w:t>
      </w:r>
    </w:p>
    <w:p>
      <w:pPr>
        <w:pStyle w:val="Normal"/>
        <w:framePr w:w="9555" w:x="1800" w:y="5758"/>
        <w:widowControl w:val="off"/>
        <w:autoSpaceDE w:val="off"/>
        <w:autoSpaceDN w:val="off"/>
        <w:spacing w:before="0" w:after="0" w:line="45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于 </w:t>
      </w:r>
      <w:r>
        <w:rPr>
          <w:rFonts w:ascii="DJCTFS+TimesNewRomanPSMT"/>
          <w:color w:val="000000"/>
          <w:spacing w:val="0"/>
          <w:sz w:val="24"/>
        </w:rPr>
        <w:t>1995</w:t>
      </w:r>
      <w:r>
        <w:rPr>
          <w:rFonts w:ascii="SimSun" w:hAnsi="SimSun" w:cs="SimSun"/>
          <w:color w:val="000000"/>
          <w:spacing w:val="0"/>
          <w:sz w:val="24"/>
        </w:rPr>
        <w:t xml:space="preserve">年建成，位于朱家湾花地沟，地处山坳，在老厂区北侧约 </w:t>
      </w:r>
      <w:r>
        <w:rPr>
          <w:rFonts w:ascii="DJCTFS+TimesNewRomanPSMT"/>
          <w:color w:val="000000"/>
          <w:spacing w:val="0"/>
          <w:sz w:val="24"/>
        </w:rPr>
        <w:t>360m</w:t>
      </w:r>
      <w:r>
        <w:rPr>
          <w:rFonts w:ascii="SimSun" w:hAnsi="SimSun" w:cs="SimSun"/>
          <w:color w:val="000000"/>
          <w:spacing w:val="0"/>
          <w:sz w:val="24"/>
        </w:rPr>
        <w:t>。宜宾天</w:t>
      </w:r>
    </w:p>
    <w:p>
      <w:pPr>
        <w:pStyle w:val="Normal"/>
        <w:framePr w:w="9555" w:x="1800" w:y="5758"/>
        <w:widowControl w:val="off"/>
        <w:autoSpaceDE w:val="off"/>
        <w:autoSpaceDN w:val="off"/>
        <w:spacing w:before="0" w:after="0" w:line="461" w:lineRule="exact"/>
        <w:ind w:left="0" w:right="0" w:first-line="0"/>
        <w:jc w:val="left"/>
        <w:rPr>
          <w:rFonts w:ascii="SimSun" w:hAnsi="SimSun" w:cs="SimSun"/>
          <w:color w:val="000000"/>
          <w:spacing w:val="0"/>
          <w:sz w:val="24"/>
        </w:rPr>
      </w:pPr>
      <w:r>
        <w:rPr>
          <w:rFonts w:ascii="SimSun" w:hAnsi="SimSun" w:cs="SimSun"/>
          <w:color w:val="000000"/>
          <w:spacing w:val="0"/>
          <w:sz w:val="24"/>
        </w:rPr>
        <w:t>原集团股份有限公司老厂区位于四川省宜宾市东郊、长江下游五千米处长江北岸</w:t>
      </w:r>
    </w:p>
    <w:p>
      <w:pPr>
        <w:pStyle w:val="Normal"/>
        <w:framePr w:w="9555" w:x="1800" w:y="5758"/>
        <w:widowControl w:val="off"/>
        <w:autoSpaceDE w:val="off"/>
        <w:autoSpaceDN w:val="off"/>
        <w:spacing w:before="0" w:after="0" w:line="45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的马鞍石蒋坝，场地 </w:t>
      </w:r>
      <w:r>
        <w:rPr>
          <w:rFonts w:ascii="DJCTFS+TimesNewRomanPSMT"/>
          <w:color w:val="000000"/>
          <w:spacing w:val="0"/>
          <w:sz w:val="24"/>
        </w:rPr>
        <w:t>1944</w:t>
      </w:r>
      <w:r>
        <w:rPr>
          <w:rFonts w:ascii="SimSun" w:hAnsi="SimSun" w:cs="SimSun"/>
          <w:color w:val="000000"/>
          <w:spacing w:val="0"/>
          <w:sz w:val="24"/>
        </w:rPr>
        <w:t xml:space="preserve">年以前为原始丘陵山地。天原公司创建于 </w:t>
      </w:r>
      <w:r>
        <w:rPr>
          <w:rFonts w:ascii="DJCTFS+TimesNewRomanPSMT"/>
          <w:color w:val="000000"/>
          <w:spacing w:val="0"/>
          <w:sz w:val="24"/>
        </w:rPr>
        <w:t>1944</w:t>
      </w:r>
      <w:r>
        <w:rPr>
          <w:rFonts w:ascii="SimSun" w:hAnsi="SimSun" w:cs="SimSun"/>
          <w:color w:val="000000"/>
          <w:spacing w:val="0"/>
          <w:sz w:val="24"/>
        </w:rPr>
        <w:t>年，为</w:t>
      </w:r>
    </w:p>
    <w:p>
      <w:pPr>
        <w:pStyle w:val="Normal"/>
        <w:framePr w:w="9555" w:x="1800" w:y="5758"/>
        <w:widowControl w:val="off"/>
        <w:autoSpaceDE w:val="off"/>
        <w:autoSpaceDN w:val="off"/>
        <w:spacing w:before="0" w:after="0" w:line="461" w:lineRule="exact"/>
        <w:ind w:left="0" w:right="0" w:first-line="0"/>
        <w:jc w:val="left"/>
        <w:rPr>
          <w:rFonts w:ascii="SimSun" w:hAnsi="SimSun" w:cs="SimSun"/>
          <w:color w:val="000000"/>
          <w:spacing w:val="0"/>
          <w:sz w:val="24"/>
        </w:rPr>
      </w:pPr>
      <w:r>
        <w:rPr>
          <w:rFonts w:ascii="SimSun" w:hAnsi="SimSun" w:cs="SimSun"/>
          <w:color w:val="000000"/>
          <w:spacing w:val="0"/>
          <w:sz w:val="24"/>
        </w:rPr>
        <w:t>氯碱生产企业。</w:t>
      </w:r>
      <w:r>
        <w:rPr>
          <w:rFonts w:ascii="DJCTFS+TimesNewRomanPSMT"/>
          <w:color w:val="000000"/>
          <w:spacing w:val="0"/>
          <w:sz w:val="24"/>
        </w:rPr>
        <w:t>2007</w:t>
      </w:r>
      <w:r>
        <w:rPr>
          <w:rFonts w:ascii="SimSun" w:hAnsi="SimSun" w:cs="SimSun"/>
          <w:color w:val="000000"/>
          <w:spacing w:val="0"/>
          <w:sz w:val="24"/>
        </w:rPr>
        <w:t xml:space="preserve">年  </w:t>
      </w:r>
      <w:r>
        <w:rPr>
          <w:rFonts w:ascii="DJCTFS+TimesNewRomanPSMT"/>
          <w:color w:val="000000"/>
          <w:spacing w:val="0"/>
          <w:sz w:val="24"/>
        </w:rPr>
        <w:t>2</w:t>
      </w:r>
      <w:r>
        <w:rPr>
          <w:rFonts w:ascii="SimSun" w:hAnsi="SimSun" w:cs="SimSun"/>
          <w:color w:val="000000"/>
          <w:spacing w:val="0"/>
          <w:sz w:val="24"/>
        </w:rPr>
        <w:t xml:space="preserve">月 </w:t>
      </w:r>
      <w:r>
        <w:rPr>
          <w:rFonts w:ascii="DJCTFS+TimesNewRomanPSMT"/>
          <w:color w:val="000000"/>
          <w:spacing w:val="0"/>
          <w:sz w:val="24"/>
        </w:rPr>
        <w:t>1</w:t>
      </w:r>
      <w:r>
        <w:rPr>
          <w:rFonts w:ascii="SimSun" w:hAnsi="SimSun" w:cs="SimSun"/>
          <w:color w:val="000000"/>
          <w:spacing w:val="0"/>
          <w:sz w:val="24"/>
        </w:rPr>
        <w:t xml:space="preserve">日，根据  </w:t>
      </w:r>
      <w:r>
        <w:rPr>
          <w:rFonts w:ascii="DJCTFS+TimesNewRomanPSMT"/>
          <w:color w:val="000000"/>
          <w:spacing w:val="0"/>
          <w:sz w:val="24"/>
        </w:rPr>
        <w:t>2006</w:t>
      </w:r>
      <w:r>
        <w:rPr>
          <w:rFonts w:ascii="SimSun" w:hAnsi="SimSun" w:cs="SimSun"/>
          <w:color w:val="000000"/>
          <w:spacing w:val="0"/>
          <w:sz w:val="24"/>
        </w:rPr>
        <w:t>年度第一次临时股东大会决议，将</w:t>
      </w:r>
    </w:p>
    <w:p>
      <w:pPr>
        <w:pStyle w:val="Normal"/>
        <w:framePr w:w="9555" w:x="1800" w:y="5758"/>
        <w:widowControl w:val="off"/>
        <w:autoSpaceDE w:val="off"/>
        <w:autoSpaceDN w:val="off"/>
        <w:spacing w:before="0" w:after="0" w:line="461" w:lineRule="exact"/>
        <w:ind w:left="0" w:right="0" w:first-line="0"/>
        <w:jc w:val="left"/>
        <w:rPr>
          <w:rFonts w:ascii="SimSun" w:hAnsi="SimSun" w:cs="SimSun"/>
          <w:color w:val="000000"/>
          <w:spacing w:val="0"/>
          <w:sz w:val="24"/>
        </w:rPr>
      </w:pPr>
      <w:r>
        <w:rPr>
          <w:rFonts w:ascii="SimSun" w:hAnsi="SimSun" w:cs="SimSun"/>
          <w:color w:val="000000"/>
          <w:spacing w:val="0"/>
          <w:sz w:val="24"/>
        </w:rPr>
        <w:t>公司名称变更为</w:t>
      </w:r>
      <w:r>
        <w:rPr>
          <w:rFonts w:ascii="DJCTFS+TimesNewRomanPSMT" w:hAnsi="DJCTFS+TimesNewRomanPSMT" w:cs="DJCTFS+TimesNewRomanPSMT"/>
          <w:color w:val="000000"/>
          <w:spacing w:val="0"/>
          <w:sz w:val="24"/>
        </w:rPr>
        <w:t>“</w:t>
      </w:r>
      <w:r>
        <w:rPr>
          <w:rFonts w:ascii="SimSun" w:hAnsi="SimSun" w:cs="SimSun"/>
          <w:color w:val="000000"/>
          <w:spacing w:val="0"/>
          <w:sz w:val="24"/>
        </w:rPr>
        <w:t>宜宾天原集团股份有限公司</w:t>
      </w:r>
      <w:r>
        <w:rPr>
          <w:rFonts w:ascii="DJCTFS+TimesNewRomanPSMT" w:hAnsi="DJCTFS+TimesNewRomanPSMT" w:cs="DJCTFS+TimesNewRomanPSMT"/>
          <w:color w:val="000000"/>
          <w:spacing w:val="0"/>
          <w:sz w:val="24"/>
        </w:rPr>
        <w:t>”</w:t>
      </w:r>
      <w:r>
        <w:rPr>
          <w:rFonts w:ascii="SimSun" w:hAnsi="SimSun" w:cs="SimSun"/>
          <w:color w:val="000000"/>
          <w:spacing w:val="0"/>
          <w:sz w:val="24"/>
        </w:rPr>
        <w:t>。公司主要从事基础化工原料的生</w:t>
      </w:r>
    </w:p>
    <w:p>
      <w:pPr>
        <w:pStyle w:val="Normal"/>
        <w:framePr w:w="9555" w:x="1800" w:y="5758"/>
        <w:widowControl w:val="off"/>
        <w:autoSpaceDE w:val="off"/>
        <w:autoSpaceDN w:val="off"/>
        <w:spacing w:before="0" w:after="0" w:line="45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产，于 </w:t>
      </w:r>
      <w:r>
        <w:rPr>
          <w:rFonts w:ascii="DJCTFS+TimesNewRomanPSMT"/>
          <w:color w:val="000000"/>
          <w:spacing w:val="0"/>
          <w:sz w:val="24"/>
        </w:rPr>
        <w:t>2012</w:t>
      </w:r>
      <w:r>
        <w:rPr>
          <w:rFonts w:ascii="SimSun" w:hAnsi="SimSun" w:cs="SimSun"/>
          <w:color w:val="000000"/>
          <w:spacing w:val="0"/>
          <w:sz w:val="24"/>
        </w:rPr>
        <w:t>年开始陆续停产。</w:t>
      </w:r>
      <w:r>
        <w:rPr>
          <w:rFonts w:ascii="DJCTFS+TimesNewRomanPSMT"/>
          <w:color w:val="000000"/>
          <w:spacing w:val="0"/>
          <w:sz w:val="24"/>
        </w:rPr>
        <w:t>2013</w:t>
      </w:r>
      <w:r>
        <w:rPr>
          <w:rFonts w:ascii="SimSun" w:hAnsi="SimSun" w:cs="SimSun"/>
          <w:color w:val="000000"/>
          <w:spacing w:val="0"/>
          <w:sz w:val="24"/>
        </w:rPr>
        <w:t>年宜宾市通过《宜宾市江北老工业区整体搬</w:t>
      </w:r>
    </w:p>
    <w:p>
      <w:pPr>
        <w:pStyle w:val="Normal"/>
        <w:framePr w:w="9555" w:x="1800" w:y="5758"/>
        <w:widowControl w:val="off"/>
        <w:autoSpaceDE w:val="off"/>
        <w:autoSpaceDN w:val="off"/>
        <w:spacing w:before="0" w:after="0" w:line="461" w:lineRule="exact"/>
        <w:ind w:left="0" w:right="0" w:first-line="0"/>
        <w:jc w:val="left"/>
        <w:rPr>
          <w:rFonts w:ascii="SimSun" w:hAnsi="SimSun" w:cs="SimSun"/>
          <w:color w:val="000000"/>
          <w:spacing w:val="0"/>
          <w:sz w:val="24"/>
        </w:rPr>
      </w:pPr>
      <w:r>
        <w:rPr>
          <w:rFonts w:ascii="SimSun" w:hAnsi="SimSun" w:cs="SimSun"/>
          <w:color w:val="000000"/>
          <w:spacing w:val="0"/>
          <w:sz w:val="24"/>
        </w:rPr>
        <w:t>迁改造实施方案</w:t>
      </w:r>
      <w:r>
        <w:rPr>
          <w:rFonts w:ascii="DJCTFS+TimesNewRomanPSMT"/>
          <w:color w:val="000000"/>
          <w:spacing w:val="0"/>
          <w:sz w:val="24"/>
        </w:rPr>
        <w:t>(2013-2022</w:t>
      </w:r>
      <w:r>
        <w:rPr>
          <w:rFonts w:ascii="SimSun" w:hAnsi="SimSun" w:cs="SimSun"/>
          <w:color w:val="000000"/>
          <w:spacing w:val="0"/>
          <w:sz w:val="24"/>
        </w:rPr>
        <w:t>年</w:t>
      </w:r>
      <w:r>
        <w:rPr>
          <w:rFonts w:ascii="DJCTFS+TimesNewRomanPSMT"/>
          <w:color w:val="000000"/>
          <w:spacing w:val="0"/>
          <w:sz w:val="24"/>
        </w:rPr>
        <w:t>)</w:t>
      </w:r>
      <w:r>
        <w:rPr>
          <w:rFonts w:ascii="SimSun" w:hAnsi="SimSun" w:cs="SimSun"/>
          <w:color w:val="000000"/>
          <w:spacing w:val="0"/>
          <w:sz w:val="24"/>
        </w:rPr>
        <w:t>》，要求按照</w:t>
      </w:r>
      <w:r>
        <w:rPr>
          <w:rFonts w:ascii="DJCTFS+TimesNewRomanPSMT" w:hAnsi="DJCTFS+TimesNewRomanPSMT" w:cs="DJCTFS+TimesNewRomanPSMT"/>
          <w:color w:val="000000"/>
          <w:spacing w:val="0"/>
          <w:sz w:val="24"/>
        </w:rPr>
        <w:t>“</w:t>
      </w:r>
      <w:r>
        <w:rPr>
          <w:rFonts w:ascii="SimSun" w:hAnsi="SimSun" w:cs="SimSun"/>
          <w:color w:val="000000"/>
          <w:spacing w:val="0"/>
          <w:sz w:val="24"/>
        </w:rPr>
        <w:t>退二进三、整体改造、增量提质、</w:t>
      </w:r>
    </w:p>
    <w:p>
      <w:pPr>
        <w:pStyle w:val="Normal"/>
        <w:framePr w:w="9555" w:x="1800" w:y="5758"/>
        <w:widowControl w:val="off"/>
        <w:autoSpaceDE w:val="off"/>
        <w:autoSpaceDN w:val="off"/>
        <w:spacing w:before="0" w:after="0" w:line="461" w:lineRule="exact"/>
        <w:ind w:left="0" w:right="0" w:first-line="0"/>
        <w:jc w:val="left"/>
        <w:rPr>
          <w:rFonts w:ascii="SimSun" w:hAnsi="SimSun" w:cs="SimSun"/>
          <w:color w:val="000000"/>
          <w:spacing w:val="0"/>
          <w:sz w:val="24"/>
        </w:rPr>
      </w:pPr>
      <w:r>
        <w:rPr>
          <w:rFonts w:ascii="SimSun" w:hAnsi="SimSun" w:cs="SimSun"/>
          <w:color w:val="000000"/>
          <w:spacing w:val="0"/>
          <w:sz w:val="24"/>
        </w:rPr>
        <w:t>调整拓展、节能环保</w:t>
      </w:r>
      <w:r>
        <w:rPr>
          <w:rFonts w:ascii="DJCTFS+TimesNewRomanPSMT" w:hAnsi="DJCTFS+TimesNewRomanPSMT" w:cs="DJCTFS+TimesNewRomanPSMT"/>
          <w:color w:val="000000"/>
          <w:spacing w:val="0"/>
          <w:sz w:val="24"/>
        </w:rPr>
        <w:t>”</w:t>
      </w:r>
      <w:r>
        <w:rPr>
          <w:rFonts w:ascii="SimSun" w:hAnsi="SimSun" w:cs="SimSun"/>
          <w:color w:val="000000"/>
          <w:spacing w:val="0"/>
          <w:sz w:val="24"/>
        </w:rPr>
        <w:t>的思路，有序推进江北老工业区整体搬迁改造，全面退出</w:t>
      </w:r>
    </w:p>
    <w:p>
      <w:pPr>
        <w:pStyle w:val="Normal"/>
        <w:framePr w:w="9555" w:x="1800" w:y="5758"/>
        <w:widowControl w:val="off"/>
        <w:autoSpaceDE w:val="off"/>
        <w:autoSpaceDN w:val="off"/>
        <w:spacing w:before="0" w:after="0" w:line="461" w:lineRule="exact"/>
        <w:ind w:left="0" w:right="0" w:first-line="0"/>
        <w:jc w:val="left"/>
        <w:rPr>
          <w:rFonts w:ascii="SimSun" w:hAnsi="SimSun" w:cs="SimSun"/>
          <w:color w:val="000000"/>
          <w:spacing w:val="0"/>
          <w:sz w:val="24"/>
        </w:rPr>
      </w:pPr>
      <w:r>
        <w:rPr>
          <w:rFonts w:ascii="SimSun" w:hAnsi="SimSun" w:cs="SimSun"/>
          <w:color w:val="000000"/>
          <w:spacing w:val="0"/>
          <w:sz w:val="24"/>
        </w:rPr>
        <w:t>工业生产功能。</w:t>
      </w:r>
    </w:p>
    <w:p>
      <w:pPr>
        <w:pStyle w:val="Normal"/>
        <w:framePr w:w="7896" w:x="2532" w:y="14379"/>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图 </w:t>
      </w:r>
      <w:r>
        <w:rPr>
          <w:rFonts w:ascii="DWPMLL+TimesNewRomanPS-BoldMT"/>
          <w:color w:val="000000"/>
          <w:spacing w:val="0"/>
          <w:sz w:val="21"/>
        </w:rPr>
        <w:t>4.1-1</w:t>
      </w:r>
      <w:r>
        <w:rPr>
          <w:rFonts w:ascii="SimSun" w:hAnsi="SimSun" w:cs="SimSun"/>
          <w:color w:val="000000"/>
          <w:spacing w:val="0"/>
          <w:sz w:val="21"/>
        </w:rPr>
        <w:t>朱家湾花地沟渣场及宜宾天原集团股份有限公司老厂区地理位置图</w:t>
      </w:r>
    </w:p>
    <w:p>
      <w:pPr>
        <w:pStyle w:val="Normal"/>
        <w:framePr w:w="525" w:x="5849"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64</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53" style="position:absolute;margin-left:90pt;margin-top:54.3pt;z-index:-615;width:415.3pt;height:0.7pt;mso-position-horizontal:absolute;mso-position-horizontal-relative:page;mso-position-vertical:absolute;mso-position-vertical-relative:page" type="#_x0000_t75">
            <v:imageData xmlns:r="http://schemas.openxmlformats.org/officeDocument/2006/relationships" r:id="rId154"/>
          </v:shape>
        </w:pict>
      </w:r>
      <w:r>
        <w:rPr>
          <w:noProof w:val="on"/>
        </w:rPr>
        <w:pict>
          <v:shape xmlns:v="urn:schemas-microsoft-com:vml" id="_x0000154" style="position:absolute;margin-left:195.35pt;margin-top:510.65pt;z-index:-619;width:228.6pt;height:200.75pt;mso-position-horizontal:absolute;mso-position-horizontal-relative:page;mso-position-vertical:absolute;mso-position-vertical-relative:page" type="#_x0000_t75">
            <v:imageData xmlns:r="http://schemas.openxmlformats.org/officeDocument/2006/relationships" r:id="rId155"/>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3770" w:x="4318" w:y="7071"/>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图 </w:t>
      </w:r>
      <w:r>
        <w:rPr>
          <w:rFonts w:ascii="DWPMLL+TimesNewRomanPS-BoldMT"/>
          <w:color w:val="000000"/>
          <w:spacing w:val="0"/>
          <w:sz w:val="21"/>
        </w:rPr>
        <w:t>4.1-2</w:t>
      </w:r>
      <w:r>
        <w:rPr>
          <w:rFonts w:ascii="SimSun" w:hAnsi="SimSun" w:cs="SimSun"/>
          <w:color w:val="000000"/>
          <w:spacing w:val="0"/>
          <w:sz w:val="21"/>
        </w:rPr>
        <w:t>朱家湾花地沟渣场工程范围</w:t>
      </w:r>
    </w:p>
    <w:p>
      <w:pPr>
        <w:pStyle w:val="Normal"/>
        <w:framePr w:w="2453" w:x="1800" w:y="7582"/>
        <w:widowControl w:val="off"/>
        <w:autoSpaceDE w:val="off"/>
        <w:autoSpaceDN w:val="off"/>
        <w:spacing w:before="0" w:after="0" w:line="293" w:lineRule="exact"/>
        <w:ind w:left="0" w:right="0" w:first-line="0"/>
        <w:jc w:val="left"/>
        <w:rPr>
          <w:rFonts w:ascii="SimSun" w:hAnsi="SimSun" w:cs="SimSun"/>
          <w:color w:val="000000"/>
          <w:spacing w:val="0"/>
          <w:sz w:val="28"/>
        </w:rPr>
      </w:pPr>
      <w:r>
        <w:rPr>
          <w:rFonts w:ascii="DWPMLL+TimesNewRomanPS-BoldMT"/>
          <w:color w:val="000000"/>
          <w:spacing w:val="0"/>
          <w:sz w:val="28"/>
        </w:rPr>
        <w:t>4.1.2</w:t>
      </w:r>
      <w:r>
        <w:rPr>
          <w:rFonts w:ascii="SimSun" w:hAnsi="SimSun" w:cs="SimSun"/>
          <w:color w:val="000000"/>
          <w:spacing w:val="0"/>
          <w:sz w:val="28"/>
        </w:rPr>
        <w:t>气候、气象</w:t>
      </w:r>
    </w:p>
    <w:p>
      <w:pPr>
        <w:pStyle w:val="Normal"/>
        <w:framePr w:w="9552" w:x="1800" w:y="8196"/>
        <w:widowControl w:val="off"/>
        <w:autoSpaceDE w:val="off"/>
        <w:autoSpaceDN w:val="off"/>
        <w:spacing w:before="0" w:after="0" w:line="240" w:lineRule="exact"/>
        <w:ind w:left="521" w:right="0" w:first-line="0"/>
        <w:jc w:val="left"/>
        <w:rPr>
          <w:rFonts w:ascii="SimSun" w:hAnsi="SimSun" w:cs="SimSun"/>
          <w:color w:val="000000"/>
          <w:spacing w:val="0"/>
          <w:sz w:val="24"/>
        </w:rPr>
      </w:pPr>
      <w:r>
        <w:rPr>
          <w:rFonts w:ascii="SimSun" w:hAnsi="SimSun" w:cs="SimSun"/>
          <w:color w:val="000000"/>
          <w:spacing w:val="0"/>
          <w:sz w:val="24"/>
        </w:rPr>
        <w:t>该地区属中亚带湿润季风气候区的四川盆地气候类型，并有南亚热带气候</w:t>
      </w:r>
    </w:p>
    <w:p>
      <w:pPr>
        <w:pStyle w:val="Normal"/>
        <w:framePr w:w="9552" w:x="1800" w:y="8196"/>
        <w:widowControl w:val="off"/>
        <w:autoSpaceDE w:val="off"/>
        <w:autoSpaceDN w:val="off"/>
        <w:spacing w:before="0" w:after="0" w:line="461" w:lineRule="exact"/>
        <w:ind w:left="0" w:right="0" w:first-line="0"/>
        <w:jc w:val="left"/>
        <w:rPr>
          <w:rFonts w:ascii="SimSun" w:hAnsi="SimSun" w:cs="SimSun"/>
          <w:color w:val="000000"/>
          <w:spacing w:val="0"/>
          <w:sz w:val="24"/>
        </w:rPr>
      </w:pPr>
      <w:r>
        <w:rPr>
          <w:rFonts w:ascii="SimSun" w:hAnsi="SimSun" w:cs="SimSun"/>
          <w:color w:val="000000"/>
          <w:spacing w:val="0"/>
          <w:sz w:val="24"/>
        </w:rPr>
        <w:t>属性。气候温和，雨量充沛，无霜期长，热量充足，雨热同季，四季分明。</w:t>
      </w:r>
    </w:p>
    <w:p>
      <w:pPr>
        <w:pStyle w:val="Normal"/>
        <w:framePr w:w="9552" w:x="1800" w:y="8196"/>
        <w:widowControl w:val="off"/>
        <w:autoSpaceDE w:val="off"/>
        <w:autoSpaceDN w:val="off"/>
        <w:spacing w:before="0" w:after="0" w:line="458" w:lineRule="exact"/>
        <w:ind w:left="521" w:right="0" w:first-line="0"/>
        <w:jc w:val="left"/>
        <w:rPr>
          <w:rFonts w:ascii="SimSun" w:hAnsi="SimSun" w:cs="SimSun"/>
          <w:color w:val="000000"/>
          <w:spacing w:val="0"/>
          <w:sz w:val="24"/>
        </w:rPr>
      </w:pPr>
      <w:r>
        <w:rPr>
          <w:rFonts w:ascii="SimSun" w:hAnsi="SimSun" w:cs="SimSun"/>
          <w:color w:val="000000"/>
          <w:spacing w:val="0"/>
          <w:sz w:val="24"/>
        </w:rPr>
        <w:t>宜宾市区全年主导风向为西北风（</w:t>
      </w:r>
      <w:r>
        <w:rPr>
          <w:rFonts w:ascii="DJCTFS+TimesNewRomanPSMT"/>
          <w:color w:val="000000"/>
          <w:spacing w:val="0"/>
          <w:sz w:val="24"/>
        </w:rPr>
        <w:t>NW</w:t>
      </w:r>
      <w:r>
        <w:rPr>
          <w:rFonts w:ascii="SimSun" w:hAnsi="SimSun" w:cs="SimSun"/>
          <w:color w:val="000000"/>
          <w:spacing w:val="0"/>
          <w:sz w:val="24"/>
        </w:rPr>
        <w:t>），而本项目所在区域主导风向为东</w:t>
      </w:r>
    </w:p>
    <w:p>
      <w:pPr>
        <w:pStyle w:val="Normal"/>
        <w:framePr w:w="9552" w:x="1800" w:y="8196"/>
        <w:widowControl w:val="off"/>
        <w:autoSpaceDE w:val="off"/>
        <w:autoSpaceDN w:val="off"/>
        <w:spacing w:before="0" w:after="0" w:line="461" w:lineRule="exact"/>
        <w:ind w:left="0" w:right="0" w:first-line="0"/>
        <w:jc w:val="left"/>
        <w:rPr>
          <w:rFonts w:ascii="SimSun" w:hAnsi="SimSun" w:cs="SimSun"/>
          <w:color w:val="000000"/>
          <w:spacing w:val="0"/>
          <w:sz w:val="24"/>
        </w:rPr>
      </w:pPr>
      <w:r>
        <w:rPr>
          <w:rFonts w:ascii="SimSun" w:hAnsi="SimSun" w:cs="SimSun"/>
          <w:color w:val="000000"/>
          <w:spacing w:val="0"/>
          <w:sz w:val="24"/>
        </w:rPr>
        <w:t>北风（</w:t>
      </w:r>
      <w:r>
        <w:rPr>
          <w:rFonts w:ascii="DJCTFS+TimesNewRomanPSMT"/>
          <w:color w:val="000000"/>
          <w:spacing w:val="0"/>
          <w:sz w:val="24"/>
        </w:rPr>
        <w:t>NE</w:t>
      </w:r>
      <w:r>
        <w:rPr>
          <w:rFonts w:ascii="SimSun" w:hAnsi="SimSun" w:cs="SimSun"/>
          <w:color w:val="000000"/>
          <w:spacing w:val="0"/>
          <w:sz w:val="24"/>
        </w:rPr>
        <w:t xml:space="preserve">）。以下是宜宾气象台多年观测资料见表 </w:t>
      </w:r>
      <w:r>
        <w:rPr>
          <w:rFonts w:ascii="DJCTFS+TimesNewRomanPSMT"/>
          <w:color w:val="000000"/>
          <w:spacing w:val="0"/>
          <w:sz w:val="24"/>
        </w:rPr>
        <w:t>4.1-1</w:t>
      </w:r>
      <w:r>
        <w:rPr>
          <w:rFonts w:ascii="SimSun" w:hAnsi="SimSun" w:cs="SimSun"/>
          <w:color w:val="000000"/>
          <w:spacing w:val="0"/>
          <w:sz w:val="24"/>
        </w:rPr>
        <w:t>。</w:t>
      </w:r>
    </w:p>
    <w:p>
      <w:pPr>
        <w:pStyle w:val="Normal"/>
        <w:framePr w:w="9552" w:x="1800" w:y="8196"/>
        <w:widowControl w:val="off"/>
        <w:autoSpaceDE w:val="off"/>
        <w:autoSpaceDN w:val="off"/>
        <w:spacing w:before="0" w:after="0" w:line="461" w:lineRule="exact"/>
        <w:ind w:left="3065" w:right="0" w:first-line="0"/>
        <w:jc w:val="left"/>
        <w:rPr>
          <w:rFonts w:ascii="SimSun" w:hAnsi="SimSun" w:cs="SimSun"/>
          <w:color w:val="000000"/>
          <w:spacing w:val="0"/>
          <w:sz w:val="21"/>
        </w:rPr>
      </w:pPr>
      <w:r>
        <w:rPr>
          <w:rFonts w:ascii="SimSun" w:hAnsi="SimSun" w:cs="SimSun"/>
          <w:color w:val="000000"/>
          <w:spacing w:val="0"/>
          <w:sz w:val="21"/>
        </w:rPr>
        <w:t xml:space="preserve">表 </w:t>
      </w:r>
      <w:r>
        <w:rPr>
          <w:rFonts w:ascii="DWPMLL+TimesNewRomanPS-BoldMT"/>
          <w:color w:val="000000"/>
          <w:spacing w:val="0"/>
          <w:sz w:val="21"/>
        </w:rPr>
        <w:t>4.1-1</w:t>
      </w:r>
      <w:r>
        <w:rPr>
          <w:rFonts w:ascii="SimSun" w:hAnsi="SimSun" w:cs="SimSun"/>
          <w:color w:val="000000"/>
          <w:spacing w:val="0"/>
          <w:sz w:val="21"/>
        </w:rPr>
        <w:t>宜宾气象资料统计表</w:t>
      </w:r>
    </w:p>
    <w:p>
      <w:pPr>
        <w:pStyle w:val="Normal"/>
        <w:framePr w:w="2024" w:x="1944" w:y="1050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极端最高气温：</w:t>
      </w:r>
    </w:p>
    <w:p>
      <w:pPr>
        <w:pStyle w:val="Normal"/>
        <w:framePr w:w="2024" w:x="1944" w:y="10505"/>
        <w:widowControl w:val="off"/>
        <w:autoSpaceDE w:val="off"/>
        <w:autoSpaceDN w:val="off"/>
        <w:spacing w:before="0" w:after="0" w:line="523" w:lineRule="exact"/>
        <w:ind w:left="0" w:right="0" w:first-line="0"/>
        <w:jc w:val="left"/>
        <w:rPr>
          <w:rFonts w:ascii="SimSun" w:hAnsi="SimSun" w:cs="SimSun"/>
          <w:color w:val="000000"/>
          <w:spacing w:val="0"/>
          <w:sz w:val="21"/>
        </w:rPr>
      </w:pPr>
      <w:r>
        <w:rPr>
          <w:rFonts w:ascii="SimSun" w:hAnsi="SimSun" w:cs="SimSun"/>
          <w:color w:val="000000"/>
          <w:spacing w:val="0"/>
          <w:sz w:val="21"/>
        </w:rPr>
        <w:t>极端最低气温：</w:t>
      </w:r>
    </w:p>
    <w:p>
      <w:pPr>
        <w:pStyle w:val="Normal"/>
        <w:framePr w:w="2024" w:x="1944" w:y="10505"/>
        <w:widowControl w:val="off"/>
        <w:autoSpaceDE w:val="off"/>
        <w:autoSpaceDN w:val="off"/>
        <w:spacing w:before="0" w:after="0" w:line="526" w:lineRule="exact"/>
        <w:ind w:left="0" w:right="0" w:first-line="0"/>
        <w:jc w:val="left"/>
        <w:rPr>
          <w:rFonts w:ascii="SimSun" w:hAnsi="SimSun" w:cs="SimSun"/>
          <w:color w:val="000000"/>
          <w:spacing w:val="0"/>
          <w:sz w:val="21"/>
        </w:rPr>
      </w:pPr>
      <w:r>
        <w:rPr>
          <w:rFonts w:ascii="SimSun" w:hAnsi="SimSun" w:cs="SimSun"/>
          <w:color w:val="000000"/>
          <w:spacing w:val="0"/>
          <w:sz w:val="21"/>
        </w:rPr>
        <w:t>年平均气温：</w:t>
      </w:r>
    </w:p>
    <w:p>
      <w:pPr>
        <w:pStyle w:val="Normal"/>
        <w:framePr w:w="892" w:x="6283" w:y="10505"/>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39.5</w:t>
      </w:r>
      <w:r>
        <w:rPr>
          <w:rFonts w:ascii="SimSun" w:hAnsi="SimSun" w:cs="SimSun"/>
          <w:color w:val="000000"/>
          <w:spacing w:val="0"/>
          <w:sz w:val="21"/>
        </w:rPr>
        <w:t>℃</w:t>
      </w:r>
    </w:p>
    <w:p>
      <w:pPr>
        <w:pStyle w:val="Normal"/>
        <w:framePr w:w="738" w:x="6365" w:y="11028"/>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-3</w:t>
      </w:r>
      <w:r>
        <w:rPr>
          <w:rFonts w:ascii="SimSun" w:hAnsi="SimSun" w:cs="SimSun"/>
          <w:color w:val="000000"/>
          <w:spacing w:val="0"/>
          <w:sz w:val="21"/>
        </w:rPr>
        <w:t>℃</w:t>
      </w:r>
    </w:p>
    <w:p>
      <w:pPr>
        <w:pStyle w:val="Normal"/>
        <w:framePr w:w="774" w:x="6365" w:y="11554"/>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18</w:t>
      </w:r>
      <w:r>
        <w:rPr>
          <w:rFonts w:ascii="SimSun" w:hAnsi="SimSun" w:cs="SimSun"/>
          <w:color w:val="000000"/>
          <w:spacing w:val="0"/>
          <w:sz w:val="21"/>
        </w:rPr>
        <w:t>℃</w:t>
      </w:r>
    </w:p>
    <w:p>
      <w:pPr>
        <w:pStyle w:val="Normal"/>
        <w:framePr w:w="2274" w:x="1944" w:y="1207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年平均相对湿度：</w:t>
      </w:r>
    </w:p>
    <w:p>
      <w:pPr>
        <w:pStyle w:val="Normal"/>
        <w:framePr w:w="2274" w:x="1944" w:y="12079"/>
        <w:widowControl w:val="off"/>
        <w:autoSpaceDE w:val="off"/>
        <w:autoSpaceDN w:val="off"/>
        <w:spacing w:before="0" w:after="0" w:line="526" w:lineRule="exact"/>
        <w:ind w:left="0" w:right="0" w:first-line="0"/>
        <w:jc w:val="left"/>
        <w:rPr>
          <w:rFonts w:ascii="SimSun" w:hAnsi="SimSun" w:cs="SimSun"/>
          <w:color w:val="000000"/>
          <w:spacing w:val="0"/>
          <w:sz w:val="21"/>
        </w:rPr>
      </w:pPr>
      <w:r>
        <w:rPr>
          <w:rFonts w:ascii="SimSun" w:hAnsi="SimSun" w:cs="SimSun"/>
          <w:color w:val="000000"/>
          <w:spacing w:val="0"/>
          <w:sz w:val="21"/>
        </w:rPr>
        <w:t>年平均降雨量：</w:t>
      </w:r>
    </w:p>
    <w:p>
      <w:pPr>
        <w:pStyle w:val="Normal"/>
        <w:framePr w:w="2274" w:x="1944" w:y="12079"/>
        <w:widowControl w:val="off"/>
        <w:autoSpaceDE w:val="off"/>
        <w:autoSpaceDN w:val="off"/>
        <w:spacing w:before="0" w:after="0" w:line="523" w:lineRule="exact"/>
        <w:ind w:left="0" w:right="0" w:first-line="0"/>
        <w:jc w:val="left"/>
        <w:rPr>
          <w:rFonts w:ascii="SimSun" w:hAnsi="SimSun" w:cs="SimSun"/>
          <w:color w:val="000000"/>
          <w:spacing w:val="0"/>
          <w:sz w:val="21"/>
        </w:rPr>
      </w:pPr>
      <w:r>
        <w:rPr>
          <w:rFonts w:ascii="SimSun" w:hAnsi="SimSun" w:cs="SimSun"/>
          <w:color w:val="000000"/>
          <w:spacing w:val="0"/>
          <w:sz w:val="21"/>
        </w:rPr>
        <w:t>年最大降雨量：</w:t>
      </w:r>
    </w:p>
    <w:p>
      <w:pPr>
        <w:pStyle w:val="Normal"/>
        <w:framePr w:w="2274" w:x="1944" w:y="12079"/>
        <w:widowControl w:val="off"/>
        <w:autoSpaceDE w:val="off"/>
        <w:autoSpaceDN w:val="off"/>
        <w:spacing w:before="0" w:after="0" w:line="526" w:lineRule="exact"/>
        <w:ind w:left="0" w:right="0" w:first-line="0"/>
        <w:jc w:val="left"/>
        <w:rPr>
          <w:rFonts w:ascii="SimSun" w:hAnsi="SimSun" w:cs="SimSun"/>
          <w:color w:val="000000"/>
          <w:spacing w:val="0"/>
          <w:sz w:val="21"/>
        </w:rPr>
      </w:pPr>
      <w:r>
        <w:rPr>
          <w:rFonts w:ascii="SimSun" w:hAnsi="SimSun" w:cs="SimSun"/>
          <w:color w:val="000000"/>
          <w:spacing w:val="0"/>
          <w:sz w:val="21"/>
        </w:rPr>
        <w:t>年最小降雨量：</w:t>
      </w:r>
    </w:p>
    <w:p>
      <w:pPr>
        <w:pStyle w:val="Normal"/>
        <w:framePr w:w="2274" w:x="1944" w:y="12079"/>
        <w:widowControl w:val="off"/>
        <w:autoSpaceDE w:val="off"/>
        <w:autoSpaceDN w:val="off"/>
        <w:spacing w:before="0" w:after="0" w:line="526" w:lineRule="exact"/>
        <w:ind w:left="0" w:right="0" w:first-line="0"/>
        <w:jc w:val="left"/>
        <w:rPr>
          <w:rFonts w:ascii="SimSun" w:hAnsi="SimSun" w:cs="SimSun"/>
          <w:color w:val="000000"/>
          <w:spacing w:val="0"/>
          <w:sz w:val="21"/>
        </w:rPr>
      </w:pPr>
      <w:r>
        <w:rPr>
          <w:rFonts w:ascii="SimSun" w:hAnsi="SimSun" w:cs="SimSun"/>
          <w:color w:val="000000"/>
          <w:spacing w:val="0"/>
          <w:sz w:val="21"/>
        </w:rPr>
        <w:t>年平均雷暴天数：</w:t>
      </w:r>
    </w:p>
    <w:p>
      <w:pPr>
        <w:pStyle w:val="Normal"/>
        <w:framePr w:w="2274" w:x="1944" w:y="12079"/>
        <w:widowControl w:val="off"/>
        <w:autoSpaceDE w:val="off"/>
        <w:autoSpaceDN w:val="off"/>
        <w:spacing w:before="0" w:after="0" w:line="526" w:lineRule="exact"/>
        <w:ind w:left="0" w:right="0" w:first-line="0"/>
        <w:jc w:val="left"/>
        <w:rPr>
          <w:rFonts w:ascii="SimSun" w:hAnsi="SimSun" w:cs="SimSun"/>
          <w:color w:val="000000"/>
          <w:spacing w:val="0"/>
          <w:sz w:val="21"/>
        </w:rPr>
      </w:pPr>
      <w:r>
        <w:rPr>
          <w:rFonts w:ascii="SimSun" w:hAnsi="SimSun" w:cs="SimSun"/>
          <w:color w:val="000000"/>
          <w:spacing w:val="0"/>
          <w:sz w:val="21"/>
        </w:rPr>
        <w:t>年平均雾日天数：</w:t>
      </w:r>
    </w:p>
    <w:p>
      <w:pPr>
        <w:pStyle w:val="Normal"/>
        <w:framePr w:w="734" w:x="6365" w:y="12084"/>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81%</w:t>
      </w:r>
    </w:p>
    <w:p>
      <w:pPr>
        <w:pStyle w:val="Normal"/>
        <w:framePr w:w="1150" w:x="6365" w:y="1260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1190mm</w:t>
      </w:r>
    </w:p>
    <w:p>
      <w:pPr>
        <w:pStyle w:val="Normal"/>
        <w:framePr w:w="1157" w:x="6365" w:y="1313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1625mm</w:t>
      </w:r>
    </w:p>
    <w:p>
      <w:pPr>
        <w:pStyle w:val="Normal"/>
        <w:framePr w:w="1229" w:x="6365" w:y="13658"/>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726.6mm</w:t>
      </w:r>
    </w:p>
    <w:p>
      <w:pPr>
        <w:pStyle w:val="Normal"/>
        <w:framePr w:w="836" w:x="6365" w:y="14179"/>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40</w:t>
      </w:r>
      <w:r>
        <w:rPr>
          <w:rFonts w:ascii="SimSun" w:hAnsi="SimSun" w:cs="SimSun"/>
          <w:color w:val="000000"/>
          <w:spacing w:val="0"/>
          <w:sz w:val="21"/>
        </w:rPr>
        <w:t>天</w:t>
      </w:r>
    </w:p>
    <w:p>
      <w:pPr>
        <w:pStyle w:val="Normal"/>
        <w:framePr w:w="3185" w:x="6365" w:y="14705"/>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15</w:t>
      </w:r>
      <w:r>
        <w:rPr>
          <w:rFonts w:ascii="SimSun" w:hAnsi="SimSun" w:cs="SimSun"/>
          <w:color w:val="000000"/>
          <w:spacing w:val="0"/>
          <w:sz w:val="21"/>
        </w:rPr>
        <w:t>天（秋冬占四分之三）</w:t>
      </w:r>
    </w:p>
    <w:p>
      <w:pPr>
        <w:pStyle w:val="Normal"/>
        <w:framePr w:w="525" w:x="5849"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65</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55" style="position:absolute;margin-left:90pt;margin-top:54.3pt;z-index:-623;width:415.3pt;height:0.7pt;mso-position-horizontal:absolute;mso-position-horizontal-relative:page;mso-position-vertical:absolute;mso-position-vertical-relative:page" type="#_x0000_t75">
            <v:imageData xmlns:r="http://schemas.openxmlformats.org/officeDocument/2006/relationships" r:id="rId156"/>
          </v:shape>
        </w:pict>
      </w:r>
      <w:r>
        <w:rPr>
          <w:noProof w:val="on"/>
        </w:rPr>
        <w:pict>
          <v:shape xmlns:v="urn:schemas-microsoft-com:vml" id="_x0000156" style="position:absolute;margin-left:78.8pt;margin-top:516.7pt;z-index:-627;width:438.15pt;height:237.9pt;mso-position-horizontal:absolute;mso-position-horizontal-relative:page;mso-position-vertical:absolute;mso-position-vertical-relative:page" type="#_x0000_t75">
            <v:imageData xmlns:r="http://schemas.openxmlformats.org/officeDocument/2006/relationships" r:id="rId157"/>
          </v:shape>
        </w:pict>
      </w:r>
      <w:r>
        <w:rPr>
          <w:noProof w:val="on"/>
        </w:rPr>
        <w:pict>
          <v:shape xmlns:v="urn:schemas-microsoft-com:vml" id="_x0000157" style="position:absolute;margin-left:98.75pt;margin-top:72.9pt;z-index:-631;width:421.2pt;height:261.1pt;mso-position-horizontal:absolute;mso-position-horizontal-relative:page;mso-position-vertical:absolute;mso-position-vertical-relative:page" type="#_x0000_t75">
            <v:imageData xmlns:r="http://schemas.openxmlformats.org/officeDocument/2006/relationships" r:id="rId158"/>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2065" w:x="1903" w:y="1591"/>
        <w:widowControl w:val="off"/>
        <w:autoSpaceDE w:val="off"/>
        <w:autoSpaceDN w:val="off"/>
        <w:spacing w:before="0" w:after="0" w:line="209" w:lineRule="exact"/>
        <w:ind w:left="41" w:right="0" w:first-line="0"/>
        <w:jc w:val="left"/>
        <w:rPr>
          <w:rFonts w:ascii="SimSun" w:hAnsi="SimSun" w:cs="SimSun"/>
          <w:color w:val="000000"/>
          <w:spacing w:val="0"/>
          <w:sz w:val="21"/>
        </w:rPr>
      </w:pPr>
      <w:r>
        <w:rPr>
          <w:rFonts w:ascii="SimSun" w:hAnsi="SimSun" w:cs="SimSun"/>
          <w:color w:val="000000"/>
          <w:spacing w:val="0"/>
          <w:sz w:val="21"/>
        </w:rPr>
        <w:t>冬季大气压力：</w:t>
      </w:r>
    </w:p>
    <w:p>
      <w:pPr>
        <w:pStyle w:val="Normal"/>
        <w:framePr w:w="2065" w:x="1903" w:y="1591"/>
        <w:widowControl w:val="off"/>
        <w:autoSpaceDE w:val="off"/>
        <w:autoSpaceDN w:val="off"/>
        <w:spacing w:before="0" w:after="0" w:line="526" w:lineRule="exact"/>
        <w:ind w:left="41" w:right="0" w:first-line="0"/>
        <w:jc w:val="left"/>
        <w:rPr>
          <w:rFonts w:ascii="SimSun" w:hAnsi="SimSun" w:cs="SimSun"/>
          <w:color w:val="000000"/>
          <w:spacing w:val="0"/>
          <w:sz w:val="21"/>
        </w:rPr>
      </w:pPr>
      <w:r>
        <w:rPr>
          <w:rFonts w:ascii="SimSun" w:hAnsi="SimSun" w:cs="SimSun"/>
          <w:color w:val="000000"/>
          <w:spacing w:val="0"/>
          <w:sz w:val="21"/>
        </w:rPr>
        <w:t>夏季大气压力：</w:t>
      </w:r>
    </w:p>
    <w:p>
      <w:pPr>
        <w:pStyle w:val="Normal"/>
        <w:framePr w:w="2065" w:x="1903" w:y="1591"/>
        <w:widowControl w:val="off"/>
        <w:autoSpaceDE w:val="off"/>
        <w:autoSpaceDN w:val="off"/>
        <w:spacing w:before="0" w:after="0" w:line="526" w:lineRule="exact"/>
        <w:ind w:left="41" w:right="0" w:first-line="0"/>
        <w:jc w:val="left"/>
        <w:rPr>
          <w:rFonts w:ascii="SimSun" w:hAnsi="SimSun" w:cs="SimSun"/>
          <w:color w:val="000000"/>
          <w:spacing w:val="0"/>
          <w:sz w:val="21"/>
        </w:rPr>
      </w:pPr>
      <w:r>
        <w:rPr>
          <w:rFonts w:ascii="SimSun" w:hAnsi="SimSun" w:cs="SimSun"/>
          <w:color w:val="000000"/>
          <w:spacing w:val="0"/>
          <w:sz w:val="21"/>
        </w:rPr>
        <w:t>全年日照时数：</w:t>
      </w:r>
    </w:p>
    <w:p>
      <w:pPr>
        <w:pStyle w:val="Normal"/>
        <w:framePr w:w="2065" w:x="1903" w:y="1591"/>
        <w:widowControl w:val="off"/>
        <w:autoSpaceDE w:val="off"/>
        <w:autoSpaceDN w:val="off"/>
        <w:spacing w:before="0" w:after="0" w:line="526" w:lineRule="exact"/>
        <w:ind w:left="0" w:right="0" w:first-line="0"/>
        <w:jc w:val="left"/>
        <w:rPr>
          <w:rFonts w:ascii="SimSun" w:hAnsi="SimSun" w:cs="SimSun"/>
          <w:color w:val="000000"/>
          <w:spacing w:val="0"/>
          <w:sz w:val="21"/>
        </w:rPr>
      </w:pPr>
      <w:r>
        <w:rPr>
          <w:rFonts w:ascii="SimSun" w:hAnsi="SimSun" w:cs="SimSun"/>
          <w:color w:val="000000"/>
          <w:spacing w:val="0"/>
          <w:sz w:val="21"/>
        </w:rPr>
        <w:t>冬季日照率：</w:t>
      </w:r>
    </w:p>
    <w:p>
      <w:pPr>
        <w:pStyle w:val="Normal"/>
        <w:framePr w:w="1606" w:x="6283" w:y="1596"/>
        <w:widowControl w:val="off"/>
        <w:autoSpaceDE w:val="off"/>
        <w:autoSpaceDN w:val="off"/>
        <w:spacing w:before="0" w:after="0" w:line="218" w:lineRule="exact"/>
        <w:ind w:left="82" w:right="0" w:first-line="0"/>
        <w:jc w:val="left"/>
        <w:rPr>
          <w:rFonts w:ascii="DJCTFS+TimesNewRomanPSMT"/>
          <w:color w:val="000000"/>
          <w:spacing w:val="0"/>
          <w:sz w:val="21"/>
        </w:rPr>
      </w:pPr>
      <w:r>
        <w:rPr>
          <w:rFonts w:ascii="DJCTFS+TimesNewRomanPSMT"/>
          <w:color w:val="000000"/>
          <w:spacing w:val="0"/>
          <w:sz w:val="21"/>
        </w:rPr>
        <w:t>736mmHg</w:t>
      </w:r>
    </w:p>
    <w:p>
      <w:pPr>
        <w:pStyle w:val="Normal"/>
        <w:framePr w:w="1606" w:x="6283" w:y="1596"/>
        <w:widowControl w:val="off"/>
        <w:autoSpaceDE w:val="off"/>
        <w:autoSpaceDN w:val="off"/>
        <w:spacing w:before="0" w:after="0" w:line="526" w:lineRule="exact"/>
        <w:ind w:left="82" w:right="0" w:first-line="0"/>
        <w:jc w:val="left"/>
        <w:rPr>
          <w:rFonts w:ascii="DJCTFS+TimesNewRomanPSMT"/>
          <w:color w:val="000000"/>
          <w:spacing w:val="0"/>
          <w:sz w:val="21"/>
        </w:rPr>
      </w:pPr>
      <w:r>
        <w:rPr>
          <w:rFonts w:ascii="DJCTFS+TimesNewRomanPSMT"/>
          <w:color w:val="000000"/>
          <w:spacing w:val="0"/>
          <w:sz w:val="21"/>
        </w:rPr>
        <w:t>724mmHg</w:t>
      </w:r>
    </w:p>
    <w:p>
      <w:pPr>
        <w:pStyle w:val="Normal"/>
        <w:framePr w:w="1606" w:x="6283" w:y="1596"/>
        <w:widowControl w:val="off"/>
        <w:autoSpaceDE w:val="off"/>
        <w:autoSpaceDN w:val="off"/>
        <w:spacing w:before="0" w:after="0" w:line="526" w:lineRule="exact"/>
        <w:ind w:left="82" w:right="0" w:first-line="0"/>
        <w:jc w:val="left"/>
        <w:rPr>
          <w:rFonts w:ascii="SimSun" w:hAnsi="SimSun" w:cs="SimSun"/>
          <w:color w:val="000000"/>
          <w:spacing w:val="0"/>
          <w:sz w:val="21"/>
        </w:rPr>
      </w:pPr>
      <w:r>
        <w:rPr>
          <w:rFonts w:ascii="DJCTFS+TimesNewRomanPSMT"/>
          <w:color w:val="000000"/>
          <w:spacing w:val="0"/>
          <w:sz w:val="21"/>
        </w:rPr>
        <w:t>1123.6</w:t>
      </w:r>
      <w:r>
        <w:rPr>
          <w:rFonts w:ascii="SimSun" w:hAnsi="SimSun" w:cs="SimSun"/>
          <w:color w:val="000000"/>
          <w:spacing w:val="0"/>
          <w:sz w:val="21"/>
        </w:rPr>
        <w:t xml:space="preserve"> 小时</w:t>
      </w:r>
    </w:p>
    <w:p>
      <w:pPr>
        <w:pStyle w:val="Normal"/>
        <w:framePr w:w="1606" w:x="6283" w:y="1596"/>
        <w:widowControl w:val="off"/>
        <w:autoSpaceDE w:val="off"/>
        <w:autoSpaceDN w:val="off"/>
        <w:spacing w:before="0" w:after="0" w:line="526" w:lineRule="exact"/>
        <w:ind w:left="0" w:right="0" w:first-line="0"/>
        <w:jc w:val="left"/>
        <w:rPr>
          <w:rFonts w:ascii="DJCTFS+TimesNewRomanPSMT"/>
          <w:color w:val="000000"/>
          <w:spacing w:val="0"/>
          <w:sz w:val="21"/>
        </w:rPr>
      </w:pPr>
      <w:r>
        <w:rPr>
          <w:rFonts w:ascii="DJCTFS+TimesNewRomanPSMT"/>
          <w:color w:val="000000"/>
          <w:spacing w:val="0"/>
          <w:sz w:val="21"/>
        </w:rPr>
        <w:t>17%</w:t>
      </w:r>
    </w:p>
    <w:p>
      <w:pPr>
        <w:pStyle w:val="Normal"/>
        <w:framePr w:w="1774" w:x="1944" w:y="369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年平均风速：</w:t>
      </w:r>
    </w:p>
    <w:p>
      <w:pPr>
        <w:pStyle w:val="Normal"/>
        <w:framePr w:w="977" w:x="6365" w:y="3696"/>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1.4m/s</w:t>
      </w:r>
    </w:p>
    <w:p>
      <w:pPr>
        <w:pStyle w:val="Normal"/>
        <w:framePr w:w="2413" w:x="1903" w:y="421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主导风向为西北风：</w:t>
      </w:r>
    </w:p>
    <w:p>
      <w:pPr>
        <w:pStyle w:val="Normal"/>
        <w:framePr w:w="2413" w:x="1903" w:y="4217"/>
        <w:widowControl w:val="off"/>
        <w:autoSpaceDE w:val="off"/>
        <w:autoSpaceDN w:val="off"/>
        <w:spacing w:before="0" w:after="0" w:line="526" w:lineRule="exact"/>
        <w:ind w:left="0" w:right="0" w:first-line="0"/>
        <w:jc w:val="left"/>
        <w:rPr>
          <w:rFonts w:ascii="SimSun" w:hAnsi="SimSun" w:cs="SimSun"/>
          <w:color w:val="000000"/>
          <w:spacing w:val="0"/>
          <w:sz w:val="21"/>
        </w:rPr>
      </w:pPr>
      <w:r>
        <w:rPr>
          <w:rFonts w:ascii="SimSun" w:hAnsi="SimSun" w:cs="SimSun"/>
          <w:color w:val="000000"/>
          <w:spacing w:val="0"/>
          <w:sz w:val="21"/>
        </w:rPr>
        <w:t>次主导风向为东北风：</w:t>
      </w:r>
    </w:p>
    <w:p>
      <w:pPr>
        <w:pStyle w:val="Normal"/>
        <w:framePr w:w="1810" w:x="6283" w:y="421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SimSun" w:hAnsi="SimSun" w:cs="SimSun"/>
          <w:color w:val="000000"/>
          <w:spacing w:val="0"/>
          <w:sz w:val="21"/>
        </w:rPr>
        <w:t xml:space="preserve">平均风速 </w:t>
      </w:r>
      <w:r>
        <w:rPr>
          <w:rFonts w:ascii="DJCTFS+TimesNewRomanPSMT"/>
          <w:color w:val="000000"/>
          <w:spacing w:val="0"/>
          <w:sz w:val="21"/>
        </w:rPr>
        <w:t>2.8m/s</w:t>
      </w:r>
    </w:p>
    <w:p>
      <w:pPr>
        <w:pStyle w:val="Normal"/>
        <w:framePr w:w="1810" w:x="6283" w:y="4217"/>
        <w:widowControl w:val="off"/>
        <w:autoSpaceDE w:val="off"/>
        <w:autoSpaceDN w:val="off"/>
        <w:spacing w:before="0" w:after="0" w:line="526" w:lineRule="exact"/>
        <w:ind w:left="0" w:right="0" w:first-line="0"/>
        <w:jc w:val="left"/>
        <w:rPr>
          <w:rFonts w:ascii="DJCTFS+TimesNewRomanPSMT"/>
          <w:color w:val="000000"/>
          <w:spacing w:val="0"/>
          <w:sz w:val="21"/>
        </w:rPr>
      </w:pPr>
      <w:r>
        <w:rPr>
          <w:rFonts w:ascii="SimSun" w:hAnsi="SimSun" w:cs="SimSun"/>
          <w:color w:val="000000"/>
          <w:spacing w:val="0"/>
          <w:sz w:val="21"/>
        </w:rPr>
        <w:t xml:space="preserve">平均风速 </w:t>
      </w:r>
      <w:r>
        <w:rPr>
          <w:rFonts w:ascii="DJCTFS+TimesNewRomanPSMT"/>
          <w:color w:val="000000"/>
          <w:spacing w:val="0"/>
          <w:sz w:val="21"/>
        </w:rPr>
        <w:t>1.9m/s</w:t>
      </w:r>
    </w:p>
    <w:p>
      <w:pPr>
        <w:pStyle w:val="Normal"/>
        <w:framePr w:w="3392" w:x="1800" w:y="5293"/>
        <w:widowControl w:val="off"/>
        <w:autoSpaceDE w:val="off"/>
        <w:autoSpaceDN w:val="off"/>
        <w:spacing w:before="0" w:after="0" w:line="293" w:lineRule="exact"/>
        <w:ind w:left="0" w:right="0" w:first-line="0"/>
        <w:jc w:val="left"/>
        <w:rPr>
          <w:rFonts w:ascii="SimSun" w:hAnsi="SimSun" w:cs="SimSun"/>
          <w:color w:val="000000"/>
          <w:spacing w:val="0"/>
          <w:sz w:val="28"/>
        </w:rPr>
      </w:pPr>
      <w:r>
        <w:rPr>
          <w:rFonts w:ascii="DWPMLL+TimesNewRomanPS-BoldMT"/>
          <w:color w:val="000000"/>
          <w:spacing w:val="0"/>
          <w:sz w:val="28"/>
        </w:rPr>
        <w:t>4.1.3</w:t>
      </w:r>
      <w:r>
        <w:rPr>
          <w:rFonts w:ascii="SimSun" w:hAnsi="SimSun" w:cs="SimSun"/>
          <w:color w:val="000000"/>
          <w:spacing w:val="0"/>
          <w:sz w:val="28"/>
        </w:rPr>
        <w:t>地形、地貌、地质</w:t>
      </w:r>
    </w:p>
    <w:p>
      <w:pPr>
        <w:pStyle w:val="Normal"/>
        <w:framePr w:w="9690" w:x="1800" w:y="5909"/>
        <w:widowControl w:val="off"/>
        <w:autoSpaceDE w:val="off"/>
        <w:autoSpaceDN w:val="off"/>
        <w:spacing w:before="0" w:after="0" w:line="250" w:lineRule="exact"/>
        <w:ind w:left="521" w:right="0" w:first-line="0"/>
        <w:jc w:val="left"/>
        <w:rPr>
          <w:rFonts w:ascii="SimSun" w:hAnsi="SimSun" w:cs="SimSun"/>
          <w:color w:val="000000"/>
          <w:spacing w:val="0"/>
          <w:sz w:val="24"/>
        </w:rPr>
      </w:pPr>
      <w:r>
        <w:rPr>
          <w:rFonts w:ascii="SimSun" w:hAnsi="SimSun" w:cs="SimSun"/>
          <w:color w:val="000000"/>
          <w:spacing w:val="0"/>
          <w:sz w:val="24"/>
        </w:rPr>
        <w:t xml:space="preserve">宜宾地形整体呈西南高、东北低态势。市境最高点为海拔  </w:t>
      </w:r>
      <w:r>
        <w:rPr>
          <w:rFonts w:ascii="DJCTFS+TimesNewRomanPSMT"/>
          <w:color w:val="000000"/>
          <w:spacing w:val="0"/>
          <w:sz w:val="24"/>
        </w:rPr>
        <w:t>2008.7m</w:t>
      </w:r>
      <w:r>
        <w:rPr>
          <w:rFonts w:ascii="SimSun" w:hAnsi="SimSun" w:cs="SimSun"/>
          <w:color w:val="000000"/>
          <w:spacing w:val="0"/>
          <w:sz w:val="24"/>
        </w:rPr>
        <w:t>的屏山</w:t>
      </w:r>
    </w:p>
    <w:p>
      <w:pPr>
        <w:pStyle w:val="Normal"/>
        <w:framePr w:w="9690" w:x="1800" w:y="5909"/>
        <w:widowControl w:val="off"/>
        <w:autoSpaceDE w:val="off"/>
        <w:autoSpaceDN w:val="off"/>
        <w:spacing w:before="0" w:after="0" w:line="45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县五指山主峰老君山，为川南最高峰，最低点为海拔 </w:t>
      </w:r>
      <w:r>
        <w:rPr>
          <w:rFonts w:ascii="DJCTFS+TimesNewRomanPSMT"/>
          <w:color w:val="000000"/>
          <w:spacing w:val="0"/>
          <w:sz w:val="24"/>
        </w:rPr>
        <w:t>236m</w:t>
      </w:r>
      <w:r>
        <w:rPr>
          <w:rFonts w:ascii="SimSun" w:hAnsi="SimSun" w:cs="SimSun"/>
          <w:color w:val="000000"/>
          <w:spacing w:val="0"/>
          <w:sz w:val="24"/>
        </w:rPr>
        <w:t>的江安县金山寺附近，</w:t>
      </w:r>
    </w:p>
    <w:p>
      <w:pPr>
        <w:pStyle w:val="Normal"/>
        <w:framePr w:w="9690" w:x="1800" w:y="5909"/>
        <w:widowControl w:val="off"/>
        <w:autoSpaceDE w:val="off"/>
        <w:autoSpaceDN w:val="off"/>
        <w:spacing w:before="0" w:after="0" w:line="461" w:lineRule="exact"/>
        <w:ind w:left="0" w:right="0" w:first-line="0"/>
        <w:jc w:val="left"/>
        <w:rPr>
          <w:rFonts w:ascii="SimSun" w:hAnsi="SimSun" w:cs="SimSun"/>
          <w:color w:val="000000"/>
          <w:spacing w:val="0"/>
          <w:sz w:val="24"/>
        </w:rPr>
      </w:pPr>
      <w:r>
        <w:rPr>
          <w:rFonts w:ascii="SimSun" w:hAnsi="SimSun" w:cs="SimSun"/>
          <w:color w:val="000000"/>
          <w:spacing w:val="0"/>
          <w:sz w:val="24"/>
        </w:rPr>
        <w:t>全市地貌以中低山地和丘陵为主，岭谷相间，自然概貌为</w:t>
      </w:r>
      <w:r>
        <w:rPr>
          <w:rFonts w:ascii="DJCTFS+TimesNewRomanPSMT" w:hAnsi="DJCTFS+TimesNewRomanPSMT" w:cs="DJCTFS+TimesNewRomanPSMT"/>
          <w:color w:val="000000"/>
          <w:spacing w:val="0"/>
          <w:sz w:val="24"/>
        </w:rPr>
        <w:t>“</w:t>
      </w:r>
      <w:r>
        <w:rPr>
          <w:rFonts w:ascii="SimSun" w:hAnsi="SimSun" w:cs="SimSun"/>
          <w:color w:val="000000"/>
          <w:spacing w:val="0"/>
          <w:sz w:val="24"/>
        </w:rPr>
        <w:t>七山一水二分田</w:t>
      </w:r>
      <w:r>
        <w:rPr>
          <w:rFonts w:ascii="DJCTFS+TimesNewRomanPSMT" w:hAnsi="DJCTFS+TimesNewRomanPSMT" w:cs="DJCTFS+TimesNewRomanPSMT"/>
          <w:color w:val="000000"/>
          <w:spacing w:val="0"/>
          <w:sz w:val="24"/>
        </w:rPr>
        <w:t>”</w:t>
      </w:r>
      <w:r>
        <w:rPr>
          <w:rFonts w:ascii="SimSun" w:hAnsi="SimSun" w:cs="SimSun"/>
          <w:color w:val="000000"/>
          <w:spacing w:val="0"/>
          <w:sz w:val="24"/>
        </w:rPr>
        <w:t>。市</w:t>
      </w:r>
    </w:p>
    <w:p>
      <w:pPr>
        <w:pStyle w:val="Normal"/>
        <w:framePr w:w="9690" w:x="1800" w:y="5909"/>
        <w:widowControl w:val="off"/>
        <w:autoSpaceDE w:val="off"/>
        <w:autoSpaceDN w:val="off"/>
        <w:spacing w:before="0" w:after="0" w:line="461"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境内海拔 </w:t>
      </w:r>
      <w:r>
        <w:rPr>
          <w:rFonts w:ascii="DJCTFS+TimesNewRomanPSMT"/>
          <w:color w:val="000000"/>
          <w:spacing w:val="0"/>
          <w:sz w:val="24"/>
        </w:rPr>
        <w:t>500</w:t>
      </w:r>
      <w:r>
        <w:rPr>
          <w:rFonts w:ascii="SimSun" w:hAnsi="SimSun" w:cs="SimSun"/>
          <w:color w:val="000000"/>
          <w:spacing w:val="0"/>
          <w:sz w:val="24"/>
        </w:rPr>
        <w:t>～</w:t>
      </w:r>
      <w:r>
        <w:rPr>
          <w:rFonts w:ascii="DJCTFS+TimesNewRomanPSMT"/>
          <w:color w:val="000000"/>
          <w:spacing w:val="0"/>
          <w:sz w:val="24"/>
        </w:rPr>
        <w:t>2000m</w:t>
      </w:r>
      <w:r>
        <w:rPr>
          <w:rFonts w:ascii="SimSun" w:hAnsi="SimSun" w:cs="SimSun"/>
          <w:color w:val="000000"/>
          <w:spacing w:val="0"/>
          <w:sz w:val="24"/>
        </w:rPr>
        <w:t xml:space="preserve">的中低山地占 </w:t>
      </w:r>
      <w:r>
        <w:rPr>
          <w:rFonts w:ascii="DJCTFS+TimesNewRomanPSMT"/>
          <w:color w:val="000000"/>
          <w:spacing w:val="0"/>
          <w:sz w:val="24"/>
        </w:rPr>
        <w:t>46.6%</w:t>
      </w:r>
      <w:r>
        <w:rPr>
          <w:rFonts w:ascii="SimSun" w:hAnsi="SimSun" w:cs="SimSun"/>
          <w:color w:val="000000"/>
          <w:spacing w:val="0"/>
          <w:sz w:val="24"/>
        </w:rPr>
        <w:t xml:space="preserve">，丘陵占 </w:t>
      </w:r>
      <w:r>
        <w:rPr>
          <w:rFonts w:ascii="DJCTFS+TimesNewRomanPSMT"/>
          <w:color w:val="000000"/>
          <w:spacing w:val="0"/>
          <w:sz w:val="24"/>
        </w:rPr>
        <w:t>45.3%</w:t>
      </w:r>
      <w:r>
        <w:rPr>
          <w:rFonts w:ascii="SimSun" w:hAnsi="SimSun" w:cs="SimSun"/>
          <w:color w:val="000000"/>
          <w:spacing w:val="0"/>
          <w:sz w:val="24"/>
        </w:rPr>
        <w:t xml:space="preserve">，平坝占 </w:t>
      </w:r>
      <w:r>
        <w:rPr>
          <w:rFonts w:ascii="DJCTFS+TimesNewRomanPSMT"/>
          <w:color w:val="000000"/>
          <w:spacing w:val="0"/>
          <w:sz w:val="24"/>
        </w:rPr>
        <w:t>8.1%</w:t>
      </w:r>
      <w:r>
        <w:rPr>
          <w:rFonts w:ascii="SimSun" w:hAnsi="SimSun" w:cs="SimSun"/>
          <w:color w:val="000000"/>
          <w:spacing w:val="0"/>
          <w:sz w:val="24"/>
        </w:rPr>
        <w:t>。</w:t>
      </w:r>
    </w:p>
    <w:p>
      <w:pPr>
        <w:pStyle w:val="Normal"/>
        <w:framePr w:w="9690" w:x="1800" w:y="5909"/>
        <w:widowControl w:val="off"/>
        <w:autoSpaceDE w:val="off"/>
        <w:autoSpaceDN w:val="off"/>
        <w:spacing w:before="0" w:after="0" w:line="461" w:lineRule="exact"/>
        <w:ind w:left="521" w:right="0" w:first-line="0"/>
        <w:jc w:val="left"/>
        <w:rPr>
          <w:rFonts w:ascii="SimSun" w:hAnsi="SimSun" w:cs="SimSun"/>
          <w:color w:val="000000"/>
          <w:spacing w:val="0"/>
          <w:sz w:val="24"/>
        </w:rPr>
      </w:pPr>
      <w:r>
        <w:rPr>
          <w:rFonts w:ascii="SimSun" w:hAnsi="SimSun" w:cs="SimSun"/>
          <w:color w:val="000000"/>
          <w:spacing w:val="0"/>
          <w:sz w:val="24"/>
        </w:rPr>
        <w:t>原宜宾天原股份有限公司周围地带地势起伏不平，五公里半径范围内多为</w:t>
      </w:r>
    </w:p>
    <w:p>
      <w:pPr>
        <w:pStyle w:val="Normal"/>
        <w:framePr w:w="9690" w:x="1800" w:y="5909"/>
        <w:widowControl w:val="off"/>
        <w:autoSpaceDE w:val="off"/>
        <w:autoSpaceDN w:val="off"/>
        <w:spacing w:before="0" w:after="0" w:line="45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高差在 </w:t>
      </w:r>
      <w:r>
        <w:rPr>
          <w:rFonts w:ascii="DJCTFS+TimesNewRomanPSMT"/>
          <w:color w:val="000000"/>
          <w:spacing w:val="0"/>
          <w:sz w:val="24"/>
        </w:rPr>
        <w:t>100</w:t>
      </w:r>
      <w:r>
        <w:rPr>
          <w:rFonts w:ascii="SimSun" w:hAnsi="SimSun" w:cs="SimSun"/>
          <w:color w:val="000000"/>
          <w:spacing w:val="0"/>
          <w:sz w:val="24"/>
        </w:rPr>
        <w:t>～</w:t>
      </w:r>
      <w:r>
        <w:rPr>
          <w:rFonts w:ascii="DJCTFS+TimesNewRomanPSMT"/>
          <w:color w:val="000000"/>
          <w:spacing w:val="0"/>
          <w:sz w:val="24"/>
        </w:rPr>
        <w:t>350m</w:t>
      </w:r>
      <w:r>
        <w:rPr>
          <w:rFonts w:ascii="SimSun" w:hAnsi="SimSun" w:cs="SimSun"/>
          <w:color w:val="000000"/>
          <w:spacing w:val="0"/>
          <w:sz w:val="24"/>
        </w:rPr>
        <w:t xml:space="preserve">的丘陵地带，其南面长江对岸的营盘山（海拔  </w:t>
      </w:r>
      <w:r>
        <w:rPr>
          <w:rFonts w:ascii="DJCTFS+TimesNewRomanPSMT"/>
          <w:color w:val="000000"/>
          <w:spacing w:val="0"/>
          <w:sz w:val="24"/>
        </w:rPr>
        <w:t>614.3m</w:t>
      </w:r>
      <w:r>
        <w:rPr>
          <w:rFonts w:ascii="SimSun" w:hAnsi="SimSun" w:cs="SimSun"/>
          <w:color w:val="000000"/>
          <w:spacing w:val="0"/>
          <w:sz w:val="24"/>
        </w:rPr>
        <w:t>）与佛</w:t>
      </w:r>
    </w:p>
    <w:p>
      <w:pPr>
        <w:pStyle w:val="Normal"/>
        <w:framePr w:w="9690" w:x="1800" w:y="5909"/>
        <w:widowControl w:val="off"/>
        <w:autoSpaceDE w:val="off"/>
        <w:autoSpaceDN w:val="off"/>
        <w:spacing w:before="0" w:after="0" w:line="461"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界山（海拔 </w:t>
      </w:r>
      <w:r>
        <w:rPr>
          <w:rFonts w:ascii="DJCTFS+TimesNewRomanPSMT"/>
          <w:color w:val="000000"/>
          <w:spacing w:val="0"/>
          <w:sz w:val="24"/>
        </w:rPr>
        <w:t>805.1m</w:t>
      </w:r>
      <w:r>
        <w:rPr>
          <w:rFonts w:ascii="SimSun" w:hAnsi="SimSun" w:cs="SimSun"/>
          <w:color w:val="000000"/>
          <w:spacing w:val="0"/>
          <w:sz w:val="24"/>
        </w:rPr>
        <w:t xml:space="preserve">）组成的山脉由东向西南延伸；北面约 </w:t>
      </w:r>
      <w:r>
        <w:rPr>
          <w:rFonts w:ascii="DJCTFS+TimesNewRomanPSMT"/>
          <w:color w:val="000000"/>
          <w:spacing w:val="0"/>
          <w:sz w:val="24"/>
        </w:rPr>
        <w:t>5km</w:t>
      </w:r>
      <w:r>
        <w:rPr>
          <w:rFonts w:ascii="SimSun" w:hAnsi="SimSun" w:cs="SimSun"/>
          <w:color w:val="000000"/>
          <w:spacing w:val="0"/>
          <w:sz w:val="24"/>
        </w:rPr>
        <w:t>处营盘山（海拔</w:t>
      </w:r>
    </w:p>
    <w:p>
      <w:pPr>
        <w:pStyle w:val="Normal"/>
        <w:framePr w:w="9690" w:x="1800" w:y="5909"/>
        <w:widowControl w:val="off"/>
        <w:autoSpaceDE w:val="off"/>
        <w:autoSpaceDN w:val="off"/>
        <w:spacing w:before="0" w:after="0" w:line="458" w:lineRule="exact"/>
        <w:ind w:left="0" w:right="0" w:first-line="0"/>
        <w:jc w:val="left"/>
        <w:rPr>
          <w:rFonts w:ascii="SimSun" w:hAnsi="SimSun" w:cs="SimSun"/>
          <w:color w:val="000000"/>
          <w:spacing w:val="0"/>
          <w:sz w:val="24"/>
        </w:rPr>
      </w:pPr>
      <w:r>
        <w:rPr>
          <w:rFonts w:ascii="DJCTFS+TimesNewRomanPSMT"/>
          <w:color w:val="000000"/>
          <w:spacing w:val="0"/>
          <w:sz w:val="24"/>
        </w:rPr>
        <w:t>563.1m</w:t>
      </w:r>
      <w:r>
        <w:rPr>
          <w:rFonts w:ascii="SimSun" w:hAnsi="SimSun" w:cs="SimSun"/>
          <w:color w:val="000000"/>
          <w:spacing w:val="0"/>
          <w:sz w:val="24"/>
        </w:rPr>
        <w:t xml:space="preserve">）与新房子山（海拔 </w:t>
      </w:r>
      <w:r>
        <w:rPr>
          <w:rFonts w:ascii="DJCTFS+TimesNewRomanPSMT"/>
          <w:color w:val="000000"/>
          <w:spacing w:val="0"/>
          <w:sz w:val="24"/>
        </w:rPr>
        <w:t>639m</w:t>
      </w:r>
      <w:r>
        <w:rPr>
          <w:rFonts w:ascii="SimSun" w:hAnsi="SimSun" w:cs="SimSun"/>
          <w:color w:val="000000"/>
          <w:spacing w:val="0"/>
          <w:sz w:val="24"/>
        </w:rPr>
        <w:t>）组成的山脉从东北向西延伸。天原集团厂区</w:t>
      </w:r>
    </w:p>
    <w:p>
      <w:pPr>
        <w:pStyle w:val="Normal"/>
        <w:framePr w:w="9690" w:x="1800" w:y="5909"/>
        <w:widowControl w:val="off"/>
        <w:autoSpaceDE w:val="off"/>
        <w:autoSpaceDN w:val="off"/>
        <w:spacing w:before="0" w:after="0" w:line="461" w:lineRule="exact"/>
        <w:ind w:left="0" w:right="0" w:first-line="0"/>
        <w:jc w:val="left"/>
        <w:rPr>
          <w:rFonts w:ascii="SimSun" w:hAnsi="SimSun" w:cs="SimSun"/>
          <w:color w:val="000000"/>
          <w:spacing w:val="0"/>
          <w:sz w:val="24"/>
        </w:rPr>
      </w:pPr>
      <w:r>
        <w:rPr>
          <w:rFonts w:ascii="SimSun" w:hAnsi="SimSun" w:cs="SimSun"/>
          <w:color w:val="000000"/>
          <w:spacing w:val="0"/>
          <w:sz w:val="24"/>
        </w:rPr>
        <w:t>位于两条相互平行的山脉之中的长江北岸。</w:t>
      </w:r>
    </w:p>
    <w:p>
      <w:pPr>
        <w:pStyle w:val="Normal"/>
        <w:framePr w:w="9558" w:x="1800" w:y="10049"/>
        <w:widowControl w:val="off"/>
        <w:autoSpaceDE w:val="off"/>
        <w:autoSpaceDN w:val="off"/>
        <w:spacing w:before="0" w:after="0" w:line="250" w:lineRule="exact"/>
        <w:ind w:left="521" w:right="0" w:first-line="0"/>
        <w:jc w:val="left"/>
        <w:rPr>
          <w:rFonts w:ascii="SimSun" w:hAnsi="SimSun" w:cs="SimSun"/>
          <w:color w:val="000000"/>
          <w:spacing w:val="0"/>
          <w:sz w:val="24"/>
        </w:rPr>
      </w:pPr>
      <w:r>
        <w:rPr>
          <w:rFonts w:ascii="SimSun" w:hAnsi="SimSun" w:cs="SimSun"/>
          <w:color w:val="000000"/>
          <w:spacing w:val="0"/>
          <w:sz w:val="24"/>
        </w:rPr>
        <w:t xml:space="preserve">原公司厂址周围 </w:t>
      </w:r>
      <w:r>
        <w:rPr>
          <w:rFonts w:ascii="DJCTFS+TimesNewRomanPSMT"/>
          <w:color w:val="000000"/>
          <w:spacing w:val="0"/>
          <w:sz w:val="24"/>
        </w:rPr>
        <w:t>1.5</w:t>
      </w:r>
      <w:r>
        <w:rPr>
          <w:rFonts w:ascii="SimSun" w:hAnsi="SimSun" w:cs="SimSun"/>
          <w:color w:val="000000"/>
          <w:spacing w:val="0"/>
          <w:sz w:val="24"/>
        </w:rPr>
        <w:t>公里范围内地势西北高，东南低，西北是切窄谷背状丘</w:t>
      </w:r>
    </w:p>
    <w:p>
      <w:pPr>
        <w:pStyle w:val="Normal"/>
        <w:framePr w:w="9558" w:x="1800" w:y="10049"/>
        <w:widowControl w:val="off"/>
        <w:autoSpaceDE w:val="off"/>
        <w:autoSpaceDN w:val="off"/>
        <w:spacing w:before="0" w:after="0" w:line="461" w:lineRule="exact"/>
        <w:ind w:left="0" w:right="0" w:first-line="0"/>
        <w:jc w:val="left"/>
        <w:rPr>
          <w:rFonts w:ascii="SimSun" w:hAnsi="SimSun" w:cs="SimSun"/>
          <w:color w:val="000000"/>
          <w:spacing w:val="0"/>
          <w:sz w:val="24"/>
        </w:rPr>
      </w:pPr>
      <w:r>
        <w:rPr>
          <w:rFonts w:ascii="SimSun" w:hAnsi="SimSun" w:cs="SimSun"/>
          <w:color w:val="000000"/>
          <w:spacing w:val="0"/>
          <w:sz w:val="24"/>
        </w:rPr>
        <w:t>陵，东南为河流堆积漫滩及一级阶地。公司生产区坐落在长江北岸一、二级阶地</w:t>
      </w:r>
    </w:p>
    <w:p>
      <w:pPr>
        <w:pStyle w:val="Normal"/>
        <w:framePr w:w="9558" w:x="1800" w:y="10049"/>
        <w:widowControl w:val="off"/>
        <w:autoSpaceDE w:val="off"/>
        <w:autoSpaceDN w:val="off"/>
        <w:spacing w:before="0" w:after="0" w:line="45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上。一级阶地宽 </w:t>
      </w:r>
      <w:r>
        <w:rPr>
          <w:rFonts w:ascii="DJCTFS+TimesNewRomanPSMT" w:hAnsi="DJCTFS+TimesNewRomanPSMT" w:cs="DJCTFS+TimesNewRomanPSMT"/>
          <w:color w:val="000000"/>
          <w:spacing w:val="0"/>
          <w:sz w:val="24"/>
        </w:rPr>
        <w:t>40—50m</w:t>
      </w:r>
      <w:r>
        <w:rPr>
          <w:rFonts w:ascii="SimSun" w:hAnsi="SimSun" w:cs="SimSun"/>
          <w:color w:val="000000"/>
          <w:spacing w:val="0"/>
          <w:sz w:val="24"/>
        </w:rPr>
        <w:t xml:space="preserve">，高程 </w:t>
      </w:r>
      <w:r>
        <w:rPr>
          <w:rFonts w:ascii="DJCTFS+TimesNewRomanPSMT" w:hAnsi="DJCTFS+TimesNewRomanPSMT" w:cs="DJCTFS+TimesNewRomanPSMT"/>
          <w:color w:val="000000"/>
          <w:spacing w:val="0"/>
          <w:sz w:val="24"/>
        </w:rPr>
        <w:t>278—285m</w:t>
      </w:r>
      <w:r>
        <w:rPr>
          <w:rFonts w:ascii="SimSun" w:hAnsi="SimSun" w:cs="SimSun"/>
          <w:color w:val="000000"/>
          <w:spacing w:val="0"/>
          <w:sz w:val="24"/>
        </w:rPr>
        <w:t>（吴松口高程），高出河滩十余米，</w:t>
      </w:r>
    </w:p>
    <w:p>
      <w:pPr>
        <w:pStyle w:val="Normal"/>
        <w:framePr w:w="9558" w:x="1800" w:y="10049"/>
        <w:widowControl w:val="off"/>
        <w:autoSpaceDE w:val="off"/>
        <w:autoSpaceDN w:val="off"/>
        <w:spacing w:before="0" w:after="0" w:line="461"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前缘已为沿江保坎所覆盖，厂址标高 </w:t>
      </w:r>
      <w:r>
        <w:rPr>
          <w:rFonts w:ascii="DJCTFS+TimesNewRomanPSMT"/>
          <w:color w:val="000000"/>
          <w:spacing w:val="0"/>
          <w:sz w:val="24"/>
        </w:rPr>
        <w:t>285m</w:t>
      </w:r>
      <w:r>
        <w:rPr>
          <w:rFonts w:ascii="SimSun" w:hAnsi="SimSun" w:cs="SimSun"/>
          <w:color w:val="000000"/>
          <w:spacing w:val="0"/>
          <w:sz w:val="24"/>
        </w:rPr>
        <w:t>；二级阶地较宽阔，达几十米至百余</w:t>
      </w:r>
    </w:p>
    <w:p>
      <w:pPr>
        <w:pStyle w:val="Normal"/>
        <w:framePr w:w="9558" w:x="1800" w:y="10049"/>
        <w:widowControl w:val="off"/>
        <w:autoSpaceDE w:val="off"/>
        <w:autoSpaceDN w:val="off"/>
        <w:spacing w:before="0" w:after="0" w:line="45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米，高程 </w:t>
      </w:r>
      <w:r>
        <w:rPr>
          <w:rFonts w:ascii="DJCTFS+TimesNewRomanPSMT" w:hAnsi="DJCTFS+TimesNewRomanPSMT" w:cs="DJCTFS+TimesNewRomanPSMT"/>
          <w:color w:val="000000"/>
          <w:spacing w:val="0"/>
          <w:sz w:val="24"/>
        </w:rPr>
        <w:t>289—295m</w:t>
      </w:r>
      <w:r>
        <w:rPr>
          <w:rFonts w:ascii="SimSun" w:hAnsi="SimSun" w:cs="SimSun"/>
          <w:color w:val="000000"/>
          <w:spacing w:val="0"/>
          <w:sz w:val="24"/>
        </w:rPr>
        <w:t>，阶面平坦，略向下游，向河流倾斜。生产区北面与白沙坝</w:t>
      </w:r>
    </w:p>
    <w:p>
      <w:pPr>
        <w:pStyle w:val="Normal"/>
        <w:framePr w:w="9558" w:x="1800" w:y="10049"/>
        <w:widowControl w:val="off"/>
        <w:autoSpaceDE w:val="off"/>
        <w:autoSpaceDN w:val="off"/>
        <w:spacing w:before="0" w:after="0" w:line="461"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之间为丘陵区，山顶圆浑，山顶标高达 </w:t>
      </w:r>
      <w:r>
        <w:rPr>
          <w:rFonts w:ascii="DJCTFS+TimesNewRomanPSMT"/>
          <w:color w:val="000000"/>
          <w:spacing w:val="0"/>
          <w:sz w:val="24"/>
        </w:rPr>
        <w:t>413.26m</w:t>
      </w:r>
      <w:r>
        <w:rPr>
          <w:rFonts w:ascii="SimSun" w:hAnsi="SimSun" w:cs="SimSun"/>
          <w:color w:val="000000"/>
          <w:spacing w:val="0"/>
          <w:sz w:val="24"/>
        </w:rPr>
        <w:t>，山脊平缓，冲沟发育。生活区</w:t>
      </w:r>
    </w:p>
    <w:p>
      <w:pPr>
        <w:pStyle w:val="Normal"/>
        <w:framePr w:w="9558" w:x="1800" w:y="10049"/>
        <w:widowControl w:val="off"/>
        <w:autoSpaceDE w:val="off"/>
        <w:autoSpaceDN w:val="off"/>
        <w:spacing w:before="0" w:after="0" w:line="461" w:lineRule="exact"/>
        <w:ind w:left="0" w:right="0" w:first-line="0"/>
        <w:jc w:val="left"/>
        <w:rPr>
          <w:rFonts w:ascii="SimSun" w:hAnsi="SimSun" w:cs="SimSun"/>
          <w:color w:val="000000"/>
          <w:spacing w:val="0"/>
          <w:sz w:val="24"/>
        </w:rPr>
      </w:pPr>
      <w:r>
        <w:rPr>
          <w:rFonts w:ascii="SimSun" w:hAnsi="SimSun" w:cs="SimSun"/>
          <w:color w:val="000000"/>
          <w:spacing w:val="0"/>
          <w:sz w:val="24"/>
        </w:rPr>
        <w:t>沿丘陵斜坡分布。</w:t>
      </w:r>
    </w:p>
    <w:p>
      <w:pPr>
        <w:pStyle w:val="Normal"/>
        <w:framePr w:w="9690" w:x="1800" w:y="13270"/>
        <w:widowControl w:val="off"/>
        <w:autoSpaceDE w:val="off"/>
        <w:autoSpaceDN w:val="off"/>
        <w:spacing w:before="0" w:after="0" w:line="250" w:lineRule="exact"/>
        <w:ind w:left="521" w:right="0" w:first-line="0"/>
        <w:jc w:val="left"/>
        <w:rPr>
          <w:rFonts w:ascii="SimSun" w:hAnsi="SimSun" w:cs="SimSun"/>
          <w:color w:val="000000"/>
          <w:spacing w:val="0"/>
          <w:sz w:val="24"/>
        </w:rPr>
      </w:pPr>
      <w:r>
        <w:rPr>
          <w:rFonts w:ascii="SimSun" w:hAnsi="SimSun" w:cs="SimSun"/>
          <w:color w:val="000000"/>
          <w:spacing w:val="0"/>
          <w:sz w:val="24"/>
        </w:rPr>
        <w:t xml:space="preserve">朱家湾花地沟渣场地貌属风化剥蚀型低 </w:t>
      </w:r>
      <w:r>
        <w:rPr>
          <w:rFonts w:ascii="DJCTFS+TimesNewRomanPSMT" w:hAnsi="DJCTFS+TimesNewRomanPSMT" w:cs="DJCTFS+TimesNewRomanPSMT"/>
          <w:color w:val="000000"/>
          <w:spacing w:val="0"/>
          <w:sz w:val="24"/>
        </w:rPr>
        <w:t>—</w:t>
      </w:r>
      <w:r>
        <w:rPr>
          <w:rFonts w:ascii="SimSun" w:hAnsi="SimSun" w:cs="SimSun"/>
          <w:color w:val="000000"/>
          <w:spacing w:val="0"/>
          <w:sz w:val="24"/>
        </w:rPr>
        <w:t>中山体，山沟狭小，相对高差约</w:t>
      </w:r>
    </w:p>
    <w:p>
      <w:pPr>
        <w:pStyle w:val="Normal"/>
        <w:framePr w:w="9690" w:x="1800" w:y="13270"/>
        <w:widowControl w:val="off"/>
        <w:autoSpaceDE w:val="off"/>
        <w:autoSpaceDN w:val="off"/>
        <w:spacing w:before="0" w:after="0" w:line="461" w:lineRule="exact"/>
        <w:ind w:left="0" w:right="0" w:first-line="0"/>
        <w:jc w:val="left"/>
        <w:rPr>
          <w:rFonts w:ascii="SimSun" w:hAnsi="SimSun" w:cs="SimSun"/>
          <w:color w:val="000000"/>
          <w:spacing w:val="0"/>
          <w:sz w:val="24"/>
        </w:rPr>
      </w:pPr>
      <w:r>
        <w:rPr>
          <w:rFonts w:ascii="DJCTFS+TimesNewRomanPSMT"/>
          <w:color w:val="000000"/>
          <w:spacing w:val="0"/>
          <w:sz w:val="24"/>
        </w:rPr>
        <w:t>70</w:t>
      </w:r>
      <w:r>
        <w:rPr>
          <w:rFonts w:ascii="SimSun" w:hAnsi="SimSun" w:cs="SimSun"/>
          <w:color w:val="000000"/>
          <w:spacing w:val="0"/>
          <w:sz w:val="24"/>
        </w:rPr>
        <w:t>～</w:t>
      </w:r>
      <w:r>
        <w:rPr>
          <w:rFonts w:ascii="DJCTFS+TimesNewRomanPSMT"/>
          <w:color w:val="000000"/>
          <w:spacing w:val="0"/>
          <w:sz w:val="24"/>
        </w:rPr>
        <w:t>80m</w:t>
      </w:r>
      <w:r>
        <w:rPr>
          <w:rFonts w:ascii="SimSun" w:hAnsi="SimSun" w:cs="SimSun"/>
          <w:color w:val="000000"/>
          <w:spacing w:val="0"/>
          <w:sz w:val="24"/>
        </w:rPr>
        <w:t>。该地区属宜宾南溪条形褶皱低山丘陵区，第一和第二亚区。第一亚区</w:t>
      </w:r>
    </w:p>
    <w:p>
      <w:pPr>
        <w:pStyle w:val="Normal"/>
        <w:framePr w:w="9690" w:x="1800" w:y="13270"/>
        <w:widowControl w:val="off"/>
        <w:autoSpaceDE w:val="off"/>
        <w:autoSpaceDN w:val="off"/>
        <w:spacing w:before="0" w:after="0" w:line="461" w:lineRule="exact"/>
        <w:ind w:left="0" w:right="0" w:first-line="0"/>
        <w:jc w:val="left"/>
        <w:rPr>
          <w:rFonts w:ascii="SimSun" w:hAnsi="SimSun" w:cs="SimSun"/>
          <w:color w:val="000000"/>
          <w:spacing w:val="0"/>
          <w:sz w:val="24"/>
        </w:rPr>
      </w:pPr>
      <w:r>
        <w:rPr>
          <w:rFonts w:ascii="SimSun" w:hAnsi="SimSun" w:cs="SimSun"/>
          <w:color w:val="000000"/>
          <w:spacing w:val="0"/>
          <w:sz w:val="24"/>
        </w:rPr>
        <w:t>为沙砾石松散岩组，构成一级阶地，河漫滩等地貌形态；第二亚区为砂岩鎏流岸</w:t>
      </w:r>
    </w:p>
    <w:p>
      <w:pPr>
        <w:pStyle w:val="Normal"/>
        <w:framePr w:w="9690" w:x="1800" w:y="13270"/>
        <w:widowControl w:val="off"/>
        <w:autoSpaceDE w:val="off"/>
        <w:autoSpaceDN w:val="off"/>
        <w:spacing w:before="0" w:after="0" w:line="461" w:lineRule="exact"/>
        <w:ind w:left="0" w:right="0" w:first-line="0"/>
        <w:jc w:val="left"/>
        <w:rPr>
          <w:rFonts w:ascii="SimSun" w:hAnsi="SimSun" w:cs="SimSun"/>
          <w:color w:val="000000"/>
          <w:spacing w:val="0"/>
          <w:sz w:val="24"/>
        </w:rPr>
      </w:pPr>
      <w:r>
        <w:rPr>
          <w:rFonts w:ascii="SimSun" w:hAnsi="SimSun" w:cs="SimSun"/>
          <w:color w:val="000000"/>
          <w:spacing w:val="0"/>
          <w:sz w:val="24"/>
        </w:rPr>
        <w:t>半坚硬岩组，是一级阶地的基岩，其岩层倾向与马鞍石大坡面向长江的坡面相反，</w:t>
      </w:r>
    </w:p>
    <w:p>
      <w:pPr>
        <w:pStyle w:val="Normal"/>
        <w:framePr w:w="525" w:x="5849"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66</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58" style="position:absolute;margin-left:90pt;margin-top:54.3pt;z-index:-635;width:415.3pt;height:0.7pt;mso-position-horizontal:absolute;mso-position-horizontal-relative:page;mso-position-vertical:absolute;mso-position-vertical-relative:page" type="#_x0000_t75">
            <v:imageData xmlns:r="http://schemas.openxmlformats.org/officeDocument/2006/relationships" r:id="rId159"/>
          </v:shape>
        </w:pict>
      </w:r>
      <w:r>
        <w:rPr>
          <w:noProof w:val="on"/>
        </w:rPr>
        <w:pict>
          <v:shape xmlns:v="urn:schemas-microsoft-com:vml" id="_x0000159" style="position:absolute;margin-left:78.8pt;margin-top:71.1pt;z-index:-639;width:438.15pt;height:185.5pt;mso-position-horizontal:absolute;mso-position-horizontal-relative:page;mso-position-vertical:absolute;mso-position-vertical-relative:page" type="#_x0000_t75">
            <v:imageData xmlns:r="http://schemas.openxmlformats.org/officeDocument/2006/relationships" r:id="rId160"/>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9552" w:x="1800" w:y="1584"/>
        <w:widowControl w:val="off"/>
        <w:autoSpaceDE w:val="off"/>
        <w:autoSpaceDN w:val="off"/>
        <w:spacing w:before="0" w:after="0" w:line="250" w:lineRule="exact"/>
        <w:ind w:left="0" w:right="0" w:first-line="0"/>
        <w:jc w:val="left"/>
        <w:rPr>
          <w:rFonts w:ascii="DJCTFS+TimesNewRomanPSMT"/>
          <w:color w:val="000000"/>
          <w:spacing w:val="0"/>
          <w:sz w:val="24"/>
        </w:rPr>
      </w:pPr>
      <w:r>
        <w:rPr>
          <w:rFonts w:ascii="SimSun" w:hAnsi="SimSun" w:cs="SimSun"/>
          <w:color w:val="000000"/>
          <w:spacing w:val="0"/>
          <w:sz w:val="24"/>
        </w:rPr>
        <w:t xml:space="preserve">使滑坡的产生受到很大限制，形成了有利的工程地质条件，该地区地震裂度为 </w:t>
      </w:r>
      <w:r>
        <w:rPr>
          <w:rFonts w:ascii="DJCTFS+TimesNewRomanPSMT"/>
          <w:color w:val="000000"/>
          <w:spacing w:val="0"/>
          <w:sz w:val="24"/>
        </w:rPr>
        <w:t xml:space="preserve"> 7</w:t>
      </w:r>
    </w:p>
    <w:p>
      <w:pPr>
        <w:pStyle w:val="Normal"/>
        <w:framePr w:w="840" w:x="1800" w:y="2045"/>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度。</w:t>
      </w:r>
    </w:p>
    <w:p>
      <w:pPr>
        <w:pStyle w:val="Normal"/>
        <w:framePr w:w="2525" w:x="1800" w:y="2514"/>
        <w:widowControl w:val="off"/>
        <w:autoSpaceDE w:val="off"/>
        <w:autoSpaceDN w:val="off"/>
        <w:spacing w:before="0" w:after="0" w:line="293" w:lineRule="exact"/>
        <w:ind w:left="0" w:right="0" w:first-line="0"/>
        <w:jc w:val="left"/>
        <w:rPr>
          <w:rFonts w:ascii="SimSun" w:hAnsi="SimSun" w:cs="SimSun"/>
          <w:color w:val="000000"/>
          <w:spacing w:val="0"/>
          <w:sz w:val="28"/>
        </w:rPr>
      </w:pPr>
      <w:r>
        <w:rPr>
          <w:rFonts w:ascii="DWPMLL+TimesNewRomanPS-BoldMT"/>
          <w:color w:val="000000"/>
          <w:spacing w:val="0"/>
          <w:sz w:val="28"/>
        </w:rPr>
        <w:t>4.1.4</w:t>
      </w:r>
      <w:r>
        <w:rPr>
          <w:rFonts w:ascii="SimSun" w:hAnsi="SimSun" w:cs="SimSun"/>
          <w:color w:val="000000"/>
          <w:spacing w:val="0"/>
          <w:sz w:val="28"/>
        </w:rPr>
        <w:t>河流及水文</w:t>
      </w:r>
    </w:p>
    <w:p>
      <w:pPr>
        <w:pStyle w:val="Normal"/>
        <w:framePr w:w="9555" w:x="1800" w:y="3130"/>
        <w:widowControl w:val="off"/>
        <w:autoSpaceDE w:val="off"/>
        <w:autoSpaceDN w:val="off"/>
        <w:spacing w:before="0" w:after="0" w:line="240" w:lineRule="exact"/>
        <w:ind w:left="521" w:right="0" w:first-line="0"/>
        <w:jc w:val="left"/>
        <w:rPr>
          <w:rFonts w:ascii="SimSun" w:hAnsi="SimSun" w:cs="SimSun"/>
          <w:color w:val="000000"/>
          <w:spacing w:val="0"/>
          <w:sz w:val="24"/>
        </w:rPr>
      </w:pPr>
      <w:r>
        <w:rPr>
          <w:rFonts w:ascii="SimSun" w:hAnsi="SimSun" w:cs="SimSun"/>
          <w:color w:val="000000"/>
          <w:spacing w:val="0"/>
          <w:sz w:val="24"/>
        </w:rPr>
        <w:t>宜宾境内水系属外流水系，以长江为主脉，河流多、密度大、水量丰富。</w:t>
      </w:r>
    </w:p>
    <w:p>
      <w:pPr>
        <w:pStyle w:val="Normal"/>
        <w:framePr w:w="9555" w:x="1800" w:y="3130"/>
        <w:widowControl w:val="off"/>
        <w:autoSpaceDE w:val="off"/>
        <w:autoSpaceDN w:val="off"/>
        <w:spacing w:before="0" w:after="0" w:line="45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金沙江、岷江汇合成为长江横贯市境北部，三江支流共有大小溪河 </w:t>
      </w:r>
      <w:r>
        <w:rPr>
          <w:rFonts w:ascii="DJCTFS+TimesNewRomanPSMT"/>
          <w:color w:val="000000"/>
          <w:spacing w:val="0"/>
          <w:sz w:val="24"/>
        </w:rPr>
        <w:t>600</w:t>
      </w:r>
      <w:r>
        <w:rPr>
          <w:rFonts w:ascii="SimSun" w:hAnsi="SimSun" w:cs="SimSun"/>
          <w:color w:val="000000"/>
          <w:spacing w:val="0"/>
          <w:sz w:val="24"/>
        </w:rPr>
        <w:t>多条。文</w:t>
      </w:r>
    </w:p>
    <w:p>
      <w:pPr>
        <w:pStyle w:val="Normal"/>
        <w:framePr w:w="9555" w:x="1800" w:y="3130"/>
        <w:widowControl w:val="off"/>
        <w:autoSpaceDE w:val="off"/>
        <w:autoSpaceDN w:val="off"/>
        <w:spacing w:before="0" w:after="0" w:line="461" w:lineRule="exact"/>
        <w:ind w:left="0" w:right="0" w:first-line="0"/>
        <w:jc w:val="left"/>
        <w:rPr>
          <w:rFonts w:ascii="SimSun" w:hAnsi="SimSun" w:cs="SimSun"/>
          <w:color w:val="000000"/>
          <w:spacing w:val="0"/>
          <w:sz w:val="24"/>
        </w:rPr>
      </w:pPr>
      <w:r>
        <w:rPr>
          <w:rFonts w:ascii="SimSun" w:hAnsi="SimSun" w:cs="SimSun"/>
          <w:color w:val="000000"/>
          <w:spacing w:val="0"/>
          <w:sz w:val="24"/>
        </w:rPr>
        <w:t>星河、南广河、长宁河、横江河、西宁河、黄沙河、越溪河、箭板河、古宋河等</w:t>
      </w:r>
    </w:p>
    <w:p>
      <w:pPr>
        <w:pStyle w:val="Normal"/>
        <w:framePr w:w="9555" w:x="1800" w:y="3130"/>
        <w:widowControl w:val="off"/>
        <w:autoSpaceDE w:val="off"/>
        <w:autoSpaceDN w:val="off"/>
        <w:spacing w:before="0" w:after="0" w:line="458" w:lineRule="exact"/>
        <w:ind w:left="0" w:right="0" w:first-line="0"/>
        <w:jc w:val="left"/>
        <w:rPr>
          <w:rFonts w:ascii="SimSun" w:hAnsi="SimSun" w:cs="SimSun"/>
          <w:color w:val="000000"/>
          <w:spacing w:val="0"/>
          <w:sz w:val="24"/>
        </w:rPr>
      </w:pPr>
      <w:r>
        <w:rPr>
          <w:rFonts w:ascii="DJCTFS+TimesNewRomanPSMT"/>
          <w:color w:val="000000"/>
          <w:spacing w:val="0"/>
          <w:sz w:val="24"/>
        </w:rPr>
        <w:t>9</w:t>
      </w:r>
      <w:r>
        <w:rPr>
          <w:rFonts w:ascii="SimSun" w:hAnsi="SimSun" w:cs="SimSun"/>
          <w:color w:val="000000"/>
          <w:spacing w:val="0"/>
          <w:sz w:val="24"/>
        </w:rPr>
        <w:t xml:space="preserve">条中等河流流域面积均在  </w:t>
      </w:r>
      <w:r>
        <w:rPr>
          <w:rFonts w:ascii="DJCTFS+TimesNewRomanPSMT"/>
          <w:color w:val="000000"/>
          <w:spacing w:val="0"/>
          <w:sz w:val="24"/>
        </w:rPr>
        <w:t>500</w:t>
      </w:r>
      <w:r>
        <w:rPr>
          <w:rFonts w:ascii="SimSun" w:hAnsi="SimSun" w:cs="SimSun"/>
          <w:color w:val="000000"/>
          <w:spacing w:val="0"/>
          <w:sz w:val="24"/>
        </w:rPr>
        <w:t xml:space="preserve">平方千米以上。另有 </w:t>
      </w:r>
      <w:r>
        <w:rPr>
          <w:rFonts w:ascii="DJCTFS+TimesNewRomanPSMT"/>
          <w:color w:val="000000"/>
          <w:spacing w:val="0"/>
          <w:sz w:val="24"/>
        </w:rPr>
        <w:t>21</w:t>
      </w:r>
      <w:r>
        <w:rPr>
          <w:rFonts w:ascii="SimSun" w:hAnsi="SimSun" w:cs="SimSun"/>
          <w:color w:val="000000"/>
          <w:spacing w:val="0"/>
          <w:sz w:val="24"/>
        </w:rPr>
        <w:t xml:space="preserve">条河流流域面积为  </w:t>
      </w:r>
      <w:r>
        <w:rPr>
          <w:rFonts w:ascii="DJCTFS+TimesNewRomanPSMT"/>
          <w:color w:val="000000"/>
          <w:spacing w:val="0"/>
          <w:sz w:val="24"/>
        </w:rPr>
        <w:t>100</w:t>
      </w:r>
      <w:r>
        <w:rPr>
          <w:rFonts w:ascii="SimSun" w:hAnsi="SimSun" w:cs="SimSun"/>
          <w:color w:val="000000"/>
          <w:spacing w:val="0"/>
          <w:sz w:val="24"/>
        </w:rPr>
        <w:t>～</w:t>
      </w:r>
    </w:p>
    <w:p>
      <w:pPr>
        <w:pStyle w:val="Normal"/>
        <w:framePr w:w="9555" w:x="1800" w:y="3130"/>
        <w:widowControl w:val="off"/>
        <w:autoSpaceDE w:val="off"/>
        <w:autoSpaceDN w:val="off"/>
        <w:spacing w:before="0" w:after="0" w:line="461" w:lineRule="exact"/>
        <w:ind w:left="0" w:right="0" w:first-line="0"/>
        <w:jc w:val="left"/>
        <w:rPr>
          <w:rFonts w:ascii="SimSun" w:hAnsi="SimSun" w:cs="SimSun"/>
          <w:color w:val="000000"/>
          <w:spacing w:val="0"/>
          <w:sz w:val="24"/>
        </w:rPr>
      </w:pPr>
      <w:r>
        <w:rPr>
          <w:rFonts w:ascii="DJCTFS+TimesNewRomanPSMT"/>
          <w:color w:val="000000"/>
          <w:spacing w:val="0"/>
          <w:sz w:val="24"/>
        </w:rPr>
        <w:t>500</w:t>
      </w:r>
      <w:r>
        <w:rPr>
          <w:rFonts w:ascii="SimSun" w:hAnsi="SimSun" w:cs="SimSun"/>
          <w:color w:val="000000"/>
          <w:spacing w:val="0"/>
          <w:sz w:val="24"/>
        </w:rPr>
        <w:t xml:space="preserve">平方千米，有  </w:t>
      </w:r>
      <w:r>
        <w:rPr>
          <w:rFonts w:ascii="DJCTFS+TimesNewRomanPSMT"/>
          <w:color w:val="000000"/>
          <w:spacing w:val="0"/>
          <w:sz w:val="24"/>
        </w:rPr>
        <w:t>23</w:t>
      </w:r>
      <w:r>
        <w:rPr>
          <w:rFonts w:ascii="SimSun" w:hAnsi="SimSun" w:cs="SimSun"/>
          <w:color w:val="000000"/>
          <w:spacing w:val="0"/>
          <w:sz w:val="24"/>
        </w:rPr>
        <w:t xml:space="preserve">条小河流域面积为  </w:t>
      </w:r>
      <w:r>
        <w:rPr>
          <w:rFonts w:ascii="DJCTFS+TimesNewRomanPSMT"/>
          <w:color w:val="000000"/>
          <w:spacing w:val="0"/>
          <w:sz w:val="24"/>
        </w:rPr>
        <w:t>50</w:t>
      </w:r>
      <w:r>
        <w:rPr>
          <w:rFonts w:ascii="SimSun" w:hAnsi="SimSun" w:cs="SimSun"/>
          <w:color w:val="000000"/>
          <w:spacing w:val="0"/>
          <w:sz w:val="24"/>
        </w:rPr>
        <w:t>～</w:t>
      </w:r>
      <w:r>
        <w:rPr>
          <w:rFonts w:ascii="DJCTFS+TimesNewRomanPSMT"/>
          <w:color w:val="000000"/>
          <w:spacing w:val="0"/>
          <w:sz w:val="24"/>
        </w:rPr>
        <w:t>100</w:t>
      </w:r>
      <w:r>
        <w:rPr>
          <w:rFonts w:ascii="SimSun" w:hAnsi="SimSun" w:cs="SimSun"/>
          <w:color w:val="000000"/>
          <w:spacing w:val="0"/>
          <w:sz w:val="24"/>
        </w:rPr>
        <w:t>平方千米。三江的支流、溪河</w:t>
      </w:r>
    </w:p>
    <w:p>
      <w:pPr>
        <w:pStyle w:val="Normal"/>
        <w:framePr w:w="9555" w:x="1800" w:y="3130"/>
        <w:widowControl w:val="off"/>
        <w:autoSpaceDE w:val="off"/>
        <w:autoSpaceDN w:val="off"/>
        <w:spacing w:before="0" w:after="0" w:line="461" w:lineRule="exact"/>
        <w:ind w:left="0" w:right="0" w:first-line="0"/>
        <w:jc w:val="left"/>
        <w:rPr>
          <w:rFonts w:ascii="SimSun" w:hAnsi="SimSun" w:cs="SimSun"/>
          <w:color w:val="000000"/>
          <w:spacing w:val="0"/>
          <w:sz w:val="24"/>
        </w:rPr>
      </w:pPr>
      <w:r>
        <w:rPr>
          <w:rFonts w:ascii="SimSun" w:hAnsi="SimSun" w:cs="SimSun"/>
          <w:color w:val="000000"/>
          <w:spacing w:val="0"/>
          <w:sz w:val="24"/>
        </w:rPr>
        <w:t>或由北向南，或由南向北作不对称的南多北少状河网分布，南部支流多发源于崇</w:t>
      </w:r>
    </w:p>
    <w:p>
      <w:pPr>
        <w:pStyle w:val="Normal"/>
        <w:framePr w:w="9555" w:x="1800" w:y="3130"/>
        <w:widowControl w:val="off"/>
        <w:autoSpaceDE w:val="off"/>
        <w:autoSpaceDN w:val="off"/>
        <w:spacing w:before="0" w:after="0" w:line="461" w:lineRule="exact"/>
        <w:ind w:left="0" w:right="0" w:first-line="0"/>
        <w:jc w:val="left"/>
        <w:rPr>
          <w:rFonts w:ascii="SimSun" w:hAnsi="SimSun" w:cs="SimSun"/>
          <w:color w:val="000000"/>
          <w:spacing w:val="0"/>
          <w:sz w:val="24"/>
        </w:rPr>
      </w:pPr>
      <w:r>
        <w:rPr>
          <w:rFonts w:ascii="SimSun" w:hAnsi="SimSun" w:cs="SimSun"/>
          <w:color w:val="000000"/>
          <w:spacing w:val="0"/>
          <w:sz w:val="24"/>
        </w:rPr>
        <w:t>山峻岭，故滩多水急；北部支流多发源流经丘陵，故水势平缓，岸势开阔。主要</w:t>
      </w:r>
    </w:p>
    <w:p>
      <w:pPr>
        <w:pStyle w:val="Normal"/>
        <w:framePr w:w="9555" w:x="1800" w:y="3130"/>
        <w:widowControl w:val="off"/>
        <w:autoSpaceDE w:val="off"/>
        <w:autoSpaceDN w:val="off"/>
        <w:spacing w:before="0" w:after="0" w:line="458" w:lineRule="exact"/>
        <w:ind w:left="0" w:right="0" w:first-line="0"/>
        <w:jc w:val="left"/>
        <w:rPr>
          <w:rFonts w:ascii="SimSun" w:hAnsi="SimSun" w:cs="SimSun"/>
          <w:color w:val="000000"/>
          <w:spacing w:val="0"/>
          <w:sz w:val="24"/>
        </w:rPr>
      </w:pPr>
      <w:r>
        <w:rPr>
          <w:rFonts w:ascii="SimSun" w:hAnsi="SimSun" w:cs="SimSun"/>
          <w:color w:val="000000"/>
          <w:spacing w:val="0"/>
          <w:sz w:val="24"/>
        </w:rPr>
        <w:t>河流：岷江、萃河、文星河、南广河、长宁河、横江河、西宁河、黄沙河、越溪</w:t>
      </w:r>
    </w:p>
    <w:p>
      <w:pPr>
        <w:pStyle w:val="Normal"/>
        <w:framePr w:w="9555" w:x="1800" w:y="3130"/>
        <w:widowControl w:val="off"/>
        <w:autoSpaceDE w:val="off"/>
        <w:autoSpaceDN w:val="off"/>
        <w:spacing w:before="0" w:after="0" w:line="461" w:lineRule="exact"/>
        <w:ind w:left="0" w:right="0" w:first-line="0"/>
        <w:jc w:val="left"/>
        <w:rPr>
          <w:rFonts w:ascii="SimSun" w:hAnsi="SimSun" w:cs="SimSun"/>
          <w:color w:val="000000"/>
          <w:spacing w:val="0"/>
          <w:sz w:val="24"/>
        </w:rPr>
      </w:pPr>
      <w:r>
        <w:rPr>
          <w:rFonts w:ascii="SimSun" w:hAnsi="SimSun" w:cs="SimSun"/>
          <w:color w:val="000000"/>
          <w:spacing w:val="0"/>
          <w:sz w:val="24"/>
        </w:rPr>
        <w:t>河、箭板河、金沙江、长江、玉河等。</w:t>
      </w:r>
    </w:p>
    <w:p>
      <w:pPr>
        <w:pStyle w:val="Normal"/>
        <w:framePr w:w="9691" w:x="1800" w:y="7270"/>
        <w:widowControl w:val="off"/>
        <w:autoSpaceDE w:val="off"/>
        <w:autoSpaceDN w:val="off"/>
        <w:spacing w:before="0" w:after="0" w:line="250" w:lineRule="exact"/>
        <w:ind w:left="521" w:right="0" w:first-line="0"/>
        <w:jc w:val="left"/>
        <w:rPr>
          <w:rFonts w:ascii="SimSun" w:hAnsi="SimSun" w:cs="SimSun"/>
          <w:color w:val="000000"/>
          <w:spacing w:val="0"/>
          <w:sz w:val="24"/>
        </w:rPr>
      </w:pPr>
      <w:r>
        <w:rPr>
          <w:rFonts w:ascii="SimSun" w:hAnsi="SimSun" w:cs="SimSun"/>
          <w:color w:val="000000"/>
          <w:spacing w:val="0"/>
          <w:sz w:val="24"/>
        </w:rPr>
        <w:t xml:space="preserve">渣场区域地表水域为长江，长江天原公司河面宽 </w:t>
      </w:r>
      <w:r>
        <w:rPr>
          <w:rFonts w:ascii="DJCTFS+TimesNewRomanPSMT"/>
          <w:color w:val="000000"/>
          <w:spacing w:val="0"/>
          <w:sz w:val="24"/>
        </w:rPr>
        <w:t>395m</w:t>
      </w:r>
      <w:r>
        <w:rPr>
          <w:rFonts w:ascii="SimSun" w:hAnsi="SimSun" w:cs="SimSun"/>
          <w:color w:val="000000"/>
          <w:spacing w:val="0"/>
          <w:sz w:val="24"/>
        </w:rPr>
        <w:t xml:space="preserve">，平均水深 </w:t>
      </w:r>
      <w:r>
        <w:rPr>
          <w:rFonts w:ascii="DJCTFS+TimesNewRomanPSMT"/>
          <w:color w:val="000000"/>
          <w:spacing w:val="0"/>
          <w:sz w:val="24"/>
        </w:rPr>
        <w:t>11.6</w:t>
      </w:r>
      <w:r>
        <w:rPr>
          <w:rFonts w:ascii="SimSun" w:hAnsi="SimSun" w:cs="SimSun"/>
          <w:color w:val="000000"/>
          <w:spacing w:val="0"/>
          <w:sz w:val="24"/>
        </w:rPr>
        <w:t>米，</w:t>
      </w:r>
    </w:p>
    <w:p>
      <w:pPr>
        <w:pStyle w:val="Normal"/>
        <w:framePr w:w="9691" w:x="1800" w:y="7270"/>
        <w:widowControl w:val="off"/>
        <w:autoSpaceDE w:val="off"/>
        <w:autoSpaceDN w:val="off"/>
        <w:spacing w:before="0" w:after="0" w:line="461"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最大水深  </w:t>
      </w:r>
      <w:r>
        <w:rPr>
          <w:rFonts w:ascii="DJCTFS+TimesNewRomanPSMT"/>
          <w:color w:val="000000"/>
          <w:spacing w:val="0"/>
          <w:sz w:val="24"/>
        </w:rPr>
        <w:t>21.0</w:t>
      </w:r>
      <w:r>
        <w:rPr>
          <w:rFonts w:ascii="SimSun" w:hAnsi="SimSun" w:cs="SimSun"/>
          <w:color w:val="000000"/>
          <w:spacing w:val="0"/>
          <w:sz w:val="24"/>
        </w:rPr>
        <w:t xml:space="preserve">米，平均流速    </w:t>
      </w:r>
      <w:r>
        <w:rPr>
          <w:rFonts w:ascii="DJCTFS+TimesNewRomanPSMT"/>
          <w:color w:val="000000"/>
          <w:spacing w:val="0"/>
          <w:sz w:val="24"/>
        </w:rPr>
        <w:t>0.48m/s</w:t>
      </w:r>
      <w:r>
        <w:rPr>
          <w:rFonts w:ascii="SimSun" w:hAnsi="SimSun" w:cs="SimSun"/>
          <w:color w:val="000000"/>
          <w:spacing w:val="0"/>
          <w:sz w:val="24"/>
        </w:rPr>
        <w:t>。环境功能为《地表水环境质量标准》</w:t>
      </w:r>
    </w:p>
    <w:p>
      <w:pPr>
        <w:pStyle w:val="Normal"/>
        <w:framePr w:w="9691" w:x="1800" w:y="7270"/>
        <w:widowControl w:val="off"/>
        <w:autoSpaceDE w:val="off"/>
        <w:autoSpaceDN w:val="off"/>
        <w:spacing w:before="0" w:after="0" w:line="461"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hAnsi="DJCTFS+TimesNewRomanPSMT" w:cs="DJCTFS+TimesNewRomanPSMT"/>
          <w:color w:val="000000"/>
          <w:spacing w:val="0"/>
          <w:sz w:val="24"/>
        </w:rPr>
        <w:t>GB3838—2002</w:t>
      </w:r>
      <w:r>
        <w:rPr>
          <w:rFonts w:ascii="SimSun" w:hAnsi="SimSun" w:cs="SimSun"/>
          <w:color w:val="000000"/>
          <w:spacing w:val="0"/>
          <w:sz w:val="24"/>
        </w:rPr>
        <w:t>）</w:t>
      </w:r>
      <w:r>
        <w:rPr>
          <w:rFonts w:ascii="DJCTFS+TimesNewRomanPSMT"/>
          <w:color w:val="000000"/>
          <w:spacing w:val="0"/>
          <w:sz w:val="24"/>
        </w:rPr>
        <w:t>III</w:t>
      </w:r>
      <w:r>
        <w:rPr>
          <w:rFonts w:ascii="SimSun" w:hAnsi="SimSun" w:cs="SimSun"/>
          <w:color w:val="000000"/>
          <w:spacing w:val="0"/>
          <w:sz w:val="24"/>
        </w:rPr>
        <w:t>类水域。渣场所在地区域范围无集中式饮用水源地保护区。</w:t>
      </w:r>
    </w:p>
    <w:p>
      <w:pPr>
        <w:pStyle w:val="Normal"/>
        <w:framePr w:w="4256" w:x="4318" w:y="12418"/>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图 </w:t>
      </w:r>
      <w:r>
        <w:rPr>
          <w:rFonts w:ascii="DWPMLL+TimesNewRomanPS-BoldMT"/>
          <w:color w:val="000000"/>
          <w:spacing w:val="0"/>
          <w:sz w:val="21"/>
        </w:rPr>
        <w:t>4.1-3</w:t>
      </w:r>
      <w:r>
        <w:rPr>
          <w:rFonts w:ascii="SimSun" w:hAnsi="SimSun" w:cs="SimSun"/>
          <w:color w:val="000000"/>
          <w:spacing w:val="0"/>
          <w:sz w:val="21"/>
        </w:rPr>
        <w:t>朱家湾花地沟渣场与长江区位图</w:t>
      </w:r>
    </w:p>
    <w:p>
      <w:pPr>
        <w:pStyle w:val="Normal"/>
        <w:framePr w:w="4361" w:x="1800" w:y="12862"/>
        <w:widowControl w:val="off"/>
        <w:autoSpaceDE w:val="off"/>
        <w:autoSpaceDN w:val="off"/>
        <w:spacing w:before="0" w:after="0" w:line="293" w:lineRule="exact"/>
        <w:ind w:left="0" w:right="0" w:first-line="0"/>
        <w:jc w:val="left"/>
        <w:rPr>
          <w:rFonts w:ascii="SimSun" w:hAnsi="SimSun" w:cs="SimSun"/>
          <w:color w:val="000000"/>
          <w:spacing w:val="0"/>
          <w:sz w:val="28"/>
        </w:rPr>
      </w:pPr>
      <w:r>
        <w:rPr>
          <w:rFonts w:ascii="DWPMLL+TimesNewRomanPS-BoldMT"/>
          <w:color w:val="000000"/>
          <w:spacing w:val="0"/>
          <w:sz w:val="28"/>
        </w:rPr>
        <w:t>4.1.5</w:t>
      </w:r>
      <w:r>
        <w:rPr>
          <w:rFonts w:ascii="SimSun" w:hAnsi="SimSun" w:cs="SimSun"/>
          <w:color w:val="000000"/>
          <w:spacing w:val="0"/>
          <w:sz w:val="28"/>
        </w:rPr>
        <w:t>植被、土壤、生物多样性</w:t>
      </w:r>
    </w:p>
    <w:p>
      <w:pPr>
        <w:pStyle w:val="Normal"/>
        <w:framePr w:w="9552" w:x="1800" w:y="13428"/>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项目区及周边分布的植被以人工次生植被为主，包括乔木、灌木、草本及农</w:t>
      </w:r>
    </w:p>
    <w:p>
      <w:pPr>
        <w:pStyle w:val="Normal"/>
        <w:framePr w:w="9552" w:x="1800" w:y="1342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田，其分布特点如下：</w:t>
      </w:r>
    </w:p>
    <w:p>
      <w:pPr>
        <w:pStyle w:val="Normal"/>
        <w:framePr w:w="9693" w:x="1800" w:y="14364"/>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DJCTFS+TimesNewRomanPSMT"/>
          <w:color w:val="000000"/>
          <w:spacing w:val="0"/>
          <w:sz w:val="24"/>
        </w:rPr>
        <w:t>1.</w:t>
      </w:r>
      <w:r>
        <w:rPr>
          <w:rFonts w:ascii="SimSun" w:hAnsi="SimSun" w:cs="SimSun"/>
          <w:color w:val="000000"/>
          <w:spacing w:val="0"/>
          <w:sz w:val="24"/>
        </w:rPr>
        <w:t>项目区域属低山丘陵地貌，分布的乔木树种主要有马尾松、柏林、柳杉、</w:t>
      </w:r>
    </w:p>
    <w:p>
      <w:pPr>
        <w:pStyle w:val="Normal"/>
        <w:framePr w:w="9693" w:x="1800" w:y="1436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水杉、青冈等，以及经济林木如茶、柑橘林、梨等。</w:t>
      </w:r>
    </w:p>
    <w:p>
      <w:pPr>
        <w:pStyle w:val="Normal"/>
        <w:framePr w:w="525" w:x="5849"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67</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60" style="position:absolute;margin-left:90pt;margin-top:54.3pt;z-index:-643;width:415.3pt;height:0.7pt;mso-position-horizontal:absolute;mso-position-horizontal-relative:page;mso-position-vertical:absolute;mso-position-vertical-relative:page" type="#_x0000_t75">
            <v:imageData xmlns:r="http://schemas.openxmlformats.org/officeDocument/2006/relationships" r:id="rId161"/>
          </v:shape>
        </w:pict>
      </w:r>
      <w:r>
        <w:rPr>
          <w:noProof w:val="on"/>
        </w:rPr>
        <w:pict>
          <v:shape xmlns:v="urn:schemas-microsoft-com:vml" id="_x0000161" style="position:absolute;margin-left:122.5pt;margin-top:427.85pt;z-index:-647;width:350.3pt;height:180pt;mso-position-horizontal:absolute;mso-position-horizontal-relative:page;mso-position-vertical:absolute;mso-position-vertical-relative:page" type="#_x0000_t75">
            <v:imageData xmlns:r="http://schemas.openxmlformats.org/officeDocument/2006/relationships" r:id="rId162"/>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9690" w:x="1800" w:y="1536"/>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DJCTFS+TimesNewRomanPSMT"/>
          <w:color w:val="000000"/>
          <w:spacing w:val="0"/>
          <w:sz w:val="24"/>
        </w:rPr>
        <w:t>2.</w:t>
      </w:r>
      <w:r>
        <w:rPr>
          <w:rFonts w:ascii="SimSun" w:hAnsi="SimSun" w:cs="SimSun"/>
          <w:color w:val="000000"/>
          <w:spacing w:val="0"/>
          <w:sz w:val="24"/>
        </w:rPr>
        <w:t>由于项目区地处亚热带湿润季风气候区，竹林广布，项目区也多见竹林，</w:t>
      </w:r>
    </w:p>
    <w:p>
      <w:pPr>
        <w:pStyle w:val="Normal"/>
        <w:framePr w:w="9690"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其竹林类型主要有楠竹林和慈竹林，以人工栽培为主。</w:t>
      </w:r>
    </w:p>
    <w:p>
      <w:pPr>
        <w:pStyle w:val="Normal"/>
        <w:framePr w:w="9552" w:x="1800" w:y="2472"/>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DJCTFS+TimesNewRomanPSMT"/>
          <w:color w:val="000000"/>
          <w:spacing w:val="0"/>
          <w:sz w:val="24"/>
        </w:rPr>
        <w:t>3.</w:t>
      </w:r>
      <w:r>
        <w:rPr>
          <w:rFonts w:ascii="SimSun" w:hAnsi="SimSun" w:cs="SimSun"/>
          <w:color w:val="000000"/>
          <w:spacing w:val="0"/>
          <w:sz w:val="24"/>
        </w:rPr>
        <w:t>项目区的灌丛均是森林砍伐后发育起来的次生类型，灌层多呈块状或片</w:t>
      </w:r>
    </w:p>
    <w:p>
      <w:pPr>
        <w:pStyle w:val="Normal"/>
        <w:framePr w:w="9552" w:x="1800" w:y="247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状分布，其总盖度 </w:t>
      </w:r>
      <w:r>
        <w:rPr>
          <w:rFonts w:ascii="DJCTFS+TimesNewRomanPSMT"/>
          <w:color w:val="000000"/>
          <w:spacing w:val="0"/>
          <w:sz w:val="24"/>
        </w:rPr>
        <w:t>40%</w:t>
      </w:r>
      <w:r>
        <w:rPr>
          <w:rFonts w:ascii="SimSun" w:hAnsi="SimSun" w:cs="SimSun"/>
          <w:color w:val="000000"/>
          <w:spacing w:val="0"/>
          <w:sz w:val="24"/>
        </w:rPr>
        <w:t>～</w:t>
      </w:r>
      <w:r>
        <w:rPr>
          <w:rFonts w:ascii="DJCTFS+TimesNewRomanPSMT"/>
          <w:color w:val="000000"/>
          <w:spacing w:val="0"/>
          <w:sz w:val="24"/>
        </w:rPr>
        <w:t>90%</w:t>
      </w:r>
      <w:r>
        <w:rPr>
          <w:rFonts w:ascii="SimSun" w:hAnsi="SimSun" w:cs="SimSun"/>
          <w:color w:val="000000"/>
          <w:spacing w:val="0"/>
          <w:sz w:val="24"/>
        </w:rPr>
        <w:t>，根据现场踏勘核实，项目区主要灌木林植被类型</w:t>
      </w:r>
    </w:p>
    <w:p>
      <w:pPr>
        <w:pStyle w:val="Normal"/>
        <w:framePr w:w="9552" w:x="1800" w:y="247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有：杜鹃、悬钩子、黄荆、马桑、黄栀子等灌丛。</w:t>
      </w:r>
    </w:p>
    <w:p>
      <w:pPr>
        <w:pStyle w:val="Normal"/>
        <w:framePr w:w="9693" w:x="1800" w:y="3876"/>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DJCTFS+TimesNewRomanPSMT"/>
          <w:color w:val="000000"/>
          <w:spacing w:val="0"/>
          <w:sz w:val="24"/>
        </w:rPr>
        <w:t>4.</w:t>
      </w:r>
      <w:r>
        <w:rPr>
          <w:rFonts w:ascii="SimSun" w:hAnsi="SimSun" w:cs="SimSun"/>
          <w:color w:val="000000"/>
          <w:spacing w:val="0"/>
          <w:sz w:val="24"/>
        </w:rPr>
        <w:t xml:space="preserve">项目区草本层盖度为  </w:t>
      </w:r>
      <w:r>
        <w:rPr>
          <w:rFonts w:ascii="DJCTFS+TimesNewRomanPSMT"/>
          <w:color w:val="000000"/>
          <w:spacing w:val="0"/>
          <w:sz w:val="24"/>
        </w:rPr>
        <w:t>50%</w:t>
      </w:r>
      <w:r>
        <w:rPr>
          <w:rFonts w:ascii="SimSun" w:hAnsi="SimSun" w:cs="SimSun"/>
          <w:color w:val="000000"/>
          <w:spacing w:val="0"/>
          <w:sz w:val="24"/>
        </w:rPr>
        <w:t>～</w:t>
      </w:r>
      <w:r>
        <w:rPr>
          <w:rFonts w:ascii="DJCTFS+TimesNewRomanPSMT"/>
          <w:color w:val="000000"/>
          <w:spacing w:val="0"/>
          <w:sz w:val="24"/>
        </w:rPr>
        <w:t>80%</w:t>
      </w:r>
      <w:r>
        <w:rPr>
          <w:rFonts w:ascii="SimSun" w:hAnsi="SimSun" w:cs="SimSun"/>
          <w:color w:val="000000"/>
          <w:spacing w:val="0"/>
          <w:sz w:val="24"/>
        </w:rPr>
        <w:t>，主要有黄栌、黄荆、马齿苋、野油菜、</w:t>
      </w:r>
    </w:p>
    <w:p>
      <w:pPr>
        <w:pStyle w:val="Normal"/>
        <w:framePr w:w="9693" w:x="1800" w:y="387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灰鸡菜、野麦草、甜蒿、铁线草、丝毛草等。</w:t>
      </w:r>
    </w:p>
    <w:p>
      <w:pPr>
        <w:pStyle w:val="Normal"/>
        <w:framePr w:w="9693" w:x="1800" w:y="4812"/>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DJCTFS+TimesNewRomanPSMT"/>
          <w:color w:val="000000"/>
          <w:spacing w:val="0"/>
          <w:sz w:val="24"/>
        </w:rPr>
        <w:t>5.</w:t>
      </w:r>
      <w:r>
        <w:rPr>
          <w:rFonts w:ascii="SimSun" w:hAnsi="SimSun" w:cs="SimSun"/>
          <w:color w:val="000000"/>
          <w:spacing w:val="0"/>
          <w:sz w:val="24"/>
        </w:rPr>
        <w:t>由于项目区土地人为垦殖度较高，以水田、旱地为主的人工农业植被也</w:t>
      </w:r>
    </w:p>
    <w:p>
      <w:pPr>
        <w:pStyle w:val="Normal"/>
        <w:framePr w:w="9693" w:x="1800" w:y="481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分布很广，项目区农业植被占有很大的比例。由于人为开垦种植农作物，因此各</w:t>
      </w:r>
    </w:p>
    <w:p>
      <w:pPr>
        <w:pStyle w:val="Normal"/>
        <w:framePr w:w="9693" w:x="1800" w:y="481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种农业植被均有分布，主要包括水稻、玉米、小麦、红薯、马铃薯、大豆、花生、</w:t>
      </w:r>
    </w:p>
    <w:p>
      <w:pPr>
        <w:pStyle w:val="Normal"/>
        <w:framePr w:w="9693" w:x="1800" w:y="481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油菜、黄瓜、白菜、果木以及药材等。</w:t>
      </w:r>
    </w:p>
    <w:p>
      <w:pPr>
        <w:pStyle w:val="Normal"/>
        <w:framePr w:w="9693" w:x="1800" w:y="6684"/>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项目区土壤类型以紫色土、黄壤土和水稻土为主。其中水稻土多为水淹地，</w:t>
      </w:r>
    </w:p>
    <w:p>
      <w:pPr>
        <w:pStyle w:val="Normal"/>
        <w:framePr w:w="9693" w:x="1800" w:y="668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地面作物以人工栽培的水稻为主，该土壤含水量高，呈淤泥状，有机质含量较高，</w:t>
      </w:r>
    </w:p>
    <w:p>
      <w:pPr>
        <w:pStyle w:val="Normal"/>
        <w:framePr w:w="9693" w:x="1800" w:y="668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质地较软，平均土层厚度为 </w:t>
      </w:r>
      <w:r>
        <w:rPr>
          <w:rFonts w:ascii="DJCTFS+TimesNewRomanPSMT"/>
          <w:color w:val="000000"/>
          <w:spacing w:val="0"/>
          <w:sz w:val="24"/>
        </w:rPr>
        <w:t>55cm</w:t>
      </w:r>
      <w:r>
        <w:rPr>
          <w:rFonts w:ascii="SimSun" w:hAnsi="SimSun" w:cs="SimSun"/>
          <w:color w:val="000000"/>
          <w:spacing w:val="0"/>
          <w:sz w:val="24"/>
        </w:rPr>
        <w:t>。对于项目沿线大量分布的紫色土和黄壤土而</w:t>
      </w:r>
    </w:p>
    <w:p>
      <w:pPr>
        <w:pStyle w:val="Normal"/>
        <w:framePr w:w="9693" w:x="1800" w:y="668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言，由于多为旱作土和森林土壤，其上以人工栽培的旱作作物如蔬菜、瓜果，以</w:t>
      </w:r>
    </w:p>
    <w:p>
      <w:pPr>
        <w:pStyle w:val="Normal"/>
        <w:framePr w:w="9693" w:x="1800" w:y="668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及经济林、薪炭林、竹林等人工次生林和散生林木等，土层厚度不一，大致从</w:t>
      </w:r>
    </w:p>
    <w:p>
      <w:pPr>
        <w:pStyle w:val="Normal"/>
        <w:framePr w:w="9693" w:x="1800" w:y="668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DJCTFS+TimesNewRomanPSMT"/>
          <w:color w:val="000000"/>
          <w:spacing w:val="0"/>
          <w:sz w:val="24"/>
        </w:rPr>
        <w:t>40cm</w:t>
      </w:r>
      <w:r>
        <w:rPr>
          <w:rFonts w:ascii="SimSun" w:hAnsi="SimSun" w:cs="SimSun"/>
          <w:color w:val="000000"/>
          <w:spacing w:val="0"/>
          <w:sz w:val="24"/>
        </w:rPr>
        <w:t xml:space="preserve">到  </w:t>
      </w:r>
      <w:r>
        <w:rPr>
          <w:rFonts w:ascii="DJCTFS+TimesNewRomanPSMT"/>
          <w:color w:val="000000"/>
          <w:spacing w:val="0"/>
          <w:sz w:val="24"/>
        </w:rPr>
        <w:t>60cm</w:t>
      </w:r>
      <w:r>
        <w:rPr>
          <w:rFonts w:ascii="SimSun" w:hAnsi="SimSun" w:cs="SimSun"/>
          <w:color w:val="000000"/>
          <w:spacing w:val="0"/>
          <w:sz w:val="24"/>
        </w:rPr>
        <w:t>不等。</w:t>
      </w:r>
    </w:p>
    <w:p>
      <w:pPr>
        <w:pStyle w:val="Normal"/>
        <w:framePr w:w="9585" w:x="1800" w:y="9492"/>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经现场踏勘，评价范围内未发现国家保护的珍稀植物的分布，评价范围内</w:t>
      </w:r>
    </w:p>
    <w:p>
      <w:pPr>
        <w:pStyle w:val="Normal"/>
        <w:framePr w:w="9585" w:x="1800" w:y="949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无大型陆生野生动物，无国家保护的陆生珍稀野生动物。</w:t>
      </w:r>
    </w:p>
    <w:p>
      <w:pPr>
        <w:pStyle w:val="Normal"/>
        <w:framePr w:w="7593" w:x="1800" w:y="10486"/>
        <w:widowControl w:val="off"/>
        <w:autoSpaceDE w:val="off"/>
        <w:autoSpaceDN w:val="off"/>
        <w:spacing w:before="0" w:after="0" w:line="293" w:lineRule="exact"/>
        <w:ind w:left="0" w:right="0" w:first-line="0"/>
        <w:jc w:val="left"/>
        <w:rPr>
          <w:rFonts w:ascii="SimSun" w:hAnsi="SimSun" w:cs="SimSun"/>
          <w:color w:val="000000"/>
          <w:spacing w:val="0"/>
          <w:sz w:val="28"/>
        </w:rPr>
      </w:pPr>
      <w:r>
        <w:rPr>
          <w:rFonts w:ascii="DWPMLL+TimesNewRomanPS-BoldMT"/>
          <w:color w:val="000000"/>
          <w:spacing w:val="0"/>
          <w:sz w:val="28"/>
        </w:rPr>
        <w:t>4.1.6</w:t>
      </w:r>
      <w:r>
        <w:rPr>
          <w:rFonts w:ascii="SimSun" w:hAnsi="SimSun" w:cs="SimSun"/>
          <w:color w:val="000000"/>
          <w:spacing w:val="0"/>
          <w:sz w:val="28"/>
        </w:rPr>
        <w:t>长江上游珍稀、特有鱼类国家级自然保护区概况</w:t>
      </w:r>
    </w:p>
    <w:p>
      <w:pPr>
        <w:pStyle w:val="Normal"/>
        <w:framePr w:w="3174" w:x="2400" w:y="11052"/>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1</w:t>
      </w:r>
      <w:r>
        <w:rPr>
          <w:rFonts w:ascii="SimSun" w:hAnsi="SimSun" w:cs="SimSun"/>
          <w:color w:val="000000"/>
          <w:spacing w:val="0"/>
          <w:sz w:val="24"/>
        </w:rPr>
        <w:t>、自然保护区概况和范围</w:t>
      </w:r>
    </w:p>
    <w:p>
      <w:pPr>
        <w:pStyle w:val="Normal"/>
        <w:framePr w:w="9690" w:x="1800" w:y="11520"/>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为维护长江上游鱼类多样性和长江上游自然生态环境，合理持续利用渔业资</w:t>
      </w:r>
    </w:p>
    <w:p>
      <w:pPr>
        <w:pStyle w:val="Normal"/>
        <w:framePr w:w="9690" w:x="1800" w:y="1152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源，补救因水电工程建设和经济建设等人为因素对自然生态系统造成的影响，及</w:t>
      </w:r>
    </w:p>
    <w:p>
      <w:pPr>
        <w:pStyle w:val="Normal"/>
        <w:framePr w:w="9690" w:x="1800" w:y="1152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时拯救长江上游濒危鱼类，按照国务院批准的《长江流域综合利用规划简要报告》</w:t>
      </w:r>
    </w:p>
    <w:p>
      <w:pPr>
        <w:pStyle w:val="Normal"/>
        <w:framePr w:w="9690" w:x="1800" w:y="11520"/>
        <w:widowControl w:val="off"/>
        <w:autoSpaceDE w:val="off"/>
        <w:autoSpaceDN w:val="off"/>
        <w:spacing w:before="0" w:after="0" w:line="468" w:lineRule="exact"/>
        <w:ind w:left="0" w:right="0" w:first-line="0"/>
        <w:jc w:val="left"/>
        <w:rPr>
          <w:rFonts w:ascii="DJCTFS+TimesNewRomanPSMT"/>
          <w:color w:val="000000"/>
          <w:spacing w:val="0"/>
          <w:sz w:val="24"/>
        </w:rPr>
      </w:pPr>
      <w:r>
        <w:rPr>
          <w:rFonts w:ascii="SimSun" w:hAnsi="SimSun" w:cs="SimSun"/>
          <w:color w:val="000000"/>
          <w:spacing w:val="0"/>
          <w:sz w:val="24"/>
        </w:rPr>
        <w:t>和水利部制定的《长江三峡水利枢纽初步设计报告》，</w:t>
      </w:r>
      <w:r>
        <w:rPr>
          <w:rFonts w:ascii="DJCTFS+TimesNewRomanPSMT"/>
          <w:color w:val="000000"/>
          <w:spacing w:val="0"/>
          <w:sz w:val="24"/>
        </w:rPr>
        <w:t>2000</w:t>
      </w:r>
      <w:r>
        <w:rPr>
          <w:rFonts w:ascii="SimSun" w:hAnsi="SimSun" w:cs="SimSun"/>
          <w:color w:val="000000"/>
          <w:spacing w:val="0"/>
          <w:sz w:val="24"/>
        </w:rPr>
        <w:t xml:space="preserve">年  </w:t>
      </w:r>
      <w:r>
        <w:rPr>
          <w:rFonts w:ascii="DJCTFS+TimesNewRomanPSMT"/>
          <w:color w:val="000000"/>
          <w:spacing w:val="0"/>
          <w:sz w:val="24"/>
        </w:rPr>
        <w:t>4</w:t>
      </w:r>
      <w:r>
        <w:rPr>
          <w:rFonts w:ascii="SimSun" w:hAnsi="SimSun" w:cs="SimSun"/>
          <w:color w:val="000000"/>
          <w:spacing w:val="0"/>
          <w:sz w:val="24"/>
        </w:rPr>
        <w:t>月国务院</w:t>
      </w:r>
      <w:r>
        <w:rPr>
          <w:rFonts w:ascii="DJCTFS+TimesNewRomanPSMT"/>
          <w:color w:val="000000"/>
          <w:spacing w:val="0"/>
          <w:sz w:val="24"/>
        </w:rPr>
        <w:t>(2000)</w:t>
      </w:r>
    </w:p>
    <w:p>
      <w:pPr>
        <w:pStyle w:val="Normal"/>
        <w:framePr w:w="9690" w:x="1800" w:y="1152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DJCTFS+TimesNewRomanPSMT"/>
          <w:color w:val="000000"/>
          <w:spacing w:val="0"/>
          <w:sz w:val="24"/>
        </w:rPr>
        <w:t>30</w:t>
      </w:r>
      <w:r>
        <w:rPr>
          <w:rFonts w:ascii="SimSun" w:hAnsi="SimSun" w:cs="SimSun"/>
          <w:color w:val="000000"/>
          <w:spacing w:val="0"/>
          <w:sz w:val="24"/>
        </w:rPr>
        <w:t>号文件批准建立长江上游合江至雷波段珍稀鱼类国家级自然保护区。</w:t>
      </w:r>
      <w:r>
        <w:rPr>
          <w:rFonts w:ascii="DJCTFS+TimesNewRomanPSMT"/>
          <w:color w:val="000000"/>
          <w:spacing w:val="0"/>
          <w:sz w:val="24"/>
        </w:rPr>
        <w:t>2005</w:t>
      </w:r>
      <w:r>
        <w:rPr>
          <w:rFonts w:ascii="SimSun" w:hAnsi="SimSun" w:cs="SimSun"/>
          <w:color w:val="000000"/>
          <w:spacing w:val="0"/>
          <w:sz w:val="24"/>
        </w:rPr>
        <w:t>年</w:t>
      </w:r>
    </w:p>
    <w:p>
      <w:pPr>
        <w:pStyle w:val="Normal"/>
        <w:framePr w:w="9690" w:x="1800" w:y="1152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DJCTFS+TimesNewRomanPSMT"/>
          <w:color w:val="000000"/>
          <w:spacing w:val="0"/>
          <w:sz w:val="24"/>
        </w:rPr>
        <w:t>4</w:t>
      </w:r>
      <w:r>
        <w:rPr>
          <w:rFonts w:ascii="SimSun" w:hAnsi="SimSun" w:cs="SimSun"/>
          <w:color w:val="000000"/>
          <w:spacing w:val="0"/>
          <w:sz w:val="24"/>
        </w:rPr>
        <w:t>月国务院国办函</w:t>
      </w:r>
      <w:r>
        <w:rPr>
          <w:rFonts w:ascii="DJCTFS+TimesNewRomanPSMT"/>
          <w:color w:val="000000"/>
          <w:spacing w:val="0"/>
          <w:sz w:val="24"/>
        </w:rPr>
        <w:t>[2005]29</w:t>
      </w:r>
      <w:r>
        <w:rPr>
          <w:rFonts w:ascii="SimSun" w:hAnsi="SimSun" w:cs="SimSun"/>
          <w:color w:val="000000"/>
          <w:spacing w:val="0"/>
          <w:sz w:val="24"/>
        </w:rPr>
        <w:t>号文件对保护区范围作了调整，并更名为</w:t>
      </w:r>
      <w:r>
        <w:rPr>
          <w:rFonts w:ascii="DJCTFS+TimesNewRomanPSMT" w:hAnsi="DJCTFS+TimesNewRomanPSMT" w:cs="DJCTFS+TimesNewRomanPSMT"/>
          <w:color w:val="000000"/>
          <w:spacing w:val="0"/>
          <w:sz w:val="24"/>
        </w:rPr>
        <w:t>“</w:t>
      </w:r>
      <w:r>
        <w:rPr>
          <w:rFonts w:ascii="SimSun" w:hAnsi="SimSun" w:cs="SimSun"/>
          <w:color w:val="000000"/>
          <w:spacing w:val="0"/>
          <w:sz w:val="24"/>
        </w:rPr>
        <w:t>长江上游珍</w:t>
      </w:r>
    </w:p>
    <w:p>
      <w:pPr>
        <w:pStyle w:val="Normal"/>
        <w:framePr w:w="9690" w:x="1800" w:y="1152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稀、特有鱼类国家级自然保护区</w:t>
      </w:r>
      <w:r>
        <w:rPr>
          <w:rFonts w:ascii="DJCTFS+TimesNewRomanPSMT" w:hAnsi="DJCTFS+TimesNewRomanPSMT" w:cs="DJCTFS+TimesNewRomanPSMT"/>
          <w:color w:val="000000"/>
          <w:spacing w:val="0"/>
          <w:sz w:val="24"/>
        </w:rPr>
        <w:t>”</w:t>
      </w:r>
      <w:r>
        <w:rPr>
          <w:rFonts w:ascii="SimSun" w:hAnsi="SimSun" w:cs="SimSun"/>
          <w:color w:val="000000"/>
          <w:spacing w:val="0"/>
          <w:sz w:val="24"/>
        </w:rPr>
        <w:t>。</w:t>
      </w:r>
    </w:p>
    <w:p>
      <w:pPr>
        <w:pStyle w:val="Normal"/>
        <w:framePr w:w="525" w:x="5849"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68</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62" style="position:absolute;margin-left:90pt;margin-top:54.3pt;z-index:-651;width:415.3pt;height:0.7pt;mso-position-horizontal:absolute;mso-position-horizontal-relative:page;mso-position-vertical:absolute;mso-position-vertical-relative:page" type="#_x0000_t75">
            <v:imageData xmlns:r="http://schemas.openxmlformats.org/officeDocument/2006/relationships" r:id="rId163"/>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9558" w:x="1800" w:y="1536"/>
        <w:widowControl w:val="off"/>
        <w:autoSpaceDE w:val="off"/>
        <w:autoSpaceDN w:val="off"/>
        <w:spacing w:before="0" w:after="0" w:line="250" w:lineRule="exact"/>
        <w:ind w:left="600" w:right="0" w:first-line="0"/>
        <w:jc w:val="left"/>
        <w:rPr>
          <w:rFonts w:ascii="SimSun" w:hAnsi="SimSun" w:cs="SimSun"/>
          <w:color w:val="000000"/>
          <w:spacing w:val="0"/>
          <w:sz w:val="24"/>
        </w:rPr>
      </w:pPr>
      <w:r>
        <w:rPr>
          <w:rFonts w:ascii="DJCTFS+TimesNewRomanPSMT" w:hAnsi="DJCTFS+TimesNewRomanPSMT" w:cs="DJCTFS+TimesNewRomanPSMT"/>
          <w:color w:val="000000"/>
          <w:spacing w:val="0"/>
          <w:sz w:val="24"/>
        </w:rPr>
        <w:t>“</w:t>
      </w:r>
      <w:r>
        <w:rPr>
          <w:rFonts w:ascii="SimSun" w:hAnsi="SimSun" w:cs="SimSun"/>
          <w:color w:val="000000"/>
          <w:spacing w:val="0"/>
          <w:sz w:val="24"/>
        </w:rPr>
        <w:t>长江合江一雷波段珍稀鱼类国家级自然保护区</w:t>
      </w:r>
      <w:r>
        <w:rPr>
          <w:rFonts w:ascii="DJCTFS+TimesNewRomanPSMT" w:hAnsi="DJCTFS+TimesNewRomanPSMT" w:cs="DJCTFS+TimesNewRomanPSMT"/>
          <w:color w:val="000000"/>
          <w:spacing w:val="0"/>
          <w:sz w:val="24"/>
        </w:rPr>
        <w:t>”</w:t>
      </w:r>
      <w:r>
        <w:rPr>
          <w:rFonts w:ascii="SimSun" w:hAnsi="SimSun" w:cs="SimSun"/>
          <w:color w:val="000000"/>
          <w:spacing w:val="0"/>
          <w:sz w:val="24"/>
        </w:rPr>
        <w:t>地处四川盆地西南部，西</w:t>
      </w:r>
    </w:p>
    <w:p>
      <w:pPr>
        <w:pStyle w:val="Normal"/>
        <w:framePr w:w="9558" w:x="1800" w:y="1536"/>
        <w:widowControl w:val="off"/>
        <w:autoSpaceDE w:val="off"/>
        <w:autoSpaceDN w:val="off"/>
        <w:spacing w:before="0" w:after="0" w:line="468" w:lineRule="exact"/>
        <w:ind w:left="0" w:right="0" w:first-line="0"/>
        <w:jc w:val="left"/>
        <w:rPr>
          <w:rFonts w:ascii="DJCTFS+TimesNewRomanPSMT" w:hAnsi="DJCTFS+TimesNewRomanPSMT" w:cs="DJCTFS+TimesNewRomanPSMT"/>
          <w:color w:val="000000"/>
          <w:spacing w:val="0"/>
          <w:sz w:val="24"/>
        </w:rPr>
      </w:pPr>
      <w:r>
        <w:rPr>
          <w:rFonts w:ascii="SimSun" w:hAnsi="SimSun" w:cs="SimSun"/>
          <w:color w:val="000000"/>
          <w:spacing w:val="0"/>
          <w:sz w:val="24"/>
        </w:rPr>
        <w:t xml:space="preserve">起小凉山山麓，东到合江县与重庆市接壤，南接云贵高原。位于北纬      </w:t>
      </w:r>
      <w:r>
        <w:rPr>
          <w:rFonts w:ascii="DJCTFS+TimesNewRomanPSMT" w:hAnsi="DJCTFS+TimesNewRomanPSMT" w:cs="DJCTFS+TimesNewRomanPSMT"/>
          <w:color w:val="000000"/>
          <w:spacing w:val="0"/>
          <w:sz w:val="24"/>
        </w:rPr>
        <w:t xml:space="preserve"> 27°50'-</w:t>
      </w:r>
    </w:p>
    <w:p>
      <w:pPr>
        <w:pStyle w:val="Normal"/>
        <w:framePr w:w="9558"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DJCTFS+TimesNewRomanPSMT" w:hAnsi="DJCTFS+TimesNewRomanPSMT" w:cs="DJCTFS+TimesNewRomanPSMT"/>
          <w:color w:val="000000"/>
          <w:spacing w:val="0"/>
          <w:sz w:val="24"/>
        </w:rPr>
        <w:t>29°16'</w:t>
      </w:r>
      <w:r>
        <w:rPr>
          <w:rFonts w:ascii="SimSun" w:hAnsi="SimSun" w:cs="SimSun"/>
          <w:color w:val="000000"/>
          <w:spacing w:val="0"/>
          <w:sz w:val="24"/>
        </w:rPr>
        <w:t xml:space="preserve">，东经 </w:t>
      </w:r>
      <w:r>
        <w:rPr>
          <w:rFonts w:ascii="DJCTFS+TimesNewRomanPSMT" w:hAnsi="DJCTFS+TimesNewRomanPSMT" w:cs="DJCTFS+TimesNewRomanPSMT"/>
          <w:color w:val="000000"/>
          <w:spacing w:val="0"/>
          <w:sz w:val="24"/>
        </w:rPr>
        <w:t>103°20'- 103°50'</w:t>
      </w:r>
      <w:r>
        <w:rPr>
          <w:rFonts w:ascii="SimSun" w:hAnsi="SimSun" w:cs="SimSun"/>
          <w:color w:val="000000"/>
          <w:spacing w:val="0"/>
          <w:sz w:val="24"/>
        </w:rPr>
        <w:t xml:space="preserve"> 之间，属长江上游与金沙江下游江段。河流两岩为</w:t>
      </w:r>
    </w:p>
    <w:p>
      <w:pPr>
        <w:pStyle w:val="Normal"/>
        <w:framePr w:w="9558"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高山或丘陵，山地海拔 </w:t>
      </w:r>
      <w:r>
        <w:rPr>
          <w:rFonts w:ascii="DJCTFS+TimesNewRomanPSMT"/>
          <w:color w:val="000000"/>
          <w:spacing w:val="0"/>
          <w:sz w:val="24"/>
        </w:rPr>
        <w:t>600- 1600</w:t>
      </w:r>
      <w:r>
        <w:rPr>
          <w:rFonts w:ascii="SimSun" w:hAnsi="SimSun" w:cs="SimSun"/>
          <w:color w:val="000000"/>
          <w:spacing w:val="0"/>
          <w:sz w:val="24"/>
        </w:rPr>
        <w:t>米。该江段流经凉山彝族自治州的雷波、宜宾</w:t>
      </w:r>
    </w:p>
    <w:p>
      <w:pPr>
        <w:pStyle w:val="Normal"/>
        <w:framePr w:w="9558"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市的屏山、宜宾、翠屏、南溪、江安、泸州市的纳溪、江阳、龙马潭、泸县、合</w:t>
      </w:r>
    </w:p>
    <w:p>
      <w:pPr>
        <w:pStyle w:val="Normal"/>
        <w:framePr w:w="7063" w:x="1800" w:y="3872"/>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江等 </w:t>
      </w:r>
      <w:r>
        <w:rPr>
          <w:rFonts w:ascii="DJCTFS+TimesNewRomanPSMT"/>
          <w:color w:val="000000"/>
          <w:spacing w:val="0"/>
          <w:sz w:val="24"/>
        </w:rPr>
        <w:t>11</w:t>
      </w:r>
      <w:r>
        <w:rPr>
          <w:rFonts w:ascii="SimSun" w:hAnsi="SimSun" w:cs="SimSun"/>
          <w:color w:val="000000"/>
          <w:spacing w:val="0"/>
          <w:sz w:val="24"/>
        </w:rPr>
        <w:t xml:space="preserve">个县区，干流全长 </w:t>
      </w:r>
      <w:r>
        <w:rPr>
          <w:rFonts w:ascii="DJCTFS+TimesNewRomanPSMT"/>
          <w:color w:val="000000"/>
          <w:spacing w:val="0"/>
          <w:sz w:val="24"/>
        </w:rPr>
        <w:t>420km</w:t>
      </w:r>
      <w:r>
        <w:rPr>
          <w:rFonts w:ascii="SimSun" w:hAnsi="SimSun" w:cs="SimSun"/>
          <w:color w:val="000000"/>
          <w:spacing w:val="0"/>
          <w:sz w:val="24"/>
        </w:rPr>
        <w:t xml:space="preserve">，流域面积 </w:t>
      </w:r>
      <w:r>
        <w:rPr>
          <w:rFonts w:ascii="DJCTFS+TimesNewRomanPSMT"/>
          <w:color w:val="000000"/>
          <w:spacing w:val="0"/>
          <w:sz w:val="24"/>
        </w:rPr>
        <w:t>1.71</w:t>
      </w:r>
      <w:r>
        <w:rPr>
          <w:rFonts w:ascii="SimSun" w:hAnsi="SimSun" w:cs="SimSun"/>
          <w:color w:val="000000"/>
          <w:spacing w:val="0"/>
          <w:sz w:val="24"/>
        </w:rPr>
        <w:t xml:space="preserve">万  </w:t>
      </w:r>
      <w:r>
        <w:rPr>
          <w:rFonts w:ascii="DJCTFS+TimesNewRomanPSMT"/>
          <w:color w:val="000000"/>
          <w:spacing w:val="0"/>
          <w:sz w:val="24"/>
        </w:rPr>
        <w:t>km</w:t>
      </w:r>
      <w:r>
        <w:rPr>
          <w:rFonts w:ascii="SimSun" w:hAnsi="SimSun" w:cs="SimSun"/>
          <w:color w:val="000000"/>
          <w:spacing w:val="0"/>
          <w:sz w:val="24"/>
        </w:rPr>
        <w:t>。</w:t>
      </w:r>
    </w:p>
    <w:p>
      <w:pPr>
        <w:pStyle w:val="Normal"/>
        <w:framePr w:w="7063" w:x="1800" w:y="3872"/>
        <w:widowControl w:val="off"/>
        <w:autoSpaceDE w:val="off"/>
        <w:autoSpaceDN w:val="off"/>
        <w:spacing w:before="0" w:after="0" w:line="265" w:lineRule="exact"/>
        <w:ind w:left="5825" w:right="0" w:first-line="0"/>
        <w:jc w:val="left"/>
        <w:rPr>
          <w:rFonts w:ascii="DJCTFS+TimesNewRomanPSMT"/>
          <w:color w:val="000000"/>
          <w:spacing w:val="0"/>
          <w:sz w:val="16"/>
        </w:rPr>
      </w:pPr>
      <w:r>
        <w:rPr>
          <w:rFonts w:ascii="DJCTFS+TimesNewRomanPSMT"/>
          <w:color w:val="000000"/>
          <w:spacing w:val="0"/>
          <w:sz w:val="16"/>
        </w:rPr>
        <w:t>2</w:t>
      </w:r>
    </w:p>
    <w:p>
      <w:pPr>
        <w:pStyle w:val="Normal"/>
        <w:framePr w:w="9690" w:x="1800" w:y="4344"/>
        <w:widowControl w:val="off"/>
        <w:autoSpaceDE w:val="off"/>
        <w:autoSpaceDN w:val="off"/>
        <w:spacing w:before="0" w:after="0" w:line="250" w:lineRule="exact"/>
        <w:ind w:left="480" w:right="0" w:first-line="0"/>
        <w:jc w:val="left"/>
        <w:rPr>
          <w:rFonts w:ascii="DJCTFS+TimesNewRomanPSMT"/>
          <w:color w:val="000000"/>
          <w:spacing w:val="0"/>
          <w:sz w:val="24"/>
        </w:rPr>
      </w:pPr>
      <w:r>
        <w:rPr>
          <w:rFonts w:ascii="SimSun" w:hAnsi="SimSun" w:cs="SimSun"/>
          <w:color w:val="000000"/>
          <w:spacing w:val="0"/>
          <w:sz w:val="24"/>
        </w:rPr>
        <w:t xml:space="preserve">该自然保护区，已知有鱼类 </w:t>
      </w:r>
      <w:r>
        <w:rPr>
          <w:rFonts w:ascii="DJCTFS+TimesNewRomanPSMT"/>
          <w:color w:val="000000"/>
          <w:spacing w:val="0"/>
          <w:sz w:val="24"/>
        </w:rPr>
        <w:t>151</w:t>
      </w:r>
      <w:r>
        <w:rPr>
          <w:rFonts w:ascii="SimSun" w:hAnsi="SimSun" w:cs="SimSun"/>
          <w:color w:val="000000"/>
          <w:spacing w:val="0"/>
          <w:sz w:val="24"/>
        </w:rPr>
        <w:t xml:space="preserve">种，经济鱼类 </w:t>
      </w:r>
      <w:r>
        <w:rPr>
          <w:rFonts w:ascii="DJCTFS+TimesNewRomanPSMT"/>
          <w:color w:val="000000"/>
          <w:spacing w:val="0"/>
          <w:sz w:val="24"/>
        </w:rPr>
        <w:t>70</w:t>
      </w:r>
      <w:r>
        <w:rPr>
          <w:rFonts w:ascii="SimSun" w:hAnsi="SimSun" w:cs="SimSun"/>
          <w:color w:val="000000"/>
          <w:spacing w:val="0"/>
          <w:sz w:val="24"/>
        </w:rPr>
        <w:t xml:space="preserve">多种，珍稀和特有鱼类  </w:t>
      </w:r>
      <w:r>
        <w:rPr>
          <w:rFonts w:ascii="DJCTFS+TimesNewRomanPSMT"/>
          <w:color w:val="000000"/>
          <w:spacing w:val="0"/>
          <w:sz w:val="24"/>
        </w:rPr>
        <w:t xml:space="preserve"> 40</w:t>
      </w:r>
    </w:p>
    <w:p>
      <w:pPr>
        <w:pStyle w:val="Normal"/>
        <w:framePr w:w="9690" w:x="1800" w:y="434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余种。其中国家 </w:t>
      </w:r>
      <w:r>
        <w:rPr>
          <w:rFonts w:ascii="DJCTFS+TimesNewRomanPSMT"/>
          <w:color w:val="000000"/>
          <w:spacing w:val="0"/>
          <w:sz w:val="24"/>
        </w:rPr>
        <w:t>I</w:t>
      </w:r>
      <w:r>
        <w:rPr>
          <w:rFonts w:ascii="SimSun" w:hAnsi="SimSun" w:cs="SimSun"/>
          <w:color w:val="000000"/>
          <w:spacing w:val="0"/>
          <w:sz w:val="24"/>
        </w:rPr>
        <w:t xml:space="preserve">级重点保护水生野生动物  </w:t>
      </w:r>
      <w:r>
        <w:rPr>
          <w:rFonts w:ascii="DJCTFS+TimesNewRomanPSMT"/>
          <w:color w:val="000000"/>
          <w:spacing w:val="0"/>
          <w:sz w:val="24"/>
        </w:rPr>
        <w:t>2</w:t>
      </w:r>
      <w:r>
        <w:rPr>
          <w:rFonts w:ascii="SimSun" w:hAnsi="SimSun" w:cs="SimSun"/>
          <w:color w:val="000000"/>
          <w:spacing w:val="0"/>
          <w:sz w:val="24"/>
        </w:rPr>
        <w:t>种</w:t>
      </w:r>
      <w:r>
        <w:rPr>
          <w:rFonts w:ascii="DJCTFS+TimesNewRomanPSMT"/>
          <w:color w:val="000000"/>
          <w:spacing w:val="0"/>
          <w:sz w:val="24"/>
        </w:rPr>
        <w:t>(</w:t>
      </w:r>
      <w:r>
        <w:rPr>
          <w:rFonts w:ascii="SimSun" w:hAnsi="SimSun" w:cs="SimSun"/>
          <w:color w:val="000000"/>
          <w:spacing w:val="0"/>
          <w:sz w:val="24"/>
        </w:rPr>
        <w:t>白鲟、达氏鲟</w:t>
      </w:r>
      <w:r>
        <w:rPr>
          <w:rFonts w:ascii="DJCTFS+TimesNewRomanPSMT"/>
          <w:color w:val="000000"/>
          <w:spacing w:val="0"/>
          <w:sz w:val="24"/>
        </w:rPr>
        <w:t>)</w:t>
      </w:r>
      <w:r>
        <w:rPr>
          <w:rFonts w:ascii="SimSun" w:hAnsi="SimSun" w:cs="SimSun"/>
          <w:color w:val="000000"/>
          <w:spacing w:val="0"/>
          <w:sz w:val="24"/>
        </w:rPr>
        <w:t>，</w:t>
      </w:r>
      <w:r>
        <w:rPr>
          <w:rFonts w:ascii="DJCTFS+TimesNewRomanPSMT"/>
          <w:color w:val="000000"/>
          <w:spacing w:val="0"/>
          <w:sz w:val="24"/>
        </w:rPr>
        <w:t>II</w:t>
      </w:r>
      <w:r>
        <w:rPr>
          <w:rFonts w:ascii="SimSun" w:hAnsi="SimSun" w:cs="SimSun"/>
          <w:color w:val="000000"/>
          <w:spacing w:val="0"/>
          <w:sz w:val="24"/>
        </w:rPr>
        <w:t>级重点保护</w:t>
      </w:r>
    </w:p>
    <w:p>
      <w:pPr>
        <w:pStyle w:val="Normal"/>
        <w:framePr w:w="9690" w:x="1800" w:y="434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水生野生动物 </w:t>
      </w:r>
      <w:r>
        <w:rPr>
          <w:rFonts w:ascii="DJCTFS+TimesNewRomanPSMT"/>
          <w:color w:val="000000"/>
          <w:spacing w:val="0"/>
          <w:sz w:val="24"/>
        </w:rPr>
        <w:t>2</w:t>
      </w:r>
      <w:r>
        <w:rPr>
          <w:rFonts w:ascii="SimSun" w:hAnsi="SimSun" w:cs="SimSun"/>
          <w:color w:val="000000"/>
          <w:spacing w:val="0"/>
          <w:sz w:val="24"/>
        </w:rPr>
        <w:t>种</w:t>
      </w:r>
      <w:r>
        <w:rPr>
          <w:rFonts w:ascii="DJCTFS+TimesNewRomanPSMT"/>
          <w:color w:val="000000"/>
          <w:spacing w:val="0"/>
          <w:sz w:val="24"/>
        </w:rPr>
        <w:t>(</w:t>
      </w:r>
      <w:r>
        <w:rPr>
          <w:rFonts w:ascii="SimSun" w:hAnsi="SimSun" w:cs="SimSun"/>
          <w:color w:val="000000"/>
          <w:spacing w:val="0"/>
          <w:sz w:val="24"/>
        </w:rPr>
        <w:t>胭脂鱼、大鯢</w:t>
      </w:r>
      <w:r>
        <w:rPr>
          <w:rFonts w:ascii="DJCTFS+TimesNewRomanPSMT"/>
          <w:color w:val="000000"/>
          <w:spacing w:val="0"/>
          <w:sz w:val="24"/>
        </w:rPr>
        <w:t>)</w:t>
      </w:r>
      <w:r>
        <w:rPr>
          <w:rFonts w:ascii="SimSun" w:hAnsi="SimSun" w:cs="SimSun"/>
          <w:color w:val="000000"/>
          <w:spacing w:val="0"/>
          <w:sz w:val="24"/>
        </w:rPr>
        <w:t>，是白鲟、达氏鲟胭脂鱼、铜鱼、圆口铜鱼、</w:t>
      </w:r>
    </w:p>
    <w:p>
      <w:pPr>
        <w:pStyle w:val="Normal"/>
        <w:framePr w:w="9690" w:x="1800" w:y="434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长吻鲍等国家保护鱼类或主要经济鱼类的繁殖、索饵、栖息比较集中的重要场所。</w:t>
      </w:r>
    </w:p>
    <w:p>
      <w:pPr>
        <w:pStyle w:val="Normal"/>
        <w:framePr w:w="9690" w:x="1800" w:y="4344"/>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SimSun" w:hAnsi="SimSun" w:cs="SimSun"/>
          <w:color w:val="000000"/>
          <w:spacing w:val="0"/>
          <w:sz w:val="24"/>
        </w:rPr>
        <w:t xml:space="preserve">调整后只护区江段总长度为 </w:t>
      </w:r>
      <w:r>
        <w:rPr>
          <w:rFonts w:ascii="DJCTFS+TimesNewRomanPSMT"/>
          <w:color w:val="000000"/>
          <w:spacing w:val="0"/>
          <w:sz w:val="24"/>
        </w:rPr>
        <w:t>1162.61</w:t>
      </w:r>
      <w:r>
        <w:rPr>
          <w:rFonts w:ascii="SimSun" w:hAnsi="SimSun" w:cs="SimSun"/>
          <w:color w:val="000000"/>
          <w:spacing w:val="0"/>
          <w:sz w:val="24"/>
        </w:rPr>
        <w:t xml:space="preserve">公里，总面积为  </w:t>
      </w:r>
      <w:r>
        <w:rPr>
          <w:rFonts w:ascii="DJCTFS+TimesNewRomanPSMT"/>
          <w:color w:val="000000"/>
          <w:spacing w:val="0"/>
          <w:sz w:val="24"/>
        </w:rPr>
        <w:t>33174.213</w:t>
      </w:r>
      <w:r>
        <w:rPr>
          <w:rFonts w:ascii="SimSun" w:hAnsi="SimSun" w:cs="SimSun"/>
          <w:color w:val="000000"/>
          <w:spacing w:val="0"/>
          <w:sz w:val="24"/>
        </w:rPr>
        <w:t>公顷，涉及</w:t>
      </w:r>
    </w:p>
    <w:p>
      <w:pPr>
        <w:pStyle w:val="Normal"/>
        <w:framePr w:w="9690" w:x="1800" w:y="434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云南、贵州、重庆、四川四省一市。主要包括金沙江向家坝坝轴线下  </w:t>
      </w:r>
      <w:r>
        <w:rPr>
          <w:rFonts w:ascii="DJCTFS+TimesNewRomanPSMT"/>
          <w:color w:val="000000"/>
          <w:spacing w:val="0"/>
          <w:sz w:val="24"/>
        </w:rPr>
        <w:t>1.8km</w:t>
      </w:r>
      <w:r>
        <w:rPr>
          <w:rFonts w:ascii="SimSun" w:hAnsi="SimSun" w:cs="SimSun"/>
          <w:color w:val="000000"/>
          <w:spacing w:val="0"/>
          <w:sz w:val="24"/>
        </w:rPr>
        <w:t>至</w:t>
      </w:r>
    </w:p>
    <w:p>
      <w:pPr>
        <w:pStyle w:val="Normal"/>
        <w:framePr w:w="9690" w:x="1800" w:y="434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重庆马桑溪长江江段 </w:t>
      </w:r>
      <w:r>
        <w:rPr>
          <w:rFonts w:ascii="DJCTFS+TimesNewRomanPSMT"/>
          <w:color w:val="000000"/>
          <w:spacing w:val="0"/>
          <w:sz w:val="24"/>
        </w:rPr>
        <w:t>353.16km</w:t>
      </w:r>
      <w:r>
        <w:rPr>
          <w:rFonts w:ascii="SimSun" w:hAnsi="SimSun" w:cs="SimSun"/>
          <w:color w:val="000000"/>
          <w:spacing w:val="0"/>
          <w:sz w:val="24"/>
        </w:rPr>
        <w:t xml:space="preserve">，岷江月波至岷江河口 </w:t>
      </w:r>
      <w:r>
        <w:rPr>
          <w:rFonts w:ascii="DJCTFS+TimesNewRomanPSMT"/>
          <w:color w:val="000000"/>
          <w:spacing w:val="0"/>
          <w:sz w:val="24"/>
        </w:rPr>
        <w:t>90.1km</w:t>
      </w:r>
      <w:r>
        <w:rPr>
          <w:rFonts w:ascii="SimSun" w:hAnsi="SimSun" w:cs="SimSun"/>
          <w:color w:val="000000"/>
          <w:spacing w:val="0"/>
          <w:sz w:val="24"/>
        </w:rPr>
        <w:t>，赤水河源至赤水</w:t>
      </w:r>
    </w:p>
    <w:p>
      <w:pPr>
        <w:pStyle w:val="Normal"/>
        <w:framePr w:w="9690" w:x="1800" w:y="434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河河口 </w:t>
      </w:r>
      <w:r>
        <w:rPr>
          <w:rFonts w:ascii="DJCTFS+TimesNewRomanPSMT"/>
          <w:color w:val="000000"/>
          <w:spacing w:val="0"/>
          <w:sz w:val="24"/>
        </w:rPr>
        <w:t>628.23km</w:t>
      </w:r>
      <w:r>
        <w:rPr>
          <w:rFonts w:ascii="SimSun" w:hAnsi="SimSun" w:cs="SimSun"/>
          <w:color w:val="000000"/>
          <w:spacing w:val="0"/>
          <w:sz w:val="24"/>
        </w:rPr>
        <w:t xml:space="preserve">。其中，核心区  </w:t>
      </w:r>
      <w:r>
        <w:rPr>
          <w:rFonts w:ascii="DJCTFS+TimesNewRomanPSMT"/>
          <w:color w:val="000000"/>
          <w:spacing w:val="0"/>
          <w:sz w:val="24"/>
        </w:rPr>
        <w:t>10803.5</w:t>
      </w:r>
      <w:r>
        <w:rPr>
          <w:rFonts w:ascii="SimSun" w:hAnsi="SimSun" w:cs="SimSun"/>
          <w:color w:val="000000"/>
          <w:spacing w:val="0"/>
          <w:sz w:val="24"/>
        </w:rPr>
        <w:t xml:space="preserve">公顷，缓冲区  </w:t>
      </w:r>
      <w:r>
        <w:rPr>
          <w:rFonts w:ascii="DJCTFS+TimesNewRomanPSMT"/>
          <w:color w:val="000000"/>
          <w:spacing w:val="0"/>
          <w:sz w:val="24"/>
        </w:rPr>
        <w:t>15804.6</w:t>
      </w:r>
      <w:r>
        <w:rPr>
          <w:rFonts w:ascii="SimSun" w:hAnsi="SimSun" w:cs="SimSun"/>
          <w:color w:val="000000"/>
          <w:spacing w:val="0"/>
          <w:sz w:val="24"/>
        </w:rPr>
        <w:t>公顷，实验区</w:t>
      </w:r>
    </w:p>
    <w:p>
      <w:pPr>
        <w:pStyle w:val="Normal"/>
        <w:framePr w:w="9690" w:x="1800" w:y="434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DJCTFS+TimesNewRomanPSMT"/>
          <w:color w:val="000000"/>
          <w:spacing w:val="0"/>
          <w:sz w:val="24"/>
        </w:rPr>
        <w:t>6566.1</w:t>
      </w:r>
      <w:r>
        <w:rPr>
          <w:rFonts w:ascii="SimSun" w:hAnsi="SimSun" w:cs="SimSun"/>
          <w:color w:val="000000"/>
          <w:spacing w:val="0"/>
          <w:sz w:val="24"/>
        </w:rPr>
        <w:t xml:space="preserve">公顷。长江水系特有鱼类共   </w:t>
      </w:r>
      <w:r>
        <w:rPr>
          <w:rFonts w:ascii="DJCTFS+TimesNewRomanPSMT"/>
          <w:color w:val="000000"/>
          <w:spacing w:val="0"/>
          <w:sz w:val="24"/>
        </w:rPr>
        <w:t>142</w:t>
      </w:r>
      <w:r>
        <w:rPr>
          <w:rFonts w:ascii="SimSun" w:hAnsi="SimSun" w:cs="SimSun"/>
          <w:color w:val="000000"/>
          <w:spacing w:val="0"/>
          <w:sz w:val="24"/>
        </w:rPr>
        <w:t xml:space="preserve">种，其中上游分布  </w:t>
      </w:r>
      <w:r>
        <w:rPr>
          <w:rFonts w:ascii="DJCTFS+TimesNewRomanPSMT"/>
          <w:color w:val="000000"/>
          <w:spacing w:val="0"/>
          <w:sz w:val="24"/>
        </w:rPr>
        <w:t>112</w:t>
      </w:r>
      <w:r>
        <w:rPr>
          <w:rFonts w:ascii="SimSun" w:hAnsi="SimSun" w:cs="SimSun"/>
          <w:color w:val="000000"/>
          <w:spacing w:val="0"/>
          <w:sz w:val="24"/>
        </w:rPr>
        <w:t>种。长江上游是</w:t>
      </w:r>
    </w:p>
    <w:p>
      <w:pPr>
        <w:pStyle w:val="Normal"/>
        <w:framePr w:w="9690" w:x="1800" w:y="434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多种鱼类的天然繁育场，是中华鲟、白鲟、胭脂鱼等国家重点保护的珍稀鱼类重</w:t>
      </w:r>
    </w:p>
    <w:p>
      <w:pPr>
        <w:pStyle w:val="Normal"/>
        <w:framePr w:w="9690" w:x="1800" w:y="434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要繁殖地。</w:t>
      </w:r>
    </w:p>
    <w:p>
      <w:pPr>
        <w:pStyle w:val="Normal"/>
        <w:framePr w:w="9693" w:x="1800" w:y="9492"/>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 xml:space="preserve">调整后的保护区设核心区 </w:t>
      </w:r>
      <w:r>
        <w:rPr>
          <w:rFonts w:ascii="DJCTFS+TimesNewRomanPSMT"/>
          <w:color w:val="000000"/>
          <w:spacing w:val="0"/>
          <w:sz w:val="24"/>
        </w:rPr>
        <w:t>5</w:t>
      </w:r>
      <w:r>
        <w:rPr>
          <w:rFonts w:ascii="SimSun" w:hAnsi="SimSun" w:cs="SimSun"/>
          <w:color w:val="000000"/>
          <w:spacing w:val="0"/>
          <w:sz w:val="24"/>
        </w:rPr>
        <w:t xml:space="preserve">处，分别是：金沙江下游三块石以上 </w:t>
      </w:r>
      <w:r>
        <w:rPr>
          <w:rFonts w:ascii="DJCTFS+TimesNewRomanPSMT"/>
          <w:color w:val="000000"/>
          <w:spacing w:val="0"/>
          <w:sz w:val="24"/>
        </w:rPr>
        <w:t>500m</w:t>
      </w:r>
      <w:r>
        <w:rPr>
          <w:rFonts w:ascii="SimSun" w:hAnsi="SimSun" w:cs="SimSun"/>
          <w:color w:val="000000"/>
          <w:spacing w:val="0"/>
          <w:sz w:val="24"/>
        </w:rPr>
        <w:t>上游</w:t>
      </w:r>
    </w:p>
    <w:p>
      <w:pPr>
        <w:pStyle w:val="Normal"/>
        <w:framePr w:w="9693" w:x="1800" w:y="949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南溪镇，长江上游弥陀镇至松灌镇，赤水河干流上游鱼洞至白车村，赤水河干流</w:t>
      </w:r>
    </w:p>
    <w:p>
      <w:pPr>
        <w:pStyle w:val="Normal"/>
        <w:framePr w:w="9693" w:x="1800" w:y="949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中游五马河口至大同河口。赤水河干流习水河口至赤水河口。</w:t>
      </w:r>
    </w:p>
    <w:p>
      <w:pPr>
        <w:pStyle w:val="Normal"/>
        <w:framePr w:w="9693" w:x="1800" w:y="9492"/>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SimSun" w:hAnsi="SimSun" w:cs="SimSun"/>
          <w:color w:val="000000"/>
          <w:spacing w:val="0"/>
          <w:sz w:val="24"/>
        </w:rPr>
        <w:t>宜宾市在保护区范围的区、县有一区五县，分别是翠屏区、屏山县、宜宾县、</w:t>
      </w:r>
    </w:p>
    <w:p>
      <w:pPr>
        <w:pStyle w:val="Normal"/>
        <w:framePr w:w="9693" w:x="1800" w:y="949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南溪县、江安县、长宁县，宜宾市水产渔政局同时增挂国家级自然保护区管理处，</w:t>
      </w:r>
    </w:p>
    <w:p>
      <w:pPr>
        <w:pStyle w:val="Normal"/>
        <w:framePr w:w="9693" w:x="1800" w:y="949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全面管理辖区内保护区工作。</w:t>
      </w:r>
    </w:p>
    <w:p>
      <w:pPr>
        <w:pStyle w:val="Normal"/>
        <w:framePr w:w="2898" w:x="2280" w:y="12300"/>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2</w:t>
      </w:r>
      <w:r>
        <w:rPr>
          <w:rFonts w:ascii="SimSun" w:hAnsi="SimSun" w:cs="SimSun"/>
          <w:color w:val="000000"/>
          <w:spacing w:val="0"/>
          <w:sz w:val="24"/>
        </w:rPr>
        <w:t>、自然保护区功能区划</w:t>
      </w:r>
    </w:p>
    <w:p>
      <w:pPr>
        <w:pStyle w:val="Normal"/>
        <w:framePr w:w="9450" w:x="2009" w:y="12768"/>
        <w:widowControl w:val="off"/>
        <w:autoSpaceDE w:val="off"/>
        <w:autoSpaceDN w:val="off"/>
        <w:spacing w:before="0" w:after="0" w:line="240" w:lineRule="exact"/>
        <w:ind w:left="240" w:right="0" w:first-line="0"/>
        <w:jc w:val="left"/>
        <w:rPr>
          <w:rFonts w:ascii="SimSun" w:hAnsi="SimSun" w:cs="SimSun"/>
          <w:color w:val="000000"/>
          <w:spacing w:val="0"/>
          <w:sz w:val="24"/>
        </w:rPr>
      </w:pPr>
      <w:r>
        <w:rPr>
          <w:rFonts w:ascii="SimSun" w:hAnsi="SimSun" w:cs="SimSun"/>
          <w:color w:val="000000"/>
          <w:spacing w:val="0"/>
          <w:sz w:val="24"/>
        </w:rPr>
        <w:t>长江上游珍稀特有鱼类国家级自然保护区，由核心区、缓冲区和实验区组成。</w:t>
      </w:r>
    </w:p>
    <w:p>
      <w:pPr>
        <w:pStyle w:val="Normal"/>
        <w:framePr w:w="9450" w:x="2009" w:y="1276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1</w:t>
      </w:r>
      <w:r>
        <w:rPr>
          <w:rFonts w:ascii="SimSun" w:hAnsi="SimSun" w:cs="SimSun"/>
          <w:color w:val="000000"/>
          <w:spacing w:val="0"/>
          <w:sz w:val="24"/>
        </w:rPr>
        <w:t>）核心区</w:t>
      </w:r>
    </w:p>
    <w:p>
      <w:pPr>
        <w:pStyle w:val="Normal"/>
        <w:framePr w:w="9552" w:x="1800" w:y="13704"/>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 xml:space="preserve">该保护区的核心区，由 </w:t>
      </w:r>
      <w:r>
        <w:rPr>
          <w:rFonts w:ascii="DJCTFS+TimesNewRomanPSMT"/>
          <w:color w:val="000000"/>
          <w:spacing w:val="0"/>
          <w:sz w:val="24"/>
        </w:rPr>
        <w:t>4</w:t>
      </w:r>
      <w:r>
        <w:rPr>
          <w:rFonts w:ascii="SimSun" w:hAnsi="SimSun" w:cs="SimSun"/>
          <w:color w:val="000000"/>
          <w:spacing w:val="0"/>
          <w:sz w:val="24"/>
        </w:rPr>
        <w:t xml:space="preserve">个河段组成：金沙江下游三块石以上 </w:t>
      </w:r>
      <w:r>
        <w:rPr>
          <w:rFonts w:ascii="DJCTFS+TimesNewRomanPSMT"/>
          <w:color w:val="000000"/>
          <w:spacing w:val="0"/>
          <w:sz w:val="24"/>
        </w:rPr>
        <w:t>500</w:t>
      </w:r>
      <w:r>
        <w:rPr>
          <w:rFonts w:ascii="SimSun" w:hAnsi="SimSun" w:cs="SimSun"/>
          <w:color w:val="000000"/>
          <w:spacing w:val="0"/>
          <w:sz w:val="24"/>
        </w:rPr>
        <w:t>米处至长</w:t>
      </w:r>
    </w:p>
    <w:p>
      <w:pPr>
        <w:pStyle w:val="Normal"/>
        <w:framePr w:w="9552" w:x="1800" w:y="1370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江南溪镇；长江上游合江的弥陀镇至永川的松灌镇：赤水河云南的鱼洞河至白车</w:t>
      </w:r>
    </w:p>
    <w:p>
      <w:pPr>
        <w:pStyle w:val="Normal"/>
        <w:framePr w:w="9552" w:x="1800" w:y="1370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村、贵州仁怀市的五马河口至赤水市的大同河口；赤水河河口区。核心区总长</w:t>
      </w:r>
    </w:p>
    <w:p>
      <w:pPr>
        <w:pStyle w:val="Normal"/>
        <w:framePr w:w="525" w:x="5849"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69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63" style="position:absolute;margin-left:90pt;margin-top:54.3pt;z-index:-655;width:415.3pt;height:0.7pt;mso-position-horizontal:absolute;mso-position-horizontal-relative:page;mso-position-vertical:absolute;mso-position-vertical-relative:page" type="#_x0000_t75">
            <v:imageData xmlns:r="http://schemas.openxmlformats.org/officeDocument/2006/relationships" r:id="rId164"/>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7259" w:x="1800" w:y="1536"/>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349.25km</w:t>
      </w:r>
      <w:r>
        <w:rPr>
          <w:rFonts w:ascii="SimSun" w:hAnsi="SimSun" w:cs="SimSun"/>
          <w:color w:val="000000"/>
          <w:spacing w:val="0"/>
          <w:sz w:val="24"/>
        </w:rPr>
        <w:t xml:space="preserve">，总面积 </w:t>
      </w:r>
      <w:r>
        <w:rPr>
          <w:rFonts w:ascii="DJCTFS+TimesNewRomanPSMT"/>
          <w:color w:val="000000"/>
          <w:spacing w:val="0"/>
          <w:sz w:val="24"/>
        </w:rPr>
        <w:t>10803.48ha</w:t>
      </w:r>
      <w:r>
        <w:rPr>
          <w:rFonts w:ascii="SimSun" w:hAnsi="SimSun" w:cs="SimSun"/>
          <w:color w:val="000000"/>
          <w:spacing w:val="0"/>
          <w:sz w:val="24"/>
        </w:rPr>
        <w:t xml:space="preserve">，占保护区总面积的 </w:t>
      </w:r>
      <w:r>
        <w:rPr>
          <w:rFonts w:ascii="DJCTFS+TimesNewRomanPSMT"/>
          <w:color w:val="000000"/>
          <w:spacing w:val="0"/>
          <w:sz w:val="24"/>
        </w:rPr>
        <w:t>32.57%</w:t>
      </w:r>
      <w:r>
        <w:rPr>
          <w:rFonts w:ascii="SimSun" w:hAnsi="SimSun" w:cs="SimSun"/>
          <w:color w:val="000000"/>
          <w:spacing w:val="0"/>
          <w:sz w:val="24"/>
        </w:rPr>
        <w:t>。</w:t>
      </w:r>
    </w:p>
    <w:p>
      <w:pPr>
        <w:pStyle w:val="Normal"/>
        <w:framePr w:w="9660" w:x="1800" w:y="2004"/>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 xml:space="preserve">三块石以上 </w:t>
      </w:r>
      <w:r>
        <w:rPr>
          <w:rFonts w:ascii="DJCTFS+TimesNewRomanPSMT"/>
          <w:color w:val="000000"/>
          <w:spacing w:val="0"/>
          <w:sz w:val="24"/>
        </w:rPr>
        <w:t>500</w:t>
      </w:r>
      <w:r>
        <w:rPr>
          <w:rFonts w:ascii="SimSun" w:hAnsi="SimSun" w:cs="SimSun"/>
          <w:color w:val="000000"/>
          <w:spacing w:val="0"/>
          <w:sz w:val="24"/>
        </w:rPr>
        <w:t>米处至南溪镇核心区，主要保护白鲟、达氏鲟、胭脂鱼的产</w:t>
      </w:r>
    </w:p>
    <w:p>
      <w:pPr>
        <w:pStyle w:val="Normal"/>
        <w:framePr w:w="9660" w:x="1800" w:y="200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卵场。长江上游合江的弥陀镇至永川的松灌镇核心区，主要保护白鲟、达式鲟、</w:t>
      </w:r>
    </w:p>
    <w:p>
      <w:pPr>
        <w:pStyle w:val="Normal"/>
        <w:framePr w:w="9660" w:x="1800" w:y="200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胭脂鱼的幼鱼庇护场。赤水河云南的鱼洞河至白车村核心区，主要保护小型特有</w:t>
      </w:r>
    </w:p>
    <w:p>
      <w:pPr>
        <w:pStyle w:val="Normal"/>
        <w:framePr w:w="9660" w:x="1800" w:y="200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鱼类产</w:t>
      </w:r>
    </w:p>
    <w:p>
      <w:pPr>
        <w:pStyle w:val="Normal"/>
        <w:framePr w:w="9552" w:x="1800" w:y="3876"/>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卵场。贵州仁怀市的五马河口至赤水市的大同河口核心区，主要保护大型特</w:t>
      </w:r>
    </w:p>
    <w:p>
      <w:pPr>
        <w:pStyle w:val="Normal"/>
        <w:framePr w:w="9552" w:x="1800" w:y="387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有鱼类产卵场。</w:t>
      </w:r>
    </w:p>
    <w:p>
      <w:pPr>
        <w:pStyle w:val="Normal"/>
        <w:framePr w:w="1680" w:x="2280" w:y="4812"/>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2</w:t>
      </w:r>
      <w:r>
        <w:rPr>
          <w:rFonts w:ascii="SimSun" w:hAnsi="SimSun" w:cs="SimSun"/>
          <w:color w:val="000000"/>
          <w:spacing w:val="0"/>
          <w:sz w:val="24"/>
        </w:rPr>
        <w:t>）缓冲区</w:t>
      </w:r>
    </w:p>
    <w:p>
      <w:pPr>
        <w:pStyle w:val="Normal"/>
        <w:framePr w:w="9660" w:x="1800" w:y="5280"/>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 xml:space="preserve">该保护区的缓冲区，由 </w:t>
      </w:r>
      <w:r>
        <w:rPr>
          <w:rFonts w:ascii="DJCTFS+TimesNewRomanPSMT"/>
          <w:color w:val="000000"/>
          <w:spacing w:val="0"/>
          <w:sz w:val="24"/>
        </w:rPr>
        <w:t>20</w:t>
      </w:r>
      <w:r>
        <w:rPr>
          <w:rFonts w:ascii="SimSun" w:hAnsi="SimSun" w:cs="SimSun"/>
          <w:color w:val="000000"/>
          <w:spacing w:val="0"/>
          <w:sz w:val="24"/>
        </w:rPr>
        <w:t>段河段构成，即金沙江下游横江出口至三块石以</w:t>
      </w:r>
    </w:p>
    <w:p>
      <w:pPr>
        <w:pStyle w:val="Normal"/>
        <w:framePr w:w="9660" w:x="1800" w:y="528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上 </w:t>
      </w:r>
      <w:r>
        <w:rPr>
          <w:rFonts w:ascii="DJCTFS+TimesNewRomanPSMT"/>
          <w:color w:val="000000"/>
          <w:spacing w:val="0"/>
          <w:sz w:val="24"/>
        </w:rPr>
        <w:t>500</w:t>
      </w:r>
      <w:r>
        <w:rPr>
          <w:rFonts w:ascii="SimSun" w:hAnsi="SimSun" w:cs="SimSun"/>
          <w:color w:val="000000"/>
          <w:spacing w:val="0"/>
          <w:sz w:val="24"/>
        </w:rPr>
        <w:t>米处，长江上游南溪镇至沙沱子、沱江口至弥陀镇、松灌镇至珞璜镇，赤</w:t>
      </w:r>
    </w:p>
    <w:p>
      <w:pPr>
        <w:pStyle w:val="Normal"/>
        <w:framePr w:w="9660" w:x="1800" w:y="528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水河支流扎西河巷沟至马家呦、斑鸠井村至何家寨、倒流河老盘地至渡口、倒流</w:t>
      </w:r>
    </w:p>
    <w:p>
      <w:pPr>
        <w:pStyle w:val="Normal"/>
        <w:framePr w:w="9660" w:x="1800" w:y="528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河河口至巴茅镇、妥泥河雨河至大湾镇、妥泥河牛滚逑至妥泥、铜车河中寨至打</w:t>
      </w:r>
    </w:p>
    <w:p>
      <w:pPr>
        <w:pStyle w:val="Normal"/>
        <w:framePr w:w="9660" w:x="1800" w:y="528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蕨坝、铜车河文笔山至天生桥、铜车河胡家寨至湾沟，赤水河干流河源段一碗水</w:t>
      </w:r>
    </w:p>
    <w:p>
      <w:pPr>
        <w:pStyle w:val="Normal"/>
        <w:framePr w:w="9660" w:x="1800" w:y="528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坪子至鱼洞，赤水河干流湾潭至五马河口、大同河口至习水河口，岷江干流新房</w:t>
      </w:r>
    </w:p>
    <w:p>
      <w:pPr>
        <w:pStyle w:val="Normal"/>
        <w:framePr w:w="9660" w:x="1800" w:y="528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子至岷江河口、支流越溪河码头上至新房子，长江支流南广河落角星至南广镇，</w:t>
      </w:r>
    </w:p>
    <w:p>
      <w:pPr>
        <w:pStyle w:val="Normal"/>
        <w:framePr w:w="9660" w:x="1800" w:y="528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长宁河古河镇至江安县。以上缓冲区总面积    </w:t>
      </w:r>
      <w:r>
        <w:rPr>
          <w:rFonts w:ascii="DJCTFS+TimesNewRomanPSMT"/>
          <w:color w:val="000000"/>
          <w:spacing w:val="0"/>
          <w:sz w:val="24"/>
        </w:rPr>
        <w:t>15804</w:t>
      </w:r>
      <w:r>
        <w:rPr>
          <w:rFonts w:ascii="SimSun" w:hAnsi="SimSun" w:cs="SimSun"/>
          <w:color w:val="000000"/>
          <w:spacing w:val="0"/>
          <w:sz w:val="24"/>
        </w:rPr>
        <w:t>公顷，占保护区总面积的</w:t>
      </w:r>
    </w:p>
    <w:p>
      <w:pPr>
        <w:pStyle w:val="Normal"/>
        <w:framePr w:w="9660" w:x="1800" w:y="528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DJCTFS+TimesNewRomanPSMT"/>
          <w:color w:val="000000"/>
          <w:spacing w:val="0"/>
          <w:sz w:val="24"/>
        </w:rPr>
        <w:t>47.64%</w:t>
      </w:r>
      <w:r>
        <w:rPr>
          <w:rFonts w:ascii="SimSun" w:hAnsi="SimSun" w:cs="SimSun"/>
          <w:color w:val="000000"/>
          <w:spacing w:val="0"/>
          <w:sz w:val="24"/>
        </w:rPr>
        <w:t>。</w:t>
      </w:r>
    </w:p>
    <w:p>
      <w:pPr>
        <w:pStyle w:val="Normal"/>
        <w:framePr w:w="9552" w:x="1800" w:y="9492"/>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长江干流缓冲区主要保护白鲟、达氏鲟、胭脂鱼的肥育场和洄游通道。流赤</w:t>
      </w:r>
    </w:p>
    <w:p>
      <w:pPr>
        <w:pStyle w:val="Normal"/>
        <w:framePr w:w="9552" w:x="1800" w:y="949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水河缓冲区主要保护黑尾近红鮊、长鳍吻絢等特有鱼类的的越冬场。</w:t>
      </w:r>
    </w:p>
    <w:p>
      <w:pPr>
        <w:pStyle w:val="Normal"/>
        <w:framePr w:w="9552" w:x="1800" w:y="9492"/>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SimSun" w:hAnsi="SimSun" w:cs="SimSun"/>
          <w:color w:val="000000"/>
          <w:spacing w:val="0"/>
          <w:sz w:val="24"/>
        </w:rPr>
        <w:t xml:space="preserve">项目所在地临近的江段为 </w:t>
      </w:r>
      <w:r>
        <w:rPr>
          <w:rFonts w:ascii="DJCTFS+TimesNewRomanPSMT" w:hAnsi="DJCTFS+TimesNewRomanPSMT" w:cs="DJCTFS+TimesNewRomanPSMT"/>
          <w:color w:val="000000"/>
          <w:spacing w:val="0"/>
          <w:sz w:val="24"/>
        </w:rPr>
        <w:t>“</w:t>
      </w:r>
      <w:r>
        <w:rPr>
          <w:rFonts w:ascii="SimSun" w:hAnsi="SimSun" w:cs="SimSun"/>
          <w:color w:val="000000"/>
          <w:spacing w:val="0"/>
          <w:sz w:val="24"/>
        </w:rPr>
        <w:t xml:space="preserve">长江上游珍稀特有鱼类国家级自然保护区 </w:t>
      </w:r>
      <w:r>
        <w:rPr>
          <w:rFonts w:ascii="DJCTFS+TimesNewRomanPSMT" w:hAnsi="DJCTFS+TimesNewRomanPSMT" w:cs="DJCTFS+TimesNewRomanPSMT"/>
          <w:color w:val="000000"/>
          <w:spacing w:val="0"/>
          <w:sz w:val="24"/>
        </w:rPr>
        <w:t>”</w:t>
      </w:r>
      <w:r>
        <w:rPr>
          <w:rFonts w:ascii="SimSun" w:hAnsi="SimSun" w:cs="SimSun"/>
          <w:color w:val="000000"/>
          <w:spacing w:val="0"/>
          <w:sz w:val="24"/>
        </w:rPr>
        <w:t>核心</w:t>
      </w:r>
    </w:p>
    <w:p>
      <w:pPr>
        <w:pStyle w:val="Normal"/>
        <w:framePr w:w="9552" w:x="1800" w:y="949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区，距离长江约 </w:t>
      </w:r>
      <w:r>
        <w:rPr>
          <w:rFonts w:ascii="DJCTFS+TimesNewRomanPSMT"/>
          <w:color w:val="000000"/>
          <w:spacing w:val="0"/>
          <w:sz w:val="24"/>
        </w:rPr>
        <w:t>600m</w:t>
      </w:r>
      <w:r>
        <w:rPr>
          <w:rFonts w:ascii="SimSun" w:hAnsi="SimSun" w:cs="SimSun"/>
          <w:color w:val="000000"/>
          <w:spacing w:val="0"/>
          <w:sz w:val="24"/>
        </w:rPr>
        <w:t>。</w:t>
      </w:r>
    </w:p>
    <w:p>
      <w:pPr>
        <w:pStyle w:val="Normal"/>
        <w:framePr w:w="2898" w:x="2280" w:y="11364"/>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3</w:t>
      </w:r>
      <w:r>
        <w:rPr>
          <w:rFonts w:ascii="SimSun" w:hAnsi="SimSun" w:cs="SimSun"/>
          <w:color w:val="000000"/>
          <w:spacing w:val="0"/>
          <w:sz w:val="24"/>
        </w:rPr>
        <w:t>、自然保护区保护要求</w:t>
      </w:r>
    </w:p>
    <w:p>
      <w:pPr>
        <w:pStyle w:val="Normal"/>
        <w:framePr w:w="9555" w:x="1800" w:y="11832"/>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 xml:space="preserve">根据农业部 </w:t>
      </w:r>
      <w:r>
        <w:rPr>
          <w:rFonts w:ascii="DJCTFS+TimesNewRomanPSMT"/>
          <w:color w:val="000000"/>
          <w:spacing w:val="0"/>
          <w:sz w:val="24"/>
        </w:rPr>
        <w:t>2008</w:t>
      </w:r>
      <w:r>
        <w:rPr>
          <w:rFonts w:ascii="SimSun" w:hAnsi="SimSun" w:cs="SimSun"/>
          <w:color w:val="000000"/>
          <w:spacing w:val="0"/>
          <w:sz w:val="24"/>
        </w:rPr>
        <w:t>年出具的《长江上游珍稀特有鱼类国家级自然保护区管理</w:t>
      </w:r>
    </w:p>
    <w:p>
      <w:pPr>
        <w:pStyle w:val="Normal"/>
        <w:framePr w:w="9555" w:x="1800" w:y="1183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办法</w:t>
      </w:r>
      <w:r>
        <w:rPr>
          <w:rFonts w:ascii="DJCTFS+TimesNewRomanPSMT"/>
          <w:color w:val="000000"/>
          <w:spacing w:val="0"/>
          <w:sz w:val="24"/>
        </w:rPr>
        <w:t>(</w:t>
      </w:r>
      <w:r>
        <w:rPr>
          <w:rFonts w:ascii="SimSun" w:hAnsi="SimSun" w:cs="SimSun"/>
          <w:color w:val="000000"/>
          <w:spacing w:val="0"/>
          <w:sz w:val="24"/>
        </w:rPr>
        <w:t>征求意见稿</w:t>
      </w:r>
      <w:r>
        <w:rPr>
          <w:rFonts w:ascii="DJCTFS+TimesNewRomanPSMT"/>
          <w:color w:val="000000"/>
          <w:spacing w:val="0"/>
          <w:sz w:val="24"/>
        </w:rPr>
        <w:t>)</w:t>
      </w:r>
      <w:r>
        <w:rPr>
          <w:rFonts w:ascii="SimSun" w:hAnsi="SimSun" w:cs="SimSun"/>
          <w:color w:val="000000"/>
          <w:spacing w:val="0"/>
          <w:sz w:val="24"/>
        </w:rPr>
        <w:t>》第十二条</w:t>
      </w:r>
      <w:r>
        <w:rPr>
          <w:rFonts w:ascii="DJCTFS+TimesNewRomanPSMT"/>
          <w:color w:val="000000"/>
          <w:spacing w:val="0"/>
          <w:sz w:val="24"/>
        </w:rPr>
        <w:t>(</w:t>
      </w:r>
      <w:r>
        <w:rPr>
          <w:rFonts w:ascii="SimSun" w:hAnsi="SimSun" w:cs="SimSun"/>
          <w:color w:val="000000"/>
          <w:spacing w:val="0"/>
          <w:sz w:val="24"/>
        </w:rPr>
        <w:t>核心区禁止性条款</w:t>
      </w:r>
      <w:r>
        <w:rPr>
          <w:rFonts w:ascii="DJCTFS+TimesNewRomanPSMT"/>
          <w:color w:val="000000"/>
          <w:spacing w:val="0"/>
          <w:sz w:val="24"/>
        </w:rPr>
        <w:t>)</w:t>
      </w:r>
      <w:r>
        <w:rPr>
          <w:rFonts w:ascii="SimSun" w:hAnsi="SimSun" w:cs="SimSun"/>
          <w:color w:val="000000"/>
          <w:spacing w:val="0"/>
          <w:sz w:val="24"/>
        </w:rPr>
        <w:t>规定：核心区内禁止开展一切</w:t>
      </w:r>
    </w:p>
    <w:p>
      <w:pPr>
        <w:pStyle w:val="Normal"/>
        <w:framePr w:w="9555" w:x="1800" w:y="1183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可能对保护区造成破坏的活动。确需在核心区开展活动的，应当向省级保护区管</w:t>
      </w:r>
    </w:p>
    <w:p>
      <w:pPr>
        <w:pStyle w:val="Normal"/>
        <w:framePr w:w="9555" w:x="1800" w:y="1183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理机构提交申请和活动计划，经省级保护区管理机构审核后，报农业部批准。</w:t>
      </w:r>
    </w:p>
    <w:p>
      <w:pPr>
        <w:pStyle w:val="Normal"/>
        <w:framePr w:w="9555" w:x="1800" w:y="11832"/>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SimSun" w:hAnsi="SimSun" w:cs="SimSun"/>
          <w:color w:val="000000"/>
          <w:spacing w:val="0"/>
          <w:sz w:val="24"/>
        </w:rPr>
        <w:t xml:space="preserve">在核心区内航行的船只须实行无害通过，航速不得超过  </w:t>
      </w:r>
      <w:r>
        <w:rPr>
          <w:rFonts w:ascii="DJCTFS+TimesNewRomanPSMT"/>
          <w:color w:val="000000"/>
          <w:spacing w:val="0"/>
          <w:sz w:val="24"/>
        </w:rPr>
        <w:t>7</w:t>
      </w:r>
      <w:r>
        <w:rPr>
          <w:rFonts w:ascii="SimSun" w:hAnsi="SimSun" w:cs="SimSun"/>
          <w:color w:val="000000"/>
          <w:spacing w:val="0"/>
          <w:sz w:val="24"/>
        </w:rPr>
        <w:t>公里</w:t>
      </w:r>
      <w:r>
        <w:rPr>
          <w:rFonts w:ascii="DJCTFS+TimesNewRomanPSMT"/>
          <w:color w:val="000000"/>
          <w:spacing w:val="0"/>
          <w:sz w:val="24"/>
        </w:rPr>
        <w:t>/</w:t>
      </w:r>
      <w:r>
        <w:rPr>
          <w:rFonts w:ascii="SimSun" w:hAnsi="SimSun" w:cs="SimSun"/>
          <w:color w:val="000000"/>
          <w:spacing w:val="0"/>
          <w:sz w:val="24"/>
        </w:rPr>
        <w:t>小时，禁止</w:t>
      </w:r>
    </w:p>
    <w:p>
      <w:pPr>
        <w:pStyle w:val="Normal"/>
        <w:framePr w:w="9555" w:x="1800" w:y="1183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排放含油废水、生活污水及固体废弃物等。</w:t>
      </w:r>
    </w:p>
    <w:p>
      <w:pPr>
        <w:pStyle w:val="Normal"/>
        <w:framePr w:w="5796" w:x="2280" w:y="14640"/>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禁止在核心区内进行水产养殖及渔业捕捞作业。</w:t>
      </w:r>
    </w:p>
    <w:p>
      <w:pPr>
        <w:pStyle w:val="Normal"/>
        <w:framePr w:w="525" w:x="5849"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70</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64" style="position:absolute;margin-left:90pt;margin-top:54.3pt;z-index:-659;width:415.3pt;height:0.7pt;mso-position-horizontal:absolute;mso-position-horizontal-relative:page;mso-position-vertical:absolute;mso-position-vertical-relative:page" type="#_x0000_t75">
            <v:imageData xmlns:r="http://schemas.openxmlformats.org/officeDocument/2006/relationships" r:id="rId165"/>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9690" w:x="1800" w:y="1536"/>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根据《中华人民共和国水污染防治法》第六十五条规定：在风景名胜区水体、</w:t>
      </w:r>
    </w:p>
    <w:p>
      <w:pPr>
        <w:pStyle w:val="Normal"/>
        <w:framePr w:w="9690"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重要渔业水体和其他具有特殊经济文化价值的水体的保护区内，不得新建排污</w:t>
      </w:r>
    </w:p>
    <w:p>
      <w:pPr>
        <w:pStyle w:val="Normal"/>
        <w:framePr w:w="9690"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口。在保护区附近新建排污口，应当保证保护区水体不受污染。</w:t>
      </w:r>
    </w:p>
    <w:p>
      <w:pPr>
        <w:pStyle w:val="Normal"/>
        <w:framePr w:w="5332" w:x="1800" w:y="2998"/>
        <w:widowControl w:val="off"/>
        <w:autoSpaceDE w:val="off"/>
        <w:autoSpaceDN w:val="off"/>
        <w:spacing w:before="0" w:after="0" w:line="293" w:lineRule="exact"/>
        <w:ind w:left="0" w:right="0" w:first-line="0"/>
        <w:jc w:val="left"/>
        <w:rPr>
          <w:rFonts w:ascii="SimSun" w:hAnsi="SimSun" w:cs="SimSun"/>
          <w:color w:val="000000"/>
          <w:spacing w:val="0"/>
          <w:sz w:val="28"/>
        </w:rPr>
      </w:pPr>
      <w:r>
        <w:rPr>
          <w:rFonts w:ascii="DWPMLL+TimesNewRomanPS-BoldMT"/>
          <w:color w:val="000000"/>
          <w:spacing w:val="0"/>
          <w:sz w:val="28"/>
        </w:rPr>
        <w:t>4.1.7</w:t>
      </w:r>
      <w:r>
        <w:rPr>
          <w:rFonts w:ascii="SimSun" w:hAnsi="SimSun" w:cs="SimSun"/>
          <w:color w:val="000000"/>
          <w:spacing w:val="0"/>
          <w:sz w:val="28"/>
        </w:rPr>
        <w:t>宜宾市白沙城镇污水处理厂概况</w:t>
      </w:r>
    </w:p>
    <w:p>
      <w:pPr>
        <w:pStyle w:val="Normal"/>
        <w:framePr w:w="8141" w:x="2280" w:y="3564"/>
        <w:widowControl w:val="off"/>
        <w:autoSpaceDE w:val="off"/>
        <w:autoSpaceDN w:val="off"/>
        <w:spacing w:before="0" w:after="0" w:line="250" w:lineRule="exact"/>
        <w:ind w:left="0" w:right="0" w:first-line="0"/>
        <w:jc w:val="left"/>
        <w:rPr>
          <w:rFonts w:ascii="DJCTFS+TimesNewRomanPSMT"/>
          <w:color w:val="000000"/>
          <w:spacing w:val="0"/>
          <w:sz w:val="24"/>
        </w:rPr>
      </w:pPr>
      <w:r>
        <w:rPr>
          <w:rFonts w:ascii="SimSun" w:hAnsi="SimSun" w:cs="SimSun"/>
          <w:color w:val="000000"/>
          <w:spacing w:val="0"/>
          <w:sz w:val="24"/>
        </w:rPr>
        <w:t xml:space="preserve">污水处理厂于 </w:t>
      </w:r>
      <w:r>
        <w:rPr>
          <w:rFonts w:ascii="DJCTFS+TimesNewRomanPSMT"/>
          <w:color w:val="000000"/>
          <w:spacing w:val="0"/>
          <w:sz w:val="24"/>
        </w:rPr>
        <w:t>2017</w:t>
      </w:r>
      <w:r>
        <w:rPr>
          <w:rFonts w:ascii="SimSun" w:hAnsi="SimSun" w:cs="SimSun"/>
          <w:color w:val="000000"/>
          <w:spacing w:val="0"/>
          <w:sz w:val="24"/>
        </w:rPr>
        <w:t xml:space="preserve">年完成竣工并投入运行，设计近期规模  </w:t>
      </w:r>
      <w:r>
        <w:rPr>
          <w:rFonts w:ascii="DJCTFS+TimesNewRomanPSMT"/>
          <w:color w:val="000000"/>
          <w:spacing w:val="0"/>
          <w:sz w:val="24"/>
        </w:rPr>
        <w:t>1.5</w:t>
      </w:r>
      <w:r>
        <w:rPr>
          <w:rFonts w:ascii="SimSun" w:hAnsi="SimSun" w:cs="SimSun"/>
          <w:color w:val="000000"/>
          <w:spacing w:val="0"/>
          <w:sz w:val="24"/>
        </w:rPr>
        <w:t xml:space="preserve">万  </w:t>
      </w:r>
      <w:r>
        <w:rPr>
          <w:rFonts w:ascii="DJCTFS+TimesNewRomanPSMT"/>
          <w:color w:val="000000"/>
          <w:spacing w:val="0"/>
          <w:sz w:val="24"/>
        </w:rPr>
        <w:t xml:space="preserve"> m</w:t>
      </w:r>
    </w:p>
    <w:p>
      <w:pPr>
        <w:pStyle w:val="Normal"/>
        <w:framePr w:w="1048" w:x="9360" w:y="3560"/>
        <w:widowControl w:val="off"/>
        <w:autoSpaceDE w:val="off"/>
        <w:autoSpaceDN w:val="off"/>
        <w:spacing w:before="0" w:after="0" w:line="163" w:lineRule="exact"/>
        <w:ind w:left="0" w:right="0" w:first-line="0"/>
        <w:jc w:val="left"/>
        <w:rPr>
          <w:rFonts w:ascii="DJCTFS+TimesNewRomanPSMT"/>
          <w:color w:val="000000"/>
          <w:spacing w:val="0"/>
          <w:sz w:val="16"/>
        </w:rPr>
      </w:pPr>
      <w:r>
        <w:rPr>
          <w:rFonts w:ascii="DJCTFS+TimesNewRomanPSMT"/>
          <w:color w:val="000000"/>
          <w:spacing w:val="0"/>
          <w:sz w:val="16"/>
        </w:rPr>
        <w:t>3</w:t>
      </w:r>
    </w:p>
    <w:p>
      <w:pPr>
        <w:pStyle w:val="Normal"/>
        <w:framePr w:w="1048" w:x="9360" w:y="3560"/>
        <w:widowControl w:val="off"/>
        <w:autoSpaceDE w:val="off"/>
        <w:autoSpaceDN w:val="off"/>
        <w:spacing w:before="0" w:after="0" w:line="265" w:lineRule="exact"/>
        <w:ind w:left="77" w:right="0" w:first-line="0"/>
        <w:jc w:val="left"/>
        <w:rPr>
          <w:rFonts w:ascii="SimSun" w:hAnsi="SimSun" w:cs="SimSun"/>
          <w:color w:val="000000"/>
          <w:spacing w:val="0"/>
          <w:sz w:val="24"/>
        </w:rPr>
      </w:pPr>
      <w:r>
        <w:rPr>
          <w:rFonts w:ascii="DJCTFS+TimesNewRomanPSMT"/>
          <w:color w:val="000000"/>
          <w:spacing w:val="0"/>
          <w:sz w:val="24"/>
        </w:rPr>
        <w:t>/d</w:t>
      </w:r>
      <w:r>
        <w:rPr>
          <w:rFonts w:ascii="SimSun" w:hAnsi="SimSun" w:cs="SimSun"/>
          <w:color w:val="000000"/>
          <w:spacing w:val="0"/>
          <w:sz w:val="24"/>
        </w:rPr>
        <w:t>，远</w:t>
      </w:r>
    </w:p>
    <w:p>
      <w:pPr>
        <w:pStyle w:val="Normal"/>
        <w:framePr w:w="9555" w:x="1800" w:y="4028"/>
        <w:widowControl w:val="off"/>
        <w:autoSpaceDE w:val="off"/>
        <w:autoSpaceDN w:val="off"/>
        <w:spacing w:before="0" w:after="0" w:line="163" w:lineRule="exact"/>
        <w:ind w:left="967" w:right="0" w:first-line="0"/>
        <w:jc w:val="left"/>
        <w:rPr>
          <w:rFonts w:ascii="DJCTFS+TimesNewRomanPSMT"/>
          <w:color w:val="000000"/>
          <w:spacing w:val="0"/>
          <w:sz w:val="16"/>
        </w:rPr>
      </w:pPr>
      <w:r>
        <w:rPr>
          <w:rFonts w:ascii="DJCTFS+TimesNewRomanPSMT"/>
          <w:color w:val="000000"/>
          <w:spacing w:val="0"/>
          <w:sz w:val="16"/>
        </w:rPr>
        <w:t>3</w:t>
      </w:r>
    </w:p>
    <w:p>
      <w:pPr>
        <w:pStyle w:val="Normal"/>
        <w:framePr w:w="9555" w:x="1800" w:y="4028"/>
        <w:widowControl w:val="off"/>
        <w:autoSpaceDE w:val="off"/>
        <w:autoSpaceDN w:val="off"/>
        <w:spacing w:before="0" w:after="0" w:line="265"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期 </w:t>
      </w:r>
      <w:r>
        <w:rPr>
          <w:rFonts w:ascii="DJCTFS+TimesNewRomanPSMT"/>
          <w:color w:val="000000"/>
          <w:spacing w:val="0"/>
          <w:sz w:val="24"/>
        </w:rPr>
        <w:t>3</w:t>
      </w:r>
      <w:r>
        <w:rPr>
          <w:rFonts w:ascii="SimSun" w:hAnsi="SimSun" w:cs="SimSun"/>
          <w:color w:val="000000"/>
          <w:spacing w:val="0"/>
          <w:sz w:val="24"/>
        </w:rPr>
        <w:t xml:space="preserve">万 </w:t>
      </w:r>
      <w:r>
        <w:rPr>
          <w:rFonts w:ascii="DJCTFS+TimesNewRomanPSMT"/>
          <w:color w:val="000000"/>
          <w:spacing w:val="0"/>
          <w:sz w:val="24"/>
        </w:rPr>
        <w:t>m  /d</w:t>
      </w:r>
      <w:r>
        <w:rPr>
          <w:rFonts w:ascii="SimSun" w:hAnsi="SimSun" w:cs="SimSun"/>
          <w:color w:val="000000"/>
          <w:spacing w:val="0"/>
          <w:sz w:val="24"/>
        </w:rPr>
        <w:t>。原设计采用预处理</w:t>
      </w:r>
      <w:r>
        <w:rPr>
          <w:rFonts w:ascii="DJCTFS+TimesNewRomanPSMT"/>
          <w:color w:val="000000"/>
          <w:spacing w:val="0"/>
          <w:sz w:val="24"/>
        </w:rPr>
        <w:t>+</w:t>
      </w:r>
      <w:r>
        <w:rPr>
          <w:rFonts w:ascii="SimSun" w:hAnsi="SimSun" w:cs="SimSun"/>
          <w:color w:val="000000"/>
          <w:spacing w:val="0"/>
          <w:sz w:val="24"/>
        </w:rPr>
        <w:t>水解酸化</w:t>
      </w:r>
      <w:r>
        <w:rPr>
          <w:rFonts w:ascii="DJCTFS+TimesNewRomanPSMT"/>
          <w:color w:val="000000"/>
          <w:spacing w:val="0"/>
          <w:sz w:val="24"/>
        </w:rPr>
        <w:t>+</w:t>
      </w:r>
      <w:r>
        <w:rPr>
          <w:rFonts w:ascii="SimSun" w:hAnsi="SimSun" w:cs="SimSun"/>
          <w:color w:val="000000"/>
          <w:spacing w:val="0"/>
          <w:sz w:val="24"/>
        </w:rPr>
        <w:t xml:space="preserve">改良 </w:t>
      </w:r>
      <w:r>
        <w:rPr>
          <w:rFonts w:ascii="DJCTFS+TimesNewRomanPSMT"/>
          <w:color w:val="000000"/>
          <w:spacing w:val="0"/>
          <w:sz w:val="24"/>
        </w:rPr>
        <w:t>AAO</w:t>
      </w:r>
      <w:r>
        <w:rPr>
          <w:rFonts w:ascii="SimSun" w:hAnsi="SimSun" w:cs="SimSun"/>
          <w:color w:val="000000"/>
          <w:spacing w:val="0"/>
          <w:sz w:val="24"/>
        </w:rPr>
        <w:t>生化池</w:t>
      </w:r>
      <w:r>
        <w:rPr>
          <w:rFonts w:ascii="DJCTFS+TimesNewRomanPSMT"/>
          <w:color w:val="000000"/>
          <w:spacing w:val="0"/>
          <w:sz w:val="24"/>
        </w:rPr>
        <w:t>+</w:t>
      </w:r>
      <w:r>
        <w:rPr>
          <w:rFonts w:ascii="SimSun" w:hAnsi="SimSun" w:cs="SimSun"/>
          <w:color w:val="000000"/>
          <w:spacing w:val="0"/>
          <w:sz w:val="24"/>
        </w:rPr>
        <w:t>沉淀池</w:t>
      </w:r>
      <w:r>
        <w:rPr>
          <w:rFonts w:ascii="DJCTFS+TimesNewRomanPSMT"/>
          <w:color w:val="000000"/>
          <w:spacing w:val="0"/>
          <w:sz w:val="24"/>
        </w:rPr>
        <w:t>+</w:t>
      </w:r>
      <w:r>
        <w:rPr>
          <w:rFonts w:ascii="SimSun" w:hAnsi="SimSun" w:cs="SimSun"/>
          <w:color w:val="000000"/>
          <w:spacing w:val="0"/>
          <w:sz w:val="24"/>
        </w:rPr>
        <w:t>紫外消毒</w:t>
      </w:r>
    </w:p>
    <w:p>
      <w:pPr>
        <w:pStyle w:val="Normal"/>
        <w:framePr w:w="9585" w:x="1800" w:y="4500"/>
        <w:widowControl w:val="off"/>
        <w:autoSpaceDE w:val="off"/>
        <w:autoSpaceDN w:val="off"/>
        <w:spacing w:before="0" w:after="0" w:line="250" w:lineRule="exact"/>
        <w:ind w:left="0" w:right="0" w:first-line="0"/>
        <w:jc w:val="left"/>
        <w:rPr>
          <w:rFonts w:ascii="DJCTFS+TimesNewRomanPSMT"/>
          <w:color w:val="000000"/>
          <w:spacing w:val="0"/>
          <w:sz w:val="24"/>
        </w:rPr>
      </w:pPr>
      <w:r>
        <w:rPr>
          <w:rFonts w:ascii="SimSun" w:hAnsi="SimSun" w:cs="SimSun"/>
          <w:color w:val="000000"/>
          <w:spacing w:val="0"/>
          <w:sz w:val="24"/>
        </w:rPr>
        <w:t xml:space="preserve">工艺，出水水质达一级 </w:t>
      </w:r>
      <w:r>
        <w:rPr>
          <w:rFonts w:ascii="DJCTFS+TimesNewRomanPSMT"/>
          <w:color w:val="000000"/>
          <w:spacing w:val="0"/>
          <w:sz w:val="24"/>
        </w:rPr>
        <w:t>B</w:t>
      </w:r>
      <w:r>
        <w:rPr>
          <w:rFonts w:ascii="SimSun" w:hAnsi="SimSun" w:cs="SimSun"/>
          <w:color w:val="000000"/>
          <w:spacing w:val="0"/>
          <w:sz w:val="24"/>
        </w:rPr>
        <w:t xml:space="preserve">标，经 </w:t>
      </w:r>
      <w:r>
        <w:rPr>
          <w:rFonts w:ascii="DJCTFS+TimesNewRomanPSMT"/>
          <w:color w:val="000000"/>
          <w:spacing w:val="0"/>
          <w:sz w:val="24"/>
        </w:rPr>
        <w:t>2018</w:t>
      </w:r>
      <w:r>
        <w:rPr>
          <w:rFonts w:ascii="SimSun" w:hAnsi="SimSun" w:cs="SimSun"/>
          <w:color w:val="000000"/>
          <w:spacing w:val="0"/>
          <w:sz w:val="24"/>
        </w:rPr>
        <w:t>年技改后，采用设计为预处理</w:t>
      </w:r>
      <w:r>
        <w:rPr>
          <w:rFonts w:ascii="DJCTFS+TimesNewRomanPSMT"/>
          <w:color w:val="000000"/>
          <w:spacing w:val="0"/>
          <w:sz w:val="24"/>
        </w:rPr>
        <w:t>+</w:t>
      </w:r>
      <w:r>
        <w:rPr>
          <w:rFonts w:ascii="SimSun" w:hAnsi="SimSun" w:cs="SimSun"/>
          <w:color w:val="000000"/>
          <w:spacing w:val="0"/>
          <w:sz w:val="24"/>
        </w:rPr>
        <w:t>水解酸化</w:t>
      </w:r>
      <w:r>
        <w:rPr>
          <w:rFonts w:ascii="DJCTFS+TimesNewRomanPSMT"/>
          <w:color w:val="000000"/>
          <w:spacing w:val="0"/>
          <w:sz w:val="24"/>
        </w:rPr>
        <w:t>+</w:t>
      </w:r>
    </w:p>
    <w:p>
      <w:pPr>
        <w:pStyle w:val="Normal"/>
        <w:framePr w:w="9585" w:x="1800" w:y="450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改良 </w:t>
      </w:r>
      <w:r>
        <w:rPr>
          <w:rFonts w:ascii="DJCTFS+TimesNewRomanPSMT"/>
          <w:color w:val="000000"/>
          <w:spacing w:val="0"/>
          <w:sz w:val="24"/>
        </w:rPr>
        <w:t>AAO</w:t>
      </w:r>
      <w:r>
        <w:rPr>
          <w:rFonts w:ascii="SimSun" w:hAnsi="SimSun" w:cs="SimSun"/>
          <w:color w:val="000000"/>
          <w:spacing w:val="0"/>
          <w:sz w:val="24"/>
        </w:rPr>
        <w:t>生化池</w:t>
      </w:r>
      <w:r>
        <w:rPr>
          <w:rFonts w:ascii="DJCTFS+TimesNewRomanPSMT"/>
          <w:color w:val="000000"/>
          <w:spacing w:val="0"/>
          <w:sz w:val="24"/>
        </w:rPr>
        <w:t>+</w:t>
      </w:r>
      <w:r>
        <w:rPr>
          <w:rFonts w:ascii="SimSun" w:hAnsi="SimSun" w:cs="SimSun"/>
          <w:color w:val="000000"/>
          <w:spacing w:val="0"/>
          <w:sz w:val="24"/>
        </w:rPr>
        <w:t>沉淀池</w:t>
      </w:r>
      <w:r>
        <w:rPr>
          <w:rFonts w:ascii="DJCTFS+TimesNewRomanPSMT"/>
          <w:color w:val="000000"/>
          <w:spacing w:val="0"/>
          <w:sz w:val="24"/>
        </w:rPr>
        <w:t>+</w:t>
      </w:r>
      <w:r>
        <w:rPr>
          <w:rFonts w:ascii="SimSun" w:hAnsi="SimSun" w:cs="SimSun"/>
          <w:color w:val="000000"/>
          <w:spacing w:val="0"/>
          <w:sz w:val="24"/>
        </w:rPr>
        <w:t>絮凝反应沉淀池</w:t>
      </w:r>
      <w:r>
        <w:rPr>
          <w:rFonts w:ascii="DJCTFS+TimesNewRomanPSMT"/>
          <w:color w:val="000000"/>
          <w:spacing w:val="0"/>
          <w:sz w:val="24"/>
        </w:rPr>
        <w:t>+</w:t>
      </w:r>
      <w:r>
        <w:rPr>
          <w:rFonts w:ascii="SimSun" w:hAnsi="SimSun" w:cs="SimSun"/>
          <w:color w:val="000000"/>
          <w:spacing w:val="0"/>
          <w:sz w:val="24"/>
        </w:rPr>
        <w:t>精密过滤滤池</w:t>
      </w:r>
      <w:r>
        <w:rPr>
          <w:rFonts w:ascii="DJCTFS+TimesNewRomanPSMT"/>
          <w:color w:val="000000"/>
          <w:spacing w:val="0"/>
          <w:sz w:val="24"/>
        </w:rPr>
        <w:t>+</w:t>
      </w:r>
      <w:r>
        <w:rPr>
          <w:rFonts w:ascii="SimSun" w:hAnsi="SimSun" w:cs="SimSun"/>
          <w:color w:val="000000"/>
          <w:spacing w:val="0"/>
          <w:sz w:val="24"/>
        </w:rPr>
        <w:t>紫外消毒工艺，并辅</w:t>
      </w:r>
    </w:p>
    <w:p>
      <w:pPr>
        <w:pStyle w:val="Normal"/>
        <w:framePr w:w="9585" w:x="1800" w:y="450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助化学除磷，出水水质达《城市污水处理厂污染物排放标准》（</w:t>
      </w:r>
      <w:r>
        <w:rPr>
          <w:rFonts w:ascii="DJCTFS+TimesNewRomanPSMT"/>
          <w:color w:val="000000"/>
          <w:spacing w:val="0"/>
          <w:sz w:val="24"/>
        </w:rPr>
        <w:t>GB18918-2002</w:t>
      </w:r>
      <w:r>
        <w:rPr>
          <w:rFonts w:ascii="SimSun" w:hAnsi="SimSun" w:cs="SimSun"/>
          <w:color w:val="000000"/>
          <w:spacing w:val="0"/>
          <w:sz w:val="24"/>
        </w:rPr>
        <w:t>）</w:t>
      </w:r>
    </w:p>
    <w:p>
      <w:pPr>
        <w:pStyle w:val="Normal"/>
        <w:framePr w:w="9555" w:x="1800" w:y="5900"/>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中一级 </w:t>
      </w:r>
      <w:r>
        <w:rPr>
          <w:rFonts w:ascii="DJCTFS+TimesNewRomanPSMT"/>
          <w:color w:val="000000"/>
          <w:spacing w:val="0"/>
          <w:sz w:val="24"/>
        </w:rPr>
        <w:t>A</w:t>
      </w:r>
      <w:r>
        <w:rPr>
          <w:rFonts w:ascii="SimSun" w:hAnsi="SimSun" w:cs="SimSun"/>
          <w:color w:val="000000"/>
          <w:spacing w:val="0"/>
          <w:sz w:val="24"/>
        </w:rPr>
        <w:t xml:space="preserve">标准，排放至隔弓沱。现状污水厂内已修建处理构筑 </w:t>
      </w:r>
      <w:r>
        <w:rPr>
          <w:rFonts w:ascii="DJCTFS+TimesNewRomanPSMT"/>
          <w:color w:val="000000"/>
          <w:spacing w:val="0"/>
          <w:sz w:val="24"/>
        </w:rPr>
        <w:t>1.5</w:t>
      </w:r>
      <w:r>
        <w:rPr>
          <w:rFonts w:ascii="SimSun" w:hAnsi="SimSun" w:cs="SimSun"/>
          <w:color w:val="000000"/>
          <w:spacing w:val="0"/>
          <w:sz w:val="24"/>
        </w:rPr>
        <w:t xml:space="preserve">万  </w:t>
      </w:r>
      <w:r>
        <w:rPr>
          <w:rFonts w:ascii="DJCTFS+TimesNewRomanPSMT"/>
          <w:color w:val="000000"/>
          <w:spacing w:val="0"/>
          <w:sz w:val="24"/>
        </w:rPr>
        <w:t>m /d</w:t>
      </w:r>
      <w:r>
        <w:rPr>
          <w:rFonts w:ascii="SimSun" w:hAnsi="SimSun" w:cs="SimSun"/>
          <w:color w:val="000000"/>
          <w:spacing w:val="0"/>
          <w:sz w:val="24"/>
        </w:rPr>
        <w:t>，并且</w:t>
      </w:r>
    </w:p>
    <w:p>
      <w:pPr>
        <w:pStyle w:val="Normal"/>
        <w:framePr w:w="9555" w:x="1800" w:y="5900"/>
        <w:widowControl w:val="off"/>
        <w:autoSpaceDE w:val="off"/>
        <w:autoSpaceDN w:val="off"/>
        <w:spacing w:before="0" w:after="0" w:line="468" w:lineRule="exact"/>
        <w:ind w:left="7363" w:right="0" w:first-line="0"/>
        <w:jc w:val="left"/>
        <w:rPr>
          <w:rFonts w:ascii="DJCTFS+TimesNewRomanPSMT"/>
          <w:color w:val="000000"/>
          <w:spacing w:val="0"/>
          <w:sz w:val="16"/>
        </w:rPr>
      </w:pPr>
      <w:r>
        <w:rPr>
          <w:rFonts w:ascii="DJCTFS+TimesNewRomanPSMT"/>
          <w:color w:val="000000"/>
          <w:spacing w:val="0"/>
          <w:sz w:val="16"/>
        </w:rPr>
        <w:t>3</w:t>
      </w:r>
    </w:p>
    <w:p>
      <w:pPr>
        <w:pStyle w:val="Normal"/>
        <w:framePr w:w="9555" w:x="1800" w:y="590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仅预留 </w:t>
      </w:r>
      <w:r>
        <w:rPr>
          <w:rFonts w:ascii="DJCTFS+TimesNewRomanPSMT"/>
          <w:color w:val="000000"/>
          <w:spacing w:val="0"/>
          <w:sz w:val="24"/>
        </w:rPr>
        <w:t>1.5</w:t>
      </w:r>
      <w:r>
        <w:rPr>
          <w:rFonts w:ascii="SimSun" w:hAnsi="SimSun" w:cs="SimSun"/>
          <w:color w:val="000000"/>
          <w:spacing w:val="0"/>
          <w:sz w:val="24"/>
        </w:rPr>
        <w:t xml:space="preserve">万 </w:t>
      </w:r>
      <w:r>
        <w:rPr>
          <w:rFonts w:ascii="DJCTFS+TimesNewRomanPSMT"/>
          <w:color w:val="000000"/>
          <w:spacing w:val="0"/>
          <w:sz w:val="24"/>
        </w:rPr>
        <w:t>m  /d</w:t>
      </w:r>
      <w:r>
        <w:rPr>
          <w:rFonts w:ascii="SimSun" w:hAnsi="SimSun" w:cs="SimSun"/>
          <w:color w:val="000000"/>
          <w:spacing w:val="0"/>
          <w:sz w:val="24"/>
        </w:rPr>
        <w:t>污水处理构筑物用地。</w:t>
      </w:r>
    </w:p>
    <w:p>
      <w:pPr>
        <w:pStyle w:val="Normal"/>
        <w:framePr w:w="318" w:x="3425" w:y="6368"/>
        <w:widowControl w:val="off"/>
        <w:autoSpaceDE w:val="off"/>
        <w:autoSpaceDN w:val="off"/>
        <w:spacing w:before="0" w:after="0" w:line="163" w:lineRule="exact"/>
        <w:ind w:left="0" w:right="0" w:first-line="0"/>
        <w:jc w:val="left"/>
        <w:rPr>
          <w:rFonts w:ascii="DJCTFS+TimesNewRomanPSMT"/>
          <w:color w:val="000000"/>
          <w:spacing w:val="0"/>
          <w:sz w:val="16"/>
        </w:rPr>
      </w:pPr>
      <w:r>
        <w:rPr>
          <w:rFonts w:ascii="DJCTFS+TimesNewRomanPSMT"/>
          <w:color w:val="000000"/>
          <w:spacing w:val="0"/>
          <w:sz w:val="16"/>
        </w:rPr>
        <w:t>3</w:t>
      </w:r>
    </w:p>
    <w:p>
      <w:pPr>
        <w:pStyle w:val="Normal"/>
        <w:framePr w:w="9552" w:x="1800" w:y="6840"/>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项目服务范围：宜宾市白沙城镇污水处理厂主要处理规划新宜南快速通道以</w:t>
      </w:r>
    </w:p>
    <w:p>
      <w:pPr>
        <w:pStyle w:val="Normal"/>
        <w:framePr w:w="9552" w:x="1800" w:y="684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南，寨子山路以北，黄埆坪路以东并至商贸大道两侧的区域内污水。</w:t>
      </w:r>
    </w:p>
    <w:p>
      <w:pPr>
        <w:pStyle w:val="Normal"/>
        <w:framePr w:w="525" w:x="5849"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71</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65" style="position:absolute;margin-left:90pt;margin-top:54.3pt;z-index:-663;width:415.3pt;height:0.7pt;mso-position-horizontal:absolute;mso-position-horizontal-relative:page;mso-position-vertical:absolute;mso-position-vertical-relative:page" type="#_x0000_t75">
            <v:imageData xmlns:r="http://schemas.openxmlformats.org/officeDocument/2006/relationships" r:id="rId166"/>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5288" w:x="3660" w:y="11458"/>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图 </w:t>
      </w:r>
      <w:r>
        <w:rPr>
          <w:rFonts w:ascii="DWPMLL+TimesNewRomanPS-BoldMT"/>
          <w:color w:val="000000"/>
          <w:spacing w:val="0"/>
          <w:sz w:val="21"/>
        </w:rPr>
        <w:t>4.1-4</w:t>
      </w:r>
      <w:r>
        <w:rPr>
          <w:rFonts w:ascii="SimSun" w:hAnsi="SimSun" w:cs="SimSun"/>
          <w:color w:val="000000"/>
          <w:spacing w:val="0"/>
          <w:sz w:val="21"/>
        </w:rPr>
        <w:t>现宜宾市白沙城镇污水处理厂工艺流程图</w:t>
      </w:r>
    </w:p>
    <w:p>
      <w:pPr>
        <w:pStyle w:val="Normal"/>
        <w:framePr w:w="2704" w:x="1800" w:y="12349"/>
        <w:widowControl w:val="off"/>
        <w:autoSpaceDE w:val="off"/>
        <w:autoSpaceDN w:val="off"/>
        <w:spacing w:before="0" w:after="0" w:line="313" w:lineRule="exact"/>
        <w:ind w:left="0" w:right="0" w:first-line="0"/>
        <w:jc w:val="left"/>
        <w:rPr>
          <w:rFonts w:ascii="SimSun" w:hAnsi="SimSun" w:cs="SimSun"/>
          <w:color w:val="000000"/>
          <w:spacing w:val="0"/>
          <w:sz w:val="30"/>
        </w:rPr>
      </w:pPr>
      <w:r>
        <w:rPr>
          <w:rFonts w:ascii="DWPMLL+TimesNewRomanPS-BoldMT"/>
          <w:color w:val="000000"/>
          <w:spacing w:val="0"/>
          <w:sz w:val="30"/>
        </w:rPr>
        <w:t>4.2</w:t>
      </w:r>
      <w:r>
        <w:rPr>
          <w:rFonts w:ascii="SimSun" w:hAnsi="SimSun" w:cs="SimSun"/>
          <w:color w:val="000000"/>
          <w:spacing w:val="0"/>
          <w:sz w:val="30"/>
        </w:rPr>
        <w:t>环境质量现状</w:t>
      </w:r>
    </w:p>
    <w:p>
      <w:pPr>
        <w:pStyle w:val="Normal"/>
        <w:framePr w:w="3309" w:x="1800" w:y="12982"/>
        <w:widowControl w:val="off"/>
        <w:autoSpaceDE w:val="off"/>
        <w:autoSpaceDN w:val="off"/>
        <w:spacing w:before="0" w:after="0" w:line="293" w:lineRule="exact"/>
        <w:ind w:left="0" w:right="0" w:first-line="0"/>
        <w:jc w:val="left"/>
        <w:rPr>
          <w:rFonts w:ascii="SimSun" w:hAnsi="SimSun" w:cs="SimSun"/>
          <w:color w:val="000000"/>
          <w:spacing w:val="0"/>
          <w:sz w:val="28"/>
        </w:rPr>
      </w:pPr>
      <w:r>
        <w:rPr>
          <w:rFonts w:ascii="DWPMLL+TimesNewRomanPS-BoldMT"/>
          <w:color w:val="000000"/>
          <w:spacing w:val="0"/>
          <w:sz w:val="28"/>
        </w:rPr>
        <w:t>4.2.1</w:t>
      </w:r>
      <w:r>
        <w:rPr>
          <w:rFonts w:ascii="SimSun" w:hAnsi="SimSun" w:cs="SimSun"/>
          <w:color w:val="000000"/>
          <w:spacing w:val="0"/>
          <w:sz w:val="28"/>
        </w:rPr>
        <w:t>环境空气质量现状</w:t>
      </w:r>
    </w:p>
    <w:p>
      <w:pPr>
        <w:pStyle w:val="Normal"/>
        <w:framePr w:w="4016" w:x="2280" w:y="13471"/>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WPMLL+TimesNewRomanPS-BoldMT"/>
          <w:color w:val="000000"/>
          <w:spacing w:val="0"/>
          <w:sz w:val="24"/>
        </w:rPr>
        <w:t>1</w:t>
      </w:r>
      <w:r>
        <w:rPr>
          <w:rFonts w:ascii="SimSun" w:hAnsi="SimSun" w:cs="SimSun"/>
          <w:color w:val="000000"/>
          <w:spacing w:val="0"/>
          <w:sz w:val="24"/>
        </w:rPr>
        <w:t>、项目所在地区域环境质量现状</w:t>
      </w:r>
    </w:p>
    <w:p>
      <w:pPr>
        <w:pStyle w:val="Normal"/>
        <w:framePr w:w="9555" w:x="1800" w:y="13860"/>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本项目位于四川省宜宾市四川省宜宾市沙坪镇朱家湾花地沟，根据《环境影</w:t>
      </w:r>
    </w:p>
    <w:p>
      <w:pPr>
        <w:pStyle w:val="Normal"/>
        <w:framePr w:w="9555" w:x="1800" w:y="1386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响评价技术导则大气环境》（</w:t>
      </w:r>
      <w:r>
        <w:rPr>
          <w:rFonts w:ascii="DJCTFS+TimesNewRomanPSMT"/>
          <w:color w:val="000000"/>
          <w:spacing w:val="0"/>
          <w:sz w:val="24"/>
        </w:rPr>
        <w:t>HJ2.2-2018</w:t>
      </w:r>
      <w:r>
        <w:rPr>
          <w:rFonts w:ascii="SimSun" w:hAnsi="SimSun" w:cs="SimSun"/>
          <w:color w:val="000000"/>
          <w:spacing w:val="0"/>
          <w:sz w:val="24"/>
        </w:rPr>
        <w:t>）中有关基本污染物环境质量现状数据</w:t>
      </w:r>
    </w:p>
    <w:p>
      <w:pPr>
        <w:pStyle w:val="Normal"/>
        <w:framePr w:w="9555" w:x="1800" w:y="13860"/>
        <w:widowControl w:val="off"/>
        <w:autoSpaceDE w:val="off"/>
        <w:autoSpaceDN w:val="off"/>
        <w:spacing w:before="0" w:after="0" w:line="468" w:lineRule="exact"/>
        <w:ind w:left="0" w:right="0" w:first-line="0"/>
        <w:jc w:val="left"/>
        <w:rPr>
          <w:rFonts w:ascii="DJCTFS+TimesNewRomanPSMT"/>
          <w:color w:val="000000"/>
          <w:spacing w:val="0"/>
          <w:sz w:val="24"/>
        </w:rPr>
      </w:pPr>
      <w:r>
        <w:rPr>
          <w:rFonts w:ascii="SimSun" w:hAnsi="SimSun" w:cs="SimSun"/>
          <w:color w:val="000000"/>
          <w:spacing w:val="0"/>
          <w:sz w:val="24"/>
        </w:rPr>
        <w:t xml:space="preserve">的规定，可优先采用国家或地方生态环境主管部门公开发布的评价基准年（近 </w:t>
      </w:r>
      <w:r>
        <w:rPr>
          <w:rFonts w:ascii="DJCTFS+TimesNewRomanPSMT"/>
          <w:color w:val="000000"/>
          <w:spacing w:val="0"/>
          <w:sz w:val="24"/>
        </w:rPr>
        <w:t xml:space="preserve"> 3</w:t>
      </w:r>
    </w:p>
    <w:p>
      <w:pPr>
        <w:pStyle w:val="Normal"/>
        <w:framePr w:w="525" w:x="5849"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72</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66" style="position:absolute;margin-left:90pt;margin-top:54.3pt;z-index:-667;width:415.3pt;height:0.7pt;mso-position-horizontal:absolute;mso-position-horizontal-relative:page;mso-position-vertical:absolute;mso-position-vertical-relative:page" type="#_x0000_t75">
            <v:imageData xmlns:r="http://schemas.openxmlformats.org/officeDocument/2006/relationships" r:id="rId167"/>
          </v:shape>
        </w:pict>
      </w:r>
      <w:r>
        <w:rPr>
          <w:noProof w:val="on"/>
        </w:rPr>
        <w:pict>
          <v:shape xmlns:v="urn:schemas-microsoft-com:vml" id="_x0000167" style="position:absolute;margin-left:90.25pt;margin-top:77pt;z-index:-671;width:414.7pt;height:487.3pt;mso-position-horizontal:absolute;mso-position-horizontal-relative:page;mso-position-vertical:absolute;mso-position-vertical-relative:page" type="#_x0000_t75">
            <v:imageData xmlns:r="http://schemas.openxmlformats.org/officeDocument/2006/relationships" r:id="rId168"/>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9654" w:x="1800" w:y="1536"/>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年中 </w:t>
      </w:r>
      <w:r>
        <w:rPr>
          <w:rFonts w:ascii="DJCTFS+TimesNewRomanPSMT"/>
          <w:color w:val="000000"/>
          <w:spacing w:val="0"/>
          <w:sz w:val="24"/>
        </w:rPr>
        <w:t>1</w:t>
      </w:r>
      <w:r>
        <w:rPr>
          <w:rFonts w:ascii="SimSun" w:hAnsi="SimSun" w:cs="SimSun"/>
          <w:color w:val="000000"/>
          <w:spacing w:val="0"/>
          <w:sz w:val="24"/>
        </w:rPr>
        <w:t>个完整日历年）环境质量公告或者环境质量报告中的数据或结论。本次评</w:t>
      </w:r>
    </w:p>
    <w:p>
      <w:pPr>
        <w:pStyle w:val="Normal"/>
        <w:framePr w:w="9654" w:x="1800" w:y="1536"/>
        <w:widowControl w:val="off"/>
        <w:autoSpaceDE w:val="off"/>
        <w:autoSpaceDN w:val="off"/>
        <w:spacing w:before="0" w:after="0" w:line="468" w:lineRule="exact"/>
        <w:ind w:left="0" w:right="0" w:first-line="0"/>
        <w:jc w:val="left"/>
        <w:rPr>
          <w:rFonts w:ascii="DJCTFS+TimesNewRomanPSMT"/>
          <w:color w:val="000000"/>
          <w:spacing w:val="0"/>
          <w:sz w:val="24"/>
        </w:rPr>
      </w:pPr>
      <w:r>
        <w:rPr>
          <w:rFonts w:ascii="SimSun" w:hAnsi="SimSun" w:cs="SimSun"/>
          <w:color w:val="000000"/>
          <w:spacing w:val="0"/>
          <w:sz w:val="24"/>
        </w:rPr>
        <w:t xml:space="preserve">价选取 </w:t>
      </w:r>
      <w:r>
        <w:rPr>
          <w:rFonts w:ascii="DJCTFS+TimesNewRomanPSMT"/>
          <w:color w:val="000000"/>
          <w:spacing w:val="0"/>
          <w:sz w:val="24"/>
        </w:rPr>
        <w:t>2018</w:t>
      </w:r>
      <w:r>
        <w:rPr>
          <w:rFonts w:ascii="SimSun" w:hAnsi="SimSun" w:cs="SimSun"/>
          <w:color w:val="000000"/>
          <w:spacing w:val="0"/>
          <w:sz w:val="24"/>
        </w:rPr>
        <w:t xml:space="preserve">年作为评价基准年，根据《  </w:t>
      </w:r>
      <w:r>
        <w:rPr>
          <w:rFonts w:ascii="DJCTFS+TimesNewRomanPSMT"/>
          <w:color w:val="000000"/>
          <w:spacing w:val="0"/>
          <w:sz w:val="24"/>
        </w:rPr>
        <w:t>2018</w:t>
      </w:r>
      <w:r>
        <w:rPr>
          <w:rFonts w:ascii="SimSun" w:hAnsi="SimSun" w:cs="SimSun"/>
          <w:color w:val="000000"/>
          <w:spacing w:val="0"/>
          <w:sz w:val="24"/>
        </w:rPr>
        <w:t xml:space="preserve">年宜宾市生态环境公报》，  </w:t>
      </w:r>
      <w:r>
        <w:rPr>
          <w:rFonts w:ascii="DJCTFS+TimesNewRomanPSMT"/>
          <w:color w:val="000000"/>
          <w:spacing w:val="0"/>
          <w:sz w:val="24"/>
        </w:rPr>
        <w:t>2018</w:t>
      </w:r>
    </w:p>
    <w:p>
      <w:pPr>
        <w:pStyle w:val="Normal"/>
        <w:framePr w:w="9654"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年，宜宾市中心城区环境空气质量有效监测天数共 </w:t>
      </w:r>
      <w:r>
        <w:rPr>
          <w:rFonts w:ascii="DJCTFS+TimesNewRomanPSMT"/>
          <w:color w:val="000000"/>
          <w:spacing w:val="0"/>
          <w:sz w:val="24"/>
        </w:rPr>
        <w:t>361</w:t>
      </w:r>
      <w:r>
        <w:rPr>
          <w:rFonts w:ascii="SimSun" w:hAnsi="SimSun" w:cs="SimSun"/>
          <w:color w:val="000000"/>
          <w:spacing w:val="0"/>
          <w:sz w:val="24"/>
        </w:rPr>
        <w:t>天，按照《环境空气质量</w:t>
      </w:r>
    </w:p>
    <w:p>
      <w:pPr>
        <w:pStyle w:val="Normal"/>
        <w:framePr w:w="9654"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标准》（</w:t>
      </w:r>
      <w:r>
        <w:rPr>
          <w:rFonts w:ascii="DJCTFS+TimesNewRomanPSMT"/>
          <w:color w:val="000000"/>
          <w:spacing w:val="0"/>
          <w:sz w:val="24"/>
        </w:rPr>
        <w:t>GB 3095-2012</w:t>
      </w:r>
      <w:r>
        <w:rPr>
          <w:rFonts w:ascii="SimSun" w:hAnsi="SimSun" w:cs="SimSun"/>
          <w:color w:val="000000"/>
          <w:spacing w:val="0"/>
          <w:sz w:val="24"/>
        </w:rPr>
        <w:t xml:space="preserve">）评价，达到二级及以上天数（即优良天数）为 </w:t>
      </w:r>
      <w:r>
        <w:rPr>
          <w:rFonts w:ascii="DJCTFS+TimesNewRomanPSMT"/>
          <w:color w:val="000000"/>
          <w:spacing w:val="0"/>
          <w:sz w:val="24"/>
        </w:rPr>
        <w:t>260</w:t>
      </w:r>
      <w:r>
        <w:rPr>
          <w:rFonts w:ascii="SimSun" w:hAnsi="SimSun" w:cs="SimSun"/>
          <w:color w:val="000000"/>
          <w:spacing w:val="0"/>
          <w:sz w:val="24"/>
        </w:rPr>
        <w:t>天，</w:t>
      </w:r>
    </w:p>
    <w:p>
      <w:pPr>
        <w:pStyle w:val="Normal"/>
        <w:framePr w:w="9574" w:x="1800" w:y="3408"/>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达标率 </w:t>
      </w:r>
      <w:r>
        <w:rPr>
          <w:rFonts w:ascii="DJCTFS+TimesNewRomanPSMT"/>
          <w:color w:val="000000"/>
          <w:spacing w:val="0"/>
          <w:sz w:val="24"/>
        </w:rPr>
        <w:t>72.0%</w:t>
      </w:r>
      <w:r>
        <w:rPr>
          <w:rFonts w:ascii="SimSun" w:hAnsi="SimSun" w:cs="SimSun"/>
          <w:color w:val="000000"/>
          <w:spacing w:val="0"/>
          <w:sz w:val="24"/>
        </w:rPr>
        <w:t>，空气质量指数（</w:t>
      </w:r>
      <w:r>
        <w:rPr>
          <w:rFonts w:ascii="DJCTFS+TimesNewRomanPSMT"/>
          <w:color w:val="000000"/>
          <w:spacing w:val="0"/>
          <w:sz w:val="24"/>
        </w:rPr>
        <w:t>AQI</w:t>
      </w:r>
      <w:r>
        <w:rPr>
          <w:rFonts w:ascii="SimSun" w:hAnsi="SimSun" w:cs="SimSun"/>
          <w:color w:val="000000"/>
          <w:spacing w:val="0"/>
          <w:sz w:val="24"/>
        </w:rPr>
        <w:t xml:space="preserve">）范围为 </w:t>
      </w:r>
      <w:r>
        <w:rPr>
          <w:rFonts w:ascii="DJCTFS+TimesNewRomanPSMT"/>
          <w:color w:val="000000"/>
          <w:spacing w:val="0"/>
          <w:sz w:val="24"/>
        </w:rPr>
        <w:t>29-213</w:t>
      </w:r>
      <w:r>
        <w:rPr>
          <w:rFonts w:ascii="SimSun" w:hAnsi="SimSun" w:cs="SimSun"/>
          <w:color w:val="000000"/>
          <w:spacing w:val="0"/>
          <w:sz w:val="24"/>
        </w:rPr>
        <w:t>，首要污染物为细颗粒物。</w:t>
      </w:r>
    </w:p>
    <w:p>
      <w:pPr>
        <w:pStyle w:val="Normal"/>
        <w:framePr w:w="4496" w:x="4632" w:y="3792"/>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表 </w:t>
      </w:r>
      <w:r>
        <w:rPr>
          <w:rFonts w:ascii="DWPMLL+TimesNewRomanPS-BoldMT"/>
          <w:color w:val="000000"/>
          <w:spacing w:val="0"/>
          <w:sz w:val="21"/>
        </w:rPr>
        <w:t>4.2-1   2018</w:t>
      </w:r>
      <w:r>
        <w:rPr>
          <w:rFonts w:ascii="SimSun" w:hAnsi="SimSun" w:cs="SimSun"/>
          <w:color w:val="000000"/>
          <w:spacing w:val="0"/>
          <w:sz w:val="21"/>
        </w:rPr>
        <w:t>年区域空气质量现状评价表</w:t>
      </w:r>
    </w:p>
    <w:p>
      <w:pPr>
        <w:pStyle w:val="Normal"/>
        <w:framePr w:w="1216" w:x="5340" w:y="4085"/>
        <w:widowControl w:val="off"/>
        <w:autoSpaceDE w:val="off"/>
        <w:autoSpaceDN w:val="off"/>
        <w:spacing w:before="0" w:after="0" w:line="218" w:lineRule="exact"/>
        <w:ind w:left="0" w:right="0" w:first-line="0"/>
        <w:jc w:val="left"/>
        <w:rPr>
          <w:rFonts w:ascii="DWPMLL+TimesNewRomanPS-BoldMT"/>
          <w:color w:val="000000"/>
          <w:spacing w:val="0"/>
          <w:sz w:val="21"/>
        </w:rPr>
      </w:pPr>
      <w:r>
        <w:rPr>
          <w:rFonts w:ascii="SimSun" w:hAnsi="SimSun" w:cs="SimSun"/>
          <w:color w:val="000000"/>
          <w:spacing w:val="0"/>
          <w:sz w:val="21"/>
        </w:rPr>
        <w:t>现状浓度</w:t>
      </w:r>
      <w:r>
        <w:rPr>
          <w:rFonts w:ascii="DWPMLL+TimesNewRomanPS-BoldMT"/>
          <w:color w:val="000000"/>
          <w:spacing w:val="0"/>
          <w:sz w:val="21"/>
        </w:rPr>
        <w:t>/</w:t>
      </w:r>
    </w:p>
    <w:p>
      <w:pPr>
        <w:pStyle w:val="Normal"/>
        <w:framePr w:w="1226" w:x="6600" w:y="4085"/>
        <w:widowControl w:val="off"/>
        <w:autoSpaceDE w:val="off"/>
        <w:autoSpaceDN w:val="off"/>
        <w:spacing w:before="0" w:after="0" w:line="218" w:lineRule="exact"/>
        <w:ind w:left="127" w:right="0" w:first-line="0"/>
        <w:jc w:val="left"/>
        <w:rPr>
          <w:rFonts w:ascii="DWPMLL+TimesNewRomanPS-BoldMT"/>
          <w:color w:val="000000"/>
          <w:spacing w:val="0"/>
          <w:sz w:val="21"/>
        </w:rPr>
      </w:pPr>
      <w:r>
        <w:rPr>
          <w:rFonts w:ascii="SimSun" w:hAnsi="SimSun" w:cs="SimSun"/>
          <w:color w:val="000000"/>
          <w:spacing w:val="0"/>
          <w:sz w:val="21"/>
        </w:rPr>
        <w:t>标准值</w:t>
      </w:r>
      <w:r>
        <w:rPr>
          <w:rFonts w:ascii="DWPMLL+TimesNewRomanPS-BoldMT"/>
          <w:color w:val="000000"/>
          <w:spacing w:val="0"/>
          <w:sz w:val="21"/>
        </w:rPr>
        <w:t>/</w:t>
      </w:r>
    </w:p>
    <w:p>
      <w:pPr>
        <w:pStyle w:val="Normal"/>
        <w:framePr w:w="1226" w:x="6600" w:y="4085"/>
        <w:widowControl w:val="off"/>
        <w:autoSpaceDE w:val="off"/>
        <w:autoSpaceDN w:val="off"/>
        <w:spacing w:before="0" w:after="0" w:line="204" w:lineRule="exact"/>
        <w:ind w:left="670" w:right="0" w:first-line="0"/>
        <w:jc w:val="left"/>
        <w:rPr>
          <w:rFonts w:ascii="DWPMLL+TimesNewRomanPS-BoldMT"/>
          <w:color w:val="000000"/>
          <w:spacing w:val="0"/>
          <w:sz w:val="14"/>
        </w:rPr>
      </w:pPr>
      <w:r>
        <w:rPr>
          <w:rFonts w:ascii="DWPMLL+TimesNewRomanPS-BoldMT"/>
          <w:color w:val="000000"/>
          <w:spacing w:val="0"/>
          <w:sz w:val="14"/>
        </w:rPr>
        <w:t>3</w:t>
      </w:r>
    </w:p>
    <w:p>
      <w:pPr>
        <w:pStyle w:val="Normal"/>
        <w:framePr w:w="1226" w:x="6600" w:y="4085"/>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w:t>
      </w:r>
      <w:r>
        <w:rPr>
          <w:rFonts w:ascii="DWPMLL+TimesNewRomanPS-BoldMT" w:hAnsi="DWPMLL+TimesNewRomanPS-BoldMT" w:cs="DWPMLL+TimesNewRomanPS-BoldMT"/>
          <w:color w:val="000000"/>
          <w:spacing w:val="0"/>
          <w:sz w:val="21"/>
        </w:rPr>
        <w:t>µg/m</w:t>
      </w:r>
      <w:r>
        <w:rPr>
          <w:rFonts w:ascii="SimSun" w:hAnsi="SimSun" w:cs="SimSun"/>
          <w:color w:val="000000"/>
          <w:spacing w:val="0"/>
          <w:sz w:val="21"/>
        </w:rPr>
        <w:t>）</w:t>
      </w:r>
    </w:p>
    <w:p>
      <w:pPr>
        <w:pStyle w:val="Normal"/>
        <w:framePr w:w="946" w:x="9050" w:y="408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达标情</w:t>
      </w:r>
    </w:p>
    <w:p>
      <w:pPr>
        <w:pStyle w:val="Normal"/>
        <w:framePr w:w="946" w:x="9050" w:y="4085"/>
        <w:widowControl w:val="off"/>
        <w:autoSpaceDE w:val="off"/>
        <w:autoSpaceDN w:val="off"/>
        <w:spacing w:before="0" w:after="0" w:line="271" w:lineRule="exact"/>
        <w:ind w:left="211" w:right="0" w:first-line="0"/>
        <w:jc w:val="left"/>
        <w:rPr>
          <w:rFonts w:ascii="SimSun" w:hAnsi="SimSun" w:cs="SimSun"/>
          <w:color w:val="000000"/>
          <w:spacing w:val="0"/>
          <w:sz w:val="21"/>
        </w:rPr>
      </w:pPr>
      <w:r>
        <w:rPr>
          <w:rFonts w:ascii="SimSun" w:hAnsi="SimSun" w:cs="SimSun"/>
          <w:color w:val="000000"/>
          <w:spacing w:val="0"/>
          <w:sz w:val="21"/>
        </w:rPr>
        <w:t>况</w:t>
      </w:r>
    </w:p>
    <w:p>
      <w:pPr>
        <w:pStyle w:val="Normal"/>
        <w:framePr w:w="946" w:x="2194" w:y="421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污染物</w:t>
      </w:r>
    </w:p>
    <w:p>
      <w:pPr>
        <w:pStyle w:val="Normal"/>
        <w:framePr w:w="946" w:x="2194" w:y="4219"/>
        <w:widowControl w:val="off"/>
        <w:autoSpaceDE w:val="off"/>
        <w:autoSpaceDN w:val="off"/>
        <w:spacing w:before="0" w:after="0" w:line="454" w:lineRule="exact"/>
        <w:ind w:left="146" w:right="0" w:first-line="0"/>
        <w:jc w:val="left"/>
        <w:rPr>
          <w:rFonts w:ascii="DJCTFS+TimesNewRomanPSMT"/>
          <w:color w:val="000000"/>
          <w:spacing w:val="0"/>
          <w:sz w:val="14"/>
        </w:rPr>
      </w:pPr>
      <w:r>
        <w:rPr>
          <w:rFonts w:ascii="DJCTFS+TimesNewRomanPSMT"/>
          <w:color w:val="000000"/>
          <w:spacing w:val="0"/>
          <w:sz w:val="21"/>
        </w:rPr>
        <w:t>SO</w:t>
      </w:r>
      <w:r>
        <w:rPr>
          <w:rFonts w:ascii="DJCTFS+TimesNewRomanPSMT"/>
          <w:color w:val="000000"/>
          <w:spacing w:val="0"/>
          <w:sz w:val="14"/>
        </w:rPr>
        <w:t>2</w:t>
      </w:r>
    </w:p>
    <w:p>
      <w:pPr>
        <w:pStyle w:val="Normal"/>
        <w:framePr w:w="1366" w:x="3521" w:y="421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年评价指标</w:t>
      </w:r>
    </w:p>
    <w:p>
      <w:pPr>
        <w:pStyle w:val="Normal"/>
        <w:framePr w:w="1158" w:x="7891" w:y="4219"/>
        <w:widowControl w:val="off"/>
        <w:autoSpaceDE w:val="off"/>
        <w:autoSpaceDN w:val="off"/>
        <w:spacing w:before="0" w:after="0" w:line="218" w:lineRule="exact"/>
        <w:ind w:left="0" w:right="0" w:first-line="0"/>
        <w:jc w:val="left"/>
        <w:rPr>
          <w:rFonts w:ascii="DWPMLL+TimesNewRomanPS-BoldMT"/>
          <w:color w:val="000000"/>
          <w:spacing w:val="0"/>
          <w:sz w:val="21"/>
        </w:rPr>
      </w:pPr>
      <w:r>
        <w:rPr>
          <w:rFonts w:ascii="SimSun" w:hAnsi="SimSun" w:cs="SimSun"/>
          <w:color w:val="000000"/>
          <w:spacing w:val="0"/>
          <w:sz w:val="21"/>
        </w:rPr>
        <w:t>达标率</w:t>
      </w:r>
      <w:r>
        <w:rPr>
          <w:rFonts w:ascii="DWPMLL+TimesNewRomanPS-BoldMT"/>
          <w:color w:val="000000"/>
          <w:spacing w:val="0"/>
          <w:sz w:val="21"/>
        </w:rPr>
        <w:t>%</w:t>
      </w:r>
    </w:p>
    <w:p>
      <w:pPr>
        <w:pStyle w:val="Normal"/>
        <w:framePr w:w="1158" w:x="7891" w:y="4219"/>
        <w:widowControl w:val="off"/>
        <w:autoSpaceDE w:val="off"/>
        <w:autoSpaceDN w:val="off"/>
        <w:spacing w:before="0" w:after="0" w:line="454" w:lineRule="exact"/>
        <w:ind w:left="264" w:right="0" w:first-line="0"/>
        <w:jc w:val="left"/>
        <w:rPr>
          <w:rFonts w:ascii="DJCTFS+TimesNewRomanPSMT"/>
          <w:color w:val="000000"/>
          <w:spacing w:val="0"/>
          <w:sz w:val="21"/>
        </w:rPr>
      </w:pPr>
      <w:r>
        <w:rPr>
          <w:rFonts w:ascii="DJCTFS+TimesNewRomanPSMT"/>
          <w:color w:val="000000"/>
          <w:spacing w:val="0"/>
          <w:sz w:val="21"/>
        </w:rPr>
        <w:t>100</w:t>
      </w:r>
    </w:p>
    <w:p>
      <w:pPr>
        <w:pStyle w:val="Normal"/>
        <w:framePr w:w="984" w:x="5316" w:y="4356"/>
        <w:widowControl w:val="off"/>
        <w:autoSpaceDE w:val="off"/>
        <w:autoSpaceDN w:val="off"/>
        <w:spacing w:before="0" w:after="0" w:line="218" w:lineRule="exact"/>
        <w:ind w:left="0" w:right="0" w:first-line="0"/>
        <w:jc w:val="left"/>
        <w:rPr>
          <w:rFonts w:ascii="DWPMLL+TimesNewRomanPS-BoldMT" w:hAnsi="DWPMLL+TimesNewRomanPS-BoldMT" w:cs="DWPMLL+TimesNewRomanPS-BoldMT"/>
          <w:color w:val="000000"/>
          <w:spacing w:val="0"/>
          <w:sz w:val="21"/>
        </w:rPr>
      </w:pPr>
      <w:r>
        <w:rPr>
          <w:rFonts w:ascii="SimSun" w:hAnsi="SimSun" w:cs="SimSun"/>
          <w:color w:val="000000"/>
          <w:spacing w:val="0"/>
          <w:sz w:val="21"/>
        </w:rPr>
        <w:t>（</w:t>
      </w:r>
      <w:r>
        <w:rPr>
          <w:rFonts w:ascii="DWPMLL+TimesNewRomanPS-BoldMT" w:hAnsi="DWPMLL+TimesNewRomanPS-BoldMT" w:cs="DWPMLL+TimesNewRomanPS-BoldMT"/>
          <w:color w:val="000000"/>
          <w:spacing w:val="0"/>
          <w:sz w:val="21"/>
        </w:rPr>
        <w:t>µg/m</w:t>
      </w:r>
    </w:p>
    <w:p>
      <w:pPr>
        <w:pStyle w:val="Normal"/>
        <w:framePr w:w="540" w:x="5986" w:y="4354"/>
        <w:widowControl w:val="off"/>
        <w:autoSpaceDE w:val="off"/>
        <w:autoSpaceDN w:val="off"/>
        <w:spacing w:before="0" w:after="0" w:line="143" w:lineRule="exact"/>
        <w:ind w:left="0" w:right="0" w:first-line="0"/>
        <w:jc w:val="left"/>
        <w:rPr>
          <w:rFonts w:ascii="DWPMLL+TimesNewRomanPS-BoldMT"/>
          <w:color w:val="000000"/>
          <w:spacing w:val="0"/>
          <w:sz w:val="14"/>
        </w:rPr>
      </w:pPr>
      <w:r>
        <w:rPr>
          <w:rFonts w:ascii="DWPMLL+TimesNewRomanPS-BoldMT"/>
          <w:color w:val="000000"/>
          <w:spacing w:val="0"/>
          <w:sz w:val="14"/>
        </w:rPr>
        <w:t>3</w:t>
      </w:r>
    </w:p>
    <w:p>
      <w:pPr>
        <w:pStyle w:val="Normal"/>
        <w:framePr w:w="540" w:x="5986" w:y="4354"/>
        <w:widowControl w:val="off"/>
        <w:autoSpaceDE w:val="off"/>
        <w:autoSpaceDN w:val="off"/>
        <w:spacing w:before="0" w:after="0" w:line="219" w:lineRule="exact"/>
        <w:ind w:left="67" w:right="0" w:first-line="0"/>
        <w:jc w:val="left"/>
        <w:rPr>
          <w:rFonts w:ascii="SimSun" w:hAnsi="SimSun" w:cs="SimSun"/>
          <w:color w:val="000000"/>
          <w:spacing w:val="0"/>
          <w:sz w:val="21"/>
        </w:rPr>
      </w:pPr>
      <w:r>
        <w:rPr>
          <w:rFonts w:ascii="SimSun" w:hAnsi="SimSun" w:cs="SimSun"/>
          <w:color w:val="000000"/>
          <w:spacing w:val="0"/>
          <w:sz w:val="21"/>
        </w:rPr>
        <w:t>）</w:t>
      </w:r>
    </w:p>
    <w:p>
      <w:pPr>
        <w:pStyle w:val="Normal"/>
        <w:framePr w:w="1784" w:x="3312" w:y="467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年平均质量浓度</w:t>
      </w:r>
    </w:p>
    <w:p>
      <w:pPr>
        <w:pStyle w:val="Normal"/>
        <w:framePr w:w="1784" w:x="3312" w:y="4673"/>
        <w:widowControl w:val="off"/>
        <w:autoSpaceDE w:val="off"/>
        <w:autoSpaceDN w:val="off"/>
        <w:spacing w:before="0" w:after="0" w:line="422" w:lineRule="exact"/>
        <w:ind w:left="0" w:right="0" w:first-line="0"/>
        <w:jc w:val="left"/>
        <w:rPr>
          <w:rFonts w:ascii="SimSun" w:hAnsi="SimSun" w:cs="SimSun"/>
          <w:color w:val="000000"/>
          <w:spacing w:val="0"/>
          <w:sz w:val="21"/>
        </w:rPr>
      </w:pPr>
      <w:r>
        <w:rPr>
          <w:rFonts w:ascii="SimSun" w:hAnsi="SimSun" w:cs="SimSun"/>
          <w:color w:val="000000"/>
          <w:spacing w:val="0"/>
          <w:sz w:val="21"/>
        </w:rPr>
        <w:t>年平均质量浓度</w:t>
      </w:r>
    </w:p>
    <w:p>
      <w:pPr>
        <w:pStyle w:val="Normal"/>
        <w:framePr w:w="525" w:x="5683" w:y="467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16</w:t>
      </w:r>
    </w:p>
    <w:p>
      <w:pPr>
        <w:pStyle w:val="Normal"/>
        <w:framePr w:w="525" w:x="6967" w:y="467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60</w:t>
      </w:r>
    </w:p>
    <w:p>
      <w:pPr>
        <w:pStyle w:val="Normal"/>
        <w:framePr w:w="733" w:x="9156" w:y="467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达标</w:t>
      </w:r>
    </w:p>
    <w:p>
      <w:pPr>
        <w:pStyle w:val="Normal"/>
        <w:framePr w:w="733" w:x="9156" w:y="4673"/>
        <w:widowControl w:val="off"/>
        <w:autoSpaceDE w:val="off"/>
        <w:autoSpaceDN w:val="off"/>
        <w:spacing w:before="0" w:after="0" w:line="422" w:lineRule="exact"/>
        <w:ind w:left="0" w:right="0" w:first-line="0"/>
        <w:jc w:val="left"/>
        <w:rPr>
          <w:rFonts w:ascii="SimSun" w:hAnsi="SimSun" w:cs="SimSun"/>
          <w:color w:val="000000"/>
          <w:spacing w:val="0"/>
          <w:sz w:val="21"/>
        </w:rPr>
      </w:pPr>
      <w:r>
        <w:rPr>
          <w:rFonts w:ascii="SimSun" w:hAnsi="SimSun" w:cs="SimSun"/>
          <w:color w:val="000000"/>
          <w:spacing w:val="0"/>
          <w:sz w:val="21"/>
        </w:rPr>
        <w:t>达标</w:t>
      </w:r>
    </w:p>
    <w:p>
      <w:pPr>
        <w:pStyle w:val="Normal"/>
        <w:framePr w:w="686" w:x="2323" w:y="5100"/>
        <w:widowControl w:val="off"/>
        <w:autoSpaceDE w:val="off"/>
        <w:autoSpaceDN w:val="off"/>
        <w:spacing w:before="0" w:after="0" w:line="218" w:lineRule="exact"/>
        <w:ind w:left="0" w:right="0" w:first-line="0"/>
        <w:jc w:val="left"/>
        <w:rPr>
          <w:rFonts w:ascii="DJCTFS+TimesNewRomanPSMT"/>
          <w:color w:val="000000"/>
          <w:spacing w:val="0"/>
          <w:sz w:val="14"/>
        </w:rPr>
      </w:pPr>
      <w:r>
        <w:rPr>
          <w:rFonts w:ascii="DJCTFS+TimesNewRomanPSMT"/>
          <w:color w:val="000000"/>
          <w:spacing w:val="0"/>
          <w:sz w:val="21"/>
        </w:rPr>
        <w:t>NO</w:t>
      </w:r>
      <w:r>
        <w:rPr>
          <w:rFonts w:ascii="DJCTFS+TimesNewRomanPSMT"/>
          <w:color w:val="000000"/>
          <w:spacing w:val="0"/>
          <w:sz w:val="14"/>
        </w:rPr>
        <w:t>2</w:t>
      </w:r>
    </w:p>
    <w:p>
      <w:pPr>
        <w:pStyle w:val="Normal"/>
        <w:framePr w:w="525" w:x="5683" w:y="5100"/>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35</w:t>
      </w:r>
    </w:p>
    <w:p>
      <w:pPr>
        <w:pStyle w:val="Normal"/>
        <w:framePr w:w="525" w:x="5683" w:y="5100"/>
        <w:widowControl w:val="off"/>
        <w:autoSpaceDE w:val="off"/>
        <w:autoSpaceDN w:val="off"/>
        <w:spacing w:before="0" w:after="0" w:line="509" w:lineRule="exact"/>
        <w:ind w:left="0" w:right="0" w:first-line="0"/>
        <w:jc w:val="left"/>
        <w:rPr>
          <w:rFonts w:ascii="DJCTFS+TimesNewRomanPSMT"/>
          <w:color w:val="000000"/>
          <w:spacing w:val="0"/>
          <w:sz w:val="21"/>
        </w:rPr>
      </w:pPr>
      <w:r>
        <w:rPr>
          <w:rFonts w:ascii="DJCTFS+TimesNewRomanPSMT"/>
          <w:color w:val="000000"/>
          <w:spacing w:val="0"/>
          <w:sz w:val="21"/>
        </w:rPr>
        <w:t>75</w:t>
      </w:r>
    </w:p>
    <w:p>
      <w:pPr>
        <w:pStyle w:val="Normal"/>
        <w:framePr w:w="525" w:x="6967" w:y="5100"/>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40</w:t>
      </w:r>
    </w:p>
    <w:p>
      <w:pPr>
        <w:pStyle w:val="Normal"/>
        <w:framePr w:w="525" w:x="6967" w:y="5100"/>
        <w:widowControl w:val="off"/>
        <w:autoSpaceDE w:val="off"/>
        <w:autoSpaceDN w:val="off"/>
        <w:spacing w:before="0" w:after="0" w:line="509" w:lineRule="exact"/>
        <w:ind w:left="0" w:right="0" w:first-line="0"/>
        <w:jc w:val="left"/>
        <w:rPr>
          <w:rFonts w:ascii="DJCTFS+TimesNewRomanPSMT"/>
          <w:color w:val="000000"/>
          <w:spacing w:val="0"/>
          <w:sz w:val="21"/>
        </w:rPr>
      </w:pPr>
      <w:r>
        <w:rPr>
          <w:rFonts w:ascii="DJCTFS+TimesNewRomanPSMT"/>
          <w:color w:val="000000"/>
          <w:spacing w:val="0"/>
          <w:sz w:val="21"/>
        </w:rPr>
        <w:t>70</w:t>
      </w:r>
    </w:p>
    <w:p>
      <w:pPr>
        <w:pStyle w:val="Normal"/>
        <w:framePr w:w="525" w:x="6967" w:y="5100"/>
        <w:widowControl w:val="off"/>
        <w:autoSpaceDE w:val="off"/>
        <w:autoSpaceDN w:val="off"/>
        <w:spacing w:before="0" w:after="0" w:line="506" w:lineRule="exact"/>
        <w:ind w:left="0" w:right="0" w:first-line="0"/>
        <w:jc w:val="left"/>
        <w:rPr>
          <w:rFonts w:ascii="DJCTFS+TimesNewRomanPSMT"/>
          <w:color w:val="000000"/>
          <w:spacing w:val="0"/>
          <w:sz w:val="21"/>
        </w:rPr>
      </w:pPr>
      <w:r>
        <w:rPr>
          <w:rFonts w:ascii="DJCTFS+TimesNewRomanPSMT"/>
          <w:color w:val="000000"/>
          <w:spacing w:val="0"/>
          <w:sz w:val="21"/>
        </w:rPr>
        <w:t>35</w:t>
      </w:r>
    </w:p>
    <w:p>
      <w:pPr>
        <w:pStyle w:val="Normal"/>
        <w:framePr w:w="631" w:x="8155" w:y="5100"/>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100</w:t>
      </w:r>
    </w:p>
    <w:p>
      <w:pPr>
        <w:pStyle w:val="Normal"/>
        <w:framePr w:w="789" w:x="2273" w:y="5609"/>
        <w:widowControl w:val="off"/>
        <w:autoSpaceDE w:val="off"/>
        <w:autoSpaceDN w:val="off"/>
        <w:spacing w:before="0" w:after="0" w:line="218" w:lineRule="exact"/>
        <w:ind w:left="0" w:right="0" w:first-line="0"/>
        <w:jc w:val="left"/>
        <w:rPr>
          <w:rFonts w:ascii="DJCTFS+TimesNewRomanPSMT"/>
          <w:color w:val="000000"/>
          <w:spacing w:val="0"/>
          <w:sz w:val="14"/>
        </w:rPr>
      </w:pPr>
      <w:r>
        <w:rPr>
          <w:rFonts w:ascii="DJCTFS+TimesNewRomanPSMT"/>
          <w:color w:val="000000"/>
          <w:spacing w:val="0"/>
          <w:sz w:val="21"/>
        </w:rPr>
        <w:t>PM</w:t>
      </w:r>
      <w:r>
        <w:rPr>
          <w:rFonts w:ascii="DJCTFS+TimesNewRomanPSMT"/>
          <w:color w:val="000000"/>
          <w:spacing w:val="0"/>
          <w:sz w:val="14"/>
        </w:rPr>
        <w:t>10</w:t>
      </w:r>
    </w:p>
    <w:p>
      <w:pPr>
        <w:pStyle w:val="Normal"/>
        <w:framePr w:w="789" w:x="2273" w:y="5609"/>
        <w:widowControl w:val="off"/>
        <w:autoSpaceDE w:val="off"/>
        <w:autoSpaceDN w:val="off"/>
        <w:spacing w:before="0" w:after="0" w:line="506" w:lineRule="exact"/>
        <w:ind w:left="0" w:right="0" w:first-line="0"/>
        <w:jc w:val="left"/>
        <w:rPr>
          <w:rFonts w:ascii="DJCTFS+TimesNewRomanPSMT"/>
          <w:color w:val="000000"/>
          <w:spacing w:val="0"/>
          <w:sz w:val="14"/>
        </w:rPr>
      </w:pPr>
      <w:r>
        <w:rPr>
          <w:rFonts w:ascii="DJCTFS+TimesNewRomanPSMT"/>
          <w:color w:val="000000"/>
          <w:spacing w:val="0"/>
          <w:sz w:val="21"/>
        </w:rPr>
        <w:t>PM</w:t>
      </w:r>
      <w:r>
        <w:rPr>
          <w:rFonts w:ascii="DJCTFS+TimesNewRomanPSMT"/>
          <w:color w:val="000000"/>
          <w:spacing w:val="0"/>
          <w:sz w:val="14"/>
        </w:rPr>
        <w:t>2.5</w:t>
      </w:r>
    </w:p>
    <w:p>
      <w:pPr>
        <w:pStyle w:val="Normal"/>
        <w:framePr w:w="789" w:x="2273" w:y="5609"/>
        <w:widowControl w:val="off"/>
        <w:autoSpaceDE w:val="off"/>
        <w:autoSpaceDN w:val="off"/>
        <w:spacing w:before="0" w:after="0" w:line="538" w:lineRule="exact"/>
        <w:ind w:left="89" w:right="0" w:first-line="0"/>
        <w:jc w:val="left"/>
        <w:rPr>
          <w:rFonts w:ascii="DJCTFS+TimesNewRomanPSMT"/>
          <w:color w:val="000000"/>
          <w:spacing w:val="0"/>
          <w:sz w:val="21"/>
        </w:rPr>
      </w:pPr>
      <w:r>
        <w:rPr>
          <w:rFonts w:ascii="DJCTFS+TimesNewRomanPSMT"/>
          <w:color w:val="000000"/>
          <w:spacing w:val="0"/>
          <w:sz w:val="21"/>
        </w:rPr>
        <w:t>CO</w:t>
      </w:r>
    </w:p>
    <w:p>
      <w:pPr>
        <w:pStyle w:val="Normal"/>
        <w:framePr w:w="1784" w:x="3312" w:y="560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年平均质量浓度</w:t>
      </w:r>
    </w:p>
    <w:p>
      <w:pPr>
        <w:pStyle w:val="Normal"/>
        <w:framePr w:w="1784" w:x="3312" w:y="5602"/>
        <w:widowControl w:val="off"/>
        <w:autoSpaceDE w:val="off"/>
        <w:autoSpaceDN w:val="off"/>
        <w:spacing w:before="0" w:after="0" w:line="509" w:lineRule="exact"/>
        <w:ind w:left="0" w:right="0" w:first-line="0"/>
        <w:jc w:val="left"/>
        <w:rPr>
          <w:rFonts w:ascii="SimSun" w:hAnsi="SimSun" w:cs="SimSun"/>
          <w:color w:val="000000"/>
          <w:spacing w:val="0"/>
          <w:sz w:val="21"/>
        </w:rPr>
      </w:pPr>
      <w:r>
        <w:rPr>
          <w:rFonts w:ascii="SimSun" w:hAnsi="SimSun" w:cs="SimSun"/>
          <w:color w:val="000000"/>
          <w:spacing w:val="0"/>
          <w:sz w:val="21"/>
        </w:rPr>
        <w:t>年平均质量浓度</w:t>
      </w:r>
    </w:p>
    <w:p>
      <w:pPr>
        <w:pStyle w:val="Normal"/>
        <w:framePr w:w="683" w:x="8129" w:y="560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99.7</w:t>
      </w:r>
    </w:p>
    <w:p>
      <w:pPr>
        <w:pStyle w:val="Normal"/>
        <w:framePr w:w="683" w:x="8129" w:y="5609"/>
        <w:widowControl w:val="off"/>
        <w:autoSpaceDE w:val="off"/>
        <w:autoSpaceDN w:val="off"/>
        <w:spacing w:before="0" w:after="0" w:line="506" w:lineRule="exact"/>
        <w:ind w:left="0" w:right="0" w:first-line="0"/>
        <w:jc w:val="left"/>
        <w:rPr>
          <w:rFonts w:ascii="DJCTFS+TimesNewRomanPSMT"/>
          <w:color w:val="000000"/>
          <w:spacing w:val="0"/>
          <w:sz w:val="21"/>
        </w:rPr>
      </w:pPr>
      <w:r>
        <w:rPr>
          <w:rFonts w:ascii="DJCTFS+TimesNewRomanPSMT"/>
          <w:color w:val="000000"/>
          <w:spacing w:val="0"/>
          <w:sz w:val="21"/>
        </w:rPr>
        <w:t>81.4</w:t>
      </w:r>
    </w:p>
    <w:p>
      <w:pPr>
        <w:pStyle w:val="Normal"/>
        <w:framePr w:w="683" w:x="8129" w:y="5609"/>
        <w:widowControl w:val="off"/>
        <w:autoSpaceDE w:val="off"/>
        <w:autoSpaceDN w:val="off"/>
        <w:spacing w:before="0" w:after="0" w:line="538" w:lineRule="exact"/>
        <w:ind w:left="26" w:right="0" w:first-line="0"/>
        <w:jc w:val="left"/>
        <w:rPr>
          <w:rFonts w:ascii="DJCTFS+TimesNewRomanPSMT"/>
          <w:color w:val="000000"/>
          <w:spacing w:val="0"/>
          <w:sz w:val="21"/>
        </w:rPr>
      </w:pPr>
      <w:r>
        <w:rPr>
          <w:rFonts w:ascii="DJCTFS+TimesNewRomanPSMT"/>
          <w:color w:val="000000"/>
          <w:spacing w:val="0"/>
          <w:sz w:val="21"/>
        </w:rPr>
        <w:t>100</w:t>
      </w:r>
    </w:p>
    <w:p>
      <w:pPr>
        <w:pStyle w:val="Normal"/>
        <w:framePr w:w="944" w:x="9050" w:y="560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不达标</w:t>
      </w:r>
    </w:p>
    <w:p>
      <w:pPr>
        <w:pStyle w:val="Normal"/>
        <w:framePr w:w="944" w:x="9050" w:y="5604"/>
        <w:widowControl w:val="off"/>
        <w:autoSpaceDE w:val="off"/>
        <w:autoSpaceDN w:val="off"/>
        <w:spacing w:before="0" w:after="0" w:line="506" w:lineRule="exact"/>
        <w:ind w:left="0" w:right="0" w:first-line="0"/>
        <w:jc w:val="left"/>
        <w:rPr>
          <w:rFonts w:ascii="SimSun" w:hAnsi="SimSun" w:cs="SimSun"/>
          <w:color w:val="000000"/>
          <w:spacing w:val="0"/>
          <w:sz w:val="21"/>
        </w:rPr>
      </w:pPr>
      <w:r>
        <w:rPr>
          <w:rFonts w:ascii="SimSun" w:hAnsi="SimSun" w:cs="SimSun"/>
          <w:color w:val="000000"/>
          <w:spacing w:val="0"/>
          <w:sz w:val="21"/>
        </w:rPr>
        <w:t>不达标</w:t>
      </w:r>
    </w:p>
    <w:p>
      <w:pPr>
        <w:pStyle w:val="Normal"/>
        <w:framePr w:w="944" w:x="9050" w:y="5604"/>
        <w:widowControl w:val="off"/>
        <w:autoSpaceDE w:val="off"/>
        <w:autoSpaceDN w:val="off"/>
        <w:spacing w:before="0" w:after="0" w:line="538" w:lineRule="exact"/>
        <w:ind w:left="106" w:right="0" w:first-line="0"/>
        <w:jc w:val="left"/>
        <w:rPr>
          <w:rFonts w:ascii="SimSun" w:hAnsi="SimSun" w:cs="SimSun"/>
          <w:color w:val="000000"/>
          <w:spacing w:val="0"/>
          <w:sz w:val="21"/>
        </w:rPr>
      </w:pPr>
      <w:r>
        <w:rPr>
          <w:rFonts w:ascii="SimSun" w:hAnsi="SimSun" w:cs="SimSun"/>
          <w:color w:val="000000"/>
          <w:spacing w:val="0"/>
          <w:sz w:val="21"/>
        </w:rPr>
        <w:t>达标</w:t>
      </w:r>
    </w:p>
    <w:p>
      <w:pPr>
        <w:pStyle w:val="Normal"/>
        <w:framePr w:w="683" w:x="5604" w:y="611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51.9</w:t>
      </w:r>
    </w:p>
    <w:p>
      <w:pPr>
        <w:pStyle w:val="Normal"/>
        <w:framePr w:w="2310" w:x="3048" w:y="6511"/>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24</w:t>
      </w:r>
      <w:r>
        <w:rPr>
          <w:rFonts w:ascii="SimSun" w:hAnsi="SimSun" w:cs="SimSun"/>
          <w:color w:val="000000"/>
          <w:spacing w:val="0"/>
          <w:sz w:val="21"/>
        </w:rPr>
        <w:t xml:space="preserve">小时平均第 </w:t>
      </w:r>
      <w:r>
        <w:rPr>
          <w:rFonts w:ascii="DJCTFS+TimesNewRomanPSMT"/>
          <w:color w:val="000000"/>
          <w:spacing w:val="0"/>
          <w:sz w:val="21"/>
        </w:rPr>
        <w:t>95</w:t>
      </w:r>
      <w:r>
        <w:rPr>
          <w:rFonts w:ascii="SimSun" w:hAnsi="SimSun" w:cs="SimSun"/>
          <w:color w:val="000000"/>
          <w:spacing w:val="0"/>
          <w:sz w:val="21"/>
        </w:rPr>
        <w:t>百分</w:t>
      </w:r>
    </w:p>
    <w:p>
      <w:pPr>
        <w:pStyle w:val="Normal"/>
        <w:framePr w:w="2310" w:x="3048" w:y="6511"/>
        <w:widowControl w:val="off"/>
        <w:autoSpaceDE w:val="off"/>
        <w:autoSpaceDN w:val="off"/>
        <w:spacing w:before="0" w:after="0" w:line="271" w:lineRule="exact"/>
        <w:ind w:left="370" w:right="0" w:first-line="0"/>
        <w:jc w:val="left"/>
        <w:rPr>
          <w:rFonts w:ascii="SimSun" w:hAnsi="SimSun" w:cs="SimSun"/>
          <w:color w:val="000000"/>
          <w:spacing w:val="0"/>
          <w:sz w:val="21"/>
        </w:rPr>
      </w:pPr>
      <w:r>
        <w:rPr>
          <w:rFonts w:ascii="SimSun" w:hAnsi="SimSun" w:cs="SimSun"/>
          <w:color w:val="000000"/>
          <w:spacing w:val="0"/>
          <w:sz w:val="21"/>
        </w:rPr>
        <w:t>位数质量浓度</w:t>
      </w:r>
    </w:p>
    <w:p>
      <w:pPr>
        <w:pStyle w:val="Normal"/>
        <w:framePr w:w="1120" w:x="5386" w:y="665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500-1800</w:t>
      </w:r>
    </w:p>
    <w:p>
      <w:pPr>
        <w:pStyle w:val="Normal"/>
        <w:framePr w:w="1120" w:x="5386" w:y="6653"/>
        <w:widowControl w:val="off"/>
        <w:autoSpaceDE w:val="off"/>
        <w:autoSpaceDN w:val="off"/>
        <w:spacing w:before="0" w:after="0" w:line="564" w:lineRule="exact"/>
        <w:ind w:left="158" w:right="0" w:first-line="0"/>
        <w:jc w:val="left"/>
        <w:rPr>
          <w:rFonts w:ascii="DJCTFS+TimesNewRomanPSMT"/>
          <w:color w:val="000000"/>
          <w:spacing w:val="0"/>
          <w:sz w:val="21"/>
        </w:rPr>
      </w:pPr>
      <w:r>
        <w:rPr>
          <w:rFonts w:ascii="DJCTFS+TimesNewRomanPSMT"/>
          <w:color w:val="000000"/>
          <w:spacing w:val="0"/>
          <w:sz w:val="21"/>
        </w:rPr>
        <w:t>9-260</w:t>
      </w:r>
    </w:p>
    <w:p>
      <w:pPr>
        <w:pStyle w:val="Normal"/>
        <w:framePr w:w="736" w:x="6862" w:y="665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4000</w:t>
      </w:r>
    </w:p>
    <w:p>
      <w:pPr>
        <w:pStyle w:val="Normal"/>
        <w:framePr w:w="736" w:x="6862" w:y="6653"/>
        <w:widowControl w:val="off"/>
        <w:autoSpaceDE w:val="off"/>
        <w:autoSpaceDN w:val="off"/>
        <w:spacing w:before="0" w:after="0" w:line="564" w:lineRule="exact"/>
        <w:ind w:left="53" w:right="0" w:first-line="0"/>
        <w:jc w:val="left"/>
        <w:rPr>
          <w:rFonts w:ascii="DJCTFS+TimesNewRomanPSMT"/>
          <w:color w:val="000000"/>
          <w:spacing w:val="0"/>
          <w:sz w:val="21"/>
        </w:rPr>
      </w:pPr>
      <w:r>
        <w:rPr>
          <w:rFonts w:ascii="DJCTFS+TimesNewRomanPSMT"/>
          <w:color w:val="000000"/>
          <w:spacing w:val="0"/>
          <w:sz w:val="21"/>
        </w:rPr>
        <w:t>160</w:t>
      </w:r>
    </w:p>
    <w:p>
      <w:pPr>
        <w:pStyle w:val="Normal"/>
        <w:framePr w:w="2308" w:x="3048" w:y="707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SimSun" w:hAnsi="SimSun" w:cs="SimSun"/>
          <w:color w:val="000000"/>
          <w:spacing w:val="0"/>
          <w:sz w:val="21"/>
        </w:rPr>
        <w:t xml:space="preserve">最大 </w:t>
      </w:r>
      <w:r>
        <w:rPr>
          <w:rFonts w:ascii="DJCTFS+TimesNewRomanPSMT"/>
          <w:color w:val="000000"/>
          <w:spacing w:val="0"/>
          <w:sz w:val="21"/>
        </w:rPr>
        <w:t>8</w:t>
      </w:r>
      <w:r>
        <w:rPr>
          <w:rFonts w:ascii="SimSun" w:hAnsi="SimSun" w:cs="SimSun"/>
          <w:color w:val="000000"/>
          <w:spacing w:val="0"/>
          <w:sz w:val="21"/>
        </w:rPr>
        <w:t xml:space="preserve">小时平均第  </w:t>
      </w:r>
      <w:r>
        <w:rPr>
          <w:rFonts w:ascii="DJCTFS+TimesNewRomanPSMT"/>
          <w:color w:val="000000"/>
          <w:spacing w:val="0"/>
          <w:sz w:val="21"/>
        </w:rPr>
        <w:t>90</w:t>
      </w:r>
    </w:p>
    <w:p>
      <w:pPr>
        <w:pStyle w:val="Normal"/>
        <w:framePr w:w="2308" w:x="3048" w:y="7075"/>
        <w:widowControl w:val="off"/>
        <w:autoSpaceDE w:val="off"/>
        <w:autoSpaceDN w:val="off"/>
        <w:spacing w:before="0" w:after="0" w:line="271" w:lineRule="exact"/>
        <w:ind w:left="370" w:right="0" w:first-line="0"/>
        <w:jc w:val="left"/>
        <w:rPr>
          <w:rFonts w:ascii="SimSun" w:hAnsi="SimSun" w:cs="SimSun"/>
          <w:color w:val="000000"/>
          <w:spacing w:val="0"/>
          <w:sz w:val="21"/>
        </w:rPr>
      </w:pPr>
      <w:r>
        <w:rPr>
          <w:rFonts w:ascii="SimSun" w:hAnsi="SimSun" w:cs="SimSun"/>
          <w:color w:val="000000"/>
          <w:spacing w:val="0"/>
          <w:sz w:val="21"/>
        </w:rPr>
        <w:t>百分位数浓度</w:t>
      </w:r>
    </w:p>
    <w:p>
      <w:pPr>
        <w:pStyle w:val="Normal"/>
        <w:framePr w:w="535" w:x="2398" w:y="7217"/>
        <w:widowControl w:val="off"/>
        <w:autoSpaceDE w:val="off"/>
        <w:autoSpaceDN w:val="off"/>
        <w:spacing w:before="0" w:after="0" w:line="218" w:lineRule="exact"/>
        <w:ind w:left="0" w:right="0" w:first-line="0"/>
        <w:jc w:val="left"/>
        <w:rPr>
          <w:rFonts w:ascii="DJCTFS+TimesNewRomanPSMT"/>
          <w:color w:val="000000"/>
          <w:spacing w:val="0"/>
          <w:sz w:val="14"/>
        </w:rPr>
      </w:pPr>
      <w:r>
        <w:rPr>
          <w:rFonts w:ascii="DJCTFS+TimesNewRomanPSMT"/>
          <w:color w:val="000000"/>
          <w:spacing w:val="0"/>
          <w:sz w:val="21"/>
        </w:rPr>
        <w:t>O</w:t>
      </w:r>
      <w:r>
        <w:rPr>
          <w:rFonts w:ascii="DJCTFS+TimesNewRomanPSMT"/>
          <w:color w:val="000000"/>
          <w:spacing w:val="0"/>
          <w:sz w:val="14"/>
        </w:rPr>
        <w:t>3</w:t>
      </w:r>
    </w:p>
    <w:p>
      <w:pPr>
        <w:pStyle w:val="Normal"/>
        <w:framePr w:w="683" w:x="8129" w:y="721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90.9</w:t>
      </w:r>
    </w:p>
    <w:p>
      <w:pPr>
        <w:pStyle w:val="Normal"/>
        <w:framePr w:w="944" w:x="9050" w:y="721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不达标</w:t>
      </w:r>
    </w:p>
    <w:p>
      <w:pPr>
        <w:pStyle w:val="Normal"/>
        <w:framePr w:w="8862" w:x="2400" w:y="7723"/>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综上可知，项目所在区</w:t>
      </w:r>
      <w:r>
        <w:rPr>
          <w:rFonts w:ascii="DJCTFS+TimesNewRomanPSMT"/>
          <w:color w:val="000000"/>
          <w:spacing w:val="0"/>
          <w:sz w:val="24"/>
        </w:rPr>
        <w:t>PM</w:t>
      </w:r>
      <w:r>
        <w:rPr>
          <w:rFonts w:ascii="DJCTFS+TimesNewRomanPSMT"/>
          <w:color w:val="000000"/>
          <w:spacing w:val="0"/>
          <w:sz w:val="16"/>
        </w:rPr>
        <w:t>2.5</w:t>
      </w:r>
      <w:r>
        <w:rPr>
          <w:rFonts w:ascii="SimSun" w:hAnsi="SimSun" w:cs="SimSun"/>
          <w:color w:val="000000"/>
          <w:spacing w:val="0"/>
          <w:sz w:val="24"/>
        </w:rPr>
        <w:t>、</w:t>
      </w:r>
      <w:r>
        <w:rPr>
          <w:rFonts w:ascii="DJCTFS+TimesNewRomanPSMT"/>
          <w:color w:val="000000"/>
          <w:spacing w:val="0"/>
          <w:sz w:val="24"/>
        </w:rPr>
        <w:t>PM</w:t>
      </w:r>
      <w:r>
        <w:rPr>
          <w:rFonts w:ascii="DJCTFS+TimesNewRomanPSMT"/>
          <w:color w:val="000000"/>
          <w:spacing w:val="0"/>
          <w:sz w:val="16"/>
        </w:rPr>
        <w:t>10</w:t>
      </w:r>
      <w:r>
        <w:rPr>
          <w:rFonts w:ascii="SimSun" w:hAnsi="SimSun" w:cs="SimSun"/>
          <w:color w:val="000000"/>
          <w:spacing w:val="0"/>
          <w:sz w:val="24"/>
        </w:rPr>
        <w:t>、</w:t>
      </w:r>
      <w:r>
        <w:rPr>
          <w:rFonts w:ascii="DJCTFS+TimesNewRomanPSMT"/>
          <w:color w:val="000000"/>
          <w:spacing w:val="0"/>
          <w:sz w:val="24"/>
        </w:rPr>
        <w:t>O</w:t>
      </w:r>
      <w:r>
        <w:rPr>
          <w:rFonts w:ascii="DJCTFS+TimesNewRomanPSMT"/>
          <w:color w:val="000000"/>
          <w:spacing w:val="0"/>
          <w:sz w:val="16"/>
        </w:rPr>
        <w:t>3</w:t>
      </w:r>
      <w:r>
        <w:rPr>
          <w:rFonts w:ascii="SimSun" w:hAnsi="SimSun" w:cs="SimSun"/>
          <w:color w:val="000000"/>
          <w:spacing w:val="0"/>
          <w:sz w:val="24"/>
        </w:rPr>
        <w:t>超标，因此项目所在区判定为不达</w:t>
      </w:r>
    </w:p>
    <w:p>
      <w:pPr>
        <w:pStyle w:val="Normal"/>
        <w:framePr w:w="1080" w:x="1800" w:y="8191"/>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标区。</w:t>
      </w:r>
    </w:p>
    <w:p>
      <w:pPr>
        <w:pStyle w:val="Normal"/>
        <w:framePr w:w="2165" w:x="2280" w:y="8659"/>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WPMLL+TimesNewRomanPS-BoldMT"/>
          <w:color w:val="000000"/>
          <w:spacing w:val="0"/>
          <w:sz w:val="24"/>
        </w:rPr>
        <w:t>2</w:t>
      </w:r>
      <w:r>
        <w:rPr>
          <w:rFonts w:ascii="SimSun" w:hAnsi="SimSun" w:cs="SimSun"/>
          <w:color w:val="000000"/>
          <w:spacing w:val="0"/>
          <w:sz w:val="24"/>
        </w:rPr>
        <w:t>、限期达标规划</w:t>
      </w:r>
    </w:p>
    <w:p>
      <w:pPr>
        <w:pStyle w:val="Normal"/>
        <w:framePr w:w="9552" w:x="1800" w:y="9127"/>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根据《中华人民共和国大气污染防治法》的要求，未达标城市需要编制限期</w:t>
      </w:r>
    </w:p>
    <w:p>
      <w:pPr>
        <w:pStyle w:val="Normal"/>
        <w:framePr w:w="9552" w:x="1800" w:y="9127"/>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达标规划，明确限期达标，制定有效的大气污染防治措施。</w:t>
      </w:r>
    </w:p>
    <w:p>
      <w:pPr>
        <w:pStyle w:val="Normal"/>
        <w:framePr w:w="9693" w:x="1800" w:y="10063"/>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根据《宜宾市大气环境质量限期达标规划》，规划范围为宜宾市行政区域，</w:t>
      </w:r>
    </w:p>
    <w:p>
      <w:pPr>
        <w:pStyle w:val="Normal"/>
        <w:framePr w:w="9693" w:x="1800" w:y="10063"/>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包括翠屏区、南溪区、宜宾县、江安县、长宁县、高县、筠连县、珙县、兴文县、</w:t>
      </w:r>
    </w:p>
    <w:p>
      <w:pPr>
        <w:pStyle w:val="Normal"/>
        <w:framePr w:w="9693" w:x="1800" w:y="10063"/>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屏山县，共二区八县。其中工作考核包括三区八县，其中三区为翠屏区、南溪区</w:t>
      </w:r>
    </w:p>
    <w:p>
      <w:pPr>
        <w:pStyle w:val="Normal"/>
        <w:framePr w:w="9693" w:x="1800" w:y="10063"/>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和临港经济开发区。分阶段目标年分别为  </w:t>
      </w:r>
      <w:r>
        <w:rPr>
          <w:rFonts w:ascii="DJCTFS+TimesNewRomanPSMT"/>
          <w:color w:val="000000"/>
          <w:spacing w:val="0"/>
          <w:sz w:val="24"/>
        </w:rPr>
        <w:t>2020</w:t>
      </w:r>
      <w:r>
        <w:rPr>
          <w:rFonts w:ascii="SimSun" w:hAnsi="SimSun" w:cs="SimSun"/>
          <w:color w:val="000000"/>
          <w:spacing w:val="0"/>
          <w:sz w:val="24"/>
        </w:rPr>
        <w:t xml:space="preserve">年和 </w:t>
      </w:r>
      <w:r>
        <w:rPr>
          <w:rFonts w:ascii="DJCTFS+TimesNewRomanPSMT"/>
          <w:color w:val="000000"/>
          <w:spacing w:val="0"/>
          <w:sz w:val="24"/>
        </w:rPr>
        <w:t>2025</w:t>
      </w:r>
      <w:r>
        <w:rPr>
          <w:rFonts w:ascii="SimSun" w:hAnsi="SimSun" w:cs="SimSun"/>
          <w:color w:val="000000"/>
          <w:spacing w:val="0"/>
          <w:sz w:val="24"/>
        </w:rPr>
        <w:t>年，</w:t>
      </w:r>
      <w:r>
        <w:rPr>
          <w:rFonts w:ascii="DJCTFS+TimesNewRomanPSMT"/>
          <w:color w:val="000000"/>
          <w:spacing w:val="0"/>
          <w:sz w:val="24"/>
        </w:rPr>
        <w:t>2020</w:t>
      </w:r>
      <w:r>
        <w:rPr>
          <w:rFonts w:ascii="SimSun" w:hAnsi="SimSun" w:cs="SimSun"/>
          <w:color w:val="000000"/>
          <w:spacing w:val="0"/>
          <w:sz w:val="24"/>
        </w:rPr>
        <w:t>年为近期规</w:t>
      </w:r>
    </w:p>
    <w:p>
      <w:pPr>
        <w:pStyle w:val="Normal"/>
        <w:framePr w:w="9693" w:x="1800" w:y="10063"/>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划年，要求实现四川省</w:t>
      </w:r>
      <w:r>
        <w:rPr>
          <w:rFonts w:ascii="DJCTFS+TimesNewRomanPSMT" w:hAnsi="DJCTFS+TimesNewRomanPSMT" w:cs="DJCTFS+TimesNewRomanPSMT"/>
          <w:color w:val="000000"/>
          <w:spacing w:val="0"/>
          <w:sz w:val="24"/>
        </w:rPr>
        <w:t>“</w:t>
      </w:r>
      <w:r>
        <w:rPr>
          <w:rFonts w:ascii="SimSun" w:hAnsi="SimSun" w:cs="SimSun"/>
          <w:color w:val="000000"/>
          <w:spacing w:val="0"/>
          <w:sz w:val="24"/>
        </w:rPr>
        <w:t>十三五</w:t>
      </w:r>
      <w:r>
        <w:rPr>
          <w:rFonts w:ascii="DJCTFS+TimesNewRomanPSMT" w:hAnsi="DJCTFS+TimesNewRomanPSMT" w:cs="DJCTFS+TimesNewRomanPSMT"/>
          <w:color w:val="000000"/>
          <w:spacing w:val="0"/>
          <w:sz w:val="24"/>
        </w:rPr>
        <w:t>”</w:t>
      </w:r>
      <w:r>
        <w:rPr>
          <w:rFonts w:ascii="SimSun" w:hAnsi="SimSun" w:cs="SimSun"/>
          <w:color w:val="000000"/>
          <w:spacing w:val="0"/>
          <w:sz w:val="24"/>
        </w:rPr>
        <w:t>环境空气质量目标；</w:t>
      </w:r>
      <w:r>
        <w:rPr>
          <w:rFonts w:ascii="DJCTFS+TimesNewRomanPSMT"/>
          <w:color w:val="000000"/>
          <w:spacing w:val="0"/>
          <w:sz w:val="24"/>
        </w:rPr>
        <w:t>2025</w:t>
      </w:r>
      <w:r>
        <w:rPr>
          <w:rFonts w:ascii="SimSun" w:hAnsi="SimSun" w:cs="SimSun"/>
          <w:color w:val="000000"/>
          <w:spacing w:val="0"/>
          <w:sz w:val="24"/>
        </w:rPr>
        <w:t>年为中长期规划年，</w:t>
      </w:r>
    </w:p>
    <w:p>
      <w:pPr>
        <w:pStyle w:val="Normal"/>
        <w:framePr w:w="9693" w:x="1800" w:y="10063"/>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要求力争实现空气质量达标。以基准年（ </w:t>
      </w:r>
      <w:r>
        <w:rPr>
          <w:rFonts w:ascii="DJCTFS+TimesNewRomanPSMT"/>
          <w:color w:val="000000"/>
          <w:spacing w:val="0"/>
          <w:sz w:val="24"/>
        </w:rPr>
        <w:t>2016</w:t>
      </w:r>
      <w:r>
        <w:rPr>
          <w:rFonts w:ascii="SimSun" w:hAnsi="SimSun" w:cs="SimSun"/>
          <w:color w:val="000000"/>
          <w:spacing w:val="0"/>
          <w:sz w:val="24"/>
        </w:rPr>
        <w:t>年）为基础，达标期限内实施阶</w:t>
      </w:r>
    </w:p>
    <w:p>
      <w:pPr>
        <w:pStyle w:val="Normal"/>
        <w:framePr w:w="9693" w:x="1800" w:y="10063"/>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段式滚动目标，分两个阶段逐步改善空气质量，第一阶段，近期 </w:t>
      </w:r>
      <w:r>
        <w:rPr>
          <w:rFonts w:ascii="DJCTFS+TimesNewRomanPSMT"/>
          <w:color w:val="000000"/>
          <w:spacing w:val="0"/>
          <w:sz w:val="24"/>
        </w:rPr>
        <w:t>2017~2020</w:t>
      </w:r>
      <w:r>
        <w:rPr>
          <w:rFonts w:ascii="SimSun" w:hAnsi="SimSun" w:cs="SimSun"/>
          <w:color w:val="000000"/>
          <w:spacing w:val="0"/>
          <w:sz w:val="24"/>
        </w:rPr>
        <w:t>年，</w:t>
      </w:r>
    </w:p>
    <w:p>
      <w:pPr>
        <w:pStyle w:val="Normal"/>
        <w:framePr w:w="9693" w:x="1800" w:y="10063"/>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第二阶段，中长期 </w:t>
      </w:r>
      <w:r>
        <w:rPr>
          <w:rFonts w:ascii="DJCTFS+TimesNewRomanPSMT"/>
          <w:color w:val="000000"/>
          <w:spacing w:val="0"/>
          <w:sz w:val="24"/>
        </w:rPr>
        <w:t>2021~2025</w:t>
      </w:r>
      <w:r>
        <w:rPr>
          <w:rFonts w:ascii="SimSun" w:hAnsi="SimSun" w:cs="SimSun"/>
          <w:color w:val="000000"/>
          <w:spacing w:val="0"/>
          <w:sz w:val="24"/>
        </w:rPr>
        <w:t>年。</w:t>
      </w:r>
    </w:p>
    <w:p>
      <w:pPr>
        <w:pStyle w:val="Normal"/>
        <w:framePr w:w="9660" w:x="1800" w:y="13807"/>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根据宜宾市人民政府制定《宜宾市大气环境质量限期达标规划》，</w:t>
      </w:r>
      <w:r>
        <w:rPr>
          <w:rFonts w:ascii="DJCTFS+TimesNewRomanPSMT"/>
          <w:color w:val="000000"/>
          <w:spacing w:val="0"/>
          <w:sz w:val="24"/>
        </w:rPr>
        <w:t>2025</w:t>
      </w:r>
      <w:r>
        <w:rPr>
          <w:rFonts w:ascii="SimSun" w:hAnsi="SimSun" w:cs="SimSun"/>
          <w:color w:val="000000"/>
          <w:spacing w:val="0"/>
          <w:sz w:val="24"/>
        </w:rPr>
        <w:t>年，</w:t>
      </w:r>
    </w:p>
    <w:p>
      <w:pPr>
        <w:pStyle w:val="Normal"/>
        <w:framePr w:w="9660" w:x="1800" w:y="13807"/>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主要大气污染物排放大幅度下降，二氧化硫、氮氧化物、可吸入颗粒物、细颗粒</w:t>
      </w:r>
    </w:p>
    <w:p>
      <w:pPr>
        <w:pStyle w:val="Normal"/>
        <w:framePr w:w="9660" w:x="1800" w:y="13807"/>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物、挥发性有机物相比</w:t>
      </w:r>
      <w:r>
        <w:rPr>
          <w:rFonts w:ascii="DJCTFS+TimesNewRomanPSMT"/>
          <w:color w:val="000000"/>
          <w:spacing w:val="0"/>
          <w:sz w:val="24"/>
        </w:rPr>
        <w:t>2016</w:t>
      </w:r>
      <w:r>
        <w:rPr>
          <w:rFonts w:ascii="SimSun" w:hAnsi="SimSun" w:cs="SimSun"/>
          <w:color w:val="000000"/>
          <w:spacing w:val="0"/>
          <w:sz w:val="24"/>
        </w:rPr>
        <w:t>年下降</w:t>
      </w:r>
      <w:r>
        <w:rPr>
          <w:rFonts w:ascii="DJCTFS+TimesNewRomanPSMT"/>
          <w:color w:val="000000"/>
          <w:spacing w:val="0"/>
          <w:sz w:val="24"/>
        </w:rPr>
        <w:t>59%</w:t>
      </w:r>
      <w:r>
        <w:rPr>
          <w:rFonts w:ascii="SimSun" w:hAnsi="SimSun" w:cs="SimSun"/>
          <w:color w:val="000000"/>
          <w:spacing w:val="0"/>
          <w:sz w:val="24"/>
        </w:rPr>
        <w:t>、</w:t>
      </w:r>
      <w:r>
        <w:rPr>
          <w:rFonts w:ascii="DJCTFS+TimesNewRomanPSMT"/>
          <w:color w:val="000000"/>
          <w:spacing w:val="0"/>
          <w:sz w:val="24"/>
        </w:rPr>
        <w:t>42%</w:t>
      </w:r>
      <w:r>
        <w:rPr>
          <w:rFonts w:ascii="SimSun" w:hAnsi="SimSun" w:cs="SimSun"/>
          <w:color w:val="000000"/>
          <w:spacing w:val="0"/>
          <w:sz w:val="24"/>
        </w:rPr>
        <w:t>、</w:t>
      </w:r>
      <w:r>
        <w:rPr>
          <w:rFonts w:ascii="DJCTFS+TimesNewRomanPSMT"/>
          <w:color w:val="000000"/>
          <w:spacing w:val="0"/>
          <w:sz w:val="24"/>
        </w:rPr>
        <w:t>56%</w:t>
      </w:r>
      <w:r>
        <w:rPr>
          <w:rFonts w:ascii="SimSun" w:hAnsi="SimSun" w:cs="SimSun"/>
          <w:color w:val="000000"/>
          <w:spacing w:val="0"/>
          <w:sz w:val="24"/>
        </w:rPr>
        <w:t>、</w:t>
      </w:r>
      <w:r>
        <w:rPr>
          <w:rFonts w:ascii="DJCTFS+TimesNewRomanPSMT"/>
          <w:color w:val="000000"/>
          <w:spacing w:val="0"/>
          <w:sz w:val="24"/>
        </w:rPr>
        <w:t>55%</w:t>
      </w:r>
      <w:r>
        <w:rPr>
          <w:rFonts w:ascii="SimSun" w:hAnsi="SimSun" w:cs="SimSun"/>
          <w:color w:val="000000"/>
          <w:spacing w:val="0"/>
          <w:sz w:val="24"/>
        </w:rPr>
        <w:t>、</w:t>
      </w:r>
      <w:r>
        <w:rPr>
          <w:rFonts w:ascii="DJCTFS+TimesNewRomanPSMT"/>
          <w:color w:val="000000"/>
          <w:spacing w:val="0"/>
          <w:sz w:val="24"/>
        </w:rPr>
        <w:t>41%</w:t>
      </w:r>
      <w:r>
        <w:rPr>
          <w:rFonts w:ascii="SimSun" w:hAnsi="SimSun" w:cs="SimSun"/>
          <w:color w:val="000000"/>
          <w:spacing w:val="0"/>
          <w:sz w:val="24"/>
        </w:rPr>
        <w:t>。细颗粒物年</w:t>
      </w:r>
    </w:p>
    <w:p>
      <w:pPr>
        <w:pStyle w:val="Normal"/>
        <w:framePr w:w="525" w:x="5849"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73</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68" style="position:absolute;margin-left:90pt;margin-top:54.3pt;z-index:-675;width:415.3pt;height:0.7pt;mso-position-horizontal:absolute;mso-position-horizontal-relative:page;mso-position-vertical:absolute;mso-position-vertical-relative:page" type="#_x0000_t75">
            <v:imageData xmlns:r="http://schemas.openxmlformats.org/officeDocument/2006/relationships" r:id="rId169"/>
          </v:shape>
        </w:pict>
      </w:r>
      <w:r>
        <w:rPr>
          <w:noProof w:val="on"/>
        </w:rPr>
        <w:pict>
          <v:shape xmlns:v="urn:schemas-microsoft-com:vml" id="_x0000169" style="position:absolute;margin-left:103.8pt;margin-top:201.7pt;z-index:-679;width:387.65pt;height:179.25pt;mso-position-horizontal:absolute;mso-position-horizontal-relative:page;mso-position-vertical:absolute;mso-position-vertical-relative:page" type="#_x0000_t75">
            <v:imageData xmlns:r="http://schemas.openxmlformats.org/officeDocument/2006/relationships" r:id="rId170"/>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9461" w:x="1800" w:y="1536"/>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均浓度力争控制在</w:t>
      </w:r>
      <w:r>
        <w:rPr>
          <w:rFonts w:ascii="DJCTFS+TimesNewRomanPSMT"/>
          <w:color w:val="000000"/>
          <w:spacing w:val="0"/>
          <w:sz w:val="24"/>
        </w:rPr>
        <w:t>35</w:t>
      </w:r>
      <w:r>
        <w:rPr>
          <w:rFonts w:ascii="SimSun" w:hAnsi="SimSun" w:cs="SimSun"/>
          <w:color w:val="000000"/>
          <w:spacing w:val="0"/>
          <w:sz w:val="24"/>
        </w:rPr>
        <w:t>微克</w:t>
      </w:r>
      <w:r>
        <w:rPr>
          <w:rFonts w:ascii="DJCTFS+TimesNewRomanPSMT"/>
          <w:color w:val="000000"/>
          <w:spacing w:val="0"/>
          <w:sz w:val="24"/>
        </w:rPr>
        <w:t>/</w:t>
      </w:r>
      <w:r>
        <w:rPr>
          <w:rFonts w:ascii="SimSun" w:hAnsi="SimSun" w:cs="SimSun"/>
          <w:color w:val="000000"/>
          <w:spacing w:val="0"/>
          <w:sz w:val="24"/>
        </w:rPr>
        <w:t>立方米以内，可吸入颗粒物年均浓度力争控制在</w:t>
      </w:r>
      <w:r>
        <w:rPr>
          <w:rFonts w:ascii="DJCTFS+TimesNewRomanPSMT"/>
          <w:color w:val="000000"/>
          <w:spacing w:val="0"/>
          <w:sz w:val="24"/>
        </w:rPr>
        <w:t>55</w:t>
      </w:r>
      <w:r>
        <w:rPr>
          <w:rFonts w:ascii="SimSun" w:hAnsi="SimSun" w:cs="SimSun"/>
          <w:color w:val="000000"/>
          <w:spacing w:val="0"/>
          <w:sz w:val="24"/>
        </w:rPr>
        <w:t>微</w:t>
      </w:r>
    </w:p>
    <w:p>
      <w:pPr>
        <w:pStyle w:val="Normal"/>
        <w:framePr w:w="9461"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克</w:t>
      </w:r>
      <w:r>
        <w:rPr>
          <w:rFonts w:ascii="DJCTFS+TimesNewRomanPSMT"/>
          <w:color w:val="000000"/>
          <w:spacing w:val="0"/>
          <w:sz w:val="24"/>
        </w:rPr>
        <w:t>/</w:t>
      </w:r>
      <w:r>
        <w:rPr>
          <w:rFonts w:ascii="SimSun" w:hAnsi="SimSun" w:cs="SimSun"/>
          <w:color w:val="000000"/>
          <w:spacing w:val="0"/>
          <w:sz w:val="24"/>
        </w:rPr>
        <w:t>立方米以内，空气质量优良天数比例大于</w:t>
      </w:r>
      <w:r>
        <w:rPr>
          <w:rFonts w:ascii="DJCTFS+TimesNewRomanPSMT"/>
          <w:color w:val="000000"/>
          <w:spacing w:val="0"/>
          <w:sz w:val="24"/>
        </w:rPr>
        <w:t>85%</w:t>
      </w:r>
      <w:r>
        <w:rPr>
          <w:rFonts w:ascii="SimSun" w:hAnsi="SimSun" w:cs="SimSun"/>
          <w:color w:val="000000"/>
          <w:spacing w:val="0"/>
          <w:sz w:val="24"/>
        </w:rPr>
        <w:t>。</w:t>
      </w:r>
    </w:p>
    <w:p>
      <w:pPr>
        <w:pStyle w:val="Normal"/>
        <w:framePr w:w="9621" w:x="1800" w:y="2468"/>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到</w:t>
      </w:r>
      <w:r>
        <w:rPr>
          <w:rFonts w:ascii="DJCTFS+TimesNewRomanPSMT"/>
          <w:color w:val="000000"/>
          <w:spacing w:val="0"/>
          <w:sz w:val="24"/>
        </w:rPr>
        <w:t>2020</w:t>
      </w:r>
      <w:r>
        <w:rPr>
          <w:rFonts w:ascii="SimSun" w:hAnsi="SimSun" w:cs="SimSun"/>
          <w:color w:val="000000"/>
          <w:spacing w:val="0"/>
          <w:sz w:val="24"/>
        </w:rPr>
        <w:t>年，多污染物协同减排成效显著，</w:t>
      </w:r>
      <w:r>
        <w:rPr>
          <w:rFonts w:ascii="DJCTFS+TimesNewRomanPSMT"/>
          <w:color w:val="000000"/>
          <w:spacing w:val="0"/>
          <w:sz w:val="24"/>
        </w:rPr>
        <w:t>PM2.5</w:t>
      </w:r>
      <w:r>
        <w:rPr>
          <w:rFonts w:ascii="SimSun" w:hAnsi="SimSun" w:cs="SimSun"/>
          <w:color w:val="000000"/>
          <w:spacing w:val="0"/>
          <w:sz w:val="24"/>
        </w:rPr>
        <w:t>基本控制在</w:t>
      </w:r>
      <w:r>
        <w:rPr>
          <w:rFonts w:ascii="DJCTFS+TimesNewRomanPSMT" w:hAnsi="DJCTFS+TimesNewRomanPSMT" w:cs="DJCTFS+TimesNewRomanPSMT"/>
          <w:color w:val="000000"/>
          <w:spacing w:val="0"/>
          <w:sz w:val="24"/>
        </w:rPr>
        <w:t>46.6μg/m</w:t>
      </w:r>
      <w:r>
        <w:rPr>
          <w:rFonts w:ascii="SimSun" w:hAnsi="SimSun" w:cs="SimSun"/>
          <w:color w:val="000000"/>
          <w:spacing w:val="0"/>
          <w:sz w:val="24"/>
        </w:rPr>
        <w:t>以内，</w:t>
      </w:r>
    </w:p>
    <w:p>
      <w:pPr>
        <w:pStyle w:val="Normal"/>
        <w:framePr w:w="9621" w:x="1800" w:y="2468"/>
        <w:widowControl w:val="off"/>
        <w:autoSpaceDE w:val="off"/>
        <w:autoSpaceDN w:val="off"/>
        <w:spacing w:before="0" w:after="0" w:line="468" w:lineRule="exact"/>
        <w:ind w:left="7567" w:right="0" w:first-line="0"/>
        <w:jc w:val="left"/>
        <w:rPr>
          <w:rFonts w:ascii="DJCTFS+TimesNewRomanPSMT"/>
          <w:color w:val="000000"/>
          <w:spacing w:val="0"/>
          <w:sz w:val="16"/>
        </w:rPr>
      </w:pPr>
      <w:r>
        <w:rPr>
          <w:rFonts w:ascii="DJCTFS+TimesNewRomanPSMT"/>
          <w:color w:val="000000"/>
          <w:spacing w:val="0"/>
          <w:sz w:val="16"/>
        </w:rPr>
        <w:t>3</w:t>
      </w:r>
    </w:p>
    <w:p>
      <w:pPr>
        <w:pStyle w:val="Normal"/>
        <w:framePr w:w="9621" w:x="1800" w:y="246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空气质量优良天数达标比例大于</w:t>
      </w:r>
      <w:r>
        <w:rPr>
          <w:rFonts w:ascii="DJCTFS+TimesNewRomanPSMT"/>
          <w:color w:val="000000"/>
          <w:spacing w:val="0"/>
          <w:sz w:val="24"/>
        </w:rPr>
        <w:t>81.1%</w:t>
      </w:r>
      <w:r>
        <w:rPr>
          <w:rFonts w:ascii="SimSun" w:hAnsi="SimSun" w:cs="SimSun"/>
          <w:color w:val="000000"/>
          <w:spacing w:val="0"/>
          <w:sz w:val="24"/>
        </w:rPr>
        <w:t>。</w:t>
      </w:r>
    </w:p>
    <w:p>
      <w:pPr>
        <w:pStyle w:val="Normal"/>
        <w:framePr w:w="9378" w:x="1800" w:y="3408"/>
        <w:widowControl w:val="off"/>
        <w:autoSpaceDE w:val="off"/>
        <w:autoSpaceDN w:val="off"/>
        <w:spacing w:before="0" w:after="0" w:line="250" w:lineRule="exact"/>
        <w:ind w:left="480" w:right="0" w:first-line="0"/>
        <w:jc w:val="left"/>
        <w:rPr>
          <w:rFonts w:ascii="DJCTFS+TimesNewRomanPSMT"/>
          <w:color w:val="000000"/>
          <w:spacing w:val="0"/>
          <w:sz w:val="24"/>
        </w:rPr>
      </w:pPr>
      <w:r>
        <w:rPr>
          <w:rFonts w:ascii="SimSun" w:hAnsi="SimSun" w:cs="SimSun"/>
          <w:color w:val="000000"/>
          <w:spacing w:val="0"/>
          <w:sz w:val="24"/>
        </w:rPr>
        <w:t xml:space="preserve">到 </w:t>
      </w:r>
      <w:r>
        <w:rPr>
          <w:rFonts w:ascii="DJCTFS+TimesNewRomanPSMT"/>
          <w:color w:val="000000"/>
          <w:spacing w:val="0"/>
          <w:sz w:val="24"/>
        </w:rPr>
        <w:t>2025</w:t>
      </w:r>
      <w:r>
        <w:rPr>
          <w:rFonts w:ascii="SimSun" w:hAnsi="SimSun" w:cs="SimSun"/>
          <w:color w:val="000000"/>
          <w:spacing w:val="0"/>
          <w:sz w:val="24"/>
        </w:rPr>
        <w:t>年，力争空气质量稳定达标，</w:t>
      </w:r>
      <w:r>
        <w:rPr>
          <w:rFonts w:ascii="DJCTFS+TimesNewRomanPSMT"/>
          <w:color w:val="000000"/>
          <w:spacing w:val="0"/>
          <w:sz w:val="24"/>
        </w:rPr>
        <w:t>PM2.5</w:t>
      </w:r>
      <w:r>
        <w:rPr>
          <w:rFonts w:ascii="SimSun" w:hAnsi="SimSun" w:cs="SimSun"/>
          <w:color w:val="000000"/>
          <w:spacing w:val="0"/>
          <w:sz w:val="24"/>
        </w:rPr>
        <w:t xml:space="preserve">控制在  </w:t>
      </w:r>
      <w:r>
        <w:rPr>
          <w:rFonts w:ascii="DJCTFS+TimesNewRomanPSMT" w:hAnsi="DJCTFS+TimesNewRomanPSMT" w:cs="DJCTFS+TimesNewRomanPSMT"/>
          <w:color w:val="000000"/>
          <w:spacing w:val="0"/>
          <w:sz w:val="24"/>
        </w:rPr>
        <w:t>35μg/m3</w:t>
      </w:r>
      <w:r>
        <w:rPr>
          <w:rFonts w:ascii="SimSun" w:hAnsi="SimSun" w:cs="SimSun"/>
          <w:color w:val="000000"/>
          <w:spacing w:val="0"/>
          <w:sz w:val="24"/>
        </w:rPr>
        <w:t>以内，</w:t>
      </w:r>
      <w:r>
        <w:rPr>
          <w:rFonts w:ascii="DJCTFS+TimesNewRomanPSMT"/>
          <w:color w:val="000000"/>
          <w:spacing w:val="0"/>
          <w:sz w:val="24"/>
        </w:rPr>
        <w:t>PM10</w:t>
      </w:r>
    </w:p>
    <w:p>
      <w:pPr>
        <w:pStyle w:val="Normal"/>
        <w:framePr w:w="9378" w:x="1800" w:y="340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控制在 </w:t>
      </w:r>
      <w:r>
        <w:rPr>
          <w:rFonts w:ascii="DJCTFS+TimesNewRomanPSMT" w:hAnsi="DJCTFS+TimesNewRomanPSMT" w:cs="DJCTFS+TimesNewRomanPSMT"/>
          <w:color w:val="000000"/>
          <w:spacing w:val="0"/>
          <w:sz w:val="24"/>
        </w:rPr>
        <w:t>70μg/m</w:t>
      </w:r>
      <w:r>
        <w:rPr>
          <w:rFonts w:ascii="SimSun" w:hAnsi="SimSun" w:cs="SimSun"/>
          <w:color w:val="000000"/>
          <w:spacing w:val="0"/>
          <w:sz w:val="24"/>
        </w:rPr>
        <w:t>以内。</w:t>
      </w:r>
    </w:p>
    <w:p>
      <w:pPr>
        <w:pStyle w:val="Normal"/>
        <w:framePr w:w="318" w:x="3322" w:y="3872"/>
        <w:widowControl w:val="off"/>
        <w:autoSpaceDE w:val="off"/>
        <w:autoSpaceDN w:val="off"/>
        <w:spacing w:before="0" w:after="0" w:line="163" w:lineRule="exact"/>
        <w:ind w:left="0" w:right="0" w:first-line="0"/>
        <w:jc w:val="left"/>
        <w:rPr>
          <w:rFonts w:ascii="DJCTFS+TimesNewRomanPSMT"/>
          <w:color w:val="000000"/>
          <w:spacing w:val="0"/>
          <w:sz w:val="16"/>
        </w:rPr>
      </w:pPr>
      <w:r>
        <w:rPr>
          <w:rFonts w:ascii="DJCTFS+TimesNewRomanPSMT"/>
          <w:color w:val="000000"/>
          <w:spacing w:val="0"/>
          <w:sz w:val="16"/>
        </w:rPr>
        <w:t>3</w:t>
      </w:r>
    </w:p>
    <w:p>
      <w:pPr>
        <w:pStyle w:val="Normal"/>
        <w:framePr w:w="4077" w:x="4186" w:y="4282"/>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表 </w:t>
      </w:r>
      <w:r>
        <w:rPr>
          <w:rFonts w:ascii="DWPMLL+TimesNewRomanPS-BoldMT"/>
          <w:color w:val="000000"/>
          <w:spacing w:val="0"/>
          <w:sz w:val="21"/>
        </w:rPr>
        <w:t>4.2-2</w:t>
      </w:r>
      <w:r>
        <w:rPr>
          <w:rFonts w:ascii="SimSun" w:hAnsi="SimSun" w:cs="SimSun"/>
          <w:color w:val="000000"/>
          <w:spacing w:val="0"/>
          <w:sz w:val="21"/>
        </w:rPr>
        <w:t>宜宾市空气质量达标规划指标</w:t>
      </w:r>
    </w:p>
    <w:p>
      <w:pPr>
        <w:pStyle w:val="Normal"/>
        <w:framePr w:w="946" w:x="6538" w:y="462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目标值</w:t>
      </w:r>
    </w:p>
    <w:p>
      <w:pPr>
        <w:pStyle w:val="Normal"/>
        <w:framePr w:w="946" w:x="8009" w:y="462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国家空</w:t>
      </w:r>
    </w:p>
    <w:p>
      <w:pPr>
        <w:pStyle w:val="Normal"/>
        <w:framePr w:w="946" w:x="8009" w:y="4627"/>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气质量</w:t>
      </w:r>
    </w:p>
    <w:p>
      <w:pPr>
        <w:pStyle w:val="Normal"/>
        <w:framePr w:w="946" w:x="8009" w:y="4627"/>
        <w:widowControl w:val="off"/>
        <w:autoSpaceDE w:val="off"/>
        <w:autoSpaceDN w:val="off"/>
        <w:spacing w:before="0" w:after="0" w:line="312" w:lineRule="exact"/>
        <w:ind w:left="103" w:right="0" w:first-line="0"/>
        <w:jc w:val="left"/>
        <w:rPr>
          <w:rFonts w:ascii="SimSun" w:hAnsi="SimSun" w:cs="SimSun"/>
          <w:color w:val="000000"/>
          <w:spacing w:val="0"/>
          <w:sz w:val="21"/>
        </w:rPr>
      </w:pPr>
      <w:r>
        <w:rPr>
          <w:rFonts w:ascii="SimSun" w:hAnsi="SimSun" w:cs="SimSun"/>
          <w:color w:val="000000"/>
          <w:spacing w:val="0"/>
          <w:sz w:val="21"/>
        </w:rPr>
        <w:t>标准</w:t>
      </w:r>
    </w:p>
    <w:p>
      <w:pPr>
        <w:pStyle w:val="Normal"/>
        <w:framePr w:w="946" w:x="8009" w:y="4627"/>
        <w:widowControl w:val="off"/>
        <w:autoSpaceDE w:val="off"/>
        <w:autoSpaceDN w:val="off"/>
        <w:spacing w:before="0" w:after="0" w:line="329" w:lineRule="exact"/>
        <w:ind w:left="209" w:right="0" w:first-line="0"/>
        <w:jc w:val="left"/>
        <w:rPr>
          <w:rFonts w:ascii="DJCTFS+TimesNewRomanPSMT"/>
          <w:color w:val="000000"/>
          <w:spacing w:val="0"/>
          <w:sz w:val="21"/>
        </w:rPr>
      </w:pPr>
      <w:r>
        <w:rPr>
          <w:rFonts w:ascii="DJCTFS+TimesNewRomanPSMT"/>
          <w:color w:val="000000"/>
          <w:spacing w:val="0"/>
          <w:sz w:val="21"/>
        </w:rPr>
        <w:t>60</w:t>
      </w:r>
    </w:p>
    <w:p>
      <w:pPr>
        <w:pStyle w:val="Normal"/>
        <w:framePr w:w="1578" w:x="2988" w:y="478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环境质量指标</w:t>
      </w:r>
    </w:p>
    <w:p>
      <w:pPr>
        <w:pStyle w:val="Normal"/>
        <w:framePr w:w="1419" w:x="4697" w:y="4783"/>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WPMLL+TimesNewRomanPS-BoldMT"/>
          <w:color w:val="000000"/>
          <w:spacing w:val="0"/>
          <w:sz w:val="21"/>
        </w:rPr>
        <w:t>2018</w:t>
      </w:r>
      <w:r>
        <w:rPr>
          <w:rFonts w:ascii="SimSun" w:hAnsi="SimSun" w:cs="SimSun"/>
          <w:color w:val="000000"/>
          <w:spacing w:val="0"/>
          <w:sz w:val="21"/>
        </w:rPr>
        <w:t>年现状</w:t>
      </w:r>
    </w:p>
    <w:p>
      <w:pPr>
        <w:pStyle w:val="Normal"/>
        <w:framePr w:w="735" w:x="2112" w:y="493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序号</w:t>
      </w:r>
    </w:p>
    <w:p>
      <w:pPr>
        <w:pStyle w:val="Normal"/>
        <w:framePr w:w="735" w:x="6197" w:y="494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近期</w:t>
      </w:r>
    </w:p>
    <w:p>
      <w:pPr>
        <w:pStyle w:val="Normal"/>
        <w:framePr w:w="944" w:x="7010" w:y="494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中远期</w:t>
      </w:r>
    </w:p>
    <w:p>
      <w:pPr>
        <w:pStyle w:val="Normal"/>
        <w:framePr w:w="735" w:x="9173" w:y="493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属性</w:t>
      </w:r>
    </w:p>
    <w:p>
      <w:pPr>
        <w:pStyle w:val="Normal"/>
        <w:framePr w:w="1421" w:x="2935" w:y="5093"/>
        <w:widowControl w:val="off"/>
        <w:autoSpaceDE w:val="off"/>
        <w:autoSpaceDN w:val="off"/>
        <w:spacing w:before="0" w:after="0" w:line="218" w:lineRule="exact"/>
        <w:ind w:left="0" w:right="0" w:first-line="0"/>
        <w:jc w:val="left"/>
        <w:rPr>
          <w:rFonts w:ascii="DWPMLL+TimesNewRomanPS-BoldMT" w:hAnsi="DWPMLL+TimesNewRomanPS-BoldMT" w:cs="DWPMLL+TimesNewRomanPS-BoldMT"/>
          <w:color w:val="000000"/>
          <w:spacing w:val="0"/>
          <w:sz w:val="21"/>
        </w:rPr>
      </w:pPr>
      <w:r>
        <w:rPr>
          <w:rFonts w:ascii="SimSun" w:hAnsi="SimSun" w:cs="SimSun"/>
          <w:color w:val="000000"/>
          <w:spacing w:val="0"/>
          <w:sz w:val="21"/>
        </w:rPr>
        <w:t>单位（</w:t>
      </w:r>
      <w:r>
        <w:rPr>
          <w:rFonts w:ascii="DWPMLL+TimesNewRomanPS-BoldMT" w:hAnsi="DWPMLL+TimesNewRomanPS-BoldMT" w:cs="DWPMLL+TimesNewRomanPS-BoldMT"/>
          <w:color w:val="000000"/>
          <w:spacing w:val="0"/>
          <w:sz w:val="21"/>
        </w:rPr>
        <w:t>µg/m</w:t>
      </w:r>
    </w:p>
    <w:p>
      <w:pPr>
        <w:pStyle w:val="Normal"/>
        <w:framePr w:w="1421" w:x="2935" w:y="5093"/>
        <w:widowControl w:val="off"/>
        <w:autoSpaceDE w:val="off"/>
        <w:autoSpaceDN w:val="off"/>
        <w:spacing w:before="0" w:after="0" w:line="232" w:lineRule="exact"/>
        <w:ind w:left="1090" w:right="0" w:first-line="0"/>
        <w:jc w:val="left"/>
        <w:rPr>
          <w:rFonts w:ascii="DWPMLL+TimesNewRomanPS-BoldMT"/>
          <w:color w:val="000000"/>
          <w:spacing w:val="0"/>
          <w:sz w:val="14"/>
        </w:rPr>
      </w:pPr>
      <w:r>
        <w:rPr>
          <w:rFonts w:ascii="DWPMLL+TimesNewRomanPS-BoldMT"/>
          <w:color w:val="000000"/>
          <w:spacing w:val="0"/>
          <w:sz w:val="14"/>
        </w:rPr>
        <w:t>3</w:t>
      </w:r>
    </w:p>
    <w:p>
      <w:pPr>
        <w:pStyle w:val="Normal"/>
        <w:framePr w:w="524" w:x="4094" w:y="509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w:t>
      </w:r>
    </w:p>
    <w:p>
      <w:pPr>
        <w:pStyle w:val="Normal"/>
        <w:framePr w:w="524" w:x="5143" w:y="509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值</w:t>
      </w:r>
    </w:p>
    <w:p>
      <w:pPr>
        <w:pStyle w:val="Normal"/>
        <w:framePr w:w="1935" w:x="6065" w:y="5256"/>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2020</w:t>
      </w:r>
      <w:r>
        <w:rPr>
          <w:rFonts w:ascii="SimSun" w:hAnsi="SimSun" w:cs="SimSun"/>
          <w:color w:val="000000"/>
          <w:spacing w:val="0"/>
          <w:sz w:val="21"/>
        </w:rPr>
        <w:t xml:space="preserve">年     </w:t>
      </w:r>
      <w:r>
        <w:rPr>
          <w:rFonts w:ascii="DJCTFS+TimesNewRomanPSMT"/>
          <w:color w:val="000000"/>
          <w:spacing w:val="0"/>
          <w:sz w:val="21"/>
        </w:rPr>
        <w:t>2025</w:t>
      </w:r>
      <w:r>
        <w:rPr>
          <w:rFonts w:ascii="SimSun" w:hAnsi="SimSun" w:cs="SimSun"/>
          <w:color w:val="000000"/>
          <w:spacing w:val="0"/>
          <w:sz w:val="21"/>
        </w:rPr>
        <w:t>年</w:t>
      </w:r>
    </w:p>
    <w:p>
      <w:pPr>
        <w:pStyle w:val="Normal"/>
        <w:framePr w:w="420" w:x="2268" w:y="558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w:t>
      </w:r>
    </w:p>
    <w:p>
      <w:pPr>
        <w:pStyle w:val="Normal"/>
        <w:framePr w:w="420" w:x="2268" w:y="5585"/>
        <w:widowControl w:val="off"/>
        <w:autoSpaceDE w:val="off"/>
        <w:autoSpaceDN w:val="off"/>
        <w:spacing w:before="0" w:after="0" w:line="322" w:lineRule="exact"/>
        <w:ind w:left="0" w:right="0" w:first-line="0"/>
        <w:jc w:val="left"/>
        <w:rPr>
          <w:rFonts w:ascii="DJCTFS+TimesNewRomanPSMT"/>
          <w:color w:val="000000"/>
          <w:spacing w:val="0"/>
          <w:sz w:val="21"/>
        </w:rPr>
      </w:pPr>
      <w:r>
        <w:rPr>
          <w:rFonts w:ascii="DJCTFS+TimesNewRomanPSMT"/>
          <w:color w:val="000000"/>
          <w:spacing w:val="0"/>
          <w:sz w:val="21"/>
        </w:rPr>
        <w:t>2</w:t>
      </w:r>
    </w:p>
    <w:p>
      <w:pPr>
        <w:pStyle w:val="Normal"/>
        <w:framePr w:w="420" w:x="2268" w:y="5585"/>
        <w:widowControl w:val="off"/>
        <w:autoSpaceDE w:val="off"/>
        <w:autoSpaceDN w:val="off"/>
        <w:spacing w:before="0" w:after="0" w:line="322" w:lineRule="exact"/>
        <w:ind w:left="0" w:right="0" w:first-line="0"/>
        <w:jc w:val="left"/>
        <w:rPr>
          <w:rFonts w:ascii="DJCTFS+TimesNewRomanPSMT"/>
          <w:color w:val="000000"/>
          <w:spacing w:val="0"/>
          <w:sz w:val="21"/>
        </w:rPr>
      </w:pPr>
      <w:r>
        <w:rPr>
          <w:rFonts w:ascii="DJCTFS+TimesNewRomanPSMT"/>
          <w:color w:val="000000"/>
          <w:spacing w:val="0"/>
          <w:sz w:val="21"/>
        </w:rPr>
        <w:t>3</w:t>
      </w:r>
    </w:p>
    <w:p>
      <w:pPr>
        <w:pStyle w:val="Normal"/>
        <w:framePr w:w="420" w:x="2268" w:y="5585"/>
        <w:widowControl w:val="off"/>
        <w:autoSpaceDE w:val="off"/>
        <w:autoSpaceDN w:val="off"/>
        <w:spacing w:before="0" w:after="0" w:line="322" w:lineRule="exact"/>
        <w:ind w:left="0" w:right="0" w:first-line="0"/>
        <w:jc w:val="left"/>
        <w:rPr>
          <w:rFonts w:ascii="DJCTFS+TimesNewRomanPSMT"/>
          <w:color w:val="000000"/>
          <w:spacing w:val="0"/>
          <w:sz w:val="21"/>
        </w:rPr>
      </w:pPr>
      <w:r>
        <w:rPr>
          <w:rFonts w:ascii="DJCTFS+TimesNewRomanPSMT"/>
          <w:color w:val="000000"/>
          <w:spacing w:val="0"/>
          <w:sz w:val="21"/>
        </w:rPr>
        <w:t>4</w:t>
      </w:r>
    </w:p>
    <w:p>
      <w:pPr>
        <w:pStyle w:val="Normal"/>
        <w:framePr w:w="1659" w:x="2945" w:y="5580"/>
        <w:widowControl w:val="off"/>
        <w:autoSpaceDE w:val="off"/>
        <w:autoSpaceDN w:val="off"/>
        <w:spacing w:before="0" w:after="0" w:line="218" w:lineRule="exact"/>
        <w:ind w:left="67" w:right="0" w:first-line="0"/>
        <w:jc w:val="left"/>
        <w:rPr>
          <w:rFonts w:ascii="SimSun" w:hAnsi="SimSun" w:cs="SimSun"/>
          <w:color w:val="000000"/>
          <w:spacing w:val="0"/>
          <w:sz w:val="21"/>
        </w:rPr>
      </w:pPr>
      <w:r>
        <w:rPr>
          <w:rFonts w:ascii="DJCTFS+TimesNewRomanPSMT"/>
          <w:color w:val="000000"/>
          <w:spacing w:val="0"/>
          <w:sz w:val="21"/>
        </w:rPr>
        <w:t>SO</w:t>
      </w:r>
      <w:r>
        <w:rPr>
          <w:rFonts w:ascii="DJCTFS+TimesNewRomanPSMT"/>
          <w:color w:val="000000"/>
          <w:spacing w:val="0"/>
          <w:sz w:val="14"/>
        </w:rPr>
        <w:t>2</w:t>
      </w:r>
      <w:r>
        <w:rPr>
          <w:rFonts w:ascii="SimSun" w:hAnsi="SimSun" w:cs="SimSun"/>
          <w:color w:val="000000"/>
          <w:spacing w:val="0"/>
          <w:sz w:val="21"/>
        </w:rPr>
        <w:t>年均浓度</w:t>
      </w:r>
    </w:p>
    <w:p>
      <w:pPr>
        <w:pStyle w:val="Normal"/>
        <w:framePr w:w="1659" w:x="2945" w:y="5580"/>
        <w:widowControl w:val="off"/>
        <w:autoSpaceDE w:val="off"/>
        <w:autoSpaceDN w:val="off"/>
        <w:spacing w:before="0" w:after="0" w:line="322" w:lineRule="exact"/>
        <w:ind w:left="50" w:right="0" w:first-line="0"/>
        <w:jc w:val="left"/>
        <w:rPr>
          <w:rFonts w:ascii="SimSun" w:hAnsi="SimSun" w:cs="SimSun"/>
          <w:color w:val="000000"/>
          <w:spacing w:val="0"/>
          <w:sz w:val="21"/>
        </w:rPr>
      </w:pPr>
      <w:r>
        <w:rPr>
          <w:rFonts w:ascii="DJCTFS+TimesNewRomanPSMT"/>
          <w:color w:val="000000"/>
          <w:spacing w:val="0"/>
          <w:sz w:val="21"/>
        </w:rPr>
        <w:t>NO</w:t>
      </w:r>
      <w:r>
        <w:rPr>
          <w:rFonts w:ascii="DJCTFS+TimesNewRomanPSMT"/>
          <w:color w:val="000000"/>
          <w:spacing w:val="0"/>
          <w:sz w:val="14"/>
        </w:rPr>
        <w:t>2</w:t>
      </w:r>
      <w:r>
        <w:rPr>
          <w:rFonts w:ascii="SimSun" w:hAnsi="SimSun" w:cs="SimSun"/>
          <w:color w:val="000000"/>
          <w:spacing w:val="0"/>
          <w:sz w:val="21"/>
        </w:rPr>
        <w:t>年均浓度</w:t>
      </w:r>
    </w:p>
    <w:p>
      <w:pPr>
        <w:pStyle w:val="Normal"/>
        <w:framePr w:w="1659" w:x="2945" w:y="5580"/>
        <w:widowControl w:val="off"/>
        <w:autoSpaceDE w:val="off"/>
        <w:autoSpaceDN w:val="off"/>
        <w:spacing w:before="0" w:after="0" w:line="322" w:lineRule="exact"/>
        <w:ind w:left="0" w:right="0" w:first-line="0"/>
        <w:jc w:val="left"/>
        <w:rPr>
          <w:rFonts w:ascii="SimSun" w:hAnsi="SimSun" w:cs="SimSun"/>
          <w:color w:val="000000"/>
          <w:spacing w:val="0"/>
          <w:sz w:val="21"/>
        </w:rPr>
      </w:pPr>
      <w:r>
        <w:rPr>
          <w:rFonts w:ascii="DJCTFS+TimesNewRomanPSMT"/>
          <w:color w:val="000000"/>
          <w:spacing w:val="0"/>
          <w:sz w:val="21"/>
        </w:rPr>
        <w:t>PM</w:t>
      </w:r>
      <w:r>
        <w:rPr>
          <w:rFonts w:ascii="DJCTFS+TimesNewRomanPSMT"/>
          <w:color w:val="000000"/>
          <w:spacing w:val="0"/>
          <w:sz w:val="14"/>
        </w:rPr>
        <w:t>10</w:t>
      </w:r>
      <w:r>
        <w:rPr>
          <w:rFonts w:ascii="SimSun" w:hAnsi="SimSun" w:cs="SimSun"/>
          <w:color w:val="000000"/>
          <w:spacing w:val="0"/>
          <w:sz w:val="21"/>
        </w:rPr>
        <w:t>年均浓度</w:t>
      </w:r>
    </w:p>
    <w:p>
      <w:pPr>
        <w:pStyle w:val="Normal"/>
        <w:framePr w:w="1659" w:x="2945" w:y="5580"/>
        <w:widowControl w:val="off"/>
        <w:autoSpaceDE w:val="off"/>
        <w:autoSpaceDN w:val="off"/>
        <w:spacing w:before="0" w:after="0" w:line="322" w:lineRule="exact"/>
        <w:ind w:left="0" w:right="0" w:first-line="0"/>
        <w:jc w:val="left"/>
        <w:rPr>
          <w:rFonts w:ascii="SimSun" w:hAnsi="SimSun" w:cs="SimSun"/>
          <w:color w:val="000000"/>
          <w:spacing w:val="0"/>
          <w:sz w:val="21"/>
        </w:rPr>
      </w:pPr>
      <w:r>
        <w:rPr>
          <w:rFonts w:ascii="DJCTFS+TimesNewRomanPSMT"/>
          <w:color w:val="000000"/>
          <w:spacing w:val="0"/>
          <w:sz w:val="21"/>
        </w:rPr>
        <w:t>PM</w:t>
      </w:r>
      <w:r>
        <w:rPr>
          <w:rFonts w:ascii="DJCTFS+TimesNewRomanPSMT"/>
          <w:color w:val="000000"/>
          <w:spacing w:val="0"/>
          <w:sz w:val="14"/>
        </w:rPr>
        <w:t>2.5</w:t>
      </w:r>
      <w:r>
        <w:rPr>
          <w:rFonts w:ascii="SimSun" w:hAnsi="SimSun" w:cs="SimSun"/>
          <w:color w:val="000000"/>
          <w:spacing w:val="0"/>
          <w:sz w:val="21"/>
        </w:rPr>
        <w:t>年均浓度</w:t>
      </w:r>
    </w:p>
    <w:p>
      <w:pPr>
        <w:pStyle w:val="Normal"/>
        <w:framePr w:w="1659" w:x="2945" w:y="5580"/>
        <w:widowControl w:val="off"/>
        <w:autoSpaceDE w:val="off"/>
        <w:autoSpaceDN w:val="off"/>
        <w:spacing w:before="0" w:after="0" w:line="322" w:lineRule="exact"/>
        <w:ind w:left="528" w:right="0" w:first-line="0"/>
        <w:jc w:val="left"/>
        <w:rPr>
          <w:rFonts w:ascii="DJCTFS+TimesNewRomanPSMT"/>
          <w:color w:val="000000"/>
          <w:spacing w:val="0"/>
          <w:sz w:val="21"/>
        </w:rPr>
      </w:pPr>
      <w:r>
        <w:rPr>
          <w:rFonts w:ascii="DJCTFS+TimesNewRomanPSMT"/>
          <w:color w:val="000000"/>
          <w:spacing w:val="0"/>
          <w:sz w:val="21"/>
        </w:rPr>
        <w:t>CO</w:t>
      </w:r>
    </w:p>
    <w:p>
      <w:pPr>
        <w:pStyle w:val="Normal"/>
        <w:framePr w:w="525" w:x="5143" w:y="558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33</w:t>
      </w:r>
    </w:p>
    <w:p>
      <w:pPr>
        <w:pStyle w:val="Normal"/>
        <w:framePr w:w="525" w:x="5143" w:y="5585"/>
        <w:widowControl w:val="off"/>
        <w:autoSpaceDE w:val="off"/>
        <w:autoSpaceDN w:val="off"/>
        <w:spacing w:before="0" w:after="0" w:line="322" w:lineRule="exact"/>
        <w:ind w:left="0" w:right="0" w:first-line="0"/>
        <w:jc w:val="left"/>
        <w:rPr>
          <w:rFonts w:ascii="DJCTFS+TimesNewRomanPSMT"/>
          <w:color w:val="000000"/>
          <w:spacing w:val="0"/>
          <w:sz w:val="21"/>
        </w:rPr>
      </w:pPr>
      <w:r>
        <w:rPr>
          <w:rFonts w:ascii="DJCTFS+TimesNewRomanPSMT"/>
          <w:color w:val="000000"/>
          <w:spacing w:val="0"/>
          <w:sz w:val="21"/>
        </w:rPr>
        <w:t>20</w:t>
      </w:r>
    </w:p>
    <w:p>
      <w:pPr>
        <w:pStyle w:val="Normal"/>
        <w:framePr w:w="525" w:x="5143" w:y="5585"/>
        <w:widowControl w:val="off"/>
        <w:autoSpaceDE w:val="off"/>
        <w:autoSpaceDN w:val="off"/>
        <w:spacing w:before="0" w:after="0" w:line="322" w:lineRule="exact"/>
        <w:ind w:left="0" w:right="0" w:first-line="0"/>
        <w:jc w:val="left"/>
        <w:rPr>
          <w:rFonts w:ascii="DJCTFS+TimesNewRomanPSMT"/>
          <w:color w:val="000000"/>
          <w:spacing w:val="0"/>
          <w:sz w:val="21"/>
        </w:rPr>
      </w:pPr>
      <w:r>
        <w:rPr>
          <w:rFonts w:ascii="DJCTFS+TimesNewRomanPSMT"/>
          <w:color w:val="000000"/>
          <w:spacing w:val="0"/>
          <w:sz w:val="21"/>
        </w:rPr>
        <w:t>75</w:t>
      </w:r>
    </w:p>
    <w:p>
      <w:pPr>
        <w:pStyle w:val="Normal"/>
        <w:framePr w:w="525" w:x="5143" w:y="5585"/>
        <w:widowControl w:val="off"/>
        <w:autoSpaceDE w:val="off"/>
        <w:autoSpaceDN w:val="off"/>
        <w:spacing w:before="0" w:after="0" w:line="322" w:lineRule="exact"/>
        <w:ind w:left="0" w:right="0" w:first-line="0"/>
        <w:jc w:val="left"/>
        <w:rPr>
          <w:rFonts w:ascii="DJCTFS+TimesNewRomanPSMT"/>
          <w:color w:val="000000"/>
          <w:spacing w:val="0"/>
          <w:sz w:val="21"/>
        </w:rPr>
      </w:pPr>
      <w:r>
        <w:rPr>
          <w:rFonts w:ascii="DJCTFS+TimesNewRomanPSMT"/>
          <w:color w:val="000000"/>
          <w:spacing w:val="0"/>
          <w:sz w:val="21"/>
        </w:rPr>
        <w:t>51</w:t>
      </w:r>
    </w:p>
    <w:p>
      <w:pPr>
        <w:pStyle w:val="Normal"/>
        <w:framePr w:w="525" w:x="6746" w:y="558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60</w:t>
      </w:r>
    </w:p>
    <w:p>
      <w:pPr>
        <w:pStyle w:val="Normal"/>
        <w:framePr w:w="525" w:x="6746" w:y="5585"/>
        <w:widowControl w:val="off"/>
        <w:autoSpaceDE w:val="off"/>
        <w:autoSpaceDN w:val="off"/>
        <w:spacing w:before="0" w:after="0" w:line="322" w:lineRule="exact"/>
        <w:ind w:left="0" w:right="0" w:first-line="0"/>
        <w:jc w:val="left"/>
        <w:rPr>
          <w:rFonts w:ascii="DJCTFS+TimesNewRomanPSMT"/>
          <w:color w:val="000000"/>
          <w:spacing w:val="0"/>
          <w:sz w:val="21"/>
        </w:rPr>
      </w:pPr>
      <w:r>
        <w:rPr>
          <w:rFonts w:ascii="DJCTFS+TimesNewRomanPSMT"/>
          <w:color w:val="000000"/>
          <w:spacing w:val="0"/>
          <w:sz w:val="21"/>
        </w:rPr>
        <w:t>40</w:t>
      </w:r>
    </w:p>
    <w:p>
      <w:pPr>
        <w:pStyle w:val="Normal"/>
        <w:framePr w:w="733" w:x="9173" w:y="5580"/>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约束</w:t>
      </w:r>
    </w:p>
    <w:p>
      <w:pPr>
        <w:pStyle w:val="Normal"/>
        <w:framePr w:w="733" w:x="9173" w:y="5580"/>
        <w:widowControl w:val="off"/>
        <w:autoSpaceDE w:val="off"/>
        <w:autoSpaceDN w:val="off"/>
        <w:spacing w:before="0" w:after="0" w:line="322" w:lineRule="exact"/>
        <w:ind w:left="0" w:right="0" w:first-line="0"/>
        <w:jc w:val="left"/>
        <w:rPr>
          <w:rFonts w:ascii="SimSun" w:hAnsi="SimSun" w:cs="SimSun"/>
          <w:color w:val="000000"/>
          <w:spacing w:val="0"/>
          <w:sz w:val="21"/>
        </w:rPr>
      </w:pPr>
      <w:r>
        <w:rPr>
          <w:rFonts w:ascii="SimSun" w:hAnsi="SimSun" w:cs="SimSun"/>
          <w:color w:val="000000"/>
          <w:spacing w:val="0"/>
          <w:sz w:val="21"/>
        </w:rPr>
        <w:t>约束</w:t>
      </w:r>
    </w:p>
    <w:p>
      <w:pPr>
        <w:pStyle w:val="Normal"/>
        <w:framePr w:w="733" w:x="9173" w:y="5580"/>
        <w:widowControl w:val="off"/>
        <w:autoSpaceDE w:val="off"/>
        <w:autoSpaceDN w:val="off"/>
        <w:spacing w:before="0" w:after="0" w:line="322" w:lineRule="exact"/>
        <w:ind w:left="0" w:right="0" w:first-line="0"/>
        <w:jc w:val="left"/>
        <w:rPr>
          <w:rFonts w:ascii="SimSun" w:hAnsi="SimSun" w:cs="SimSun"/>
          <w:color w:val="000000"/>
          <w:spacing w:val="0"/>
          <w:sz w:val="21"/>
        </w:rPr>
      </w:pPr>
      <w:r>
        <w:rPr>
          <w:rFonts w:ascii="SimSun" w:hAnsi="SimSun" w:cs="SimSun"/>
          <w:color w:val="000000"/>
          <w:spacing w:val="0"/>
          <w:sz w:val="21"/>
        </w:rPr>
        <w:t>约束</w:t>
      </w:r>
    </w:p>
    <w:p>
      <w:pPr>
        <w:pStyle w:val="Normal"/>
        <w:framePr w:w="733" w:x="9173" w:y="5580"/>
        <w:widowControl w:val="off"/>
        <w:autoSpaceDE w:val="off"/>
        <w:autoSpaceDN w:val="off"/>
        <w:spacing w:before="0" w:after="0" w:line="322" w:lineRule="exact"/>
        <w:ind w:left="0" w:right="0" w:first-line="0"/>
        <w:jc w:val="left"/>
        <w:rPr>
          <w:rFonts w:ascii="SimSun" w:hAnsi="SimSun" w:cs="SimSun"/>
          <w:color w:val="000000"/>
          <w:spacing w:val="0"/>
          <w:sz w:val="21"/>
        </w:rPr>
      </w:pPr>
      <w:r>
        <w:rPr>
          <w:rFonts w:ascii="SimSun" w:hAnsi="SimSun" w:cs="SimSun"/>
          <w:color w:val="000000"/>
          <w:spacing w:val="0"/>
          <w:sz w:val="21"/>
        </w:rPr>
        <w:t>约束</w:t>
      </w:r>
    </w:p>
    <w:p>
      <w:pPr>
        <w:pStyle w:val="Normal"/>
        <w:framePr w:w="525" w:x="8218" w:y="5906"/>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40</w:t>
      </w:r>
    </w:p>
    <w:p>
      <w:pPr>
        <w:pStyle w:val="Normal"/>
        <w:framePr w:w="385" w:x="6372" w:y="6228"/>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991" w:x="7010" w:y="622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SimSun" w:hAnsi="SimSun" w:cs="SimSun"/>
          <w:color w:val="000000"/>
          <w:spacing w:val="0"/>
          <w:sz w:val="21"/>
        </w:rPr>
        <w:t xml:space="preserve">力争 </w:t>
      </w:r>
      <w:r>
        <w:rPr>
          <w:rFonts w:ascii="DJCTFS+TimesNewRomanPSMT"/>
          <w:color w:val="000000"/>
          <w:spacing w:val="0"/>
          <w:sz w:val="21"/>
        </w:rPr>
        <w:t xml:space="preserve"> 70</w:t>
      </w:r>
    </w:p>
    <w:p>
      <w:pPr>
        <w:pStyle w:val="Normal"/>
        <w:framePr w:w="991" w:x="7010" w:y="6223"/>
        <w:widowControl w:val="off"/>
        <w:autoSpaceDE w:val="off"/>
        <w:autoSpaceDN w:val="off"/>
        <w:spacing w:before="0" w:after="0" w:line="322" w:lineRule="exact"/>
        <w:ind w:left="0" w:right="0" w:first-line="0"/>
        <w:jc w:val="left"/>
        <w:rPr>
          <w:rFonts w:ascii="DJCTFS+TimesNewRomanPSMT"/>
          <w:color w:val="000000"/>
          <w:spacing w:val="0"/>
          <w:sz w:val="21"/>
        </w:rPr>
      </w:pPr>
      <w:r>
        <w:rPr>
          <w:rFonts w:ascii="SimSun" w:hAnsi="SimSun" w:cs="SimSun"/>
          <w:color w:val="000000"/>
          <w:spacing w:val="0"/>
          <w:sz w:val="21"/>
        </w:rPr>
        <w:t xml:space="preserve">力争 </w:t>
      </w:r>
      <w:r>
        <w:rPr>
          <w:rFonts w:ascii="DJCTFS+TimesNewRomanPSMT"/>
          <w:color w:val="000000"/>
          <w:spacing w:val="0"/>
          <w:sz w:val="21"/>
        </w:rPr>
        <w:t xml:space="preserve"> 35</w:t>
      </w:r>
    </w:p>
    <w:p>
      <w:pPr>
        <w:pStyle w:val="Normal"/>
        <w:framePr w:w="733" w:x="8112" w:y="622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约束</w:t>
      </w:r>
    </w:p>
    <w:p>
      <w:pPr>
        <w:pStyle w:val="Normal"/>
        <w:framePr w:w="733" w:x="8112" w:y="6223"/>
        <w:widowControl w:val="off"/>
        <w:autoSpaceDE w:val="off"/>
        <w:autoSpaceDN w:val="off"/>
        <w:spacing w:before="0" w:after="0" w:line="322" w:lineRule="exact"/>
        <w:ind w:left="0" w:right="0" w:first-line="0"/>
        <w:jc w:val="left"/>
        <w:rPr>
          <w:rFonts w:ascii="SimSun" w:hAnsi="SimSun" w:cs="SimSun"/>
          <w:color w:val="000000"/>
          <w:spacing w:val="0"/>
          <w:sz w:val="21"/>
        </w:rPr>
      </w:pPr>
      <w:r>
        <w:rPr>
          <w:rFonts w:ascii="SimSun" w:hAnsi="SimSun" w:cs="SimSun"/>
          <w:color w:val="000000"/>
          <w:spacing w:val="0"/>
          <w:sz w:val="21"/>
        </w:rPr>
        <w:t>约束</w:t>
      </w:r>
    </w:p>
    <w:p>
      <w:pPr>
        <w:pStyle w:val="Normal"/>
        <w:framePr w:w="683" w:x="6223" w:y="654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46.6</w:t>
      </w:r>
    </w:p>
    <w:p>
      <w:pPr>
        <w:pStyle w:val="Normal"/>
        <w:framePr w:w="420" w:x="2268" w:y="718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5</w:t>
      </w:r>
    </w:p>
    <w:p>
      <w:pPr>
        <w:pStyle w:val="Normal"/>
        <w:framePr w:w="2031" w:x="2760" w:y="7179"/>
        <w:widowControl w:val="off"/>
        <w:autoSpaceDE w:val="off"/>
        <w:autoSpaceDN w:val="off"/>
        <w:spacing w:before="0" w:after="0" w:line="218" w:lineRule="exact"/>
        <w:ind w:left="72" w:right="0" w:first-line="0"/>
        <w:jc w:val="left"/>
        <w:rPr>
          <w:rFonts w:ascii="DJCTFS+TimesNewRomanPSMT"/>
          <w:color w:val="000000"/>
          <w:spacing w:val="0"/>
          <w:sz w:val="21"/>
        </w:rPr>
      </w:pPr>
      <w:r>
        <w:rPr>
          <w:rFonts w:ascii="DJCTFS+TimesNewRomanPSMT"/>
          <w:color w:val="000000"/>
          <w:spacing w:val="0"/>
          <w:sz w:val="21"/>
        </w:rPr>
        <w:t>24</w:t>
      </w:r>
      <w:r>
        <w:rPr>
          <w:rFonts w:ascii="SimSun" w:hAnsi="SimSun" w:cs="SimSun"/>
          <w:color w:val="000000"/>
          <w:spacing w:val="0"/>
          <w:sz w:val="21"/>
        </w:rPr>
        <w:t xml:space="preserve">小时平均第  </w:t>
      </w:r>
      <w:r>
        <w:rPr>
          <w:rFonts w:ascii="DJCTFS+TimesNewRomanPSMT"/>
          <w:color w:val="000000"/>
          <w:spacing w:val="0"/>
          <w:sz w:val="21"/>
        </w:rPr>
        <w:t xml:space="preserve"> 95</w:t>
      </w:r>
    </w:p>
    <w:p>
      <w:pPr>
        <w:pStyle w:val="Normal"/>
        <w:framePr w:w="2031" w:x="2760" w:y="7179"/>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百分位数质量浓度</w:t>
      </w:r>
    </w:p>
    <w:p>
      <w:pPr>
        <w:pStyle w:val="Normal"/>
        <w:framePr w:w="2031" w:x="2760" w:y="7179"/>
        <w:widowControl w:val="off"/>
        <w:autoSpaceDE w:val="off"/>
        <w:autoSpaceDN w:val="off"/>
        <w:spacing w:before="0" w:after="0" w:line="322" w:lineRule="exact"/>
        <w:ind w:left="0" w:right="0" w:first-line="0"/>
        <w:jc w:val="left"/>
        <w:rPr>
          <w:rFonts w:ascii="SimSun" w:hAnsi="SimSun" w:cs="SimSun"/>
          <w:color w:val="000000"/>
          <w:spacing w:val="0"/>
          <w:sz w:val="21"/>
        </w:rPr>
      </w:pPr>
      <w:r>
        <w:rPr>
          <w:rFonts w:ascii="DJCTFS+TimesNewRomanPSMT"/>
          <w:color w:val="000000"/>
          <w:spacing w:val="0"/>
          <w:sz w:val="21"/>
        </w:rPr>
        <w:t>O</w:t>
      </w:r>
      <w:r>
        <w:rPr>
          <w:rFonts w:ascii="DJCTFS+TimesNewRomanPSMT"/>
          <w:color w:val="000000"/>
          <w:spacing w:val="0"/>
          <w:sz w:val="14"/>
        </w:rPr>
        <w:t>3</w:t>
      </w:r>
      <w:r>
        <w:rPr>
          <w:rFonts w:ascii="SimSun" w:hAnsi="SimSun" w:cs="SimSun"/>
          <w:color w:val="000000"/>
          <w:spacing w:val="0"/>
          <w:sz w:val="21"/>
        </w:rPr>
        <w:t xml:space="preserve">最大 </w:t>
      </w:r>
      <w:r>
        <w:rPr>
          <w:rFonts w:ascii="DJCTFS+TimesNewRomanPSMT"/>
          <w:color w:val="000000"/>
          <w:spacing w:val="0"/>
          <w:sz w:val="21"/>
        </w:rPr>
        <w:t>8</w:t>
      </w:r>
      <w:r>
        <w:rPr>
          <w:rFonts w:ascii="SimSun" w:hAnsi="SimSun" w:cs="SimSun"/>
          <w:color w:val="000000"/>
          <w:spacing w:val="0"/>
          <w:sz w:val="21"/>
        </w:rPr>
        <w:t>小时平均</w:t>
      </w:r>
    </w:p>
    <w:p>
      <w:pPr>
        <w:pStyle w:val="Normal"/>
        <w:framePr w:w="2031" w:x="2760" w:y="7179"/>
        <w:widowControl w:val="off"/>
        <w:autoSpaceDE w:val="off"/>
        <w:autoSpaceDN w:val="off"/>
        <w:spacing w:before="0" w:after="0" w:line="312" w:lineRule="exact"/>
        <w:ind w:left="43" w:right="0" w:first-line="0"/>
        <w:jc w:val="left"/>
        <w:rPr>
          <w:rFonts w:ascii="SimSun" w:hAnsi="SimSun" w:cs="SimSun"/>
          <w:color w:val="000000"/>
          <w:spacing w:val="0"/>
          <w:sz w:val="21"/>
        </w:rPr>
      </w:pPr>
      <w:r>
        <w:rPr>
          <w:rFonts w:ascii="SimSun" w:hAnsi="SimSun" w:cs="SimSun"/>
          <w:color w:val="000000"/>
          <w:spacing w:val="0"/>
          <w:sz w:val="21"/>
        </w:rPr>
        <w:t xml:space="preserve">第  </w:t>
      </w:r>
      <w:r>
        <w:rPr>
          <w:rFonts w:ascii="DJCTFS+TimesNewRomanPSMT"/>
          <w:color w:val="000000"/>
          <w:spacing w:val="0"/>
          <w:sz w:val="21"/>
        </w:rPr>
        <w:t>90</w:t>
      </w:r>
      <w:r>
        <w:rPr>
          <w:rFonts w:ascii="SimSun" w:hAnsi="SimSun" w:cs="SimSun"/>
          <w:color w:val="000000"/>
          <w:spacing w:val="0"/>
          <w:sz w:val="21"/>
        </w:rPr>
        <w:t>百分位数浓</w:t>
      </w:r>
    </w:p>
    <w:p>
      <w:pPr>
        <w:pStyle w:val="Normal"/>
        <w:framePr w:w="578" w:x="5117" w:y="718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1.4</w:t>
      </w:r>
    </w:p>
    <w:p>
      <w:pPr>
        <w:pStyle w:val="Normal"/>
        <w:framePr w:w="420" w:x="6799" w:y="718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4</w:t>
      </w:r>
    </w:p>
    <w:p>
      <w:pPr>
        <w:pStyle w:val="Normal"/>
        <w:framePr w:w="420" w:x="8270" w:y="718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4</w:t>
      </w:r>
    </w:p>
    <w:p>
      <w:pPr>
        <w:pStyle w:val="Normal"/>
        <w:framePr w:w="733" w:x="9173" w:y="717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约束</w:t>
      </w:r>
    </w:p>
    <w:p>
      <w:pPr>
        <w:pStyle w:val="Normal"/>
        <w:framePr w:w="420" w:x="2268" w:y="812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6</w:t>
      </w:r>
    </w:p>
    <w:p>
      <w:pPr>
        <w:pStyle w:val="Normal"/>
        <w:framePr w:w="420" w:x="2268" w:y="8129"/>
        <w:widowControl w:val="off"/>
        <w:autoSpaceDE w:val="off"/>
        <w:autoSpaceDN w:val="off"/>
        <w:spacing w:before="0" w:after="0" w:line="792" w:lineRule="exact"/>
        <w:ind w:left="0" w:right="0" w:first-line="0"/>
        <w:jc w:val="left"/>
        <w:rPr>
          <w:rFonts w:ascii="DJCTFS+TimesNewRomanPSMT"/>
          <w:color w:val="000000"/>
          <w:spacing w:val="0"/>
          <w:sz w:val="21"/>
        </w:rPr>
      </w:pPr>
      <w:r>
        <w:rPr>
          <w:rFonts w:ascii="DJCTFS+TimesNewRomanPSMT"/>
          <w:color w:val="000000"/>
          <w:spacing w:val="0"/>
          <w:sz w:val="21"/>
        </w:rPr>
        <w:t>7</w:t>
      </w:r>
    </w:p>
    <w:p>
      <w:pPr>
        <w:pStyle w:val="Normal"/>
        <w:framePr w:w="631" w:x="5090" w:y="812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171</w:t>
      </w:r>
    </w:p>
    <w:p>
      <w:pPr>
        <w:pStyle w:val="Normal"/>
        <w:framePr w:w="631" w:x="5090" w:y="8129"/>
        <w:widowControl w:val="off"/>
        <w:autoSpaceDE w:val="off"/>
        <w:autoSpaceDN w:val="off"/>
        <w:spacing w:before="0" w:after="0" w:line="792" w:lineRule="exact"/>
        <w:ind w:left="122" w:right="0" w:first-line="0"/>
        <w:jc w:val="left"/>
        <w:rPr>
          <w:rFonts w:ascii="DJCTFS+TimesNewRomanPSMT"/>
          <w:color w:val="000000"/>
          <w:spacing w:val="0"/>
          <w:sz w:val="21"/>
        </w:rPr>
      </w:pPr>
      <w:r>
        <w:rPr>
          <w:rFonts w:ascii="DJCTFS+TimesNewRomanPSMT"/>
          <w:color w:val="000000"/>
          <w:spacing w:val="0"/>
          <w:sz w:val="21"/>
        </w:rPr>
        <w:t>-</w:t>
      </w:r>
    </w:p>
    <w:p>
      <w:pPr>
        <w:pStyle w:val="Normal"/>
        <w:framePr w:w="631" w:x="6696" w:y="812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160</w:t>
      </w:r>
    </w:p>
    <w:p>
      <w:pPr>
        <w:pStyle w:val="Normal"/>
        <w:framePr w:w="631" w:x="8165" w:y="812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160</w:t>
      </w:r>
    </w:p>
    <w:p>
      <w:pPr>
        <w:pStyle w:val="Normal"/>
        <w:framePr w:w="631" w:x="8165" w:y="8129"/>
        <w:widowControl w:val="off"/>
        <w:autoSpaceDE w:val="off"/>
        <w:autoSpaceDN w:val="off"/>
        <w:spacing w:before="0" w:after="0" w:line="792" w:lineRule="exact"/>
        <w:ind w:left="125" w:right="0" w:first-line="0"/>
        <w:jc w:val="left"/>
        <w:rPr>
          <w:rFonts w:ascii="DJCTFS+TimesNewRomanPSMT"/>
          <w:color w:val="000000"/>
          <w:spacing w:val="0"/>
          <w:sz w:val="21"/>
        </w:rPr>
      </w:pPr>
      <w:r>
        <w:rPr>
          <w:rFonts w:ascii="DJCTFS+TimesNewRomanPSMT"/>
          <w:color w:val="000000"/>
          <w:spacing w:val="0"/>
          <w:sz w:val="21"/>
        </w:rPr>
        <w:t>-</w:t>
      </w:r>
    </w:p>
    <w:p>
      <w:pPr>
        <w:pStyle w:val="Normal"/>
        <w:framePr w:w="733" w:x="9173" w:y="812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指导</w:t>
      </w:r>
    </w:p>
    <w:p>
      <w:pPr>
        <w:pStyle w:val="Normal"/>
        <w:framePr w:w="733" w:x="9173" w:y="8124"/>
        <w:widowControl w:val="off"/>
        <w:autoSpaceDE w:val="off"/>
        <w:autoSpaceDN w:val="off"/>
        <w:spacing w:before="0" w:after="0" w:line="792" w:lineRule="exact"/>
        <w:ind w:left="0" w:right="0" w:first-line="0"/>
        <w:jc w:val="left"/>
        <w:rPr>
          <w:rFonts w:ascii="SimSun" w:hAnsi="SimSun" w:cs="SimSun"/>
          <w:color w:val="000000"/>
          <w:spacing w:val="0"/>
          <w:sz w:val="21"/>
        </w:rPr>
      </w:pPr>
      <w:r>
        <w:rPr>
          <w:rFonts w:ascii="SimSun" w:hAnsi="SimSun" w:cs="SimSun"/>
          <w:color w:val="000000"/>
          <w:spacing w:val="0"/>
          <w:sz w:val="21"/>
        </w:rPr>
        <w:t>预期</w:t>
      </w:r>
    </w:p>
    <w:p>
      <w:pPr>
        <w:pStyle w:val="Normal"/>
        <w:framePr w:w="1448" w:x="3024" w:y="8434"/>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度（</w:t>
      </w:r>
      <w:r>
        <w:rPr>
          <w:rFonts w:ascii="DJCTFS+TimesNewRomanPSMT"/>
          <w:color w:val="000000"/>
          <w:spacing w:val="0"/>
          <w:sz w:val="21"/>
        </w:rPr>
        <w:t>mg/m</w:t>
      </w:r>
      <w:r>
        <w:rPr>
          <w:rFonts w:ascii="SimSun" w:hAnsi="SimSun" w:cs="SimSun"/>
          <w:color w:val="000000"/>
          <w:spacing w:val="0"/>
          <w:sz w:val="21"/>
        </w:rPr>
        <w:t>）</w:t>
      </w:r>
    </w:p>
    <w:p>
      <w:pPr>
        <w:pStyle w:val="Normal"/>
        <w:framePr w:w="1448" w:x="3024" w:y="8434"/>
        <w:widowControl w:val="off"/>
        <w:autoSpaceDE w:val="off"/>
        <w:autoSpaceDN w:val="off"/>
        <w:spacing w:before="0" w:after="0" w:line="232" w:lineRule="exact"/>
        <w:ind w:left="910" w:right="0" w:first-line="0"/>
        <w:jc w:val="left"/>
        <w:rPr>
          <w:rFonts w:ascii="DJCTFS+TimesNewRomanPSMT"/>
          <w:color w:val="000000"/>
          <w:spacing w:val="0"/>
          <w:sz w:val="14"/>
        </w:rPr>
      </w:pPr>
      <w:r>
        <w:rPr>
          <w:rFonts w:ascii="DJCTFS+TimesNewRomanPSMT"/>
          <w:color w:val="000000"/>
          <w:spacing w:val="0"/>
          <w:sz w:val="14"/>
        </w:rPr>
        <w:t>3</w:t>
      </w:r>
    </w:p>
    <w:p>
      <w:pPr>
        <w:pStyle w:val="Normal"/>
        <w:framePr w:w="1993" w:x="2777" w:y="8760"/>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环境质量优良天数</w:t>
      </w:r>
    </w:p>
    <w:p>
      <w:pPr>
        <w:pStyle w:val="Normal"/>
        <w:framePr w:w="525" w:x="6302" w:y="892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81</w:t>
      </w:r>
    </w:p>
    <w:p>
      <w:pPr>
        <w:pStyle w:val="Normal"/>
        <w:framePr w:w="420" w:x="7296" w:y="892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w:t>
      </w:r>
    </w:p>
    <w:p>
      <w:pPr>
        <w:pStyle w:val="Normal"/>
        <w:framePr w:w="1328" w:x="3110" w:y="9072"/>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比例（</w:t>
      </w:r>
      <w:r>
        <w:rPr>
          <w:rFonts w:ascii="DJCTFS+TimesNewRomanPSMT"/>
          <w:color w:val="000000"/>
          <w:spacing w:val="0"/>
          <w:sz w:val="21"/>
        </w:rPr>
        <w:t>%</w:t>
      </w:r>
      <w:r>
        <w:rPr>
          <w:rFonts w:ascii="SimSun" w:hAnsi="SimSun" w:cs="SimSun"/>
          <w:color w:val="000000"/>
          <w:spacing w:val="0"/>
          <w:sz w:val="21"/>
        </w:rPr>
        <w:t>）</w:t>
      </w:r>
    </w:p>
    <w:p>
      <w:pPr>
        <w:pStyle w:val="Normal"/>
        <w:framePr w:w="3312" w:x="2280" w:y="9478"/>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近期空气质量改善措施有：</w:t>
      </w:r>
    </w:p>
    <w:p>
      <w:pPr>
        <w:pStyle w:val="Normal"/>
        <w:framePr w:w="5520" w:x="2280" w:y="9946"/>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1</w:t>
      </w:r>
      <w:r>
        <w:rPr>
          <w:rFonts w:ascii="SimSun" w:hAnsi="SimSun" w:cs="SimSun"/>
          <w:color w:val="000000"/>
          <w:spacing w:val="0"/>
          <w:sz w:val="24"/>
        </w:rPr>
        <w:t xml:space="preserve"> ）优化能源结构，加强能源清洁化利用。</w:t>
      </w:r>
    </w:p>
    <w:p>
      <w:pPr>
        <w:pStyle w:val="Normal"/>
        <w:framePr w:w="9552" w:x="1800" w:y="10414"/>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2</w:t>
      </w:r>
      <w:r>
        <w:rPr>
          <w:rFonts w:ascii="SimSun" w:hAnsi="SimSun" w:cs="SimSun"/>
          <w:color w:val="000000"/>
          <w:spacing w:val="0"/>
          <w:sz w:val="24"/>
        </w:rPr>
        <w:t>）主要包括有大力发展清洁能源、实施煤炭消费总量控制、加强煤炭清</w:t>
      </w:r>
    </w:p>
    <w:p>
      <w:pPr>
        <w:pStyle w:val="Normal"/>
        <w:framePr w:w="9552" w:x="1800" w:y="10414"/>
        <w:widowControl w:val="off"/>
        <w:autoSpaceDE w:val="off"/>
        <w:autoSpaceDN w:val="off"/>
        <w:spacing w:before="0" w:after="0" w:line="470" w:lineRule="exact"/>
        <w:ind w:left="0" w:right="0" w:first-line="0"/>
        <w:jc w:val="left"/>
        <w:rPr>
          <w:rFonts w:ascii="SimSun" w:hAnsi="SimSun" w:cs="SimSun"/>
          <w:color w:val="000000"/>
          <w:spacing w:val="0"/>
          <w:sz w:val="24"/>
        </w:rPr>
      </w:pPr>
      <w:r>
        <w:rPr>
          <w:rFonts w:ascii="SimSun" w:hAnsi="SimSun" w:cs="SimSun"/>
          <w:color w:val="000000"/>
          <w:spacing w:val="0"/>
          <w:sz w:val="24"/>
        </w:rPr>
        <w:t>洁利用和推进热点联供和集中供热工程。</w:t>
      </w:r>
    </w:p>
    <w:p>
      <w:pPr>
        <w:pStyle w:val="Normal"/>
        <w:framePr w:w="5520" w:x="2280" w:y="11350"/>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3</w:t>
      </w:r>
      <w:r>
        <w:rPr>
          <w:rFonts w:ascii="SimSun" w:hAnsi="SimSun" w:cs="SimSun"/>
          <w:color w:val="000000"/>
          <w:spacing w:val="0"/>
          <w:sz w:val="24"/>
        </w:rPr>
        <w:t xml:space="preserve"> ）统筹环境资源，优化产业结构和布局。</w:t>
      </w:r>
    </w:p>
    <w:p>
      <w:pPr>
        <w:pStyle w:val="Normal"/>
        <w:framePr w:w="9552" w:x="1800" w:y="11818"/>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4</w:t>
      </w:r>
      <w:r>
        <w:rPr>
          <w:rFonts w:ascii="SimSun" w:hAnsi="SimSun" w:cs="SimSun"/>
          <w:color w:val="000000"/>
          <w:spacing w:val="0"/>
          <w:sz w:val="24"/>
        </w:rPr>
        <w:t>）主要包括优化工业布局，落实大气环境空间管控，严格节能环保指标</w:t>
      </w:r>
    </w:p>
    <w:p>
      <w:pPr>
        <w:pStyle w:val="Normal"/>
        <w:framePr w:w="9552" w:x="1800" w:y="11818"/>
        <w:widowControl w:val="off"/>
        <w:autoSpaceDE w:val="off"/>
        <w:autoSpaceDN w:val="off"/>
        <w:spacing w:before="0" w:after="0" w:line="470" w:lineRule="exact"/>
        <w:ind w:left="0" w:right="0" w:first-line="0"/>
        <w:jc w:val="left"/>
        <w:rPr>
          <w:rFonts w:ascii="SimSun" w:hAnsi="SimSun" w:cs="SimSun"/>
          <w:color w:val="000000"/>
          <w:spacing w:val="0"/>
          <w:sz w:val="24"/>
        </w:rPr>
      </w:pPr>
      <w:r>
        <w:rPr>
          <w:rFonts w:ascii="SimSun" w:hAnsi="SimSun" w:cs="SimSun"/>
          <w:color w:val="000000"/>
          <w:spacing w:val="0"/>
          <w:sz w:val="24"/>
        </w:rPr>
        <w:t>约束，实行污染物减量替代，加快淘汰化解落后产能。</w:t>
      </w:r>
    </w:p>
    <w:p>
      <w:pPr>
        <w:pStyle w:val="Normal"/>
        <w:framePr w:w="9552" w:x="1800" w:y="11818"/>
        <w:widowControl w:val="off"/>
        <w:autoSpaceDE w:val="off"/>
        <w:autoSpaceDN w:val="off"/>
        <w:spacing w:before="0" w:after="0" w:line="466" w:lineRule="exact"/>
        <w:ind w:left="48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5</w:t>
      </w:r>
      <w:r>
        <w:rPr>
          <w:rFonts w:ascii="SimSun" w:hAnsi="SimSun" w:cs="SimSun"/>
          <w:color w:val="000000"/>
          <w:spacing w:val="0"/>
          <w:sz w:val="24"/>
        </w:rPr>
        <w:t xml:space="preserve"> ）加大工业源污染治理，实施多污染物协同控制。</w:t>
      </w:r>
    </w:p>
    <w:p>
      <w:pPr>
        <w:pStyle w:val="Normal"/>
        <w:framePr w:w="9552" w:x="1800" w:y="11818"/>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6</w:t>
      </w:r>
      <w:r>
        <w:rPr>
          <w:rFonts w:ascii="SimSun" w:hAnsi="SimSun" w:cs="SimSun"/>
          <w:color w:val="000000"/>
          <w:spacing w:val="0"/>
          <w:sz w:val="24"/>
        </w:rPr>
        <w:t>）主要包括实施固定污染源排污许可制度、实施工业污染源全面达标排</w:t>
      </w:r>
    </w:p>
    <w:p>
      <w:pPr>
        <w:pStyle w:val="Normal"/>
        <w:framePr w:w="9552" w:x="1800" w:y="11818"/>
        <w:widowControl w:val="off"/>
        <w:autoSpaceDE w:val="off"/>
        <w:autoSpaceDN w:val="off"/>
        <w:spacing w:before="0" w:after="0" w:line="470" w:lineRule="exact"/>
        <w:ind w:left="0" w:right="0" w:first-line="0"/>
        <w:jc w:val="left"/>
        <w:rPr>
          <w:rFonts w:ascii="SimSun" w:hAnsi="SimSun" w:cs="SimSun"/>
          <w:color w:val="000000"/>
          <w:spacing w:val="0"/>
          <w:sz w:val="24"/>
        </w:rPr>
      </w:pPr>
      <w:r>
        <w:rPr>
          <w:rFonts w:ascii="SimSun" w:hAnsi="SimSun" w:cs="SimSun"/>
          <w:color w:val="000000"/>
          <w:spacing w:val="0"/>
          <w:sz w:val="24"/>
        </w:rPr>
        <w:t>放计划、实施电力行业超低排放改进、深化燃煤锅炉整治、加强建材等重点行业</w:t>
      </w:r>
    </w:p>
    <w:p>
      <w:pPr>
        <w:pStyle w:val="Normal"/>
        <w:framePr w:w="9552" w:x="1800" w:y="1181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达标治理，推进重点行业挥发性有机物综合整治等。</w:t>
      </w:r>
    </w:p>
    <w:p>
      <w:pPr>
        <w:pStyle w:val="Normal"/>
        <w:framePr w:w="9552" w:x="1800" w:y="11818"/>
        <w:widowControl w:val="off"/>
        <w:autoSpaceDE w:val="off"/>
        <w:autoSpaceDN w:val="off"/>
        <w:spacing w:before="0" w:after="0" w:line="466" w:lineRule="exact"/>
        <w:ind w:left="48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7</w:t>
      </w:r>
      <w:r>
        <w:rPr>
          <w:rFonts w:ascii="SimSun" w:hAnsi="SimSun" w:cs="SimSun"/>
          <w:color w:val="000000"/>
          <w:spacing w:val="0"/>
          <w:sz w:val="24"/>
        </w:rPr>
        <w:t xml:space="preserve"> ）深化扬尘等面源污染治理，大力削减颗粒物排放。</w:t>
      </w:r>
    </w:p>
    <w:p>
      <w:pPr>
        <w:pStyle w:val="Normal"/>
        <w:framePr w:w="9552" w:x="1800" w:y="11818"/>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8</w:t>
      </w:r>
      <w:r>
        <w:rPr>
          <w:rFonts w:ascii="SimSun" w:hAnsi="SimSun" w:cs="SimSun"/>
          <w:color w:val="000000"/>
          <w:spacing w:val="0"/>
          <w:sz w:val="24"/>
        </w:rPr>
        <w:t>）主要包括大力控制道路扬尘污染，强化施工扬尘监管，推进堆场扬尘</w:t>
      </w:r>
    </w:p>
    <w:p>
      <w:pPr>
        <w:pStyle w:val="Normal"/>
        <w:framePr w:w="9552" w:x="1800" w:y="11818"/>
        <w:widowControl w:val="off"/>
        <w:autoSpaceDE w:val="off"/>
        <w:autoSpaceDN w:val="off"/>
        <w:spacing w:before="0" w:after="0" w:line="485" w:lineRule="exact"/>
        <w:ind w:left="4049" w:right="0" w:first-line="0"/>
        <w:jc w:val="left"/>
        <w:rPr>
          <w:rFonts w:ascii="DJCTFS+TimesNewRomanPSMT"/>
          <w:color w:val="000000"/>
          <w:spacing w:val="0"/>
          <w:sz w:val="21"/>
        </w:rPr>
      </w:pPr>
      <w:r>
        <w:rPr>
          <w:rFonts w:ascii="DJCTFS+TimesNewRomanPSMT"/>
          <w:color w:val="000000"/>
          <w:spacing w:val="0"/>
          <w:sz w:val="21"/>
        </w:rPr>
        <w:t>74</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70" style="position:absolute;margin-left:90pt;margin-top:54.3pt;z-index:-683;width:415.3pt;height:0.7pt;mso-position-horizontal:absolute;mso-position-horizontal-relative:page;mso-position-vertical:absolute;mso-position-vertical-relative:page" type="#_x0000_t75">
            <v:imageData xmlns:r="http://schemas.openxmlformats.org/officeDocument/2006/relationships" r:id="rId171"/>
          </v:shape>
        </w:pict>
      </w:r>
      <w:r>
        <w:rPr>
          <w:noProof w:val="on"/>
        </w:rPr>
        <w:pict>
          <v:shape xmlns:v="urn:schemas-microsoft-com:vml" id="_x0000171" style="position:absolute;margin-left:99.65pt;margin-top:227.8pt;z-index:-687;width:395.95pt;height:240.5pt;mso-position-horizontal:absolute;mso-position-horizontal-relative:page;mso-position-vertical:absolute;mso-position-vertical-relative:page" type="#_x0000_t75">
            <v:imageData xmlns:r="http://schemas.openxmlformats.org/officeDocument/2006/relationships" r:id="rId172"/>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9660" w:x="1800" w:y="1536"/>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综合治理，加强城市绿化建设，推进餐饮业油烟治理，大力管控烟花爆竹燃放。</w:t>
      </w:r>
    </w:p>
    <w:p>
      <w:pPr>
        <w:pStyle w:val="Normal"/>
        <w:framePr w:w="9660" w:x="1800" w:y="1536"/>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9</w:t>
      </w:r>
      <w:r>
        <w:rPr>
          <w:rFonts w:ascii="SimSun" w:hAnsi="SimSun" w:cs="SimSun"/>
          <w:color w:val="000000"/>
          <w:spacing w:val="0"/>
          <w:sz w:val="24"/>
        </w:rPr>
        <w:t xml:space="preserve">）  </w:t>
      </w:r>
      <w:r>
        <w:rPr>
          <w:rFonts w:ascii="DJCTFS+TimesNewRomanPSMT" w:hAnsi="DJCTFS+TimesNewRomanPSMT" w:cs="DJCTFS+TimesNewRomanPSMT"/>
          <w:color w:val="000000"/>
          <w:spacing w:val="0"/>
          <w:sz w:val="24"/>
        </w:rPr>
        <w:t>“</w:t>
      </w:r>
      <w:r>
        <w:rPr>
          <w:rFonts w:ascii="SimSun" w:hAnsi="SimSun" w:cs="SimSun"/>
          <w:color w:val="000000"/>
          <w:spacing w:val="0"/>
          <w:sz w:val="24"/>
        </w:rPr>
        <w:t>车油路管</w:t>
      </w:r>
      <w:r>
        <w:rPr>
          <w:rFonts w:ascii="DJCTFS+TimesNewRomanPSMT" w:hAnsi="DJCTFS+TimesNewRomanPSMT" w:cs="DJCTFS+TimesNewRomanPSMT"/>
          <w:color w:val="000000"/>
          <w:spacing w:val="0"/>
          <w:sz w:val="24"/>
        </w:rPr>
        <w:t>”</w:t>
      </w:r>
      <w:r>
        <w:rPr>
          <w:rFonts w:ascii="SimSun" w:hAnsi="SimSun" w:cs="SimSun"/>
          <w:color w:val="000000"/>
          <w:spacing w:val="0"/>
          <w:sz w:val="24"/>
        </w:rPr>
        <w:t>统筹，突出重型柴油车污染管控。</w:t>
      </w:r>
    </w:p>
    <w:p>
      <w:pPr>
        <w:pStyle w:val="Normal"/>
        <w:framePr w:w="9660" w:x="1800" w:y="1536"/>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10</w:t>
      </w:r>
      <w:r>
        <w:rPr>
          <w:rFonts w:ascii="SimSun" w:hAnsi="SimSun" w:cs="SimSun"/>
          <w:color w:val="000000"/>
          <w:spacing w:val="0"/>
          <w:sz w:val="24"/>
        </w:rPr>
        <w:t xml:space="preserve"> ）主要包括加强激动车污染防治，加强油品市场监管、开展非道路移</w:t>
      </w:r>
    </w:p>
    <w:p>
      <w:pPr>
        <w:pStyle w:val="Normal"/>
        <w:framePr w:w="9660"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动机械污染防治，大力发展绿色交通体系。</w:t>
      </w:r>
    </w:p>
    <w:p>
      <w:pPr>
        <w:pStyle w:val="Normal"/>
        <w:framePr w:w="4278" w:x="2280" w:y="3408"/>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11</w:t>
      </w:r>
      <w:r>
        <w:rPr>
          <w:rFonts w:ascii="SimSun" w:hAnsi="SimSun" w:cs="SimSun"/>
          <w:color w:val="000000"/>
          <w:spacing w:val="0"/>
          <w:sz w:val="24"/>
        </w:rPr>
        <w:t xml:space="preserve"> ）推进农业源大气污染防控。</w:t>
      </w:r>
    </w:p>
    <w:p>
      <w:pPr>
        <w:pStyle w:val="Normal"/>
        <w:framePr w:w="9522" w:x="1800" w:y="3876"/>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12</w:t>
      </w:r>
      <w:r>
        <w:rPr>
          <w:rFonts w:ascii="SimSun" w:hAnsi="SimSun" w:cs="SimSun"/>
          <w:color w:val="000000"/>
          <w:spacing w:val="0"/>
          <w:sz w:val="24"/>
        </w:rPr>
        <w:t xml:space="preserve"> ）主要包括推进大气氨排放治理，严格管控秸秆焚烧、推进农业秸秆</w:t>
      </w:r>
    </w:p>
    <w:p>
      <w:pPr>
        <w:pStyle w:val="Normal"/>
        <w:framePr w:w="9522" w:x="1800" w:y="387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综合利用。</w:t>
      </w:r>
    </w:p>
    <w:p>
      <w:pPr>
        <w:pStyle w:val="Normal"/>
        <w:framePr w:w="5658" w:x="2280" w:y="4812"/>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13</w:t>
      </w:r>
      <w:r>
        <w:rPr>
          <w:rFonts w:ascii="SimSun" w:hAnsi="SimSun" w:cs="SimSun"/>
          <w:color w:val="000000"/>
          <w:spacing w:val="0"/>
          <w:sz w:val="24"/>
        </w:rPr>
        <w:t xml:space="preserve"> ）推进能力建设，提高精细化管理水平。</w:t>
      </w:r>
    </w:p>
    <w:p>
      <w:pPr>
        <w:pStyle w:val="Normal"/>
        <w:framePr w:w="9552" w:x="1800" w:y="5280"/>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14</w:t>
      </w:r>
      <w:r>
        <w:rPr>
          <w:rFonts w:ascii="SimSun" w:hAnsi="SimSun" w:cs="SimSun"/>
          <w:color w:val="000000"/>
          <w:spacing w:val="0"/>
          <w:sz w:val="24"/>
        </w:rPr>
        <w:t xml:space="preserve"> ）主要包括完善空气质量检测网络、加强污染源监控能力建设、全面</w:t>
      </w:r>
    </w:p>
    <w:p>
      <w:pPr>
        <w:pStyle w:val="Normal"/>
        <w:framePr w:w="9552" w:x="1800" w:y="528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提高精细化管理能力、加强执法监管能力、强化重污染天气应急、建立网格化管</w:t>
      </w:r>
    </w:p>
    <w:p>
      <w:pPr>
        <w:pStyle w:val="Normal"/>
        <w:framePr w:w="9552" w:x="1800" w:y="528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理长效机制和创新资金筹措机制。</w:t>
      </w:r>
    </w:p>
    <w:p>
      <w:pPr>
        <w:pStyle w:val="Normal"/>
        <w:framePr w:w="3632" w:x="1800" w:y="6742"/>
        <w:widowControl w:val="off"/>
        <w:autoSpaceDE w:val="off"/>
        <w:autoSpaceDN w:val="off"/>
        <w:spacing w:before="0" w:after="0" w:line="293" w:lineRule="exact"/>
        <w:ind w:left="0" w:right="0" w:first-line="0"/>
        <w:jc w:val="left"/>
        <w:rPr>
          <w:rFonts w:ascii="SimSun" w:hAnsi="SimSun" w:cs="SimSun"/>
          <w:color w:val="000000"/>
          <w:spacing w:val="0"/>
          <w:sz w:val="28"/>
        </w:rPr>
      </w:pPr>
      <w:r>
        <w:rPr>
          <w:rFonts w:ascii="DWPMLL+TimesNewRomanPS-BoldMT"/>
          <w:color w:val="000000"/>
          <w:spacing w:val="0"/>
          <w:sz w:val="28"/>
        </w:rPr>
        <w:t>4.2.2</w:t>
      </w:r>
      <w:r>
        <w:rPr>
          <w:rFonts w:ascii="SimSun" w:hAnsi="SimSun" w:cs="SimSun"/>
          <w:color w:val="000000"/>
          <w:spacing w:val="0"/>
          <w:sz w:val="28"/>
        </w:rPr>
        <w:t>地表水环境质量现状</w:t>
      </w:r>
    </w:p>
    <w:p>
      <w:pPr>
        <w:pStyle w:val="Normal"/>
        <w:framePr w:w="4016" w:x="2280" w:y="7308"/>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WPMLL+TimesNewRomanPS-BoldMT"/>
          <w:color w:val="000000"/>
          <w:spacing w:val="0"/>
          <w:sz w:val="24"/>
        </w:rPr>
        <w:t>1</w:t>
      </w:r>
      <w:r>
        <w:rPr>
          <w:rFonts w:ascii="SimSun" w:hAnsi="SimSun" w:cs="SimSun"/>
          <w:color w:val="000000"/>
          <w:spacing w:val="0"/>
          <w:sz w:val="24"/>
        </w:rPr>
        <w:t>、项目所在地区域环境质量现状</w:t>
      </w:r>
    </w:p>
    <w:p>
      <w:pPr>
        <w:pStyle w:val="Normal"/>
        <w:framePr w:w="9577" w:x="1800" w:y="7776"/>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根据《环境影响评价技术导则地表水环境》（</w:t>
      </w:r>
      <w:r>
        <w:rPr>
          <w:rFonts w:ascii="DJCTFS+TimesNewRomanPSMT"/>
          <w:color w:val="000000"/>
          <w:spacing w:val="0"/>
          <w:sz w:val="24"/>
        </w:rPr>
        <w:t>HJ2.3-2018</w:t>
      </w:r>
      <w:r>
        <w:rPr>
          <w:rFonts w:ascii="SimSun" w:hAnsi="SimSun" w:cs="SimSun"/>
          <w:color w:val="000000"/>
          <w:spacing w:val="0"/>
          <w:sz w:val="24"/>
        </w:rPr>
        <w:t>）中有关水环境</w:t>
      </w:r>
    </w:p>
    <w:p>
      <w:pPr>
        <w:pStyle w:val="Normal"/>
        <w:framePr w:w="9577" w:x="1800" w:y="777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质量现状调查的规定，应优先采用国务院生态环境保护主管部门统一发布的水环</w:t>
      </w:r>
    </w:p>
    <w:p>
      <w:pPr>
        <w:pStyle w:val="Normal"/>
        <w:framePr w:w="9577" w:x="1800" w:y="777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境状况信息，当现有资料不满足要求时，应按照不同等级对应的评价时段要求开</w:t>
      </w:r>
    </w:p>
    <w:p>
      <w:pPr>
        <w:pStyle w:val="Normal"/>
        <w:framePr w:w="9577" w:x="1800" w:y="777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展现状监测。因此，本次评价选用《</w:t>
      </w:r>
      <w:r>
        <w:rPr>
          <w:rFonts w:ascii="DJCTFS+TimesNewRomanPSMT"/>
          <w:color w:val="000000"/>
          <w:spacing w:val="0"/>
          <w:sz w:val="24"/>
        </w:rPr>
        <w:t>2018</w:t>
      </w:r>
      <w:r>
        <w:rPr>
          <w:rFonts w:ascii="SimSun" w:hAnsi="SimSun" w:cs="SimSun"/>
          <w:color w:val="000000"/>
          <w:spacing w:val="0"/>
          <w:sz w:val="24"/>
        </w:rPr>
        <w:t>年宜宾市生态环境状况公报》中统计结</w:t>
      </w:r>
    </w:p>
    <w:p>
      <w:pPr>
        <w:pStyle w:val="Normal"/>
        <w:framePr w:w="9577" w:x="1800" w:y="777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论，</w:t>
      </w:r>
      <w:r>
        <w:rPr>
          <w:rFonts w:ascii="DJCTFS+TimesNewRomanPSMT" w:hAnsi="DJCTFS+TimesNewRomanPSMT" w:cs="DJCTFS+TimesNewRomanPSMT"/>
          <w:color w:val="000000"/>
          <w:spacing w:val="0"/>
          <w:sz w:val="24"/>
        </w:rPr>
        <w:t>“2018</w:t>
      </w:r>
      <w:r>
        <w:rPr>
          <w:rFonts w:ascii="SimSun" w:hAnsi="SimSun" w:cs="SimSun"/>
          <w:color w:val="000000"/>
          <w:spacing w:val="0"/>
          <w:sz w:val="24"/>
        </w:rPr>
        <w:t>年，金沙江、岷江、长江宜宾段水质总体优良。</w:t>
      </w:r>
      <w:r>
        <w:rPr>
          <w:rFonts w:ascii="DJCTFS+TimesNewRomanPSMT" w:hAnsi="DJCTFS+TimesNewRomanPSMT" w:cs="DJCTFS+TimesNewRomanPSMT"/>
          <w:color w:val="000000"/>
          <w:spacing w:val="0"/>
          <w:sz w:val="24"/>
        </w:rPr>
        <w:t>“</w:t>
      </w:r>
      <w:r>
        <w:rPr>
          <w:rFonts w:ascii="SimSun" w:hAnsi="SimSun" w:cs="SimSun"/>
          <w:color w:val="000000"/>
          <w:spacing w:val="0"/>
          <w:sz w:val="24"/>
        </w:rPr>
        <w:t>三江</w:t>
      </w:r>
      <w:r>
        <w:rPr>
          <w:rFonts w:ascii="DJCTFS+TimesNewRomanPSMT" w:hAnsi="DJCTFS+TimesNewRomanPSMT" w:cs="DJCTFS+TimesNewRomanPSMT"/>
          <w:color w:val="000000"/>
          <w:spacing w:val="0"/>
          <w:sz w:val="24"/>
        </w:rPr>
        <w:t>”</w:t>
      </w:r>
      <w:r>
        <w:rPr>
          <w:rFonts w:ascii="SimSun" w:hAnsi="SimSun" w:cs="SimSun"/>
          <w:color w:val="000000"/>
          <w:spacing w:val="0"/>
          <w:sz w:val="24"/>
        </w:rPr>
        <w:t>地表水</w:t>
      </w:r>
      <w:r>
        <w:rPr>
          <w:rFonts w:ascii="DJCTFS+TimesNewRomanPSMT"/>
          <w:color w:val="000000"/>
          <w:spacing w:val="0"/>
          <w:sz w:val="24"/>
        </w:rPr>
        <w:t>6</w:t>
      </w:r>
      <w:r>
        <w:rPr>
          <w:rFonts w:ascii="SimSun" w:hAnsi="SimSun" w:cs="SimSun"/>
          <w:color w:val="000000"/>
          <w:spacing w:val="0"/>
          <w:sz w:val="24"/>
        </w:rPr>
        <w:t>个监测</w:t>
      </w:r>
    </w:p>
    <w:p>
      <w:pPr>
        <w:pStyle w:val="Normal"/>
        <w:framePr w:w="9577" w:x="1800" w:y="777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断面中，按年均值评价，达到《地表水环境质量标准》（</w:t>
      </w:r>
      <w:r>
        <w:rPr>
          <w:rFonts w:ascii="DJCTFS+TimesNewRomanPSMT"/>
          <w:color w:val="000000"/>
          <w:spacing w:val="0"/>
          <w:sz w:val="24"/>
        </w:rPr>
        <w:t>GB3838-2002</w:t>
      </w:r>
      <w:r>
        <w:rPr>
          <w:rFonts w:ascii="SimSun" w:hAnsi="SimSun" w:cs="SimSun"/>
          <w:color w:val="000000"/>
          <w:spacing w:val="0"/>
          <w:sz w:val="24"/>
        </w:rPr>
        <w:t>）中Ⅱ类</w:t>
      </w:r>
    </w:p>
    <w:p>
      <w:pPr>
        <w:pStyle w:val="Normal"/>
        <w:framePr w:w="9577" w:x="1800" w:y="7776"/>
        <w:widowControl w:val="off"/>
        <w:autoSpaceDE w:val="off"/>
        <w:autoSpaceDN w:val="off"/>
        <w:spacing w:before="0" w:after="0" w:line="468" w:lineRule="exact"/>
        <w:ind w:left="0" w:right="0" w:first-line="0"/>
        <w:jc w:val="left"/>
        <w:rPr>
          <w:rFonts w:ascii="DJCTFS+TimesNewRomanPSMT" w:hAnsi="DJCTFS+TimesNewRomanPSMT" w:cs="DJCTFS+TimesNewRomanPSMT"/>
          <w:color w:val="000000"/>
          <w:spacing w:val="0"/>
          <w:sz w:val="24"/>
        </w:rPr>
      </w:pPr>
      <w:r>
        <w:rPr>
          <w:rFonts w:ascii="SimSun" w:hAnsi="SimSun" w:cs="SimSun"/>
          <w:color w:val="000000"/>
          <w:spacing w:val="0"/>
          <w:sz w:val="24"/>
        </w:rPr>
        <w:t>水质标准的断面</w:t>
      </w:r>
      <w:r>
        <w:rPr>
          <w:rFonts w:ascii="DJCTFS+TimesNewRomanPSMT"/>
          <w:color w:val="000000"/>
          <w:spacing w:val="0"/>
          <w:sz w:val="24"/>
        </w:rPr>
        <w:t>4</w:t>
      </w:r>
      <w:r>
        <w:rPr>
          <w:rFonts w:ascii="SimSun" w:hAnsi="SimSun" w:cs="SimSun"/>
          <w:color w:val="000000"/>
          <w:spacing w:val="0"/>
          <w:sz w:val="24"/>
        </w:rPr>
        <w:t>个、达到Ⅲ类水质标准的断面</w:t>
      </w:r>
      <w:r>
        <w:rPr>
          <w:rFonts w:ascii="DJCTFS+TimesNewRomanPSMT"/>
          <w:color w:val="000000"/>
          <w:spacing w:val="0"/>
          <w:sz w:val="24"/>
        </w:rPr>
        <w:t>2</w:t>
      </w:r>
      <w:r>
        <w:rPr>
          <w:rFonts w:ascii="SimSun" w:hAnsi="SimSun" w:cs="SimSun"/>
          <w:color w:val="000000"/>
          <w:spacing w:val="0"/>
          <w:sz w:val="24"/>
        </w:rPr>
        <w:t>个，达标率为</w:t>
      </w:r>
      <w:r>
        <w:rPr>
          <w:rFonts w:ascii="DJCTFS+TimesNewRomanPSMT"/>
          <w:color w:val="000000"/>
          <w:spacing w:val="0"/>
          <w:sz w:val="24"/>
        </w:rPr>
        <w:t>100%</w:t>
      </w:r>
      <w:r>
        <w:rPr>
          <w:rFonts w:ascii="SimSun" w:hAnsi="SimSun" w:cs="SimSun"/>
          <w:color w:val="000000"/>
          <w:spacing w:val="0"/>
          <w:sz w:val="24"/>
        </w:rPr>
        <w:t>。</w:t>
      </w:r>
      <w:r>
        <w:rPr>
          <w:rFonts w:ascii="DJCTFS+TimesNewRomanPSMT" w:hAnsi="DJCTFS+TimesNewRomanPSMT" w:cs="DJCTFS+TimesNewRomanPSMT"/>
          <w:color w:val="000000"/>
          <w:spacing w:val="0"/>
          <w:sz w:val="24"/>
        </w:rPr>
        <w:t>”</w:t>
      </w:r>
    </w:p>
    <w:p>
      <w:pPr>
        <w:pStyle w:val="Normal"/>
        <w:framePr w:w="9577" w:x="1800" w:y="7776"/>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DWPMLL+TimesNewRomanPS-BoldMT"/>
          <w:color w:val="000000"/>
          <w:spacing w:val="0"/>
          <w:sz w:val="24"/>
        </w:rPr>
        <w:t>2</w:t>
      </w:r>
      <w:r>
        <w:rPr>
          <w:rFonts w:ascii="SimSun" w:hAnsi="SimSun" w:cs="SimSun"/>
          <w:color w:val="000000"/>
          <w:spacing w:val="0"/>
          <w:sz w:val="24"/>
        </w:rPr>
        <w:t>、地表水环境质量现状监测</w:t>
      </w:r>
    </w:p>
    <w:p>
      <w:pPr>
        <w:pStyle w:val="Normal"/>
        <w:framePr w:w="9552" w:x="1800" w:y="11520"/>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由于朱家湾花地沟渣场已经服务多年，已有渗滤液收集系统，隧道施工期间</w:t>
      </w:r>
    </w:p>
    <w:p>
      <w:pPr>
        <w:pStyle w:val="Normal"/>
        <w:framePr w:w="9552" w:x="1800" w:y="1152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对大坝部分坝体及收集设施进行了改造，目前渗滤液穿过挂弓山隧道连接道路下</w:t>
      </w:r>
    </w:p>
    <w:p>
      <w:pPr>
        <w:pStyle w:val="Normal"/>
        <w:framePr w:w="9552" w:x="1800" w:y="1152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方后通过明渠排水沟约 </w:t>
      </w:r>
      <w:r>
        <w:rPr>
          <w:rFonts w:ascii="DJCTFS+TimesNewRomanPSMT"/>
          <w:color w:val="000000"/>
          <w:spacing w:val="0"/>
          <w:sz w:val="24"/>
        </w:rPr>
        <w:t>600m</w:t>
      </w:r>
      <w:r>
        <w:rPr>
          <w:rFonts w:ascii="SimSun" w:hAnsi="SimSun" w:cs="SimSun"/>
          <w:color w:val="000000"/>
          <w:spacing w:val="0"/>
          <w:sz w:val="24"/>
        </w:rPr>
        <w:t>汇入长江，该渣场渗滤液能满足直接排放的水质标</w:t>
      </w:r>
    </w:p>
    <w:p>
      <w:pPr>
        <w:pStyle w:val="Normal"/>
        <w:framePr w:w="9552" w:x="1800" w:y="1152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准，不设渗滤液处理设施，仅设置渗滤液收集池 </w:t>
      </w:r>
      <w:r>
        <w:rPr>
          <w:rFonts w:ascii="DJCTFS+TimesNewRomanPSMT"/>
          <w:color w:val="000000"/>
          <w:spacing w:val="0"/>
          <w:sz w:val="24"/>
        </w:rPr>
        <w:t>1</w:t>
      </w:r>
      <w:r>
        <w:rPr>
          <w:rFonts w:ascii="SimSun" w:hAnsi="SimSun" w:cs="SimSun"/>
          <w:color w:val="000000"/>
          <w:spacing w:val="0"/>
          <w:sz w:val="24"/>
        </w:rPr>
        <w:t>座（</w:t>
      </w:r>
      <w:r>
        <w:rPr>
          <w:rFonts w:ascii="DJCTFS+TimesNewRomanPSMT"/>
          <w:color w:val="000000"/>
          <w:spacing w:val="0"/>
          <w:sz w:val="24"/>
        </w:rPr>
        <w:t>10m</w:t>
      </w:r>
      <w:r>
        <w:rPr>
          <w:rFonts w:ascii="SimSun" w:hAnsi="SimSun" w:cs="SimSun"/>
          <w:color w:val="000000"/>
          <w:spacing w:val="0"/>
          <w:sz w:val="24"/>
        </w:rPr>
        <w:t>×</w:t>
      </w:r>
      <w:r>
        <w:rPr>
          <w:rFonts w:ascii="DJCTFS+TimesNewRomanPSMT"/>
          <w:color w:val="000000"/>
          <w:spacing w:val="0"/>
          <w:sz w:val="24"/>
        </w:rPr>
        <w:t>4m</w:t>
      </w:r>
      <w:r>
        <w:rPr>
          <w:rFonts w:ascii="SimSun" w:hAnsi="SimSun" w:cs="SimSun"/>
          <w:color w:val="000000"/>
          <w:spacing w:val="0"/>
          <w:sz w:val="24"/>
        </w:rPr>
        <w:t>×</w:t>
      </w:r>
      <w:r>
        <w:rPr>
          <w:rFonts w:ascii="DJCTFS+TimesNewRomanPSMT"/>
          <w:color w:val="000000"/>
          <w:spacing w:val="0"/>
          <w:sz w:val="24"/>
        </w:rPr>
        <w:t>5m</w:t>
      </w:r>
      <w:r>
        <w:rPr>
          <w:rFonts w:ascii="SimSun" w:hAnsi="SimSun" w:cs="SimSun"/>
          <w:color w:val="000000"/>
          <w:spacing w:val="0"/>
          <w:sz w:val="24"/>
        </w:rPr>
        <w:t>），定期</w:t>
      </w:r>
    </w:p>
    <w:p>
      <w:pPr>
        <w:pStyle w:val="Normal"/>
        <w:framePr w:w="9552" w:x="1800" w:y="1152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对渗滤液收集池内的渗滤液进行监测，确定能满足直接排放的水质标准后再进行</w:t>
      </w:r>
    </w:p>
    <w:p>
      <w:pPr>
        <w:pStyle w:val="Normal"/>
        <w:framePr w:w="9552" w:x="1800" w:y="1152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排放，如监测不达标，则运至宜宾白沙城镇污水处理厂进行处理。</w:t>
      </w:r>
    </w:p>
    <w:p>
      <w:pPr>
        <w:pStyle w:val="Normal"/>
        <w:framePr w:w="9552" w:x="1800" w:y="1152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WPMLL+TimesNewRomanPS-BoldMT"/>
          <w:color w:val="000000"/>
          <w:spacing w:val="0"/>
          <w:sz w:val="24"/>
        </w:rPr>
        <w:t>1</w:t>
      </w:r>
      <w:r>
        <w:rPr>
          <w:rFonts w:ascii="SimSun" w:hAnsi="SimSun" w:cs="SimSun"/>
          <w:color w:val="000000"/>
          <w:spacing w:val="0"/>
          <w:sz w:val="24"/>
        </w:rPr>
        <w:t>）监测点位布置</w:t>
      </w:r>
    </w:p>
    <w:p>
      <w:pPr>
        <w:pStyle w:val="Normal"/>
        <w:framePr w:w="9000" w:x="2280" w:y="14796"/>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为了解与本项目相关的地表水的环境质量现状，引用《宜宾天原集团股份有</w:t>
      </w:r>
    </w:p>
    <w:p>
      <w:pPr>
        <w:pStyle w:val="Normal"/>
        <w:framePr w:w="525" w:x="5849"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75</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72" style="position:absolute;margin-left:90pt;margin-top:54.3pt;z-index:-691;width:415.3pt;height:0.7pt;mso-position-horizontal:absolute;mso-position-horizontal-relative:page;mso-position-vertical:absolute;mso-position-vertical-relative:page" type="#_x0000_t75">
            <v:imageData xmlns:r="http://schemas.openxmlformats.org/officeDocument/2006/relationships" r:id="rId173"/>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9694" w:x="1800" w:y="1536"/>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限公司</w:t>
      </w:r>
      <w:r>
        <w:rPr>
          <w:rFonts w:ascii="DJCTFS+TimesNewRomanPSMT" w:hAnsi="DJCTFS+TimesNewRomanPSMT" w:cs="DJCTFS+TimesNewRomanPSMT"/>
          <w:color w:val="000000"/>
          <w:spacing w:val="0"/>
          <w:sz w:val="24"/>
        </w:rPr>
        <w:t>“</w:t>
      </w:r>
      <w:r>
        <w:rPr>
          <w:rFonts w:ascii="SimSun" w:hAnsi="SimSun" w:cs="SimSun"/>
          <w:color w:val="000000"/>
          <w:spacing w:val="0"/>
          <w:sz w:val="24"/>
        </w:rPr>
        <w:t>宜宾江北老工业区天原化工老厂区历史遗留污染土壤及地下水修复项</w:t>
      </w:r>
    </w:p>
    <w:p>
      <w:pPr>
        <w:pStyle w:val="Normal"/>
        <w:framePr w:w="9694"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目</w:t>
      </w:r>
      <w:r>
        <w:rPr>
          <w:rFonts w:ascii="DJCTFS+TimesNewRomanPSMT" w:hAnsi="DJCTFS+TimesNewRomanPSMT" w:cs="DJCTFS+TimesNewRomanPSMT"/>
          <w:color w:val="000000"/>
          <w:spacing w:val="0"/>
          <w:sz w:val="24"/>
        </w:rPr>
        <w:t>”</w:t>
      </w:r>
      <w:r>
        <w:rPr>
          <w:rFonts w:ascii="SimSun" w:hAnsi="SimSun" w:cs="SimSun"/>
          <w:color w:val="000000"/>
          <w:spacing w:val="0"/>
          <w:sz w:val="24"/>
        </w:rPr>
        <w:t>》，地表水环境质量监测数据，该项目位于宜宾江北老工业区天原化工老厂区，</w:t>
      </w:r>
    </w:p>
    <w:p>
      <w:pPr>
        <w:pStyle w:val="Normal"/>
        <w:framePr w:w="9694"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位于本项目南侧约 </w:t>
      </w:r>
      <w:r>
        <w:rPr>
          <w:rFonts w:ascii="DJCTFS+TimesNewRomanPSMT"/>
          <w:color w:val="000000"/>
          <w:spacing w:val="0"/>
          <w:sz w:val="24"/>
        </w:rPr>
        <w:t>290m</w:t>
      </w:r>
      <w:r>
        <w:rPr>
          <w:rFonts w:ascii="SimSun" w:hAnsi="SimSun" w:cs="SimSun"/>
          <w:color w:val="000000"/>
          <w:spacing w:val="0"/>
          <w:sz w:val="24"/>
        </w:rPr>
        <w:t>处，最终受纳水体都是项目西侧的长江，监测时间为</w:t>
      </w:r>
    </w:p>
    <w:p>
      <w:pPr>
        <w:pStyle w:val="Normal"/>
        <w:framePr w:w="9694"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DJCTFS+TimesNewRomanPSMT"/>
          <w:color w:val="000000"/>
          <w:spacing w:val="0"/>
          <w:sz w:val="24"/>
        </w:rPr>
        <w:t>2018</w:t>
      </w:r>
      <w:r>
        <w:rPr>
          <w:rFonts w:ascii="SimSun" w:hAnsi="SimSun" w:cs="SimSun"/>
          <w:color w:val="000000"/>
          <w:spacing w:val="0"/>
          <w:sz w:val="24"/>
        </w:rPr>
        <w:t xml:space="preserve">年  </w:t>
      </w:r>
      <w:r>
        <w:rPr>
          <w:rFonts w:ascii="DJCTFS+TimesNewRomanPSMT"/>
          <w:color w:val="000000"/>
          <w:spacing w:val="0"/>
          <w:sz w:val="24"/>
        </w:rPr>
        <w:t>11</w:t>
      </w:r>
      <w:r>
        <w:rPr>
          <w:rFonts w:ascii="SimSun" w:hAnsi="SimSun" w:cs="SimSun"/>
          <w:color w:val="000000"/>
          <w:spacing w:val="0"/>
          <w:sz w:val="24"/>
        </w:rPr>
        <w:t xml:space="preserve">月 </w:t>
      </w:r>
      <w:r>
        <w:rPr>
          <w:rFonts w:ascii="DJCTFS+TimesNewRomanPSMT"/>
          <w:color w:val="000000"/>
          <w:spacing w:val="0"/>
          <w:sz w:val="24"/>
        </w:rPr>
        <w:t>23</w:t>
      </w:r>
      <w:r>
        <w:rPr>
          <w:rFonts w:ascii="SimSun" w:hAnsi="SimSun" w:cs="SimSun"/>
          <w:color w:val="000000"/>
          <w:spacing w:val="0"/>
          <w:sz w:val="24"/>
        </w:rPr>
        <w:t>日</w:t>
      </w:r>
      <w:r>
        <w:rPr>
          <w:rFonts w:ascii="DJCTFS+TimesNewRomanPSMT"/>
          <w:color w:val="000000"/>
          <w:spacing w:val="0"/>
          <w:sz w:val="24"/>
        </w:rPr>
        <w:t>-2018</w:t>
      </w:r>
      <w:r>
        <w:rPr>
          <w:rFonts w:ascii="SimSun" w:hAnsi="SimSun" w:cs="SimSun"/>
          <w:color w:val="000000"/>
          <w:spacing w:val="0"/>
          <w:sz w:val="24"/>
        </w:rPr>
        <w:t xml:space="preserve">年   </w:t>
      </w:r>
      <w:r>
        <w:rPr>
          <w:rFonts w:ascii="DJCTFS+TimesNewRomanPSMT"/>
          <w:color w:val="000000"/>
          <w:spacing w:val="0"/>
          <w:sz w:val="24"/>
        </w:rPr>
        <w:t>11</w:t>
      </w:r>
      <w:r>
        <w:rPr>
          <w:rFonts w:ascii="SimSun" w:hAnsi="SimSun" w:cs="SimSun"/>
          <w:color w:val="000000"/>
          <w:spacing w:val="0"/>
          <w:sz w:val="24"/>
        </w:rPr>
        <w:t xml:space="preserve">月  </w:t>
      </w:r>
      <w:r>
        <w:rPr>
          <w:rFonts w:ascii="DJCTFS+TimesNewRomanPSMT"/>
          <w:color w:val="000000"/>
          <w:spacing w:val="0"/>
          <w:sz w:val="24"/>
        </w:rPr>
        <w:t>25</w:t>
      </w:r>
      <w:r>
        <w:rPr>
          <w:rFonts w:ascii="SimSun" w:hAnsi="SimSun" w:cs="SimSun"/>
          <w:color w:val="000000"/>
          <w:spacing w:val="0"/>
          <w:sz w:val="24"/>
        </w:rPr>
        <w:t>日，在有效期范围内，区域地表水质量未发</w:t>
      </w:r>
    </w:p>
    <w:p>
      <w:pPr>
        <w:pStyle w:val="Normal"/>
        <w:framePr w:w="9694"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生较大变化，因此数据引用有效。</w:t>
      </w:r>
    </w:p>
    <w:p>
      <w:pPr>
        <w:pStyle w:val="Normal"/>
        <w:framePr w:w="9000" w:x="2280" w:y="3876"/>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在引用项目所在受纳水体设置水质监测断面，进行水质监测，监测布点设置</w:t>
      </w:r>
    </w:p>
    <w:p>
      <w:pPr>
        <w:pStyle w:val="Normal"/>
        <w:framePr w:w="1639" w:x="1800" w:y="4344"/>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见表 </w:t>
      </w:r>
      <w:r>
        <w:rPr>
          <w:rFonts w:ascii="DJCTFS+TimesNewRomanPSMT"/>
          <w:color w:val="000000"/>
          <w:spacing w:val="0"/>
          <w:sz w:val="24"/>
        </w:rPr>
        <w:t>4.2-5</w:t>
      </w:r>
      <w:r>
        <w:rPr>
          <w:rFonts w:ascii="SimSun" w:hAnsi="SimSun" w:cs="SimSun"/>
          <w:color w:val="000000"/>
          <w:spacing w:val="0"/>
          <w:sz w:val="24"/>
        </w:rPr>
        <w:t>。</w:t>
      </w:r>
    </w:p>
    <w:p>
      <w:pPr>
        <w:pStyle w:val="Normal"/>
        <w:framePr w:w="3530" w:x="4421" w:y="4750"/>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表 </w:t>
      </w:r>
      <w:r>
        <w:rPr>
          <w:rFonts w:ascii="DWPMLL+TimesNewRomanPS-BoldMT"/>
          <w:color w:val="000000"/>
          <w:spacing w:val="0"/>
          <w:sz w:val="21"/>
        </w:rPr>
        <w:t>4.2-3</w:t>
      </w:r>
      <w:r>
        <w:rPr>
          <w:rFonts w:ascii="SimSun" w:hAnsi="SimSun" w:cs="SimSun"/>
          <w:color w:val="000000"/>
          <w:spacing w:val="0"/>
          <w:sz w:val="21"/>
        </w:rPr>
        <w:t>地表水环境现状监测内容</w:t>
      </w:r>
    </w:p>
    <w:p>
      <w:pPr>
        <w:pStyle w:val="Normal"/>
        <w:framePr w:w="735" w:x="1889" w:y="513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河流</w:t>
      </w:r>
    </w:p>
    <w:p>
      <w:pPr>
        <w:pStyle w:val="Normal"/>
        <w:framePr w:w="735" w:x="1889" w:y="5139"/>
        <w:widowControl w:val="off"/>
        <w:autoSpaceDE w:val="off"/>
        <w:autoSpaceDN w:val="off"/>
        <w:spacing w:before="0" w:after="0" w:line="408" w:lineRule="exact"/>
        <w:ind w:left="0" w:right="0" w:first-line="0"/>
        <w:jc w:val="left"/>
        <w:rPr>
          <w:rFonts w:ascii="SimSun" w:hAnsi="SimSun" w:cs="SimSun"/>
          <w:color w:val="000000"/>
          <w:spacing w:val="0"/>
          <w:sz w:val="21"/>
        </w:rPr>
      </w:pPr>
      <w:r>
        <w:rPr>
          <w:rFonts w:ascii="SimSun" w:hAnsi="SimSun" w:cs="SimSun"/>
          <w:color w:val="000000"/>
          <w:spacing w:val="0"/>
          <w:sz w:val="21"/>
        </w:rPr>
        <w:t>长江</w:t>
      </w:r>
    </w:p>
    <w:p>
      <w:pPr>
        <w:pStyle w:val="Normal"/>
        <w:framePr w:w="735" w:x="1889" w:y="5139"/>
        <w:widowControl w:val="off"/>
        <w:autoSpaceDE w:val="off"/>
        <w:autoSpaceDN w:val="off"/>
        <w:spacing w:before="0" w:after="0" w:line="408" w:lineRule="exact"/>
        <w:ind w:left="0" w:right="0" w:first-line="0"/>
        <w:jc w:val="left"/>
        <w:rPr>
          <w:rFonts w:ascii="SimSun" w:hAnsi="SimSun" w:cs="SimSun"/>
          <w:color w:val="000000"/>
          <w:spacing w:val="0"/>
          <w:sz w:val="21"/>
        </w:rPr>
      </w:pPr>
      <w:r>
        <w:rPr>
          <w:rFonts w:ascii="SimSun" w:hAnsi="SimSun" w:cs="SimSun"/>
          <w:color w:val="000000"/>
          <w:spacing w:val="0"/>
          <w:sz w:val="21"/>
        </w:rPr>
        <w:t>长江</w:t>
      </w:r>
    </w:p>
    <w:p>
      <w:pPr>
        <w:pStyle w:val="Normal"/>
        <w:framePr w:w="735" w:x="1889" w:y="5139"/>
        <w:widowControl w:val="off"/>
        <w:autoSpaceDE w:val="off"/>
        <w:autoSpaceDN w:val="off"/>
        <w:spacing w:before="0" w:after="0" w:line="406" w:lineRule="exact"/>
        <w:ind w:left="0" w:right="0" w:first-line="0"/>
        <w:jc w:val="left"/>
        <w:rPr>
          <w:rFonts w:ascii="SimSun" w:hAnsi="SimSun" w:cs="SimSun"/>
          <w:color w:val="000000"/>
          <w:spacing w:val="0"/>
          <w:sz w:val="21"/>
        </w:rPr>
      </w:pPr>
      <w:r>
        <w:rPr>
          <w:rFonts w:ascii="SimSun" w:hAnsi="SimSun" w:cs="SimSun"/>
          <w:color w:val="000000"/>
          <w:spacing w:val="0"/>
          <w:sz w:val="21"/>
        </w:rPr>
        <w:t>长江</w:t>
      </w:r>
    </w:p>
    <w:p>
      <w:pPr>
        <w:pStyle w:val="Normal"/>
        <w:framePr w:w="946" w:x="2906" w:y="513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断面号</w:t>
      </w:r>
    </w:p>
    <w:p>
      <w:pPr>
        <w:pStyle w:val="Normal"/>
        <w:framePr w:w="1158" w:x="5866" w:y="513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监测断面</w:t>
      </w:r>
    </w:p>
    <w:p>
      <w:pPr>
        <w:pStyle w:val="Normal"/>
        <w:framePr w:w="735" w:x="9362" w:y="513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备注</w:t>
      </w:r>
    </w:p>
    <w:p>
      <w:pPr>
        <w:pStyle w:val="Normal"/>
        <w:framePr w:w="385" w:x="3396" w:y="555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I</w:t>
      </w:r>
    </w:p>
    <w:p>
      <w:pPr>
        <w:pStyle w:val="Normal"/>
        <w:framePr w:w="3024" w:x="4970" w:y="554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SimSun" w:hAnsi="SimSun" w:cs="SimSun"/>
          <w:color w:val="000000"/>
          <w:spacing w:val="0"/>
          <w:sz w:val="21"/>
        </w:rPr>
        <w:t xml:space="preserve">引用项目所处长江上游 </w:t>
      </w:r>
      <w:r>
        <w:rPr>
          <w:rFonts w:ascii="DJCTFS+TimesNewRomanPSMT"/>
          <w:color w:val="000000"/>
          <w:spacing w:val="0"/>
          <w:sz w:val="21"/>
        </w:rPr>
        <w:t xml:space="preserve"> 500m</w:t>
      </w:r>
    </w:p>
    <w:p>
      <w:pPr>
        <w:pStyle w:val="Normal"/>
        <w:framePr w:w="3024" w:x="4970" w:y="5547"/>
        <w:widowControl w:val="off"/>
        <w:autoSpaceDE w:val="off"/>
        <w:autoSpaceDN w:val="off"/>
        <w:spacing w:before="0" w:after="0" w:line="408" w:lineRule="exact"/>
        <w:ind w:left="370" w:right="0" w:first-line="0"/>
        <w:jc w:val="left"/>
        <w:rPr>
          <w:rFonts w:ascii="SimSun" w:hAnsi="SimSun" w:cs="SimSun"/>
          <w:color w:val="000000"/>
          <w:spacing w:val="0"/>
          <w:sz w:val="21"/>
        </w:rPr>
      </w:pPr>
      <w:r>
        <w:rPr>
          <w:rFonts w:ascii="SimSun" w:hAnsi="SimSun" w:cs="SimSun"/>
          <w:color w:val="000000"/>
          <w:spacing w:val="0"/>
          <w:sz w:val="21"/>
        </w:rPr>
        <w:t>引用项目所处长江处</w:t>
      </w:r>
    </w:p>
    <w:p>
      <w:pPr>
        <w:pStyle w:val="Normal"/>
        <w:framePr w:w="1153" w:x="9151" w:y="554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对照断面</w:t>
      </w:r>
    </w:p>
    <w:p>
      <w:pPr>
        <w:pStyle w:val="Normal"/>
        <w:framePr w:w="1153" w:x="9151" w:y="5547"/>
        <w:widowControl w:val="off"/>
        <w:autoSpaceDE w:val="off"/>
        <w:autoSpaceDN w:val="off"/>
        <w:spacing w:before="0" w:after="0" w:line="408" w:lineRule="exact"/>
        <w:ind w:left="0" w:right="0" w:first-line="0"/>
        <w:jc w:val="left"/>
        <w:rPr>
          <w:rFonts w:ascii="SimSun" w:hAnsi="SimSun" w:cs="SimSun"/>
          <w:color w:val="000000"/>
          <w:spacing w:val="0"/>
          <w:sz w:val="21"/>
        </w:rPr>
      </w:pPr>
      <w:r>
        <w:rPr>
          <w:rFonts w:ascii="SimSun" w:hAnsi="SimSun" w:cs="SimSun"/>
          <w:color w:val="000000"/>
          <w:spacing w:val="0"/>
          <w:sz w:val="21"/>
        </w:rPr>
        <w:t>控制断面</w:t>
      </w:r>
    </w:p>
    <w:p>
      <w:pPr>
        <w:pStyle w:val="Normal"/>
        <w:framePr w:w="1153" w:x="9151" w:y="5547"/>
        <w:widowControl w:val="off"/>
        <w:autoSpaceDE w:val="off"/>
        <w:autoSpaceDN w:val="off"/>
        <w:spacing w:before="0" w:after="0" w:line="406" w:lineRule="exact"/>
        <w:ind w:left="0" w:right="0" w:first-line="0"/>
        <w:jc w:val="left"/>
        <w:rPr>
          <w:rFonts w:ascii="SimSun" w:hAnsi="SimSun" w:cs="SimSun"/>
          <w:color w:val="000000"/>
          <w:spacing w:val="0"/>
          <w:sz w:val="21"/>
        </w:rPr>
      </w:pPr>
      <w:r>
        <w:rPr>
          <w:rFonts w:ascii="SimSun" w:hAnsi="SimSun" w:cs="SimSun"/>
          <w:color w:val="000000"/>
          <w:spacing w:val="0"/>
          <w:sz w:val="21"/>
        </w:rPr>
        <w:t>削减断面</w:t>
      </w:r>
    </w:p>
    <w:p>
      <w:pPr>
        <w:pStyle w:val="Normal"/>
        <w:framePr w:w="452" w:x="3362" w:y="595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II</w:t>
      </w:r>
    </w:p>
    <w:p>
      <w:pPr>
        <w:pStyle w:val="Normal"/>
        <w:framePr w:w="524" w:x="3326" w:y="636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III</w:t>
      </w:r>
    </w:p>
    <w:p>
      <w:pPr>
        <w:pStyle w:val="Normal"/>
        <w:framePr w:w="3146" w:x="4918" w:y="6360"/>
        <w:widowControl w:val="off"/>
        <w:autoSpaceDE w:val="off"/>
        <w:autoSpaceDN w:val="off"/>
        <w:spacing w:before="0" w:after="0" w:line="218" w:lineRule="exact"/>
        <w:ind w:left="0" w:right="0" w:first-line="0"/>
        <w:jc w:val="left"/>
        <w:rPr>
          <w:rFonts w:ascii="DJCTFS+TimesNewRomanPSMT"/>
          <w:color w:val="000000"/>
          <w:spacing w:val="0"/>
          <w:sz w:val="21"/>
        </w:rPr>
      </w:pPr>
      <w:r>
        <w:rPr>
          <w:rFonts w:ascii="SimSun" w:hAnsi="SimSun" w:cs="SimSun"/>
          <w:color w:val="000000"/>
          <w:spacing w:val="0"/>
          <w:sz w:val="21"/>
        </w:rPr>
        <w:t xml:space="preserve">引用项目所处长江下游 </w:t>
      </w:r>
      <w:r>
        <w:rPr>
          <w:rFonts w:ascii="DJCTFS+TimesNewRomanPSMT"/>
          <w:color w:val="000000"/>
          <w:spacing w:val="0"/>
          <w:sz w:val="21"/>
        </w:rPr>
        <w:t xml:space="preserve"> 1500m</w:t>
      </w:r>
    </w:p>
    <w:p>
      <w:pPr>
        <w:pStyle w:val="Normal"/>
        <w:framePr w:w="1925" w:x="1800" w:y="7123"/>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WPMLL+TimesNewRomanPS-BoldMT"/>
          <w:color w:val="000000"/>
          <w:spacing w:val="0"/>
          <w:sz w:val="24"/>
        </w:rPr>
        <w:t>2</w:t>
      </w:r>
      <w:r>
        <w:rPr>
          <w:rFonts w:ascii="SimSun" w:hAnsi="SimSun" w:cs="SimSun"/>
          <w:color w:val="000000"/>
          <w:spacing w:val="0"/>
          <w:sz w:val="24"/>
        </w:rPr>
        <w:t>）监测项目</w:t>
      </w:r>
    </w:p>
    <w:p>
      <w:pPr>
        <w:pStyle w:val="Normal"/>
        <w:framePr w:w="9563" w:x="1800" w:y="7591"/>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 xml:space="preserve">水质监测项目为 </w:t>
      </w:r>
      <w:r>
        <w:rPr>
          <w:rFonts w:ascii="DJCTFS+TimesNewRomanPSMT"/>
          <w:color w:val="000000"/>
          <w:spacing w:val="0"/>
          <w:sz w:val="24"/>
        </w:rPr>
        <w:t>pH</w:t>
      </w:r>
      <w:r>
        <w:rPr>
          <w:rFonts w:ascii="SimSun" w:hAnsi="SimSun" w:cs="SimSun"/>
          <w:color w:val="000000"/>
          <w:spacing w:val="0"/>
          <w:sz w:val="24"/>
        </w:rPr>
        <w:t>、</w:t>
      </w:r>
      <w:r>
        <w:rPr>
          <w:rFonts w:ascii="DJCTFS+TimesNewRomanPSMT"/>
          <w:color w:val="000000"/>
          <w:spacing w:val="0"/>
          <w:sz w:val="24"/>
        </w:rPr>
        <w:t>COD</w:t>
      </w:r>
      <w:r>
        <w:rPr>
          <w:rFonts w:ascii="SimSun" w:hAnsi="SimSun" w:cs="SimSun"/>
          <w:color w:val="000000"/>
          <w:spacing w:val="0"/>
          <w:sz w:val="24"/>
        </w:rPr>
        <w:t>、</w:t>
      </w:r>
      <w:r>
        <w:rPr>
          <w:rFonts w:ascii="DJCTFS+TimesNewRomanPSMT"/>
          <w:color w:val="000000"/>
          <w:spacing w:val="0"/>
          <w:sz w:val="24"/>
        </w:rPr>
        <w:t>BOD</w:t>
      </w:r>
      <w:r>
        <w:rPr>
          <w:rFonts w:ascii="DJCTFS+TimesNewRomanPSMT"/>
          <w:color w:val="000000"/>
          <w:spacing w:val="0"/>
          <w:sz w:val="16"/>
        </w:rPr>
        <w:t>5</w:t>
      </w:r>
      <w:r>
        <w:rPr>
          <w:rFonts w:ascii="SimSun" w:hAnsi="SimSun" w:cs="SimSun"/>
          <w:color w:val="000000"/>
          <w:spacing w:val="0"/>
          <w:sz w:val="24"/>
        </w:rPr>
        <w:t>、</w:t>
      </w:r>
      <w:r>
        <w:rPr>
          <w:rFonts w:ascii="DJCTFS+TimesNewRomanPSMT"/>
          <w:color w:val="000000"/>
          <w:spacing w:val="0"/>
          <w:sz w:val="24"/>
        </w:rPr>
        <w:t>NH</w:t>
      </w:r>
      <w:r>
        <w:rPr>
          <w:rFonts w:ascii="DJCTFS+TimesNewRomanPSMT"/>
          <w:color w:val="000000"/>
          <w:spacing w:val="0"/>
          <w:sz w:val="16"/>
        </w:rPr>
        <w:t>3</w:t>
      </w:r>
      <w:r>
        <w:rPr>
          <w:rFonts w:ascii="DJCTFS+TimesNewRomanPSMT"/>
          <w:color w:val="000000"/>
          <w:spacing w:val="0"/>
          <w:sz w:val="24"/>
        </w:rPr>
        <w:t>-N</w:t>
      </w:r>
      <w:r>
        <w:rPr>
          <w:rFonts w:ascii="SimSun" w:hAnsi="SimSun" w:cs="SimSun"/>
          <w:color w:val="000000"/>
          <w:spacing w:val="0"/>
          <w:sz w:val="24"/>
        </w:rPr>
        <w:t>、</w:t>
      </w:r>
      <w:r>
        <w:rPr>
          <w:rFonts w:ascii="DJCTFS+TimesNewRomanPSMT"/>
          <w:color w:val="000000"/>
          <w:spacing w:val="0"/>
          <w:sz w:val="24"/>
        </w:rPr>
        <w:t>SS</w:t>
      </w:r>
      <w:r>
        <w:rPr>
          <w:rFonts w:ascii="SimSun" w:hAnsi="SimSun" w:cs="SimSun"/>
          <w:color w:val="000000"/>
          <w:spacing w:val="0"/>
          <w:sz w:val="24"/>
        </w:rPr>
        <w:t>、石油类、总氮、总磷、挥</w:t>
      </w:r>
    </w:p>
    <w:p>
      <w:pPr>
        <w:pStyle w:val="Normal"/>
        <w:framePr w:w="9563" w:x="1800" w:y="7591"/>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发性酚类、砷、汞、六价铬、铅、镉、硫化物、氯乙烯，共 </w:t>
      </w:r>
      <w:r>
        <w:rPr>
          <w:rFonts w:ascii="DJCTFS+TimesNewRomanPSMT"/>
          <w:color w:val="000000"/>
          <w:spacing w:val="0"/>
          <w:sz w:val="24"/>
        </w:rPr>
        <w:t>16</w:t>
      </w:r>
      <w:r>
        <w:rPr>
          <w:rFonts w:ascii="SimSun" w:hAnsi="SimSun" w:cs="SimSun"/>
          <w:color w:val="000000"/>
          <w:spacing w:val="0"/>
          <w:sz w:val="24"/>
        </w:rPr>
        <w:t>项。</w:t>
      </w:r>
    </w:p>
    <w:p>
      <w:pPr>
        <w:pStyle w:val="Normal"/>
        <w:framePr w:w="9563" w:x="1800" w:y="7591"/>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WPMLL+TimesNewRomanPS-BoldMT"/>
          <w:color w:val="000000"/>
          <w:spacing w:val="0"/>
          <w:sz w:val="24"/>
        </w:rPr>
        <w:t>3</w:t>
      </w:r>
      <w:r>
        <w:rPr>
          <w:rFonts w:ascii="SimSun" w:hAnsi="SimSun" w:cs="SimSun"/>
          <w:color w:val="000000"/>
          <w:spacing w:val="0"/>
          <w:sz w:val="24"/>
        </w:rPr>
        <w:t>）监测方法</w:t>
      </w:r>
    </w:p>
    <w:p>
      <w:pPr>
        <w:pStyle w:val="Normal"/>
        <w:framePr w:w="9555" w:x="1800" w:y="8995"/>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水质监测按国家《地表水环境质量标准》（</w:t>
      </w:r>
      <w:r>
        <w:rPr>
          <w:rFonts w:ascii="DJCTFS+TimesNewRomanPSMT"/>
          <w:color w:val="000000"/>
          <w:spacing w:val="0"/>
          <w:sz w:val="24"/>
        </w:rPr>
        <w:t>GB3838-2002</w:t>
      </w:r>
      <w:r>
        <w:rPr>
          <w:rFonts w:ascii="SimSun" w:hAnsi="SimSun" w:cs="SimSun"/>
          <w:color w:val="000000"/>
          <w:spacing w:val="0"/>
          <w:sz w:val="24"/>
        </w:rPr>
        <w:t>）及《水和废水监</w:t>
      </w:r>
    </w:p>
    <w:p>
      <w:pPr>
        <w:pStyle w:val="Normal"/>
        <w:framePr w:w="9555" w:x="1800" w:y="8995"/>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测分析方法（第四版）》和《地表水及污水监测技术规范》（</w:t>
      </w:r>
      <w:r>
        <w:rPr>
          <w:rFonts w:ascii="DJCTFS+TimesNewRomanPSMT"/>
          <w:color w:val="000000"/>
          <w:spacing w:val="0"/>
          <w:sz w:val="24"/>
        </w:rPr>
        <w:t>HJ/T91-2002</w:t>
      </w:r>
      <w:r>
        <w:rPr>
          <w:rFonts w:ascii="SimSun" w:hAnsi="SimSun" w:cs="SimSun"/>
          <w:color w:val="000000"/>
          <w:spacing w:val="0"/>
          <w:sz w:val="24"/>
        </w:rPr>
        <w:t>）中的</w:t>
      </w:r>
    </w:p>
    <w:p>
      <w:pPr>
        <w:pStyle w:val="Normal"/>
        <w:framePr w:w="9555" w:x="1800" w:y="8995"/>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方法等有关规定标准进行。</w:t>
      </w:r>
    </w:p>
    <w:p>
      <w:pPr>
        <w:pStyle w:val="Normal"/>
        <w:framePr w:w="1925" w:x="1800" w:y="10399"/>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WPMLL+TimesNewRomanPS-BoldMT"/>
          <w:color w:val="000000"/>
          <w:spacing w:val="0"/>
          <w:sz w:val="24"/>
        </w:rPr>
        <w:t>4</w:t>
      </w:r>
      <w:r>
        <w:rPr>
          <w:rFonts w:ascii="SimSun" w:hAnsi="SimSun" w:cs="SimSun"/>
          <w:color w:val="000000"/>
          <w:spacing w:val="0"/>
          <w:sz w:val="24"/>
        </w:rPr>
        <w:t>）监测频率</w:t>
      </w:r>
    </w:p>
    <w:p>
      <w:pPr>
        <w:pStyle w:val="Normal"/>
        <w:framePr w:w="7107" w:x="1800" w:y="10790"/>
        <w:widowControl w:val="off"/>
        <w:autoSpaceDE w:val="off"/>
        <w:autoSpaceDN w:val="off"/>
        <w:spacing w:before="0" w:after="0" w:line="250" w:lineRule="exact"/>
        <w:ind w:left="420" w:right="0" w:first-line="0"/>
        <w:jc w:val="left"/>
        <w:rPr>
          <w:rFonts w:ascii="SimSun" w:hAnsi="SimSun" w:cs="SimSun"/>
          <w:color w:val="000000"/>
          <w:spacing w:val="0"/>
          <w:sz w:val="24"/>
        </w:rPr>
      </w:pPr>
      <w:r>
        <w:rPr>
          <w:rFonts w:ascii="SimSun" w:hAnsi="SimSun" w:cs="SimSun"/>
          <w:color w:val="000000"/>
          <w:spacing w:val="0"/>
          <w:sz w:val="24"/>
        </w:rPr>
        <w:t xml:space="preserve">对地表水枯水期进行监测，连续监测 </w:t>
      </w:r>
      <w:r>
        <w:rPr>
          <w:rFonts w:ascii="DJCTFS+TimesNewRomanPSMT"/>
          <w:color w:val="000000"/>
          <w:spacing w:val="0"/>
          <w:sz w:val="24"/>
        </w:rPr>
        <w:t>3</w:t>
      </w:r>
      <w:r>
        <w:rPr>
          <w:rFonts w:ascii="SimSun" w:hAnsi="SimSun" w:cs="SimSun"/>
          <w:color w:val="000000"/>
          <w:spacing w:val="0"/>
          <w:sz w:val="24"/>
        </w:rPr>
        <w:t>天，每天一次。</w:t>
      </w:r>
    </w:p>
    <w:p>
      <w:pPr>
        <w:pStyle w:val="Normal"/>
        <w:framePr w:w="7107" w:x="1800" w:y="10790"/>
        <w:widowControl w:val="off"/>
        <w:autoSpaceDE w:val="off"/>
        <w:autoSpaceDN w:val="off"/>
        <w:spacing w:before="0" w:after="0" w:line="391"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WPMLL+TimesNewRomanPS-BoldMT"/>
          <w:color w:val="000000"/>
          <w:spacing w:val="0"/>
          <w:sz w:val="24"/>
        </w:rPr>
        <w:t>5</w:t>
      </w:r>
      <w:r>
        <w:rPr>
          <w:rFonts w:ascii="SimSun" w:hAnsi="SimSun" w:cs="SimSun"/>
          <w:color w:val="000000"/>
          <w:spacing w:val="0"/>
          <w:sz w:val="24"/>
        </w:rPr>
        <w:t>）监测结果</w:t>
      </w:r>
    </w:p>
    <w:p>
      <w:pPr>
        <w:pStyle w:val="Normal"/>
        <w:framePr w:w="1015" w:x="4531" w:y="11662"/>
        <w:widowControl w:val="off"/>
        <w:autoSpaceDE w:val="off"/>
        <w:autoSpaceDN w:val="off"/>
        <w:spacing w:before="0" w:after="0" w:line="218" w:lineRule="exact"/>
        <w:ind w:left="0" w:right="0" w:first-line="0"/>
        <w:jc w:val="left"/>
        <w:rPr>
          <w:rFonts w:ascii="DWPMLL+TimesNewRomanPS-BoldMT"/>
          <w:color w:val="000000"/>
          <w:spacing w:val="0"/>
          <w:sz w:val="21"/>
        </w:rPr>
      </w:pPr>
      <w:r>
        <w:rPr>
          <w:rFonts w:ascii="SimSun" w:hAnsi="SimSun" w:cs="SimSun"/>
          <w:color w:val="000000"/>
          <w:spacing w:val="0"/>
          <w:sz w:val="21"/>
        </w:rPr>
        <w:t xml:space="preserve">表 </w:t>
      </w:r>
      <w:r>
        <w:rPr>
          <w:rFonts w:ascii="DWPMLL+TimesNewRomanPS-BoldMT"/>
          <w:color w:val="000000"/>
          <w:spacing w:val="0"/>
          <w:sz w:val="21"/>
        </w:rPr>
        <w:t xml:space="preserve"> 4.2-4</w:t>
      </w:r>
    </w:p>
    <w:p>
      <w:pPr>
        <w:pStyle w:val="Normal"/>
        <w:framePr w:w="3044" w:x="5546" w:y="1166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地表水环境现状监测结果</w:t>
      </w:r>
    </w:p>
    <w:p>
      <w:pPr>
        <w:pStyle w:val="Normal"/>
        <w:framePr w:w="3044" w:x="5546" w:y="11662"/>
        <w:widowControl w:val="off"/>
        <w:autoSpaceDE w:val="off"/>
        <w:autoSpaceDN w:val="off"/>
        <w:spacing w:before="0" w:after="0" w:line="434" w:lineRule="exact"/>
        <w:ind w:left="540" w:right="0" w:first-line="0"/>
        <w:jc w:val="left"/>
        <w:rPr>
          <w:rFonts w:ascii="SimSun" w:hAnsi="SimSun" w:cs="SimSun"/>
          <w:color w:val="000000"/>
          <w:spacing w:val="0"/>
          <w:sz w:val="21"/>
        </w:rPr>
      </w:pPr>
      <w:r>
        <w:rPr>
          <w:rFonts w:ascii="SimSun" w:hAnsi="SimSun" w:cs="SimSun"/>
          <w:color w:val="000000"/>
          <w:spacing w:val="0"/>
          <w:sz w:val="21"/>
        </w:rPr>
        <w:t>监测点位、时间及结果</w:t>
      </w:r>
    </w:p>
    <w:p>
      <w:pPr>
        <w:pStyle w:val="Normal"/>
        <w:framePr w:w="7839" w:x="3725" w:y="12444"/>
        <w:widowControl w:val="off"/>
        <w:autoSpaceDE w:val="off"/>
        <w:autoSpaceDN w:val="off"/>
        <w:spacing w:before="0" w:after="0" w:line="218" w:lineRule="exact"/>
        <w:ind w:left="226" w:right="0" w:first-line="0"/>
        <w:jc w:val="left"/>
        <w:rPr>
          <w:rFonts w:ascii="DWPMLL+TimesNewRomanPS-BoldMT"/>
          <w:color w:val="000000"/>
          <w:spacing w:val="0"/>
          <w:sz w:val="21"/>
        </w:rPr>
      </w:pPr>
      <w:r>
        <w:rPr>
          <w:rFonts w:ascii="SimSun" w:hAnsi="SimSun" w:cs="SimSun"/>
          <w:color w:val="000000"/>
          <w:spacing w:val="0"/>
          <w:sz w:val="21"/>
        </w:rPr>
        <w:t xml:space="preserve">引用项目所处长江上游 </w:t>
      </w:r>
      <w:r>
        <w:rPr>
          <w:rFonts w:ascii="DWPMLL+TimesNewRomanPS-BoldMT"/>
          <w:color w:val="000000"/>
          <w:spacing w:val="0"/>
          <w:sz w:val="21"/>
        </w:rPr>
        <w:t>500m 1</w:t>
      </w:r>
    </w:p>
    <w:p>
      <w:pPr>
        <w:pStyle w:val="Normal"/>
        <w:framePr w:w="7839" w:x="3725" w:y="12444"/>
        <w:widowControl w:val="off"/>
        <w:autoSpaceDE w:val="off"/>
        <w:autoSpaceDN w:val="off"/>
        <w:spacing w:before="0" w:after="0" w:line="319" w:lineRule="exact"/>
        <w:ind w:left="151" w:right="0" w:first-line="0"/>
        <w:jc w:val="left"/>
        <w:rPr>
          <w:rFonts w:ascii="SimSun" w:hAnsi="SimSun" w:cs="SimSun"/>
          <w:color w:val="000000"/>
          <w:spacing w:val="0"/>
          <w:sz w:val="21"/>
        </w:rPr>
      </w:pPr>
      <w:r>
        <w:rPr>
          <w:rFonts w:ascii="DJCTFS+TimesNewRomanPSMT"/>
          <w:color w:val="000000"/>
          <w:spacing w:val="0"/>
          <w:sz w:val="21"/>
        </w:rPr>
        <w:t>2018</w:t>
      </w:r>
      <w:r>
        <w:rPr>
          <w:rFonts w:ascii="SimSun" w:hAnsi="SimSun" w:cs="SimSun"/>
          <w:color w:val="000000"/>
          <w:spacing w:val="0"/>
          <w:sz w:val="21"/>
        </w:rPr>
        <w:t xml:space="preserve">年         </w:t>
      </w:r>
      <w:r>
        <w:rPr>
          <w:rFonts w:ascii="DJCTFS+TimesNewRomanPSMT"/>
          <w:color w:val="000000"/>
          <w:spacing w:val="0"/>
          <w:sz w:val="21"/>
        </w:rPr>
        <w:t>2018</w:t>
      </w:r>
      <w:r>
        <w:rPr>
          <w:rFonts w:ascii="SimSun" w:hAnsi="SimSun" w:cs="SimSun"/>
          <w:color w:val="000000"/>
          <w:spacing w:val="0"/>
          <w:sz w:val="21"/>
        </w:rPr>
        <w:t xml:space="preserve">年        </w:t>
      </w:r>
      <w:r>
        <w:rPr>
          <w:rFonts w:ascii="DJCTFS+TimesNewRomanPSMT"/>
          <w:color w:val="000000"/>
          <w:spacing w:val="0"/>
          <w:sz w:val="21"/>
        </w:rPr>
        <w:t>2018</w:t>
      </w:r>
      <w:r>
        <w:rPr>
          <w:rFonts w:ascii="SimSun" w:hAnsi="SimSun" w:cs="SimSun"/>
          <w:color w:val="000000"/>
          <w:spacing w:val="0"/>
          <w:sz w:val="21"/>
        </w:rPr>
        <w:t>年</w:t>
      </w:r>
    </w:p>
    <w:p>
      <w:pPr>
        <w:pStyle w:val="Normal"/>
        <w:framePr w:w="7839" w:x="3725" w:y="12444"/>
        <w:widowControl w:val="off"/>
        <w:autoSpaceDE w:val="off"/>
        <w:autoSpaceDN w:val="off"/>
        <w:spacing w:before="0" w:after="0" w:line="271" w:lineRule="exact"/>
        <w:ind w:left="0" w:right="0" w:first-line="0"/>
        <w:jc w:val="left"/>
        <w:rPr>
          <w:rFonts w:ascii="SimSun" w:hAnsi="SimSun" w:cs="SimSun"/>
          <w:color w:val="000000"/>
          <w:spacing w:val="0"/>
          <w:sz w:val="21"/>
        </w:rPr>
      </w:pPr>
      <w:r>
        <w:rPr>
          <w:rFonts w:ascii="DJCTFS+TimesNewRomanPSMT"/>
          <w:color w:val="000000"/>
          <w:spacing w:val="0"/>
          <w:sz w:val="21"/>
        </w:rPr>
        <w:t>11</w:t>
      </w:r>
      <w:r>
        <w:rPr>
          <w:rFonts w:ascii="SimSun" w:hAnsi="SimSun" w:cs="SimSun"/>
          <w:color w:val="000000"/>
          <w:spacing w:val="0"/>
          <w:sz w:val="21"/>
        </w:rPr>
        <w:t xml:space="preserve">月  </w:t>
      </w:r>
      <w:r>
        <w:rPr>
          <w:rFonts w:ascii="DJCTFS+TimesNewRomanPSMT"/>
          <w:color w:val="000000"/>
          <w:spacing w:val="0"/>
          <w:sz w:val="21"/>
        </w:rPr>
        <w:t>23</w:t>
      </w:r>
      <w:r>
        <w:rPr>
          <w:rFonts w:ascii="SimSun" w:hAnsi="SimSun" w:cs="SimSun"/>
          <w:color w:val="000000"/>
          <w:spacing w:val="0"/>
          <w:sz w:val="21"/>
        </w:rPr>
        <w:t xml:space="preserve">日   </w:t>
      </w:r>
      <w:r>
        <w:rPr>
          <w:rFonts w:ascii="DJCTFS+TimesNewRomanPSMT"/>
          <w:color w:val="000000"/>
          <w:spacing w:val="0"/>
          <w:sz w:val="21"/>
        </w:rPr>
        <w:t>11</w:t>
      </w:r>
      <w:r>
        <w:rPr>
          <w:rFonts w:ascii="SimSun" w:hAnsi="SimSun" w:cs="SimSun"/>
          <w:color w:val="000000"/>
          <w:spacing w:val="0"/>
          <w:sz w:val="21"/>
        </w:rPr>
        <w:t xml:space="preserve">月  </w:t>
      </w:r>
      <w:r>
        <w:rPr>
          <w:rFonts w:ascii="DJCTFS+TimesNewRomanPSMT"/>
          <w:color w:val="000000"/>
          <w:spacing w:val="0"/>
          <w:sz w:val="21"/>
        </w:rPr>
        <w:t>24</w:t>
      </w:r>
      <w:r>
        <w:rPr>
          <w:rFonts w:ascii="SimSun" w:hAnsi="SimSun" w:cs="SimSun"/>
          <w:color w:val="000000"/>
          <w:spacing w:val="0"/>
          <w:sz w:val="21"/>
        </w:rPr>
        <w:t xml:space="preserve">日    </w:t>
      </w:r>
      <w:r>
        <w:rPr>
          <w:rFonts w:ascii="DJCTFS+TimesNewRomanPSMT"/>
          <w:color w:val="000000"/>
          <w:spacing w:val="0"/>
          <w:sz w:val="21"/>
        </w:rPr>
        <w:t>11</w:t>
      </w:r>
      <w:r>
        <w:rPr>
          <w:rFonts w:ascii="SimSun" w:hAnsi="SimSun" w:cs="SimSun"/>
          <w:color w:val="000000"/>
          <w:spacing w:val="0"/>
          <w:sz w:val="21"/>
        </w:rPr>
        <w:t xml:space="preserve">月 </w:t>
      </w:r>
      <w:r>
        <w:rPr>
          <w:rFonts w:ascii="DJCTFS+TimesNewRomanPSMT"/>
          <w:color w:val="000000"/>
          <w:spacing w:val="0"/>
          <w:sz w:val="21"/>
        </w:rPr>
        <w:t>25</w:t>
      </w:r>
      <w:r>
        <w:rPr>
          <w:rFonts w:ascii="SimSun" w:hAnsi="SimSun" w:cs="SimSun"/>
          <w:color w:val="000000"/>
          <w:spacing w:val="0"/>
          <w:sz w:val="21"/>
        </w:rPr>
        <w:t xml:space="preserve">日    </w:t>
      </w:r>
      <w:r>
        <w:rPr>
          <w:rFonts w:ascii="DJCTFS+TimesNewRomanPSMT"/>
          <w:color w:val="000000"/>
          <w:spacing w:val="0"/>
          <w:sz w:val="21"/>
        </w:rPr>
        <w:t>11</w:t>
      </w:r>
      <w:r>
        <w:rPr>
          <w:rFonts w:ascii="SimSun" w:hAnsi="SimSun" w:cs="SimSun"/>
          <w:color w:val="000000"/>
          <w:spacing w:val="0"/>
          <w:sz w:val="21"/>
        </w:rPr>
        <w:t xml:space="preserve">月  </w:t>
      </w:r>
      <w:r>
        <w:rPr>
          <w:rFonts w:ascii="DJCTFS+TimesNewRomanPSMT"/>
          <w:color w:val="000000"/>
          <w:spacing w:val="0"/>
          <w:sz w:val="21"/>
        </w:rPr>
        <w:t>23</w:t>
      </w:r>
      <w:r>
        <w:rPr>
          <w:rFonts w:ascii="SimSun" w:hAnsi="SimSun" w:cs="SimSun"/>
          <w:color w:val="000000"/>
          <w:spacing w:val="0"/>
          <w:sz w:val="21"/>
        </w:rPr>
        <w:t xml:space="preserve">日   </w:t>
      </w:r>
      <w:r>
        <w:rPr>
          <w:rFonts w:ascii="DJCTFS+TimesNewRomanPSMT"/>
          <w:color w:val="000000"/>
          <w:spacing w:val="0"/>
          <w:sz w:val="21"/>
        </w:rPr>
        <w:t>11</w:t>
      </w:r>
      <w:r>
        <w:rPr>
          <w:rFonts w:ascii="SimSun" w:hAnsi="SimSun" w:cs="SimSun"/>
          <w:color w:val="000000"/>
          <w:spacing w:val="0"/>
          <w:sz w:val="21"/>
        </w:rPr>
        <w:t xml:space="preserve">月  </w:t>
      </w:r>
      <w:r>
        <w:rPr>
          <w:rFonts w:ascii="DJCTFS+TimesNewRomanPSMT"/>
          <w:color w:val="000000"/>
          <w:spacing w:val="0"/>
          <w:sz w:val="21"/>
        </w:rPr>
        <w:t>24</w:t>
      </w:r>
      <w:r>
        <w:rPr>
          <w:rFonts w:ascii="SimSun" w:hAnsi="SimSun" w:cs="SimSun"/>
          <w:color w:val="000000"/>
          <w:spacing w:val="0"/>
          <w:sz w:val="21"/>
        </w:rPr>
        <w:t xml:space="preserve">日    </w:t>
      </w:r>
      <w:r>
        <w:rPr>
          <w:rFonts w:ascii="DJCTFS+TimesNewRomanPSMT"/>
          <w:color w:val="000000"/>
          <w:spacing w:val="0"/>
          <w:sz w:val="21"/>
        </w:rPr>
        <w:t>11</w:t>
      </w:r>
      <w:r>
        <w:rPr>
          <w:rFonts w:ascii="SimSun" w:hAnsi="SimSun" w:cs="SimSun"/>
          <w:color w:val="000000"/>
          <w:spacing w:val="0"/>
          <w:sz w:val="21"/>
        </w:rPr>
        <w:t xml:space="preserve">月  </w:t>
      </w:r>
      <w:r>
        <w:rPr>
          <w:rFonts w:ascii="DJCTFS+TimesNewRomanPSMT"/>
          <w:color w:val="000000"/>
          <w:spacing w:val="0"/>
          <w:sz w:val="21"/>
        </w:rPr>
        <w:t>25</w:t>
      </w:r>
      <w:r>
        <w:rPr>
          <w:rFonts w:ascii="SimSun" w:hAnsi="SimSun" w:cs="SimSun"/>
          <w:color w:val="000000"/>
          <w:spacing w:val="0"/>
          <w:sz w:val="21"/>
        </w:rPr>
        <w:t>日</w:t>
      </w:r>
    </w:p>
    <w:p>
      <w:pPr>
        <w:pStyle w:val="Normal"/>
        <w:framePr w:w="279" w:x="6758" w:y="12442"/>
        <w:widowControl w:val="off"/>
        <w:autoSpaceDE w:val="off"/>
        <w:autoSpaceDN w:val="off"/>
        <w:spacing w:before="0" w:after="0" w:line="143" w:lineRule="exact"/>
        <w:ind w:left="0" w:right="0" w:first-line="0"/>
        <w:jc w:val="left"/>
        <w:rPr>
          <w:rFonts w:ascii="DWPMLL+TimesNewRomanPS-BoldMT"/>
          <w:color w:val="000000"/>
          <w:spacing w:val="0"/>
          <w:sz w:val="14"/>
        </w:rPr>
      </w:pPr>
      <w:r>
        <w:rPr>
          <w:rFonts w:ascii="DWPMLL+TimesNewRomanPS-BoldMT"/>
          <w:color w:val="000000"/>
          <w:spacing w:val="0"/>
          <w:sz w:val="14"/>
        </w:rPr>
        <w:t>#</w:t>
      </w:r>
    </w:p>
    <w:p>
      <w:pPr>
        <w:pStyle w:val="Normal"/>
        <w:framePr w:w="2368" w:x="7824" w:y="12444"/>
        <w:widowControl w:val="off"/>
        <w:autoSpaceDE w:val="off"/>
        <w:autoSpaceDN w:val="off"/>
        <w:spacing w:before="0" w:after="0" w:line="218" w:lineRule="exact"/>
        <w:ind w:left="0" w:right="0" w:first-line="0"/>
        <w:jc w:val="left"/>
        <w:rPr>
          <w:rFonts w:ascii="DWPMLL+TimesNewRomanPS-BoldMT"/>
          <w:color w:val="000000"/>
          <w:spacing w:val="0"/>
          <w:sz w:val="21"/>
        </w:rPr>
      </w:pPr>
      <w:r>
        <w:rPr>
          <w:rFonts w:ascii="SimSun" w:hAnsi="SimSun" w:cs="SimSun"/>
          <w:color w:val="000000"/>
          <w:spacing w:val="0"/>
          <w:sz w:val="21"/>
        </w:rPr>
        <w:t xml:space="preserve">引用项目所处长江处 </w:t>
      </w:r>
      <w:r>
        <w:rPr>
          <w:rFonts w:ascii="DWPMLL+TimesNewRomanPS-BoldMT"/>
          <w:color w:val="000000"/>
          <w:spacing w:val="0"/>
          <w:sz w:val="21"/>
        </w:rPr>
        <w:t xml:space="preserve"> 2</w:t>
      </w:r>
    </w:p>
    <w:p>
      <w:pPr>
        <w:pStyle w:val="Normal"/>
        <w:framePr w:w="279" w:x="9878" w:y="12442"/>
        <w:widowControl w:val="off"/>
        <w:autoSpaceDE w:val="off"/>
        <w:autoSpaceDN w:val="off"/>
        <w:spacing w:before="0" w:after="0" w:line="143" w:lineRule="exact"/>
        <w:ind w:left="0" w:right="0" w:first-line="0"/>
        <w:jc w:val="left"/>
        <w:rPr>
          <w:rFonts w:ascii="DWPMLL+TimesNewRomanPS-BoldMT"/>
          <w:color w:val="000000"/>
          <w:spacing w:val="0"/>
          <w:sz w:val="14"/>
        </w:rPr>
      </w:pPr>
      <w:r>
        <w:rPr>
          <w:rFonts w:ascii="DWPMLL+TimesNewRomanPS-BoldMT"/>
          <w:color w:val="000000"/>
          <w:spacing w:val="0"/>
          <w:sz w:val="14"/>
        </w:rPr>
        <w:t>#</w:t>
      </w:r>
    </w:p>
    <w:p>
      <w:pPr>
        <w:pStyle w:val="Normal"/>
        <w:framePr w:w="1158" w:x="1637" w:y="1254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监测项目</w:t>
      </w:r>
    </w:p>
    <w:p>
      <w:pPr>
        <w:pStyle w:val="Normal"/>
        <w:framePr w:w="735" w:x="3031" w:y="1254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单位</w:t>
      </w:r>
    </w:p>
    <w:p>
      <w:pPr>
        <w:pStyle w:val="Normal"/>
        <w:framePr w:w="3467" w:x="7373" w:y="12763"/>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2018</w:t>
      </w:r>
      <w:r>
        <w:rPr>
          <w:rFonts w:ascii="SimSun" w:hAnsi="SimSun" w:cs="SimSun"/>
          <w:color w:val="000000"/>
          <w:spacing w:val="0"/>
          <w:sz w:val="21"/>
        </w:rPr>
        <w:t xml:space="preserve">年         </w:t>
      </w:r>
      <w:r>
        <w:rPr>
          <w:rFonts w:ascii="DJCTFS+TimesNewRomanPSMT"/>
          <w:color w:val="000000"/>
          <w:spacing w:val="0"/>
          <w:sz w:val="21"/>
        </w:rPr>
        <w:t>2018</w:t>
      </w:r>
      <w:r>
        <w:rPr>
          <w:rFonts w:ascii="SimSun" w:hAnsi="SimSun" w:cs="SimSun"/>
          <w:color w:val="000000"/>
          <w:spacing w:val="0"/>
          <w:sz w:val="21"/>
        </w:rPr>
        <w:t xml:space="preserve">年        </w:t>
      </w:r>
      <w:r>
        <w:rPr>
          <w:rFonts w:ascii="DJCTFS+TimesNewRomanPSMT"/>
          <w:color w:val="000000"/>
          <w:spacing w:val="0"/>
          <w:sz w:val="21"/>
        </w:rPr>
        <w:t>2018</w:t>
      </w:r>
      <w:r>
        <w:rPr>
          <w:rFonts w:ascii="SimSun" w:hAnsi="SimSun" w:cs="SimSun"/>
          <w:color w:val="000000"/>
          <w:spacing w:val="0"/>
          <w:sz w:val="21"/>
        </w:rPr>
        <w:t>年</w:t>
      </w:r>
    </w:p>
    <w:p>
      <w:pPr>
        <w:pStyle w:val="Normal"/>
        <w:framePr w:w="944" w:x="1742" w:y="13356"/>
        <w:widowControl w:val="off"/>
        <w:autoSpaceDE w:val="off"/>
        <w:autoSpaceDN w:val="off"/>
        <w:spacing w:before="0" w:after="0" w:line="218" w:lineRule="exact"/>
        <w:ind w:left="187" w:right="0" w:first-line="0"/>
        <w:jc w:val="left"/>
        <w:rPr>
          <w:rFonts w:ascii="DJCTFS+TimesNewRomanPSMT"/>
          <w:color w:val="000000"/>
          <w:spacing w:val="0"/>
          <w:sz w:val="21"/>
        </w:rPr>
      </w:pPr>
      <w:r>
        <w:rPr>
          <w:rFonts w:ascii="DJCTFS+TimesNewRomanPSMT"/>
          <w:color w:val="000000"/>
          <w:spacing w:val="0"/>
          <w:sz w:val="21"/>
        </w:rPr>
        <w:t>pH</w:t>
      </w:r>
    </w:p>
    <w:p>
      <w:pPr>
        <w:pStyle w:val="Normal"/>
        <w:framePr w:w="944" w:x="1742" w:y="13356"/>
        <w:widowControl w:val="off"/>
        <w:autoSpaceDE w:val="off"/>
        <w:autoSpaceDN w:val="off"/>
        <w:spacing w:before="0" w:after="0" w:line="348" w:lineRule="exact"/>
        <w:ind w:left="0" w:right="0" w:first-line="0"/>
        <w:jc w:val="left"/>
        <w:rPr>
          <w:rFonts w:ascii="SimSun" w:hAnsi="SimSun" w:cs="SimSun"/>
          <w:color w:val="000000"/>
          <w:spacing w:val="0"/>
          <w:sz w:val="21"/>
        </w:rPr>
      </w:pPr>
      <w:r>
        <w:rPr>
          <w:rFonts w:ascii="SimSun" w:hAnsi="SimSun" w:cs="SimSun"/>
          <w:color w:val="000000"/>
          <w:spacing w:val="0"/>
          <w:sz w:val="21"/>
        </w:rPr>
        <w:t>悬浮物</w:t>
      </w:r>
    </w:p>
    <w:p>
      <w:pPr>
        <w:pStyle w:val="Normal"/>
        <w:framePr w:w="944" w:x="2928" w:y="1334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无量纲</w:t>
      </w:r>
    </w:p>
    <w:p>
      <w:pPr>
        <w:pStyle w:val="Normal"/>
        <w:framePr w:w="944" w:x="2928" w:y="13349"/>
        <w:widowControl w:val="off"/>
        <w:autoSpaceDE w:val="off"/>
        <w:autoSpaceDN w:val="off"/>
        <w:spacing w:before="0" w:after="0" w:line="350" w:lineRule="exact"/>
        <w:ind w:left="86" w:right="0" w:first-line="0"/>
        <w:jc w:val="left"/>
        <w:rPr>
          <w:rFonts w:ascii="DJCTFS+TimesNewRomanPSMT"/>
          <w:color w:val="000000"/>
          <w:spacing w:val="0"/>
          <w:sz w:val="21"/>
        </w:rPr>
      </w:pPr>
      <w:r>
        <w:rPr>
          <w:rFonts w:ascii="DJCTFS+TimesNewRomanPSMT"/>
          <w:color w:val="000000"/>
          <w:spacing w:val="0"/>
          <w:sz w:val="21"/>
        </w:rPr>
        <w:t>mg/L</w:t>
      </w:r>
    </w:p>
    <w:p>
      <w:pPr>
        <w:pStyle w:val="Normal"/>
        <w:framePr w:w="944" w:x="2928" w:y="13349"/>
        <w:widowControl w:val="off"/>
        <w:autoSpaceDE w:val="off"/>
        <w:autoSpaceDN w:val="off"/>
        <w:spacing w:before="0" w:after="0" w:line="350" w:lineRule="exact"/>
        <w:ind w:left="86" w:right="0" w:first-line="0"/>
        <w:jc w:val="left"/>
        <w:rPr>
          <w:rFonts w:ascii="DJCTFS+TimesNewRomanPSMT"/>
          <w:color w:val="000000"/>
          <w:spacing w:val="0"/>
          <w:sz w:val="21"/>
        </w:rPr>
      </w:pPr>
      <w:r>
        <w:rPr>
          <w:rFonts w:ascii="DJCTFS+TimesNewRomanPSMT"/>
          <w:color w:val="000000"/>
          <w:spacing w:val="0"/>
          <w:sz w:val="21"/>
        </w:rPr>
        <w:t>mg/L</w:t>
      </w:r>
    </w:p>
    <w:p>
      <w:pPr>
        <w:pStyle w:val="Normal"/>
        <w:framePr w:w="944" w:x="2928" w:y="13349"/>
        <w:widowControl w:val="off"/>
        <w:autoSpaceDE w:val="off"/>
        <w:autoSpaceDN w:val="off"/>
        <w:spacing w:before="0" w:after="0" w:line="350" w:lineRule="exact"/>
        <w:ind w:left="86" w:right="0" w:first-line="0"/>
        <w:jc w:val="left"/>
        <w:rPr>
          <w:rFonts w:ascii="DJCTFS+TimesNewRomanPSMT"/>
          <w:color w:val="000000"/>
          <w:spacing w:val="0"/>
          <w:sz w:val="21"/>
        </w:rPr>
      </w:pPr>
      <w:r>
        <w:rPr>
          <w:rFonts w:ascii="DJCTFS+TimesNewRomanPSMT"/>
          <w:color w:val="000000"/>
          <w:spacing w:val="0"/>
          <w:sz w:val="21"/>
        </w:rPr>
        <w:t>mg/L</w:t>
      </w:r>
    </w:p>
    <w:p>
      <w:pPr>
        <w:pStyle w:val="Normal"/>
        <w:framePr w:w="944" w:x="2928" w:y="13349"/>
        <w:widowControl w:val="off"/>
        <w:autoSpaceDE w:val="off"/>
        <w:autoSpaceDN w:val="off"/>
        <w:spacing w:before="0" w:after="0" w:line="350" w:lineRule="exact"/>
        <w:ind w:left="86" w:right="0" w:first-line="0"/>
        <w:jc w:val="left"/>
        <w:rPr>
          <w:rFonts w:ascii="DJCTFS+TimesNewRomanPSMT"/>
          <w:color w:val="000000"/>
          <w:spacing w:val="0"/>
          <w:sz w:val="21"/>
        </w:rPr>
      </w:pPr>
      <w:r>
        <w:rPr>
          <w:rFonts w:ascii="DJCTFS+TimesNewRomanPSMT"/>
          <w:color w:val="000000"/>
          <w:spacing w:val="0"/>
          <w:sz w:val="21"/>
        </w:rPr>
        <w:t>mg/L</w:t>
      </w:r>
    </w:p>
    <w:p>
      <w:pPr>
        <w:pStyle w:val="Normal"/>
        <w:framePr w:w="683" w:x="4034" w:y="13356"/>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7.62</w:t>
      </w:r>
    </w:p>
    <w:p>
      <w:pPr>
        <w:pStyle w:val="Normal"/>
        <w:framePr w:w="683" w:x="4034" w:y="13356"/>
        <w:widowControl w:val="off"/>
        <w:autoSpaceDE w:val="off"/>
        <w:autoSpaceDN w:val="off"/>
        <w:spacing w:before="0" w:after="0" w:line="348" w:lineRule="exact"/>
        <w:ind w:left="132" w:right="0" w:first-line="0"/>
        <w:jc w:val="left"/>
        <w:rPr>
          <w:rFonts w:ascii="DJCTFS+TimesNewRomanPSMT"/>
          <w:color w:val="000000"/>
          <w:spacing w:val="0"/>
          <w:sz w:val="21"/>
        </w:rPr>
      </w:pPr>
      <w:r>
        <w:rPr>
          <w:rFonts w:ascii="DJCTFS+TimesNewRomanPSMT"/>
          <w:color w:val="000000"/>
          <w:spacing w:val="0"/>
          <w:sz w:val="21"/>
        </w:rPr>
        <w:t>5</w:t>
      </w:r>
    </w:p>
    <w:p>
      <w:pPr>
        <w:pStyle w:val="Normal"/>
        <w:framePr w:w="683" w:x="5201" w:y="13356"/>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7.75</w:t>
      </w:r>
    </w:p>
    <w:p>
      <w:pPr>
        <w:pStyle w:val="Normal"/>
        <w:framePr w:w="683" w:x="5201" w:y="13356"/>
        <w:widowControl w:val="off"/>
        <w:autoSpaceDE w:val="off"/>
        <w:autoSpaceDN w:val="off"/>
        <w:spacing w:before="0" w:after="0" w:line="348" w:lineRule="exact"/>
        <w:ind w:left="130" w:right="0" w:first-line="0"/>
        <w:jc w:val="left"/>
        <w:rPr>
          <w:rFonts w:ascii="DJCTFS+TimesNewRomanPSMT"/>
          <w:color w:val="000000"/>
          <w:spacing w:val="0"/>
          <w:sz w:val="21"/>
        </w:rPr>
      </w:pPr>
      <w:r>
        <w:rPr>
          <w:rFonts w:ascii="DJCTFS+TimesNewRomanPSMT"/>
          <w:color w:val="000000"/>
          <w:spacing w:val="0"/>
          <w:sz w:val="21"/>
        </w:rPr>
        <w:t>6</w:t>
      </w:r>
    </w:p>
    <w:p>
      <w:pPr>
        <w:pStyle w:val="Normal"/>
        <w:framePr w:w="683" w:x="6365" w:y="13356"/>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7.71</w:t>
      </w:r>
    </w:p>
    <w:p>
      <w:pPr>
        <w:pStyle w:val="Normal"/>
        <w:framePr w:w="683" w:x="6365" w:y="13356"/>
        <w:widowControl w:val="off"/>
        <w:autoSpaceDE w:val="off"/>
        <w:autoSpaceDN w:val="off"/>
        <w:spacing w:before="0" w:after="0" w:line="348" w:lineRule="exact"/>
        <w:ind w:left="132" w:right="0" w:first-line="0"/>
        <w:jc w:val="left"/>
        <w:rPr>
          <w:rFonts w:ascii="DJCTFS+TimesNewRomanPSMT"/>
          <w:color w:val="000000"/>
          <w:spacing w:val="0"/>
          <w:sz w:val="21"/>
        </w:rPr>
      </w:pPr>
      <w:r>
        <w:rPr>
          <w:rFonts w:ascii="DJCTFS+TimesNewRomanPSMT"/>
          <w:color w:val="000000"/>
          <w:spacing w:val="0"/>
          <w:sz w:val="21"/>
        </w:rPr>
        <w:t>6</w:t>
      </w:r>
    </w:p>
    <w:p>
      <w:pPr>
        <w:pStyle w:val="Normal"/>
        <w:framePr w:w="683" w:x="7529" w:y="13356"/>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7.17</w:t>
      </w:r>
    </w:p>
    <w:p>
      <w:pPr>
        <w:pStyle w:val="Normal"/>
        <w:framePr w:w="683" w:x="7529" w:y="13356"/>
        <w:widowControl w:val="off"/>
        <w:autoSpaceDE w:val="off"/>
        <w:autoSpaceDN w:val="off"/>
        <w:spacing w:before="0" w:after="0" w:line="348" w:lineRule="exact"/>
        <w:ind w:left="132" w:right="0" w:first-line="0"/>
        <w:jc w:val="left"/>
        <w:rPr>
          <w:rFonts w:ascii="DJCTFS+TimesNewRomanPSMT"/>
          <w:color w:val="000000"/>
          <w:spacing w:val="0"/>
          <w:sz w:val="21"/>
        </w:rPr>
      </w:pPr>
      <w:r>
        <w:rPr>
          <w:rFonts w:ascii="DJCTFS+TimesNewRomanPSMT"/>
          <w:color w:val="000000"/>
          <w:spacing w:val="0"/>
          <w:sz w:val="21"/>
        </w:rPr>
        <w:t>5</w:t>
      </w:r>
    </w:p>
    <w:p>
      <w:pPr>
        <w:pStyle w:val="Normal"/>
        <w:framePr w:w="683" w:x="8695" w:y="13356"/>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7.24</w:t>
      </w:r>
    </w:p>
    <w:p>
      <w:pPr>
        <w:pStyle w:val="Normal"/>
        <w:framePr w:w="683" w:x="8695" w:y="13356"/>
        <w:widowControl w:val="off"/>
        <w:autoSpaceDE w:val="off"/>
        <w:autoSpaceDN w:val="off"/>
        <w:spacing w:before="0" w:after="0" w:line="348" w:lineRule="exact"/>
        <w:ind w:left="130" w:right="0" w:first-line="0"/>
        <w:jc w:val="left"/>
        <w:rPr>
          <w:rFonts w:ascii="DJCTFS+TimesNewRomanPSMT"/>
          <w:color w:val="000000"/>
          <w:spacing w:val="0"/>
          <w:sz w:val="21"/>
        </w:rPr>
      </w:pPr>
      <w:r>
        <w:rPr>
          <w:rFonts w:ascii="DJCTFS+TimesNewRomanPSMT"/>
          <w:color w:val="000000"/>
          <w:spacing w:val="0"/>
          <w:sz w:val="21"/>
        </w:rPr>
        <w:t>7</w:t>
      </w:r>
    </w:p>
    <w:p>
      <w:pPr>
        <w:pStyle w:val="Normal"/>
        <w:framePr w:w="683" w:x="9864" w:y="13356"/>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7.17</w:t>
      </w:r>
    </w:p>
    <w:p>
      <w:pPr>
        <w:pStyle w:val="Normal"/>
        <w:framePr w:w="683" w:x="9864" w:y="13356"/>
        <w:widowControl w:val="off"/>
        <w:autoSpaceDE w:val="off"/>
        <w:autoSpaceDN w:val="off"/>
        <w:spacing w:before="0" w:after="0" w:line="348" w:lineRule="exact"/>
        <w:ind w:left="132" w:right="0" w:first-line="0"/>
        <w:jc w:val="left"/>
        <w:rPr>
          <w:rFonts w:ascii="DJCTFS+TimesNewRomanPSMT"/>
          <w:color w:val="000000"/>
          <w:spacing w:val="0"/>
          <w:sz w:val="21"/>
        </w:rPr>
      </w:pPr>
      <w:r>
        <w:rPr>
          <w:rFonts w:ascii="DJCTFS+TimesNewRomanPSMT"/>
          <w:color w:val="000000"/>
          <w:spacing w:val="0"/>
          <w:sz w:val="21"/>
        </w:rPr>
        <w:t>6</w:t>
      </w:r>
    </w:p>
    <w:p>
      <w:pPr>
        <w:pStyle w:val="Normal"/>
        <w:framePr w:w="1784" w:x="1322" w:y="14050"/>
        <w:widowControl w:val="off"/>
        <w:autoSpaceDE w:val="off"/>
        <w:autoSpaceDN w:val="off"/>
        <w:spacing w:before="0" w:after="0" w:line="209" w:lineRule="exact"/>
        <w:ind w:left="211" w:right="0" w:first-line="0"/>
        <w:jc w:val="left"/>
        <w:rPr>
          <w:rFonts w:ascii="SimSun" w:hAnsi="SimSun" w:cs="SimSun"/>
          <w:color w:val="000000"/>
          <w:spacing w:val="0"/>
          <w:sz w:val="21"/>
        </w:rPr>
      </w:pPr>
      <w:r>
        <w:rPr>
          <w:rFonts w:ascii="SimSun" w:hAnsi="SimSun" w:cs="SimSun"/>
          <w:color w:val="000000"/>
          <w:spacing w:val="0"/>
          <w:sz w:val="21"/>
        </w:rPr>
        <w:t>化学需氧量</w:t>
      </w:r>
    </w:p>
    <w:p>
      <w:pPr>
        <w:pStyle w:val="Normal"/>
        <w:framePr w:w="1784" w:x="1322" w:y="14050"/>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五日生化需氧量</w:t>
      </w:r>
    </w:p>
    <w:p>
      <w:pPr>
        <w:pStyle w:val="Normal"/>
        <w:framePr w:w="1784" w:x="1322" w:y="14050"/>
        <w:widowControl w:val="off"/>
        <w:autoSpaceDE w:val="off"/>
        <w:autoSpaceDN w:val="off"/>
        <w:spacing w:before="0" w:after="0" w:line="348" w:lineRule="exact"/>
        <w:ind w:left="526" w:right="0" w:first-line="0"/>
        <w:jc w:val="left"/>
        <w:rPr>
          <w:rFonts w:ascii="SimSun" w:hAnsi="SimSun" w:cs="SimSun"/>
          <w:color w:val="000000"/>
          <w:spacing w:val="0"/>
          <w:sz w:val="21"/>
        </w:rPr>
      </w:pPr>
      <w:r>
        <w:rPr>
          <w:rFonts w:ascii="SimSun" w:hAnsi="SimSun" w:cs="SimSun"/>
          <w:color w:val="000000"/>
          <w:spacing w:val="0"/>
          <w:sz w:val="21"/>
        </w:rPr>
        <w:t>氨氮</w:t>
      </w:r>
    </w:p>
    <w:p>
      <w:pPr>
        <w:pStyle w:val="Normal"/>
        <w:framePr w:w="420" w:x="4166" w:y="14054"/>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6</w:t>
      </w:r>
    </w:p>
    <w:p>
      <w:pPr>
        <w:pStyle w:val="Normal"/>
        <w:framePr w:w="420" w:x="5330" w:y="14054"/>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5</w:t>
      </w:r>
    </w:p>
    <w:p>
      <w:pPr>
        <w:pStyle w:val="Normal"/>
        <w:framePr w:w="420" w:x="6497" w:y="14054"/>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6</w:t>
      </w:r>
    </w:p>
    <w:p>
      <w:pPr>
        <w:pStyle w:val="Normal"/>
        <w:framePr w:w="420" w:x="7661" w:y="14054"/>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6</w:t>
      </w:r>
    </w:p>
    <w:p>
      <w:pPr>
        <w:pStyle w:val="Normal"/>
        <w:framePr w:w="420" w:x="8825" w:y="14054"/>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5</w:t>
      </w:r>
    </w:p>
    <w:p>
      <w:pPr>
        <w:pStyle w:val="Normal"/>
        <w:framePr w:w="420" w:x="9996" w:y="14054"/>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7</w:t>
      </w:r>
    </w:p>
    <w:p>
      <w:pPr>
        <w:pStyle w:val="Normal"/>
        <w:framePr w:w="789" w:x="3982" w:y="14405"/>
        <w:widowControl w:val="off"/>
        <w:autoSpaceDE w:val="off"/>
        <w:autoSpaceDN w:val="off"/>
        <w:spacing w:before="0" w:after="0" w:line="218" w:lineRule="exact"/>
        <w:ind w:left="106" w:right="0" w:first-line="0"/>
        <w:jc w:val="left"/>
        <w:rPr>
          <w:rFonts w:ascii="DJCTFS+TimesNewRomanPSMT"/>
          <w:color w:val="000000"/>
          <w:spacing w:val="0"/>
          <w:sz w:val="21"/>
        </w:rPr>
      </w:pPr>
      <w:r>
        <w:rPr>
          <w:rFonts w:ascii="DJCTFS+TimesNewRomanPSMT"/>
          <w:color w:val="000000"/>
          <w:spacing w:val="0"/>
          <w:sz w:val="21"/>
        </w:rPr>
        <w:t>1.4</w:t>
      </w:r>
    </w:p>
    <w:p>
      <w:pPr>
        <w:pStyle w:val="Normal"/>
        <w:framePr w:w="789" w:x="3982" w:y="14405"/>
        <w:widowControl w:val="off"/>
        <w:autoSpaceDE w:val="off"/>
        <w:autoSpaceDN w:val="off"/>
        <w:spacing w:before="0" w:after="0" w:line="350" w:lineRule="exact"/>
        <w:ind w:left="0" w:right="0" w:first-line="0"/>
        <w:jc w:val="left"/>
        <w:rPr>
          <w:rFonts w:ascii="DJCTFS+TimesNewRomanPSMT"/>
          <w:color w:val="000000"/>
          <w:spacing w:val="0"/>
          <w:sz w:val="21"/>
        </w:rPr>
      </w:pPr>
      <w:r>
        <w:rPr>
          <w:rFonts w:ascii="DJCTFS+TimesNewRomanPSMT"/>
          <w:color w:val="000000"/>
          <w:spacing w:val="0"/>
          <w:sz w:val="21"/>
        </w:rPr>
        <w:t>0.109</w:t>
      </w:r>
    </w:p>
    <w:p>
      <w:pPr>
        <w:pStyle w:val="Normal"/>
        <w:framePr w:w="782" w:x="5150" w:y="14405"/>
        <w:widowControl w:val="off"/>
        <w:autoSpaceDE w:val="off"/>
        <w:autoSpaceDN w:val="off"/>
        <w:spacing w:before="0" w:after="0" w:line="218" w:lineRule="exact"/>
        <w:ind w:left="101" w:right="0" w:first-line="0"/>
        <w:jc w:val="left"/>
        <w:rPr>
          <w:rFonts w:ascii="DJCTFS+TimesNewRomanPSMT"/>
          <w:color w:val="000000"/>
          <w:spacing w:val="0"/>
          <w:sz w:val="21"/>
        </w:rPr>
      </w:pPr>
      <w:r>
        <w:rPr>
          <w:rFonts w:ascii="DJCTFS+TimesNewRomanPSMT"/>
          <w:color w:val="000000"/>
          <w:spacing w:val="0"/>
          <w:sz w:val="21"/>
        </w:rPr>
        <w:t>1.1</w:t>
      </w:r>
    </w:p>
    <w:p>
      <w:pPr>
        <w:pStyle w:val="Normal"/>
        <w:framePr w:w="782" w:x="5150" w:y="14405"/>
        <w:widowControl w:val="off"/>
        <w:autoSpaceDE w:val="off"/>
        <w:autoSpaceDN w:val="off"/>
        <w:spacing w:before="0" w:after="0" w:line="350" w:lineRule="exact"/>
        <w:ind w:left="0" w:right="0" w:first-line="0"/>
        <w:jc w:val="left"/>
        <w:rPr>
          <w:rFonts w:ascii="DJCTFS+TimesNewRomanPSMT"/>
          <w:color w:val="000000"/>
          <w:spacing w:val="0"/>
          <w:sz w:val="21"/>
        </w:rPr>
      </w:pPr>
      <w:r>
        <w:rPr>
          <w:rFonts w:ascii="DJCTFS+TimesNewRomanPSMT"/>
          <w:color w:val="000000"/>
          <w:spacing w:val="0"/>
          <w:sz w:val="21"/>
        </w:rPr>
        <w:t>0.119</w:t>
      </w:r>
    </w:p>
    <w:p>
      <w:pPr>
        <w:pStyle w:val="Normal"/>
        <w:framePr w:w="789" w:x="6312" w:y="14405"/>
        <w:widowControl w:val="off"/>
        <w:autoSpaceDE w:val="off"/>
        <w:autoSpaceDN w:val="off"/>
        <w:spacing w:before="0" w:after="0" w:line="218" w:lineRule="exact"/>
        <w:ind w:left="106" w:right="0" w:first-line="0"/>
        <w:jc w:val="left"/>
        <w:rPr>
          <w:rFonts w:ascii="DJCTFS+TimesNewRomanPSMT"/>
          <w:color w:val="000000"/>
          <w:spacing w:val="0"/>
          <w:sz w:val="21"/>
        </w:rPr>
      </w:pPr>
      <w:r>
        <w:rPr>
          <w:rFonts w:ascii="DJCTFS+TimesNewRomanPSMT"/>
          <w:color w:val="000000"/>
          <w:spacing w:val="0"/>
          <w:sz w:val="21"/>
        </w:rPr>
        <w:t>1.3</w:t>
      </w:r>
    </w:p>
    <w:p>
      <w:pPr>
        <w:pStyle w:val="Normal"/>
        <w:framePr w:w="789" w:x="6312" w:y="14405"/>
        <w:widowControl w:val="off"/>
        <w:autoSpaceDE w:val="off"/>
        <w:autoSpaceDN w:val="off"/>
        <w:spacing w:before="0" w:after="0" w:line="350" w:lineRule="exact"/>
        <w:ind w:left="0" w:right="0" w:first-line="0"/>
        <w:jc w:val="left"/>
        <w:rPr>
          <w:rFonts w:ascii="DJCTFS+TimesNewRomanPSMT"/>
          <w:color w:val="000000"/>
          <w:spacing w:val="0"/>
          <w:sz w:val="21"/>
        </w:rPr>
      </w:pPr>
      <w:r>
        <w:rPr>
          <w:rFonts w:ascii="DJCTFS+TimesNewRomanPSMT"/>
          <w:color w:val="000000"/>
          <w:spacing w:val="0"/>
          <w:sz w:val="21"/>
        </w:rPr>
        <w:t>0.122</w:t>
      </w:r>
    </w:p>
    <w:p>
      <w:pPr>
        <w:pStyle w:val="Normal"/>
        <w:framePr w:w="789" w:x="7476" w:y="14405"/>
        <w:widowControl w:val="off"/>
        <w:autoSpaceDE w:val="off"/>
        <w:autoSpaceDN w:val="off"/>
        <w:spacing w:before="0" w:after="0" w:line="218" w:lineRule="exact"/>
        <w:ind w:left="106" w:right="0" w:first-line="0"/>
        <w:jc w:val="left"/>
        <w:rPr>
          <w:rFonts w:ascii="DJCTFS+TimesNewRomanPSMT"/>
          <w:color w:val="000000"/>
          <w:spacing w:val="0"/>
          <w:sz w:val="21"/>
        </w:rPr>
      </w:pPr>
      <w:r>
        <w:rPr>
          <w:rFonts w:ascii="DJCTFS+TimesNewRomanPSMT"/>
          <w:color w:val="000000"/>
          <w:spacing w:val="0"/>
          <w:sz w:val="21"/>
        </w:rPr>
        <w:t>1.0</w:t>
      </w:r>
    </w:p>
    <w:p>
      <w:pPr>
        <w:pStyle w:val="Normal"/>
        <w:framePr w:w="789" w:x="7476" w:y="14405"/>
        <w:widowControl w:val="off"/>
        <w:autoSpaceDE w:val="off"/>
        <w:autoSpaceDN w:val="off"/>
        <w:spacing w:before="0" w:after="0" w:line="350" w:lineRule="exact"/>
        <w:ind w:left="0" w:right="0" w:first-line="0"/>
        <w:jc w:val="left"/>
        <w:rPr>
          <w:rFonts w:ascii="DJCTFS+TimesNewRomanPSMT"/>
          <w:color w:val="000000"/>
          <w:spacing w:val="0"/>
          <w:sz w:val="21"/>
        </w:rPr>
      </w:pPr>
      <w:r>
        <w:rPr>
          <w:rFonts w:ascii="DJCTFS+TimesNewRomanPSMT"/>
          <w:color w:val="000000"/>
          <w:spacing w:val="0"/>
          <w:sz w:val="21"/>
        </w:rPr>
        <w:t>0.101</w:t>
      </w:r>
    </w:p>
    <w:p>
      <w:pPr>
        <w:pStyle w:val="Normal"/>
        <w:framePr w:w="787" w:x="8642" w:y="14405"/>
        <w:widowControl w:val="off"/>
        <w:autoSpaceDE w:val="off"/>
        <w:autoSpaceDN w:val="off"/>
        <w:spacing w:before="0" w:after="0" w:line="218" w:lineRule="exact"/>
        <w:ind w:left="106" w:right="0" w:first-line="0"/>
        <w:jc w:val="left"/>
        <w:rPr>
          <w:rFonts w:ascii="DJCTFS+TimesNewRomanPSMT"/>
          <w:color w:val="000000"/>
          <w:spacing w:val="0"/>
          <w:sz w:val="21"/>
        </w:rPr>
      </w:pPr>
      <w:r>
        <w:rPr>
          <w:rFonts w:ascii="DJCTFS+TimesNewRomanPSMT"/>
          <w:color w:val="000000"/>
          <w:spacing w:val="0"/>
          <w:sz w:val="21"/>
        </w:rPr>
        <w:t>0.8</w:t>
      </w:r>
    </w:p>
    <w:p>
      <w:pPr>
        <w:pStyle w:val="Normal"/>
        <w:framePr w:w="787" w:x="8642" w:y="14405"/>
        <w:widowControl w:val="off"/>
        <w:autoSpaceDE w:val="off"/>
        <w:autoSpaceDN w:val="off"/>
        <w:spacing w:before="0" w:after="0" w:line="350" w:lineRule="exact"/>
        <w:ind w:left="0" w:right="0" w:first-line="0"/>
        <w:jc w:val="left"/>
        <w:rPr>
          <w:rFonts w:ascii="DJCTFS+TimesNewRomanPSMT"/>
          <w:color w:val="000000"/>
          <w:spacing w:val="0"/>
          <w:sz w:val="21"/>
        </w:rPr>
      </w:pPr>
      <w:r>
        <w:rPr>
          <w:rFonts w:ascii="DJCTFS+TimesNewRomanPSMT"/>
          <w:color w:val="000000"/>
          <w:spacing w:val="0"/>
          <w:sz w:val="21"/>
        </w:rPr>
        <w:t>0.098</w:t>
      </w:r>
    </w:p>
    <w:p>
      <w:pPr>
        <w:pStyle w:val="Normal"/>
        <w:framePr w:w="782" w:x="9816" w:y="14405"/>
        <w:widowControl w:val="off"/>
        <w:autoSpaceDE w:val="off"/>
        <w:autoSpaceDN w:val="off"/>
        <w:spacing w:before="0" w:after="0" w:line="218" w:lineRule="exact"/>
        <w:ind w:left="101" w:right="0" w:first-line="0"/>
        <w:jc w:val="left"/>
        <w:rPr>
          <w:rFonts w:ascii="DJCTFS+TimesNewRomanPSMT"/>
          <w:color w:val="000000"/>
          <w:spacing w:val="0"/>
          <w:sz w:val="21"/>
        </w:rPr>
      </w:pPr>
      <w:r>
        <w:rPr>
          <w:rFonts w:ascii="DJCTFS+TimesNewRomanPSMT"/>
          <w:color w:val="000000"/>
          <w:spacing w:val="0"/>
          <w:sz w:val="21"/>
        </w:rPr>
        <w:t>1.6</w:t>
      </w:r>
    </w:p>
    <w:p>
      <w:pPr>
        <w:pStyle w:val="Normal"/>
        <w:framePr w:w="782" w:x="9816" w:y="14405"/>
        <w:widowControl w:val="off"/>
        <w:autoSpaceDE w:val="off"/>
        <w:autoSpaceDN w:val="off"/>
        <w:spacing w:before="0" w:after="0" w:line="350" w:lineRule="exact"/>
        <w:ind w:left="0" w:right="0" w:first-line="0"/>
        <w:jc w:val="left"/>
        <w:rPr>
          <w:rFonts w:ascii="DJCTFS+TimesNewRomanPSMT"/>
          <w:color w:val="000000"/>
          <w:spacing w:val="0"/>
          <w:sz w:val="21"/>
        </w:rPr>
      </w:pPr>
      <w:r>
        <w:rPr>
          <w:rFonts w:ascii="DJCTFS+TimesNewRomanPSMT"/>
          <w:color w:val="000000"/>
          <w:spacing w:val="0"/>
          <w:sz w:val="21"/>
        </w:rPr>
        <w:t>0.114</w:t>
      </w:r>
    </w:p>
    <w:p>
      <w:pPr>
        <w:pStyle w:val="Normal"/>
        <w:framePr w:w="525" w:x="5849"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76</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73" style="position:absolute;margin-left:90pt;margin-top:54.3pt;z-index:-695;width:415.3pt;height:0.7pt;mso-position-horizontal:absolute;mso-position-horizontal-relative:page;mso-position-vertical:absolute;mso-position-vertical-relative:page" type="#_x0000_t75">
            <v:imageData xmlns:r="http://schemas.openxmlformats.org/officeDocument/2006/relationships" r:id="rId174"/>
          </v:shape>
        </w:pict>
      </w:r>
      <w:r>
        <w:rPr>
          <w:noProof w:val="on"/>
        </w:rPr>
        <w:pict>
          <v:shape xmlns:v="urn:schemas-microsoft-com:vml" id="_x0000174" style="position:absolute;margin-left:77.25pt;margin-top:251.2pt;z-index:-699;width:440.75pt;height:83.85pt;mso-position-horizontal:absolute;mso-position-horizontal-relative:page;mso-position-vertical:absolute;mso-position-vertical-relative:page" type="#_x0000_t75">
            <v:imageData xmlns:r="http://schemas.openxmlformats.org/officeDocument/2006/relationships" r:id="rId175"/>
          </v:shape>
        </w:pict>
      </w:r>
      <w:r>
        <w:rPr>
          <w:noProof w:val="on"/>
        </w:rPr>
        <w:pict>
          <v:shape xmlns:v="urn:schemas-microsoft-com:vml" id="_x0000175" style="position:absolute;margin-left:63.7pt;margin-top:600.75pt;z-index:-703;width:467.85pt;height:152.15pt;mso-position-horizontal:absolute;mso-position-horizontal-relative:page;mso-position-vertical:absolute;mso-position-vertical-relative:page" type="#_x0000_t75">
            <v:imageData xmlns:r="http://schemas.openxmlformats.org/officeDocument/2006/relationships" r:id="rId176"/>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2423" w:x="6086" w:y="151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监测点位、时间及结果</w:t>
      </w:r>
    </w:p>
    <w:p>
      <w:pPr>
        <w:pStyle w:val="Normal"/>
        <w:framePr w:w="3228" w:x="3950" w:y="1867"/>
        <w:widowControl w:val="off"/>
        <w:autoSpaceDE w:val="off"/>
        <w:autoSpaceDN w:val="off"/>
        <w:spacing w:before="0" w:after="0" w:line="218" w:lineRule="exact"/>
        <w:ind w:left="0" w:right="0" w:first-line="0"/>
        <w:jc w:val="left"/>
        <w:rPr>
          <w:rFonts w:ascii="DWPMLL+TimesNewRomanPS-BoldMT"/>
          <w:color w:val="000000"/>
          <w:spacing w:val="0"/>
          <w:sz w:val="21"/>
        </w:rPr>
      </w:pPr>
      <w:r>
        <w:rPr>
          <w:rFonts w:ascii="SimSun" w:hAnsi="SimSun" w:cs="SimSun"/>
          <w:color w:val="000000"/>
          <w:spacing w:val="0"/>
          <w:sz w:val="21"/>
        </w:rPr>
        <w:t xml:space="preserve">引用项目所处长江上游 </w:t>
      </w:r>
      <w:r>
        <w:rPr>
          <w:rFonts w:ascii="DWPMLL+TimesNewRomanPS-BoldMT"/>
          <w:color w:val="000000"/>
          <w:spacing w:val="0"/>
          <w:sz w:val="21"/>
        </w:rPr>
        <w:t>500m 1</w:t>
      </w:r>
    </w:p>
    <w:p>
      <w:pPr>
        <w:pStyle w:val="Normal"/>
        <w:framePr w:w="279" w:x="6758" w:y="1863"/>
        <w:widowControl w:val="off"/>
        <w:autoSpaceDE w:val="off"/>
        <w:autoSpaceDN w:val="off"/>
        <w:spacing w:before="0" w:after="0" w:line="143" w:lineRule="exact"/>
        <w:ind w:left="0" w:right="0" w:first-line="0"/>
        <w:jc w:val="left"/>
        <w:rPr>
          <w:rFonts w:ascii="DWPMLL+TimesNewRomanPS-BoldMT"/>
          <w:color w:val="000000"/>
          <w:spacing w:val="0"/>
          <w:sz w:val="14"/>
        </w:rPr>
      </w:pPr>
      <w:r>
        <w:rPr>
          <w:rFonts w:ascii="DWPMLL+TimesNewRomanPS-BoldMT"/>
          <w:color w:val="000000"/>
          <w:spacing w:val="0"/>
          <w:sz w:val="14"/>
        </w:rPr>
        <w:t>#</w:t>
      </w:r>
    </w:p>
    <w:p>
      <w:pPr>
        <w:pStyle w:val="Normal"/>
        <w:framePr w:w="2368" w:x="7824" w:y="1867"/>
        <w:widowControl w:val="off"/>
        <w:autoSpaceDE w:val="off"/>
        <w:autoSpaceDN w:val="off"/>
        <w:spacing w:before="0" w:after="0" w:line="218" w:lineRule="exact"/>
        <w:ind w:left="0" w:right="0" w:first-line="0"/>
        <w:jc w:val="left"/>
        <w:rPr>
          <w:rFonts w:ascii="DWPMLL+TimesNewRomanPS-BoldMT"/>
          <w:color w:val="000000"/>
          <w:spacing w:val="0"/>
          <w:sz w:val="21"/>
        </w:rPr>
      </w:pPr>
      <w:r>
        <w:rPr>
          <w:rFonts w:ascii="SimSun" w:hAnsi="SimSun" w:cs="SimSun"/>
          <w:color w:val="000000"/>
          <w:spacing w:val="0"/>
          <w:sz w:val="21"/>
        </w:rPr>
        <w:t xml:space="preserve">引用项目所处长江处 </w:t>
      </w:r>
      <w:r>
        <w:rPr>
          <w:rFonts w:ascii="DWPMLL+TimesNewRomanPS-BoldMT"/>
          <w:color w:val="000000"/>
          <w:spacing w:val="0"/>
          <w:sz w:val="21"/>
        </w:rPr>
        <w:t xml:space="preserve"> 2</w:t>
      </w:r>
    </w:p>
    <w:p>
      <w:pPr>
        <w:pStyle w:val="Normal"/>
        <w:framePr w:w="279" w:x="9878" w:y="1863"/>
        <w:widowControl w:val="off"/>
        <w:autoSpaceDE w:val="off"/>
        <w:autoSpaceDN w:val="off"/>
        <w:spacing w:before="0" w:after="0" w:line="143" w:lineRule="exact"/>
        <w:ind w:left="0" w:right="0" w:first-line="0"/>
        <w:jc w:val="left"/>
        <w:rPr>
          <w:rFonts w:ascii="DWPMLL+TimesNewRomanPS-BoldMT"/>
          <w:color w:val="000000"/>
          <w:spacing w:val="0"/>
          <w:sz w:val="14"/>
        </w:rPr>
      </w:pPr>
      <w:r>
        <w:rPr>
          <w:rFonts w:ascii="DWPMLL+TimesNewRomanPS-BoldMT"/>
          <w:color w:val="000000"/>
          <w:spacing w:val="0"/>
          <w:sz w:val="14"/>
        </w:rPr>
        <w:t>#</w:t>
      </w:r>
    </w:p>
    <w:p>
      <w:pPr>
        <w:pStyle w:val="Normal"/>
        <w:framePr w:w="1158" w:x="1637" w:y="1968"/>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监测项目</w:t>
      </w:r>
    </w:p>
    <w:p>
      <w:pPr>
        <w:pStyle w:val="Normal"/>
        <w:framePr w:w="735" w:x="3031" w:y="1968"/>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单位</w:t>
      </w:r>
    </w:p>
    <w:p>
      <w:pPr>
        <w:pStyle w:val="Normal"/>
        <w:framePr w:w="997" w:x="3876" w:y="2184"/>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2018</w:t>
      </w:r>
      <w:r>
        <w:rPr>
          <w:rFonts w:ascii="SimSun" w:hAnsi="SimSun" w:cs="SimSun"/>
          <w:color w:val="000000"/>
          <w:spacing w:val="0"/>
          <w:sz w:val="21"/>
        </w:rPr>
        <w:t>年</w:t>
      </w:r>
    </w:p>
    <w:p>
      <w:pPr>
        <w:pStyle w:val="Normal"/>
        <w:framePr w:w="994" w:x="5042" w:y="2184"/>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2018</w:t>
      </w:r>
      <w:r>
        <w:rPr>
          <w:rFonts w:ascii="SimSun" w:hAnsi="SimSun" w:cs="SimSun"/>
          <w:color w:val="000000"/>
          <w:spacing w:val="0"/>
          <w:sz w:val="21"/>
        </w:rPr>
        <w:t>年</w:t>
      </w:r>
    </w:p>
    <w:p>
      <w:pPr>
        <w:pStyle w:val="Normal"/>
        <w:framePr w:w="997" w:x="6206" w:y="2184"/>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2018</w:t>
      </w:r>
      <w:r>
        <w:rPr>
          <w:rFonts w:ascii="SimSun" w:hAnsi="SimSun" w:cs="SimSun"/>
          <w:color w:val="000000"/>
          <w:spacing w:val="0"/>
          <w:sz w:val="21"/>
        </w:rPr>
        <w:t>年</w:t>
      </w:r>
    </w:p>
    <w:p>
      <w:pPr>
        <w:pStyle w:val="Normal"/>
        <w:framePr w:w="994" w:x="7373" w:y="2184"/>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2018</w:t>
      </w:r>
      <w:r>
        <w:rPr>
          <w:rFonts w:ascii="SimSun" w:hAnsi="SimSun" w:cs="SimSun"/>
          <w:color w:val="000000"/>
          <w:spacing w:val="0"/>
          <w:sz w:val="21"/>
        </w:rPr>
        <w:t>年</w:t>
      </w:r>
    </w:p>
    <w:p>
      <w:pPr>
        <w:pStyle w:val="Normal"/>
        <w:framePr w:w="997" w:x="8537" w:y="2184"/>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2018</w:t>
      </w:r>
      <w:r>
        <w:rPr>
          <w:rFonts w:ascii="SimSun" w:hAnsi="SimSun" w:cs="SimSun"/>
          <w:color w:val="000000"/>
          <w:spacing w:val="0"/>
          <w:sz w:val="21"/>
        </w:rPr>
        <w:t>年</w:t>
      </w:r>
    </w:p>
    <w:p>
      <w:pPr>
        <w:pStyle w:val="Normal"/>
        <w:framePr w:w="994" w:x="9708" w:y="2184"/>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2018</w:t>
      </w:r>
      <w:r>
        <w:rPr>
          <w:rFonts w:ascii="SimSun" w:hAnsi="SimSun" w:cs="SimSun"/>
          <w:color w:val="000000"/>
          <w:spacing w:val="0"/>
          <w:sz w:val="21"/>
        </w:rPr>
        <w:t>年</w:t>
      </w:r>
    </w:p>
    <w:p>
      <w:pPr>
        <w:pStyle w:val="Normal"/>
        <w:framePr w:w="7839" w:x="3725" w:y="2455"/>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11</w:t>
      </w:r>
      <w:r>
        <w:rPr>
          <w:rFonts w:ascii="SimSun" w:hAnsi="SimSun" w:cs="SimSun"/>
          <w:color w:val="000000"/>
          <w:spacing w:val="0"/>
          <w:sz w:val="21"/>
        </w:rPr>
        <w:t xml:space="preserve">月  </w:t>
      </w:r>
      <w:r>
        <w:rPr>
          <w:rFonts w:ascii="DJCTFS+TimesNewRomanPSMT"/>
          <w:color w:val="000000"/>
          <w:spacing w:val="0"/>
          <w:sz w:val="21"/>
        </w:rPr>
        <w:t>23</w:t>
      </w:r>
      <w:r>
        <w:rPr>
          <w:rFonts w:ascii="SimSun" w:hAnsi="SimSun" w:cs="SimSun"/>
          <w:color w:val="000000"/>
          <w:spacing w:val="0"/>
          <w:sz w:val="21"/>
        </w:rPr>
        <w:t xml:space="preserve">日   </w:t>
      </w:r>
      <w:r>
        <w:rPr>
          <w:rFonts w:ascii="DJCTFS+TimesNewRomanPSMT"/>
          <w:color w:val="000000"/>
          <w:spacing w:val="0"/>
          <w:sz w:val="21"/>
        </w:rPr>
        <w:t>11</w:t>
      </w:r>
      <w:r>
        <w:rPr>
          <w:rFonts w:ascii="SimSun" w:hAnsi="SimSun" w:cs="SimSun"/>
          <w:color w:val="000000"/>
          <w:spacing w:val="0"/>
          <w:sz w:val="21"/>
        </w:rPr>
        <w:t xml:space="preserve">月  </w:t>
      </w:r>
      <w:r>
        <w:rPr>
          <w:rFonts w:ascii="DJCTFS+TimesNewRomanPSMT"/>
          <w:color w:val="000000"/>
          <w:spacing w:val="0"/>
          <w:sz w:val="21"/>
        </w:rPr>
        <w:t>24</w:t>
      </w:r>
      <w:r>
        <w:rPr>
          <w:rFonts w:ascii="SimSun" w:hAnsi="SimSun" w:cs="SimSun"/>
          <w:color w:val="000000"/>
          <w:spacing w:val="0"/>
          <w:sz w:val="21"/>
        </w:rPr>
        <w:t xml:space="preserve">日    </w:t>
      </w:r>
      <w:r>
        <w:rPr>
          <w:rFonts w:ascii="DJCTFS+TimesNewRomanPSMT"/>
          <w:color w:val="000000"/>
          <w:spacing w:val="0"/>
          <w:sz w:val="21"/>
        </w:rPr>
        <w:t>11</w:t>
      </w:r>
      <w:r>
        <w:rPr>
          <w:rFonts w:ascii="SimSun" w:hAnsi="SimSun" w:cs="SimSun"/>
          <w:color w:val="000000"/>
          <w:spacing w:val="0"/>
          <w:sz w:val="21"/>
        </w:rPr>
        <w:t xml:space="preserve">月 </w:t>
      </w:r>
      <w:r>
        <w:rPr>
          <w:rFonts w:ascii="DJCTFS+TimesNewRomanPSMT"/>
          <w:color w:val="000000"/>
          <w:spacing w:val="0"/>
          <w:sz w:val="21"/>
        </w:rPr>
        <w:t>25</w:t>
      </w:r>
      <w:r>
        <w:rPr>
          <w:rFonts w:ascii="SimSun" w:hAnsi="SimSun" w:cs="SimSun"/>
          <w:color w:val="000000"/>
          <w:spacing w:val="0"/>
          <w:sz w:val="21"/>
        </w:rPr>
        <w:t xml:space="preserve">日    </w:t>
      </w:r>
      <w:r>
        <w:rPr>
          <w:rFonts w:ascii="DJCTFS+TimesNewRomanPSMT"/>
          <w:color w:val="000000"/>
          <w:spacing w:val="0"/>
          <w:sz w:val="21"/>
        </w:rPr>
        <w:t>11</w:t>
      </w:r>
      <w:r>
        <w:rPr>
          <w:rFonts w:ascii="SimSun" w:hAnsi="SimSun" w:cs="SimSun"/>
          <w:color w:val="000000"/>
          <w:spacing w:val="0"/>
          <w:sz w:val="21"/>
        </w:rPr>
        <w:t xml:space="preserve">月  </w:t>
      </w:r>
      <w:r>
        <w:rPr>
          <w:rFonts w:ascii="DJCTFS+TimesNewRomanPSMT"/>
          <w:color w:val="000000"/>
          <w:spacing w:val="0"/>
          <w:sz w:val="21"/>
        </w:rPr>
        <w:t>23</w:t>
      </w:r>
      <w:r>
        <w:rPr>
          <w:rFonts w:ascii="SimSun" w:hAnsi="SimSun" w:cs="SimSun"/>
          <w:color w:val="000000"/>
          <w:spacing w:val="0"/>
          <w:sz w:val="21"/>
        </w:rPr>
        <w:t xml:space="preserve">日   </w:t>
      </w:r>
      <w:r>
        <w:rPr>
          <w:rFonts w:ascii="DJCTFS+TimesNewRomanPSMT"/>
          <w:color w:val="000000"/>
          <w:spacing w:val="0"/>
          <w:sz w:val="21"/>
        </w:rPr>
        <w:t>11</w:t>
      </w:r>
      <w:r>
        <w:rPr>
          <w:rFonts w:ascii="SimSun" w:hAnsi="SimSun" w:cs="SimSun"/>
          <w:color w:val="000000"/>
          <w:spacing w:val="0"/>
          <w:sz w:val="21"/>
        </w:rPr>
        <w:t xml:space="preserve">月  </w:t>
      </w:r>
      <w:r>
        <w:rPr>
          <w:rFonts w:ascii="DJCTFS+TimesNewRomanPSMT"/>
          <w:color w:val="000000"/>
          <w:spacing w:val="0"/>
          <w:sz w:val="21"/>
        </w:rPr>
        <w:t>24</w:t>
      </w:r>
      <w:r>
        <w:rPr>
          <w:rFonts w:ascii="SimSun" w:hAnsi="SimSun" w:cs="SimSun"/>
          <w:color w:val="000000"/>
          <w:spacing w:val="0"/>
          <w:sz w:val="21"/>
        </w:rPr>
        <w:t xml:space="preserve">日    </w:t>
      </w:r>
      <w:r>
        <w:rPr>
          <w:rFonts w:ascii="DJCTFS+TimesNewRomanPSMT"/>
          <w:color w:val="000000"/>
          <w:spacing w:val="0"/>
          <w:sz w:val="21"/>
        </w:rPr>
        <w:t>11</w:t>
      </w:r>
      <w:r>
        <w:rPr>
          <w:rFonts w:ascii="SimSun" w:hAnsi="SimSun" w:cs="SimSun"/>
          <w:color w:val="000000"/>
          <w:spacing w:val="0"/>
          <w:sz w:val="21"/>
        </w:rPr>
        <w:t xml:space="preserve">月  </w:t>
      </w:r>
      <w:r>
        <w:rPr>
          <w:rFonts w:ascii="DJCTFS+TimesNewRomanPSMT"/>
          <w:color w:val="000000"/>
          <w:spacing w:val="0"/>
          <w:sz w:val="21"/>
        </w:rPr>
        <w:t>25</w:t>
      </w:r>
      <w:r>
        <w:rPr>
          <w:rFonts w:ascii="SimSun" w:hAnsi="SimSun" w:cs="SimSun"/>
          <w:color w:val="000000"/>
          <w:spacing w:val="0"/>
          <w:sz w:val="21"/>
        </w:rPr>
        <w:t>日</w:t>
      </w:r>
    </w:p>
    <w:p>
      <w:pPr>
        <w:pStyle w:val="Normal"/>
        <w:framePr w:w="733" w:x="1848" w:y="2770"/>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总氮</w:t>
      </w:r>
    </w:p>
    <w:p>
      <w:pPr>
        <w:pStyle w:val="Normal"/>
        <w:framePr w:w="733" w:x="1848" w:y="2770"/>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总磷</w:t>
      </w:r>
    </w:p>
    <w:p>
      <w:pPr>
        <w:pStyle w:val="Normal"/>
        <w:framePr w:w="733" w:x="1848" w:y="2770"/>
        <w:widowControl w:val="off"/>
        <w:autoSpaceDE w:val="off"/>
        <w:autoSpaceDN w:val="off"/>
        <w:spacing w:before="0" w:after="0" w:line="350" w:lineRule="exact"/>
        <w:ind w:left="106" w:right="0" w:first-line="0"/>
        <w:jc w:val="left"/>
        <w:rPr>
          <w:rFonts w:ascii="SimSun" w:hAnsi="SimSun" w:cs="SimSun"/>
          <w:color w:val="000000"/>
          <w:spacing w:val="0"/>
          <w:sz w:val="21"/>
        </w:rPr>
      </w:pPr>
      <w:r>
        <w:rPr>
          <w:rFonts w:ascii="SimSun" w:hAnsi="SimSun" w:cs="SimSun"/>
          <w:color w:val="000000"/>
          <w:spacing w:val="0"/>
          <w:sz w:val="21"/>
        </w:rPr>
        <w:t>砷</w:t>
      </w:r>
    </w:p>
    <w:p>
      <w:pPr>
        <w:pStyle w:val="Normal"/>
        <w:framePr w:w="769" w:x="3014" w:y="277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mg/L</w:t>
      </w:r>
    </w:p>
    <w:p>
      <w:pPr>
        <w:pStyle w:val="Normal"/>
        <w:framePr w:w="769" w:x="3014" w:y="2777"/>
        <w:widowControl w:val="off"/>
        <w:autoSpaceDE w:val="off"/>
        <w:autoSpaceDN w:val="off"/>
        <w:spacing w:before="0" w:after="0" w:line="348" w:lineRule="exact"/>
        <w:ind w:left="0" w:right="0" w:first-line="0"/>
        <w:jc w:val="left"/>
        <w:rPr>
          <w:rFonts w:ascii="DJCTFS+TimesNewRomanPSMT"/>
          <w:color w:val="000000"/>
          <w:spacing w:val="0"/>
          <w:sz w:val="21"/>
        </w:rPr>
      </w:pPr>
      <w:r>
        <w:rPr>
          <w:rFonts w:ascii="DJCTFS+TimesNewRomanPSMT"/>
          <w:color w:val="000000"/>
          <w:spacing w:val="0"/>
          <w:sz w:val="21"/>
        </w:rPr>
        <w:t>mg/L</w:t>
      </w:r>
    </w:p>
    <w:p>
      <w:pPr>
        <w:pStyle w:val="Normal"/>
        <w:framePr w:w="769" w:x="3014" w:y="2777"/>
        <w:widowControl w:val="off"/>
        <w:autoSpaceDE w:val="off"/>
        <w:autoSpaceDN w:val="off"/>
        <w:spacing w:before="0" w:after="0" w:line="350" w:lineRule="exact"/>
        <w:ind w:left="0" w:right="0" w:first-line="0"/>
        <w:jc w:val="left"/>
        <w:rPr>
          <w:rFonts w:ascii="DJCTFS+TimesNewRomanPSMT"/>
          <w:color w:val="000000"/>
          <w:spacing w:val="0"/>
          <w:sz w:val="21"/>
        </w:rPr>
      </w:pPr>
      <w:r>
        <w:rPr>
          <w:rFonts w:ascii="DJCTFS+TimesNewRomanPSMT"/>
          <w:color w:val="000000"/>
          <w:spacing w:val="0"/>
          <w:sz w:val="21"/>
        </w:rPr>
        <w:t>mg/L</w:t>
      </w:r>
    </w:p>
    <w:p>
      <w:pPr>
        <w:pStyle w:val="Normal"/>
        <w:framePr w:w="769" w:x="3014" w:y="2777"/>
        <w:widowControl w:val="off"/>
        <w:autoSpaceDE w:val="off"/>
        <w:autoSpaceDN w:val="off"/>
        <w:spacing w:before="0" w:after="0" w:line="350" w:lineRule="exact"/>
        <w:ind w:left="0" w:right="0" w:first-line="0"/>
        <w:jc w:val="left"/>
        <w:rPr>
          <w:rFonts w:ascii="DJCTFS+TimesNewRomanPSMT"/>
          <w:color w:val="000000"/>
          <w:spacing w:val="0"/>
          <w:sz w:val="21"/>
        </w:rPr>
      </w:pPr>
      <w:r>
        <w:rPr>
          <w:rFonts w:ascii="DJCTFS+TimesNewRomanPSMT"/>
          <w:color w:val="000000"/>
          <w:spacing w:val="0"/>
          <w:sz w:val="21"/>
        </w:rPr>
        <w:t>mg/L</w:t>
      </w:r>
    </w:p>
    <w:p>
      <w:pPr>
        <w:pStyle w:val="Normal"/>
        <w:framePr w:w="769" w:x="3014" w:y="2777"/>
        <w:widowControl w:val="off"/>
        <w:autoSpaceDE w:val="off"/>
        <w:autoSpaceDN w:val="off"/>
        <w:spacing w:before="0" w:after="0" w:line="350" w:lineRule="exact"/>
        <w:ind w:left="0" w:right="0" w:first-line="0"/>
        <w:jc w:val="left"/>
        <w:rPr>
          <w:rFonts w:ascii="DJCTFS+TimesNewRomanPSMT"/>
          <w:color w:val="000000"/>
          <w:spacing w:val="0"/>
          <w:sz w:val="21"/>
        </w:rPr>
      </w:pPr>
      <w:r>
        <w:rPr>
          <w:rFonts w:ascii="DJCTFS+TimesNewRomanPSMT"/>
          <w:color w:val="000000"/>
          <w:spacing w:val="0"/>
          <w:sz w:val="21"/>
        </w:rPr>
        <w:t>mg/L</w:t>
      </w:r>
    </w:p>
    <w:p>
      <w:pPr>
        <w:pStyle w:val="Normal"/>
        <w:framePr w:w="769" w:x="3014" w:y="2777"/>
        <w:widowControl w:val="off"/>
        <w:autoSpaceDE w:val="off"/>
        <w:autoSpaceDN w:val="off"/>
        <w:spacing w:before="0" w:after="0" w:line="350" w:lineRule="exact"/>
        <w:ind w:left="0" w:right="0" w:first-line="0"/>
        <w:jc w:val="left"/>
        <w:rPr>
          <w:rFonts w:ascii="DJCTFS+TimesNewRomanPSMT"/>
          <w:color w:val="000000"/>
          <w:spacing w:val="0"/>
          <w:sz w:val="21"/>
        </w:rPr>
      </w:pPr>
      <w:r>
        <w:rPr>
          <w:rFonts w:ascii="DJCTFS+TimesNewRomanPSMT"/>
          <w:color w:val="000000"/>
          <w:spacing w:val="0"/>
          <w:sz w:val="21"/>
        </w:rPr>
        <w:t>mg/L</w:t>
      </w:r>
    </w:p>
    <w:p>
      <w:pPr>
        <w:pStyle w:val="Normal"/>
        <w:framePr w:w="769" w:x="3014" w:y="2777"/>
        <w:widowControl w:val="off"/>
        <w:autoSpaceDE w:val="off"/>
        <w:autoSpaceDN w:val="off"/>
        <w:spacing w:before="0" w:after="0" w:line="350" w:lineRule="exact"/>
        <w:ind w:left="0" w:right="0" w:first-line="0"/>
        <w:jc w:val="left"/>
        <w:rPr>
          <w:rFonts w:ascii="DJCTFS+TimesNewRomanPSMT"/>
          <w:color w:val="000000"/>
          <w:spacing w:val="0"/>
          <w:sz w:val="21"/>
        </w:rPr>
      </w:pPr>
      <w:r>
        <w:rPr>
          <w:rFonts w:ascii="DJCTFS+TimesNewRomanPSMT"/>
          <w:color w:val="000000"/>
          <w:spacing w:val="0"/>
          <w:sz w:val="21"/>
        </w:rPr>
        <w:t>mg/L</w:t>
      </w:r>
    </w:p>
    <w:p>
      <w:pPr>
        <w:pStyle w:val="Normal"/>
        <w:framePr w:w="769" w:x="3014" w:y="2777"/>
        <w:widowControl w:val="off"/>
        <w:autoSpaceDE w:val="off"/>
        <w:autoSpaceDN w:val="off"/>
        <w:spacing w:before="0" w:after="0" w:line="348" w:lineRule="exact"/>
        <w:ind w:left="0" w:right="0" w:first-line="0"/>
        <w:jc w:val="left"/>
        <w:rPr>
          <w:rFonts w:ascii="DJCTFS+TimesNewRomanPSMT"/>
          <w:color w:val="000000"/>
          <w:spacing w:val="0"/>
          <w:sz w:val="21"/>
        </w:rPr>
      </w:pPr>
      <w:r>
        <w:rPr>
          <w:rFonts w:ascii="DJCTFS+TimesNewRomanPSMT"/>
          <w:color w:val="000000"/>
          <w:spacing w:val="0"/>
          <w:sz w:val="21"/>
        </w:rPr>
        <w:t>mg/L</w:t>
      </w:r>
    </w:p>
    <w:p>
      <w:pPr>
        <w:pStyle w:val="Normal"/>
        <w:framePr w:w="769" w:x="3014" w:y="2777"/>
        <w:widowControl w:val="off"/>
        <w:autoSpaceDE w:val="off"/>
        <w:autoSpaceDN w:val="off"/>
        <w:spacing w:before="0" w:after="0" w:line="350" w:lineRule="exact"/>
        <w:ind w:left="0" w:right="0" w:first-line="0"/>
        <w:jc w:val="left"/>
        <w:rPr>
          <w:rFonts w:ascii="DJCTFS+TimesNewRomanPSMT"/>
          <w:color w:val="000000"/>
          <w:spacing w:val="0"/>
          <w:sz w:val="21"/>
        </w:rPr>
      </w:pPr>
      <w:r>
        <w:rPr>
          <w:rFonts w:ascii="DJCTFS+TimesNewRomanPSMT"/>
          <w:color w:val="000000"/>
          <w:spacing w:val="0"/>
          <w:sz w:val="21"/>
        </w:rPr>
        <w:t>mg/L</w:t>
      </w:r>
    </w:p>
    <w:p>
      <w:pPr>
        <w:pStyle w:val="Normal"/>
        <w:framePr w:w="769" w:x="3014" w:y="2777"/>
        <w:widowControl w:val="off"/>
        <w:autoSpaceDE w:val="off"/>
        <w:autoSpaceDN w:val="off"/>
        <w:spacing w:before="0" w:after="0" w:line="350" w:lineRule="exact"/>
        <w:ind w:left="0" w:right="0" w:first-line="0"/>
        <w:jc w:val="left"/>
        <w:rPr>
          <w:rFonts w:ascii="DJCTFS+TimesNewRomanPSMT"/>
          <w:color w:val="000000"/>
          <w:spacing w:val="0"/>
          <w:sz w:val="21"/>
        </w:rPr>
      </w:pPr>
      <w:r>
        <w:rPr>
          <w:rFonts w:ascii="DJCTFS+TimesNewRomanPSMT"/>
          <w:color w:val="000000"/>
          <w:spacing w:val="0"/>
          <w:sz w:val="21"/>
        </w:rPr>
        <w:t>mg/L</w:t>
      </w:r>
    </w:p>
    <w:p>
      <w:pPr>
        <w:pStyle w:val="Normal"/>
        <w:framePr w:w="769" w:x="3014" w:y="2777"/>
        <w:widowControl w:val="off"/>
        <w:autoSpaceDE w:val="off"/>
        <w:autoSpaceDN w:val="off"/>
        <w:spacing w:before="0" w:after="0" w:line="350" w:lineRule="exact"/>
        <w:ind w:left="0" w:right="0" w:first-line="0"/>
        <w:jc w:val="left"/>
        <w:rPr>
          <w:rFonts w:ascii="DJCTFS+TimesNewRomanPSMT"/>
          <w:color w:val="000000"/>
          <w:spacing w:val="0"/>
          <w:sz w:val="21"/>
        </w:rPr>
      </w:pPr>
      <w:r>
        <w:rPr>
          <w:rFonts w:ascii="DJCTFS+TimesNewRomanPSMT"/>
          <w:color w:val="000000"/>
          <w:spacing w:val="0"/>
          <w:sz w:val="21"/>
        </w:rPr>
        <w:t>mg/L</w:t>
      </w:r>
    </w:p>
    <w:p>
      <w:pPr>
        <w:pStyle w:val="Normal"/>
        <w:framePr w:w="683" w:x="4034" w:y="277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1.26</w:t>
      </w:r>
    </w:p>
    <w:p>
      <w:pPr>
        <w:pStyle w:val="Normal"/>
        <w:framePr w:w="683" w:x="5201" w:y="277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1.29</w:t>
      </w:r>
    </w:p>
    <w:p>
      <w:pPr>
        <w:pStyle w:val="Normal"/>
        <w:framePr w:w="683" w:x="6365" w:y="277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1.23</w:t>
      </w:r>
    </w:p>
    <w:p>
      <w:pPr>
        <w:pStyle w:val="Normal"/>
        <w:framePr w:w="683" w:x="7529" w:y="277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2.12</w:t>
      </w:r>
    </w:p>
    <w:p>
      <w:pPr>
        <w:pStyle w:val="Normal"/>
        <w:framePr w:w="683" w:x="8695" w:y="277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2.02</w:t>
      </w:r>
    </w:p>
    <w:p>
      <w:pPr>
        <w:pStyle w:val="Normal"/>
        <w:framePr w:w="683" w:x="9864" w:y="277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2.06</w:t>
      </w:r>
    </w:p>
    <w:p>
      <w:pPr>
        <w:pStyle w:val="Normal"/>
        <w:framePr w:w="789" w:x="3982" w:y="312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0.071</w:t>
      </w:r>
    </w:p>
    <w:p>
      <w:pPr>
        <w:pStyle w:val="Normal"/>
        <w:framePr w:w="787" w:x="5148" w:y="312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0.086</w:t>
      </w:r>
    </w:p>
    <w:p>
      <w:pPr>
        <w:pStyle w:val="Normal"/>
        <w:framePr w:w="789" w:x="6312" w:y="312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0.062</w:t>
      </w:r>
    </w:p>
    <w:p>
      <w:pPr>
        <w:pStyle w:val="Normal"/>
        <w:framePr w:w="789" w:x="7476" w:y="312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0.103</w:t>
      </w:r>
    </w:p>
    <w:p>
      <w:pPr>
        <w:pStyle w:val="Normal"/>
        <w:framePr w:w="787" w:x="8642" w:y="312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0.123</w:t>
      </w:r>
    </w:p>
    <w:p>
      <w:pPr>
        <w:pStyle w:val="Normal"/>
        <w:framePr w:w="775" w:x="9821" w:y="312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0.111</w:t>
      </w:r>
    </w:p>
    <w:p>
      <w:pPr>
        <w:pStyle w:val="Normal"/>
        <w:framePr w:w="944" w:x="3902" w:y="347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3902" w:y="3471"/>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3902" w:y="3471"/>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3902" w:y="3471"/>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3902" w:y="3471"/>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3902" w:y="3471"/>
        <w:widowControl w:val="off"/>
        <w:autoSpaceDE w:val="off"/>
        <w:autoSpaceDN w:val="off"/>
        <w:spacing w:before="0" w:after="0" w:line="348"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3902" w:y="3471"/>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3902" w:y="3471"/>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3902" w:y="3471"/>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5069" w:y="347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5069" w:y="3471"/>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5069" w:y="3471"/>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5069" w:y="3471"/>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5069" w:y="3471"/>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5069" w:y="3471"/>
        <w:widowControl w:val="off"/>
        <w:autoSpaceDE w:val="off"/>
        <w:autoSpaceDN w:val="off"/>
        <w:spacing w:before="0" w:after="0" w:line="348"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5069" w:y="3471"/>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5069" w:y="3471"/>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5069" w:y="3471"/>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6233" w:y="347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6233" w:y="3471"/>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6233" w:y="3471"/>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6233" w:y="3471"/>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6233" w:y="3471"/>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6233" w:y="3471"/>
        <w:widowControl w:val="off"/>
        <w:autoSpaceDE w:val="off"/>
        <w:autoSpaceDN w:val="off"/>
        <w:spacing w:before="0" w:after="0" w:line="348"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6233" w:y="3471"/>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6233" w:y="3471"/>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6233" w:y="3471"/>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7397" w:y="347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7397" w:y="3471"/>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7397" w:y="3471"/>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7397" w:y="3471"/>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7397" w:y="3471"/>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7397" w:y="3471"/>
        <w:widowControl w:val="off"/>
        <w:autoSpaceDE w:val="off"/>
        <w:autoSpaceDN w:val="off"/>
        <w:spacing w:before="0" w:after="0" w:line="348"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7397" w:y="3471"/>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7397" w:y="3471"/>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7397" w:y="3471"/>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8563" w:y="347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8563" w:y="3471"/>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8563" w:y="3471"/>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8563" w:y="3471"/>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8563" w:y="3471"/>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8563" w:y="3471"/>
        <w:widowControl w:val="off"/>
        <w:autoSpaceDE w:val="off"/>
        <w:autoSpaceDN w:val="off"/>
        <w:spacing w:before="0" w:after="0" w:line="348"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8563" w:y="3471"/>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8563" w:y="3471"/>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8563" w:y="3471"/>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9732" w:y="347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9732" w:y="3471"/>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9732" w:y="3471"/>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9732" w:y="3471"/>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9732" w:y="3471"/>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9732" w:y="3471"/>
        <w:widowControl w:val="off"/>
        <w:autoSpaceDE w:val="off"/>
        <w:autoSpaceDN w:val="off"/>
        <w:spacing w:before="0" w:after="0" w:line="348"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9732" w:y="3471"/>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9732" w:y="3471"/>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9732" w:y="3471"/>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524" w:x="1954" w:y="382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汞</w:t>
      </w:r>
    </w:p>
    <w:p>
      <w:pPr>
        <w:pStyle w:val="Normal"/>
        <w:framePr w:w="524" w:x="1954" w:y="417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镉</w:t>
      </w:r>
    </w:p>
    <w:p>
      <w:pPr>
        <w:pStyle w:val="Normal"/>
        <w:framePr w:w="944" w:x="1742" w:y="451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六价铬</w:t>
      </w:r>
    </w:p>
    <w:p>
      <w:pPr>
        <w:pStyle w:val="Normal"/>
        <w:framePr w:w="944" w:x="1742" w:y="4519"/>
        <w:widowControl w:val="off"/>
        <w:autoSpaceDE w:val="off"/>
        <w:autoSpaceDN w:val="off"/>
        <w:spacing w:before="0" w:after="0" w:line="350" w:lineRule="exact"/>
        <w:ind w:left="211" w:right="0" w:first-line="0"/>
        <w:jc w:val="left"/>
        <w:rPr>
          <w:rFonts w:ascii="SimSun" w:hAnsi="SimSun" w:cs="SimSun"/>
          <w:color w:val="000000"/>
          <w:spacing w:val="0"/>
          <w:sz w:val="21"/>
        </w:rPr>
      </w:pPr>
      <w:r>
        <w:rPr>
          <w:rFonts w:ascii="SimSun" w:hAnsi="SimSun" w:cs="SimSun"/>
          <w:color w:val="000000"/>
          <w:spacing w:val="0"/>
          <w:sz w:val="21"/>
        </w:rPr>
        <w:t>铅</w:t>
      </w:r>
    </w:p>
    <w:p>
      <w:pPr>
        <w:pStyle w:val="Normal"/>
        <w:framePr w:w="944" w:x="1742" w:y="5220"/>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挥发酚</w:t>
      </w:r>
    </w:p>
    <w:p>
      <w:pPr>
        <w:pStyle w:val="Normal"/>
        <w:framePr w:w="944" w:x="1742" w:y="5220"/>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石油类</w:t>
      </w:r>
    </w:p>
    <w:p>
      <w:pPr>
        <w:pStyle w:val="Normal"/>
        <w:framePr w:w="944" w:x="1742" w:y="5220"/>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硫化物</w:t>
      </w:r>
    </w:p>
    <w:p>
      <w:pPr>
        <w:pStyle w:val="Normal"/>
        <w:framePr w:w="944" w:x="1742" w:y="5220"/>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氯乙烯</w:t>
      </w:r>
    </w:p>
    <w:p>
      <w:pPr>
        <w:pStyle w:val="Normal"/>
        <w:framePr w:w="3351" w:x="4500" w:y="6763"/>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表 </w:t>
      </w:r>
      <w:r>
        <w:rPr>
          <w:rFonts w:ascii="DWPMLL+TimesNewRomanPS-BoldMT"/>
          <w:color w:val="000000"/>
          <w:spacing w:val="0"/>
          <w:sz w:val="21"/>
        </w:rPr>
        <w:t>4.2-5</w:t>
      </w:r>
      <w:r>
        <w:rPr>
          <w:rFonts w:ascii="SimSun" w:hAnsi="SimSun" w:cs="SimSun"/>
          <w:color w:val="000000"/>
          <w:spacing w:val="0"/>
          <w:sz w:val="21"/>
        </w:rPr>
        <w:t>地表水监测结果（续）</w:t>
      </w:r>
    </w:p>
    <w:p>
      <w:pPr>
        <w:pStyle w:val="Normal"/>
        <w:framePr w:w="2423" w:x="6602" w:y="709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监测点位、时间及结果</w:t>
      </w:r>
    </w:p>
    <w:p>
      <w:pPr>
        <w:pStyle w:val="Normal"/>
        <w:framePr w:w="3349" w:x="6142" w:y="7443"/>
        <w:widowControl w:val="off"/>
        <w:autoSpaceDE w:val="off"/>
        <w:autoSpaceDN w:val="off"/>
        <w:spacing w:before="0" w:after="0" w:line="218" w:lineRule="exact"/>
        <w:ind w:left="0" w:right="0" w:first-line="0"/>
        <w:jc w:val="left"/>
        <w:rPr>
          <w:rFonts w:ascii="DWPMLL+TimesNewRomanPS-BoldMT"/>
          <w:color w:val="000000"/>
          <w:spacing w:val="0"/>
          <w:sz w:val="21"/>
        </w:rPr>
      </w:pPr>
      <w:r>
        <w:rPr>
          <w:rFonts w:ascii="SimSun" w:hAnsi="SimSun" w:cs="SimSun"/>
          <w:color w:val="000000"/>
          <w:spacing w:val="0"/>
          <w:sz w:val="21"/>
        </w:rPr>
        <w:t xml:space="preserve">引用项目所处长江下游 </w:t>
      </w:r>
      <w:r>
        <w:rPr>
          <w:rFonts w:ascii="DWPMLL+TimesNewRomanPS-BoldMT"/>
          <w:color w:val="000000"/>
          <w:spacing w:val="0"/>
          <w:sz w:val="21"/>
        </w:rPr>
        <w:t>1500m 3</w:t>
      </w:r>
    </w:p>
    <w:p>
      <w:pPr>
        <w:pStyle w:val="Normal"/>
        <w:framePr w:w="279" w:x="9055" w:y="7440"/>
        <w:widowControl w:val="off"/>
        <w:autoSpaceDE w:val="off"/>
        <w:autoSpaceDN w:val="off"/>
        <w:spacing w:before="0" w:after="0" w:line="143" w:lineRule="exact"/>
        <w:ind w:left="0" w:right="0" w:first-line="0"/>
        <w:jc w:val="left"/>
        <w:rPr>
          <w:rFonts w:ascii="DWPMLL+TimesNewRomanPS-BoldMT"/>
          <w:color w:val="000000"/>
          <w:spacing w:val="0"/>
          <w:sz w:val="14"/>
        </w:rPr>
      </w:pPr>
      <w:r>
        <w:rPr>
          <w:rFonts w:ascii="DWPMLL+TimesNewRomanPS-BoldMT"/>
          <w:color w:val="000000"/>
          <w:spacing w:val="0"/>
          <w:sz w:val="14"/>
        </w:rPr>
        <w:t>#</w:t>
      </w:r>
    </w:p>
    <w:p>
      <w:pPr>
        <w:pStyle w:val="Normal"/>
        <w:framePr w:w="1158" w:x="2424" w:y="7548"/>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监测项目</w:t>
      </w:r>
    </w:p>
    <w:p>
      <w:pPr>
        <w:pStyle w:val="Normal"/>
        <w:framePr w:w="735" w:x="4334" w:y="7548"/>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单位</w:t>
      </w:r>
    </w:p>
    <w:p>
      <w:pPr>
        <w:pStyle w:val="Normal"/>
        <w:framePr w:w="994" w:x="5609" w:y="7759"/>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2018</w:t>
      </w:r>
      <w:r>
        <w:rPr>
          <w:rFonts w:ascii="SimSun" w:hAnsi="SimSun" w:cs="SimSun"/>
          <w:color w:val="000000"/>
          <w:spacing w:val="0"/>
          <w:sz w:val="21"/>
        </w:rPr>
        <w:t>年</w:t>
      </w:r>
    </w:p>
    <w:p>
      <w:pPr>
        <w:pStyle w:val="Normal"/>
        <w:framePr w:w="994" w:x="7284" w:y="7759"/>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2018</w:t>
      </w:r>
      <w:r>
        <w:rPr>
          <w:rFonts w:ascii="SimSun" w:hAnsi="SimSun" w:cs="SimSun"/>
          <w:color w:val="000000"/>
          <w:spacing w:val="0"/>
          <w:sz w:val="21"/>
        </w:rPr>
        <w:t>年</w:t>
      </w:r>
    </w:p>
    <w:p>
      <w:pPr>
        <w:pStyle w:val="Normal"/>
        <w:framePr w:w="997" w:x="8962" w:y="7759"/>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2018</w:t>
      </w:r>
      <w:r>
        <w:rPr>
          <w:rFonts w:ascii="SimSun" w:hAnsi="SimSun" w:cs="SimSun"/>
          <w:color w:val="000000"/>
          <w:spacing w:val="0"/>
          <w:sz w:val="21"/>
        </w:rPr>
        <w:t>年</w:t>
      </w:r>
    </w:p>
    <w:p>
      <w:pPr>
        <w:pStyle w:val="Normal"/>
        <w:framePr w:w="1302" w:x="5455" w:y="8031"/>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11</w:t>
      </w:r>
      <w:r>
        <w:rPr>
          <w:rFonts w:ascii="SimSun" w:hAnsi="SimSun" w:cs="SimSun"/>
          <w:color w:val="000000"/>
          <w:spacing w:val="0"/>
          <w:sz w:val="21"/>
        </w:rPr>
        <w:t xml:space="preserve">月  </w:t>
      </w:r>
      <w:r>
        <w:rPr>
          <w:rFonts w:ascii="DJCTFS+TimesNewRomanPSMT"/>
          <w:color w:val="000000"/>
          <w:spacing w:val="0"/>
          <w:sz w:val="21"/>
        </w:rPr>
        <w:t>23</w:t>
      </w:r>
      <w:r>
        <w:rPr>
          <w:rFonts w:ascii="SimSun" w:hAnsi="SimSun" w:cs="SimSun"/>
          <w:color w:val="000000"/>
          <w:spacing w:val="0"/>
          <w:sz w:val="21"/>
        </w:rPr>
        <w:t>日</w:t>
      </w:r>
    </w:p>
    <w:p>
      <w:pPr>
        <w:pStyle w:val="Normal"/>
        <w:framePr w:w="1302" w:x="7130" w:y="8031"/>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11</w:t>
      </w:r>
      <w:r>
        <w:rPr>
          <w:rFonts w:ascii="SimSun" w:hAnsi="SimSun" w:cs="SimSun"/>
          <w:color w:val="000000"/>
          <w:spacing w:val="0"/>
          <w:sz w:val="21"/>
        </w:rPr>
        <w:t xml:space="preserve">月  </w:t>
      </w:r>
      <w:r>
        <w:rPr>
          <w:rFonts w:ascii="DJCTFS+TimesNewRomanPSMT"/>
          <w:color w:val="000000"/>
          <w:spacing w:val="0"/>
          <w:sz w:val="21"/>
        </w:rPr>
        <w:t>24</w:t>
      </w:r>
      <w:r>
        <w:rPr>
          <w:rFonts w:ascii="SimSun" w:hAnsi="SimSun" w:cs="SimSun"/>
          <w:color w:val="000000"/>
          <w:spacing w:val="0"/>
          <w:sz w:val="21"/>
        </w:rPr>
        <w:t>日</w:t>
      </w:r>
    </w:p>
    <w:p>
      <w:pPr>
        <w:pStyle w:val="Normal"/>
        <w:framePr w:w="1304" w:x="8808" w:y="8031"/>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11</w:t>
      </w:r>
      <w:r>
        <w:rPr>
          <w:rFonts w:ascii="SimSun" w:hAnsi="SimSun" w:cs="SimSun"/>
          <w:color w:val="000000"/>
          <w:spacing w:val="0"/>
          <w:sz w:val="21"/>
        </w:rPr>
        <w:t xml:space="preserve">月  </w:t>
      </w:r>
      <w:r>
        <w:rPr>
          <w:rFonts w:ascii="DJCTFS+TimesNewRomanPSMT"/>
          <w:color w:val="000000"/>
          <w:spacing w:val="0"/>
          <w:sz w:val="21"/>
        </w:rPr>
        <w:t>25</w:t>
      </w:r>
      <w:r>
        <w:rPr>
          <w:rFonts w:ascii="SimSun" w:hAnsi="SimSun" w:cs="SimSun"/>
          <w:color w:val="000000"/>
          <w:spacing w:val="0"/>
          <w:sz w:val="21"/>
        </w:rPr>
        <w:t>日</w:t>
      </w:r>
    </w:p>
    <w:p>
      <w:pPr>
        <w:pStyle w:val="Normal"/>
        <w:framePr w:w="1784" w:x="2110" w:y="8349"/>
        <w:widowControl w:val="off"/>
        <w:autoSpaceDE w:val="off"/>
        <w:autoSpaceDN w:val="off"/>
        <w:spacing w:before="0" w:after="0" w:line="218" w:lineRule="exact"/>
        <w:ind w:left="607" w:right="0" w:first-line="0"/>
        <w:jc w:val="left"/>
        <w:rPr>
          <w:rFonts w:ascii="DJCTFS+TimesNewRomanPSMT"/>
          <w:color w:val="000000"/>
          <w:spacing w:val="0"/>
          <w:sz w:val="21"/>
        </w:rPr>
      </w:pPr>
      <w:r>
        <w:rPr>
          <w:rFonts w:ascii="DJCTFS+TimesNewRomanPSMT"/>
          <w:color w:val="000000"/>
          <w:spacing w:val="0"/>
          <w:sz w:val="21"/>
        </w:rPr>
        <w:t>pH</w:t>
      </w:r>
    </w:p>
    <w:p>
      <w:pPr>
        <w:pStyle w:val="Normal"/>
        <w:framePr w:w="1784" w:x="2110" w:y="8349"/>
        <w:widowControl w:val="off"/>
        <w:autoSpaceDE w:val="off"/>
        <w:autoSpaceDN w:val="off"/>
        <w:spacing w:before="0" w:after="0" w:line="343" w:lineRule="exact"/>
        <w:ind w:left="420" w:right="0" w:first-line="0"/>
        <w:jc w:val="left"/>
        <w:rPr>
          <w:rFonts w:ascii="SimSun" w:hAnsi="SimSun" w:cs="SimSun"/>
          <w:color w:val="000000"/>
          <w:spacing w:val="0"/>
          <w:sz w:val="21"/>
        </w:rPr>
      </w:pPr>
      <w:r>
        <w:rPr>
          <w:rFonts w:ascii="SimSun" w:hAnsi="SimSun" w:cs="SimSun"/>
          <w:color w:val="000000"/>
          <w:spacing w:val="0"/>
          <w:sz w:val="21"/>
        </w:rPr>
        <w:t>悬浮物</w:t>
      </w:r>
    </w:p>
    <w:p>
      <w:pPr>
        <w:pStyle w:val="Normal"/>
        <w:framePr w:w="1784" w:x="2110" w:y="8349"/>
        <w:widowControl w:val="off"/>
        <w:autoSpaceDE w:val="off"/>
        <w:autoSpaceDN w:val="off"/>
        <w:spacing w:before="0" w:after="0" w:line="348" w:lineRule="exact"/>
        <w:ind w:left="209" w:right="0" w:first-line="0"/>
        <w:jc w:val="left"/>
        <w:rPr>
          <w:rFonts w:ascii="SimSun" w:hAnsi="SimSun" w:cs="SimSun"/>
          <w:color w:val="000000"/>
          <w:spacing w:val="0"/>
          <w:sz w:val="21"/>
        </w:rPr>
      </w:pPr>
      <w:r>
        <w:rPr>
          <w:rFonts w:ascii="SimSun" w:hAnsi="SimSun" w:cs="SimSun"/>
          <w:color w:val="000000"/>
          <w:spacing w:val="0"/>
          <w:sz w:val="21"/>
        </w:rPr>
        <w:t>化学需氧量</w:t>
      </w:r>
    </w:p>
    <w:p>
      <w:pPr>
        <w:pStyle w:val="Normal"/>
        <w:framePr w:w="1784" w:x="2110" w:y="8349"/>
        <w:widowControl w:val="off"/>
        <w:autoSpaceDE w:val="off"/>
        <w:autoSpaceDN w:val="off"/>
        <w:spacing w:before="0" w:after="0" w:line="346" w:lineRule="exact"/>
        <w:ind w:left="0" w:right="0" w:first-line="0"/>
        <w:jc w:val="left"/>
        <w:rPr>
          <w:rFonts w:ascii="SimSun" w:hAnsi="SimSun" w:cs="SimSun"/>
          <w:color w:val="000000"/>
          <w:spacing w:val="0"/>
          <w:sz w:val="21"/>
        </w:rPr>
      </w:pPr>
      <w:r>
        <w:rPr>
          <w:rFonts w:ascii="SimSun" w:hAnsi="SimSun" w:cs="SimSun"/>
          <w:color w:val="000000"/>
          <w:spacing w:val="0"/>
          <w:sz w:val="21"/>
        </w:rPr>
        <w:t>五日生化需氧量</w:t>
      </w:r>
    </w:p>
    <w:p>
      <w:pPr>
        <w:pStyle w:val="Normal"/>
        <w:framePr w:w="1784" w:x="2110" w:y="8349"/>
        <w:widowControl w:val="off"/>
        <w:autoSpaceDE w:val="off"/>
        <w:autoSpaceDN w:val="off"/>
        <w:spacing w:before="0" w:after="0" w:line="346" w:lineRule="exact"/>
        <w:ind w:left="523" w:right="0" w:first-line="0"/>
        <w:jc w:val="left"/>
        <w:rPr>
          <w:rFonts w:ascii="SimSun" w:hAnsi="SimSun" w:cs="SimSun"/>
          <w:color w:val="000000"/>
          <w:spacing w:val="0"/>
          <w:sz w:val="21"/>
        </w:rPr>
      </w:pPr>
      <w:r>
        <w:rPr>
          <w:rFonts w:ascii="SimSun" w:hAnsi="SimSun" w:cs="SimSun"/>
          <w:color w:val="000000"/>
          <w:spacing w:val="0"/>
          <w:sz w:val="21"/>
        </w:rPr>
        <w:t>氨氮</w:t>
      </w:r>
    </w:p>
    <w:p>
      <w:pPr>
        <w:pStyle w:val="Normal"/>
        <w:framePr w:w="944" w:x="4229" w:y="834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无量纲</w:t>
      </w:r>
    </w:p>
    <w:p>
      <w:pPr>
        <w:pStyle w:val="Normal"/>
        <w:framePr w:w="944" w:x="4229" w:y="8343"/>
        <w:widowControl w:val="off"/>
        <w:autoSpaceDE w:val="off"/>
        <w:autoSpaceDN w:val="off"/>
        <w:spacing w:before="0" w:after="0" w:line="348" w:lineRule="exact"/>
        <w:ind w:left="89" w:right="0" w:first-line="0"/>
        <w:jc w:val="left"/>
        <w:rPr>
          <w:rFonts w:ascii="DJCTFS+TimesNewRomanPSMT"/>
          <w:color w:val="000000"/>
          <w:spacing w:val="0"/>
          <w:sz w:val="21"/>
        </w:rPr>
      </w:pPr>
      <w:r>
        <w:rPr>
          <w:rFonts w:ascii="DJCTFS+TimesNewRomanPSMT"/>
          <w:color w:val="000000"/>
          <w:spacing w:val="0"/>
          <w:sz w:val="21"/>
        </w:rPr>
        <w:t>mg/L</w:t>
      </w:r>
    </w:p>
    <w:p>
      <w:pPr>
        <w:pStyle w:val="Normal"/>
        <w:framePr w:w="944" w:x="4229" w:y="8343"/>
        <w:widowControl w:val="off"/>
        <w:autoSpaceDE w:val="off"/>
        <w:autoSpaceDN w:val="off"/>
        <w:spacing w:before="0" w:after="0" w:line="346" w:lineRule="exact"/>
        <w:ind w:left="89" w:right="0" w:first-line="0"/>
        <w:jc w:val="left"/>
        <w:rPr>
          <w:rFonts w:ascii="DJCTFS+TimesNewRomanPSMT"/>
          <w:color w:val="000000"/>
          <w:spacing w:val="0"/>
          <w:sz w:val="21"/>
        </w:rPr>
      </w:pPr>
      <w:r>
        <w:rPr>
          <w:rFonts w:ascii="DJCTFS+TimesNewRomanPSMT"/>
          <w:color w:val="000000"/>
          <w:spacing w:val="0"/>
          <w:sz w:val="21"/>
        </w:rPr>
        <w:t>mg/L</w:t>
      </w:r>
    </w:p>
    <w:p>
      <w:pPr>
        <w:pStyle w:val="Normal"/>
        <w:framePr w:w="944" w:x="4229" w:y="8343"/>
        <w:widowControl w:val="off"/>
        <w:autoSpaceDE w:val="off"/>
        <w:autoSpaceDN w:val="off"/>
        <w:spacing w:before="0" w:after="0" w:line="346" w:lineRule="exact"/>
        <w:ind w:left="89" w:right="0" w:first-line="0"/>
        <w:jc w:val="left"/>
        <w:rPr>
          <w:rFonts w:ascii="DJCTFS+TimesNewRomanPSMT"/>
          <w:color w:val="000000"/>
          <w:spacing w:val="0"/>
          <w:sz w:val="21"/>
        </w:rPr>
      </w:pPr>
      <w:r>
        <w:rPr>
          <w:rFonts w:ascii="DJCTFS+TimesNewRomanPSMT"/>
          <w:color w:val="000000"/>
          <w:spacing w:val="0"/>
          <w:sz w:val="21"/>
        </w:rPr>
        <w:t>mg/L</w:t>
      </w:r>
    </w:p>
    <w:p>
      <w:pPr>
        <w:pStyle w:val="Normal"/>
        <w:framePr w:w="944" w:x="4229" w:y="8343"/>
        <w:widowControl w:val="off"/>
        <w:autoSpaceDE w:val="off"/>
        <w:autoSpaceDN w:val="off"/>
        <w:spacing w:before="0" w:after="0" w:line="346" w:lineRule="exact"/>
        <w:ind w:left="89" w:right="0" w:first-line="0"/>
        <w:jc w:val="left"/>
        <w:rPr>
          <w:rFonts w:ascii="DJCTFS+TimesNewRomanPSMT"/>
          <w:color w:val="000000"/>
          <w:spacing w:val="0"/>
          <w:sz w:val="21"/>
        </w:rPr>
      </w:pPr>
      <w:r>
        <w:rPr>
          <w:rFonts w:ascii="DJCTFS+TimesNewRomanPSMT"/>
          <w:color w:val="000000"/>
          <w:spacing w:val="0"/>
          <w:sz w:val="21"/>
        </w:rPr>
        <w:t>mg/L</w:t>
      </w:r>
    </w:p>
    <w:p>
      <w:pPr>
        <w:pStyle w:val="Normal"/>
        <w:framePr w:w="944" w:x="4229" w:y="8343"/>
        <w:widowControl w:val="off"/>
        <w:autoSpaceDE w:val="off"/>
        <w:autoSpaceDN w:val="off"/>
        <w:spacing w:before="0" w:after="0" w:line="348" w:lineRule="exact"/>
        <w:ind w:left="89" w:right="0" w:first-line="0"/>
        <w:jc w:val="left"/>
        <w:rPr>
          <w:rFonts w:ascii="DJCTFS+TimesNewRomanPSMT"/>
          <w:color w:val="000000"/>
          <w:spacing w:val="0"/>
          <w:sz w:val="21"/>
        </w:rPr>
      </w:pPr>
      <w:r>
        <w:rPr>
          <w:rFonts w:ascii="DJCTFS+TimesNewRomanPSMT"/>
          <w:color w:val="000000"/>
          <w:spacing w:val="0"/>
          <w:sz w:val="21"/>
        </w:rPr>
        <w:t>mg/L</w:t>
      </w:r>
    </w:p>
    <w:p>
      <w:pPr>
        <w:pStyle w:val="Normal"/>
        <w:framePr w:w="944" w:x="4229" w:y="8343"/>
        <w:widowControl w:val="off"/>
        <w:autoSpaceDE w:val="off"/>
        <w:autoSpaceDN w:val="off"/>
        <w:spacing w:before="0" w:after="0" w:line="346" w:lineRule="exact"/>
        <w:ind w:left="89" w:right="0" w:first-line="0"/>
        <w:jc w:val="left"/>
        <w:rPr>
          <w:rFonts w:ascii="DJCTFS+TimesNewRomanPSMT"/>
          <w:color w:val="000000"/>
          <w:spacing w:val="0"/>
          <w:sz w:val="21"/>
        </w:rPr>
      </w:pPr>
      <w:r>
        <w:rPr>
          <w:rFonts w:ascii="DJCTFS+TimesNewRomanPSMT"/>
          <w:color w:val="000000"/>
          <w:spacing w:val="0"/>
          <w:sz w:val="21"/>
        </w:rPr>
        <w:t>mg/L</w:t>
      </w:r>
    </w:p>
    <w:p>
      <w:pPr>
        <w:pStyle w:val="Normal"/>
        <w:framePr w:w="944" w:x="4229" w:y="8343"/>
        <w:widowControl w:val="off"/>
        <w:autoSpaceDE w:val="off"/>
        <w:autoSpaceDN w:val="off"/>
        <w:spacing w:before="0" w:after="0" w:line="346" w:lineRule="exact"/>
        <w:ind w:left="89" w:right="0" w:first-line="0"/>
        <w:jc w:val="left"/>
        <w:rPr>
          <w:rFonts w:ascii="DJCTFS+TimesNewRomanPSMT"/>
          <w:color w:val="000000"/>
          <w:spacing w:val="0"/>
          <w:sz w:val="21"/>
        </w:rPr>
      </w:pPr>
      <w:r>
        <w:rPr>
          <w:rFonts w:ascii="DJCTFS+TimesNewRomanPSMT"/>
          <w:color w:val="000000"/>
          <w:spacing w:val="0"/>
          <w:sz w:val="21"/>
        </w:rPr>
        <w:t>mg/L</w:t>
      </w:r>
    </w:p>
    <w:p>
      <w:pPr>
        <w:pStyle w:val="Normal"/>
        <w:framePr w:w="944" w:x="4229" w:y="8343"/>
        <w:widowControl w:val="off"/>
        <w:autoSpaceDE w:val="off"/>
        <w:autoSpaceDN w:val="off"/>
        <w:spacing w:before="0" w:after="0" w:line="346" w:lineRule="exact"/>
        <w:ind w:left="89" w:right="0" w:first-line="0"/>
        <w:jc w:val="left"/>
        <w:rPr>
          <w:rFonts w:ascii="DJCTFS+TimesNewRomanPSMT"/>
          <w:color w:val="000000"/>
          <w:spacing w:val="0"/>
          <w:sz w:val="21"/>
        </w:rPr>
      </w:pPr>
      <w:r>
        <w:rPr>
          <w:rFonts w:ascii="DJCTFS+TimesNewRomanPSMT"/>
          <w:color w:val="000000"/>
          <w:spacing w:val="0"/>
          <w:sz w:val="21"/>
        </w:rPr>
        <w:t>mg/L</w:t>
      </w:r>
    </w:p>
    <w:p>
      <w:pPr>
        <w:pStyle w:val="Normal"/>
        <w:framePr w:w="944" w:x="4229" w:y="8343"/>
        <w:widowControl w:val="off"/>
        <w:autoSpaceDE w:val="off"/>
        <w:autoSpaceDN w:val="off"/>
        <w:spacing w:before="0" w:after="0" w:line="346" w:lineRule="exact"/>
        <w:ind w:left="89" w:right="0" w:first-line="0"/>
        <w:jc w:val="left"/>
        <w:rPr>
          <w:rFonts w:ascii="DJCTFS+TimesNewRomanPSMT"/>
          <w:color w:val="000000"/>
          <w:spacing w:val="0"/>
          <w:sz w:val="21"/>
        </w:rPr>
      </w:pPr>
      <w:r>
        <w:rPr>
          <w:rFonts w:ascii="DJCTFS+TimesNewRomanPSMT"/>
          <w:color w:val="000000"/>
          <w:spacing w:val="0"/>
          <w:sz w:val="21"/>
        </w:rPr>
        <w:t>mg/L</w:t>
      </w:r>
    </w:p>
    <w:p>
      <w:pPr>
        <w:pStyle w:val="Normal"/>
        <w:framePr w:w="944" w:x="4229" w:y="8343"/>
        <w:widowControl w:val="off"/>
        <w:autoSpaceDE w:val="off"/>
        <w:autoSpaceDN w:val="off"/>
        <w:spacing w:before="0" w:after="0" w:line="346" w:lineRule="exact"/>
        <w:ind w:left="89" w:right="0" w:first-line="0"/>
        <w:jc w:val="left"/>
        <w:rPr>
          <w:rFonts w:ascii="DJCTFS+TimesNewRomanPSMT"/>
          <w:color w:val="000000"/>
          <w:spacing w:val="0"/>
          <w:sz w:val="21"/>
        </w:rPr>
      </w:pPr>
      <w:r>
        <w:rPr>
          <w:rFonts w:ascii="DJCTFS+TimesNewRomanPSMT"/>
          <w:color w:val="000000"/>
          <w:spacing w:val="0"/>
          <w:sz w:val="21"/>
        </w:rPr>
        <w:t>mg/L</w:t>
      </w:r>
    </w:p>
    <w:p>
      <w:pPr>
        <w:pStyle w:val="Normal"/>
        <w:framePr w:w="944" w:x="4229" w:y="8343"/>
        <w:widowControl w:val="off"/>
        <w:autoSpaceDE w:val="off"/>
        <w:autoSpaceDN w:val="off"/>
        <w:spacing w:before="0" w:after="0" w:line="348" w:lineRule="exact"/>
        <w:ind w:left="89" w:right="0" w:first-line="0"/>
        <w:jc w:val="left"/>
        <w:rPr>
          <w:rFonts w:ascii="DJCTFS+TimesNewRomanPSMT"/>
          <w:color w:val="000000"/>
          <w:spacing w:val="0"/>
          <w:sz w:val="21"/>
        </w:rPr>
      </w:pPr>
      <w:r>
        <w:rPr>
          <w:rFonts w:ascii="DJCTFS+TimesNewRomanPSMT"/>
          <w:color w:val="000000"/>
          <w:spacing w:val="0"/>
          <w:sz w:val="21"/>
        </w:rPr>
        <w:t>mg/L</w:t>
      </w:r>
    </w:p>
    <w:p>
      <w:pPr>
        <w:pStyle w:val="Normal"/>
        <w:framePr w:w="944" w:x="4229" w:y="8343"/>
        <w:widowControl w:val="off"/>
        <w:autoSpaceDE w:val="off"/>
        <w:autoSpaceDN w:val="off"/>
        <w:spacing w:before="0" w:after="0" w:line="346" w:lineRule="exact"/>
        <w:ind w:left="89" w:right="0" w:first-line="0"/>
        <w:jc w:val="left"/>
        <w:rPr>
          <w:rFonts w:ascii="DJCTFS+TimesNewRomanPSMT"/>
          <w:color w:val="000000"/>
          <w:spacing w:val="0"/>
          <w:sz w:val="21"/>
        </w:rPr>
      </w:pPr>
      <w:r>
        <w:rPr>
          <w:rFonts w:ascii="DJCTFS+TimesNewRomanPSMT"/>
          <w:color w:val="000000"/>
          <w:spacing w:val="0"/>
          <w:sz w:val="21"/>
        </w:rPr>
        <w:t>mg/L</w:t>
      </w:r>
    </w:p>
    <w:p>
      <w:pPr>
        <w:pStyle w:val="Normal"/>
        <w:framePr w:w="944" w:x="4229" w:y="8343"/>
        <w:widowControl w:val="off"/>
        <w:autoSpaceDE w:val="off"/>
        <w:autoSpaceDN w:val="off"/>
        <w:spacing w:before="0" w:after="0" w:line="346" w:lineRule="exact"/>
        <w:ind w:left="89" w:right="0" w:first-line="0"/>
        <w:jc w:val="left"/>
        <w:rPr>
          <w:rFonts w:ascii="DJCTFS+TimesNewRomanPSMT"/>
          <w:color w:val="000000"/>
          <w:spacing w:val="0"/>
          <w:sz w:val="21"/>
        </w:rPr>
      </w:pPr>
      <w:r>
        <w:rPr>
          <w:rFonts w:ascii="DJCTFS+TimesNewRomanPSMT"/>
          <w:color w:val="000000"/>
          <w:spacing w:val="0"/>
          <w:sz w:val="21"/>
        </w:rPr>
        <w:t>mg/L</w:t>
      </w:r>
    </w:p>
    <w:p>
      <w:pPr>
        <w:pStyle w:val="Normal"/>
        <w:framePr w:w="944" w:x="4229" w:y="8343"/>
        <w:widowControl w:val="off"/>
        <w:autoSpaceDE w:val="off"/>
        <w:autoSpaceDN w:val="off"/>
        <w:spacing w:before="0" w:after="0" w:line="346" w:lineRule="exact"/>
        <w:ind w:left="89" w:right="0" w:first-line="0"/>
        <w:jc w:val="left"/>
        <w:rPr>
          <w:rFonts w:ascii="DJCTFS+TimesNewRomanPSMT"/>
          <w:color w:val="000000"/>
          <w:spacing w:val="0"/>
          <w:sz w:val="21"/>
        </w:rPr>
      </w:pPr>
      <w:r>
        <w:rPr>
          <w:rFonts w:ascii="DJCTFS+TimesNewRomanPSMT"/>
          <w:color w:val="000000"/>
          <w:spacing w:val="0"/>
          <w:sz w:val="21"/>
        </w:rPr>
        <w:t>mg/L</w:t>
      </w:r>
    </w:p>
    <w:p>
      <w:pPr>
        <w:pStyle w:val="Normal"/>
        <w:framePr w:w="944" w:x="4229" w:y="8343"/>
        <w:widowControl w:val="off"/>
        <w:autoSpaceDE w:val="off"/>
        <w:autoSpaceDN w:val="off"/>
        <w:spacing w:before="0" w:after="0" w:line="346" w:lineRule="exact"/>
        <w:ind w:left="89" w:right="0" w:first-line="0"/>
        <w:jc w:val="left"/>
        <w:rPr>
          <w:rFonts w:ascii="DJCTFS+TimesNewRomanPSMT"/>
          <w:color w:val="000000"/>
          <w:spacing w:val="0"/>
          <w:sz w:val="21"/>
        </w:rPr>
      </w:pPr>
      <w:r>
        <w:rPr>
          <w:rFonts w:ascii="DJCTFS+TimesNewRomanPSMT"/>
          <w:color w:val="000000"/>
          <w:spacing w:val="0"/>
          <w:sz w:val="21"/>
        </w:rPr>
        <w:t>mg/L</w:t>
      </w:r>
    </w:p>
    <w:p>
      <w:pPr>
        <w:pStyle w:val="Normal"/>
        <w:framePr w:w="683" w:x="5765" w:y="834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7.36</w:t>
      </w:r>
    </w:p>
    <w:p>
      <w:pPr>
        <w:pStyle w:val="Normal"/>
        <w:framePr w:w="683" w:x="5765" w:y="8349"/>
        <w:widowControl w:val="off"/>
        <w:autoSpaceDE w:val="off"/>
        <w:autoSpaceDN w:val="off"/>
        <w:spacing w:before="0" w:after="0" w:line="346" w:lineRule="exact"/>
        <w:ind w:left="132" w:right="0" w:first-line="0"/>
        <w:jc w:val="left"/>
        <w:rPr>
          <w:rFonts w:ascii="DJCTFS+TimesNewRomanPSMT"/>
          <w:color w:val="000000"/>
          <w:spacing w:val="0"/>
          <w:sz w:val="21"/>
        </w:rPr>
      </w:pPr>
      <w:r>
        <w:rPr>
          <w:rFonts w:ascii="DJCTFS+TimesNewRomanPSMT"/>
          <w:color w:val="000000"/>
          <w:spacing w:val="0"/>
          <w:sz w:val="21"/>
        </w:rPr>
        <w:t>6</w:t>
      </w:r>
    </w:p>
    <w:p>
      <w:pPr>
        <w:pStyle w:val="Normal"/>
        <w:framePr w:w="683" w:x="7440" w:y="834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7.30</w:t>
      </w:r>
    </w:p>
    <w:p>
      <w:pPr>
        <w:pStyle w:val="Normal"/>
        <w:framePr w:w="683" w:x="7440" w:y="8349"/>
        <w:widowControl w:val="off"/>
        <w:autoSpaceDE w:val="off"/>
        <w:autoSpaceDN w:val="off"/>
        <w:spacing w:before="0" w:after="0" w:line="346" w:lineRule="exact"/>
        <w:ind w:left="132" w:right="0" w:first-line="0"/>
        <w:jc w:val="left"/>
        <w:rPr>
          <w:rFonts w:ascii="DJCTFS+TimesNewRomanPSMT"/>
          <w:color w:val="000000"/>
          <w:spacing w:val="0"/>
          <w:sz w:val="21"/>
        </w:rPr>
      </w:pPr>
      <w:r>
        <w:rPr>
          <w:rFonts w:ascii="DJCTFS+TimesNewRomanPSMT"/>
          <w:color w:val="000000"/>
          <w:spacing w:val="0"/>
          <w:sz w:val="21"/>
        </w:rPr>
        <w:t>5</w:t>
      </w:r>
    </w:p>
    <w:p>
      <w:pPr>
        <w:pStyle w:val="Normal"/>
        <w:framePr w:w="681" w:x="9120" w:y="834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7.22</w:t>
      </w:r>
    </w:p>
    <w:p>
      <w:pPr>
        <w:pStyle w:val="Normal"/>
        <w:framePr w:w="681" w:x="9120" w:y="8349"/>
        <w:widowControl w:val="off"/>
        <w:autoSpaceDE w:val="off"/>
        <w:autoSpaceDN w:val="off"/>
        <w:spacing w:before="0" w:after="0" w:line="346" w:lineRule="exact"/>
        <w:ind w:left="130" w:right="0" w:first-line="0"/>
        <w:jc w:val="left"/>
        <w:rPr>
          <w:rFonts w:ascii="DJCTFS+TimesNewRomanPSMT"/>
          <w:color w:val="000000"/>
          <w:spacing w:val="0"/>
          <w:sz w:val="21"/>
        </w:rPr>
      </w:pPr>
      <w:r>
        <w:rPr>
          <w:rFonts w:ascii="DJCTFS+TimesNewRomanPSMT"/>
          <w:color w:val="000000"/>
          <w:spacing w:val="0"/>
          <w:sz w:val="21"/>
        </w:rPr>
        <w:t>7</w:t>
      </w:r>
    </w:p>
    <w:p>
      <w:pPr>
        <w:pStyle w:val="Normal"/>
        <w:framePr w:w="420" w:x="5897" w:y="904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6</w:t>
      </w:r>
    </w:p>
    <w:p>
      <w:pPr>
        <w:pStyle w:val="Normal"/>
        <w:framePr w:w="420" w:x="7572" w:y="904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6</w:t>
      </w:r>
    </w:p>
    <w:p>
      <w:pPr>
        <w:pStyle w:val="Normal"/>
        <w:framePr w:w="420" w:x="9250" w:y="904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7</w:t>
      </w:r>
    </w:p>
    <w:p>
      <w:pPr>
        <w:pStyle w:val="Normal"/>
        <w:framePr w:w="578" w:x="5818" w:y="9386"/>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1.3</w:t>
      </w:r>
    </w:p>
    <w:p>
      <w:pPr>
        <w:pStyle w:val="Normal"/>
        <w:framePr w:w="578" w:x="7493" w:y="9386"/>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1.2</w:t>
      </w:r>
    </w:p>
    <w:p>
      <w:pPr>
        <w:pStyle w:val="Normal"/>
        <w:framePr w:w="779" w:x="9072" w:y="9386"/>
        <w:widowControl w:val="off"/>
        <w:autoSpaceDE w:val="off"/>
        <w:autoSpaceDN w:val="off"/>
        <w:spacing w:before="0" w:after="0" w:line="218" w:lineRule="exact"/>
        <w:ind w:left="101" w:right="0" w:first-line="0"/>
        <w:jc w:val="left"/>
        <w:rPr>
          <w:rFonts w:ascii="DJCTFS+TimesNewRomanPSMT"/>
          <w:color w:val="000000"/>
          <w:spacing w:val="0"/>
          <w:sz w:val="21"/>
        </w:rPr>
      </w:pPr>
      <w:r>
        <w:rPr>
          <w:rFonts w:ascii="DJCTFS+TimesNewRomanPSMT"/>
          <w:color w:val="000000"/>
          <w:spacing w:val="0"/>
          <w:sz w:val="21"/>
        </w:rPr>
        <w:t>1.4</w:t>
      </w:r>
    </w:p>
    <w:p>
      <w:pPr>
        <w:pStyle w:val="Normal"/>
        <w:framePr w:w="779" w:x="9072" w:y="9386"/>
        <w:widowControl w:val="off"/>
        <w:autoSpaceDE w:val="off"/>
        <w:autoSpaceDN w:val="off"/>
        <w:spacing w:before="0" w:after="0" w:line="346" w:lineRule="exact"/>
        <w:ind w:left="0" w:right="0" w:first-line="0"/>
        <w:jc w:val="left"/>
        <w:rPr>
          <w:rFonts w:ascii="DJCTFS+TimesNewRomanPSMT"/>
          <w:color w:val="000000"/>
          <w:spacing w:val="0"/>
          <w:sz w:val="21"/>
        </w:rPr>
      </w:pPr>
      <w:r>
        <w:rPr>
          <w:rFonts w:ascii="DJCTFS+TimesNewRomanPSMT"/>
          <w:color w:val="000000"/>
          <w:spacing w:val="0"/>
          <w:sz w:val="21"/>
        </w:rPr>
        <w:t>0.117</w:t>
      </w:r>
    </w:p>
    <w:p>
      <w:pPr>
        <w:pStyle w:val="Normal"/>
        <w:framePr w:w="789" w:x="5712" w:y="9732"/>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0.103</w:t>
      </w:r>
    </w:p>
    <w:p>
      <w:pPr>
        <w:pStyle w:val="Normal"/>
        <w:framePr w:w="789" w:x="5712" w:y="9732"/>
        <w:widowControl w:val="off"/>
        <w:autoSpaceDE w:val="off"/>
        <w:autoSpaceDN w:val="off"/>
        <w:spacing w:before="0" w:after="0" w:line="348" w:lineRule="exact"/>
        <w:ind w:left="53" w:right="0" w:first-line="0"/>
        <w:jc w:val="left"/>
        <w:rPr>
          <w:rFonts w:ascii="DJCTFS+TimesNewRomanPSMT"/>
          <w:color w:val="000000"/>
          <w:spacing w:val="0"/>
          <w:sz w:val="21"/>
        </w:rPr>
      </w:pPr>
      <w:r>
        <w:rPr>
          <w:rFonts w:ascii="DJCTFS+TimesNewRomanPSMT"/>
          <w:color w:val="000000"/>
          <w:spacing w:val="0"/>
          <w:sz w:val="21"/>
        </w:rPr>
        <w:t>1.31</w:t>
      </w:r>
    </w:p>
    <w:p>
      <w:pPr>
        <w:pStyle w:val="Normal"/>
        <w:framePr w:w="789" w:x="7387" w:y="9732"/>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0.106</w:t>
      </w:r>
    </w:p>
    <w:p>
      <w:pPr>
        <w:pStyle w:val="Normal"/>
        <w:framePr w:w="789" w:x="7387" w:y="9732"/>
        <w:widowControl w:val="off"/>
        <w:autoSpaceDE w:val="off"/>
        <w:autoSpaceDN w:val="off"/>
        <w:spacing w:before="0" w:after="0" w:line="348" w:lineRule="exact"/>
        <w:ind w:left="53" w:right="0" w:first-line="0"/>
        <w:jc w:val="left"/>
        <w:rPr>
          <w:rFonts w:ascii="DJCTFS+TimesNewRomanPSMT"/>
          <w:color w:val="000000"/>
          <w:spacing w:val="0"/>
          <w:sz w:val="21"/>
        </w:rPr>
      </w:pPr>
      <w:r>
        <w:rPr>
          <w:rFonts w:ascii="DJCTFS+TimesNewRomanPSMT"/>
          <w:color w:val="000000"/>
          <w:spacing w:val="0"/>
          <w:sz w:val="21"/>
        </w:rPr>
        <w:t>1.33</w:t>
      </w:r>
    </w:p>
    <w:p>
      <w:pPr>
        <w:pStyle w:val="Normal"/>
        <w:framePr w:w="733" w:x="2633" w:y="1007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总氮</w:t>
      </w:r>
    </w:p>
    <w:p>
      <w:pPr>
        <w:pStyle w:val="Normal"/>
        <w:framePr w:w="681" w:x="9120" w:y="10080"/>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1.26</w:t>
      </w:r>
    </w:p>
    <w:p>
      <w:pPr>
        <w:pStyle w:val="Normal"/>
        <w:framePr w:w="733" w:x="2633" w:y="1041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总磷</w:t>
      </w:r>
    </w:p>
    <w:p>
      <w:pPr>
        <w:pStyle w:val="Normal"/>
        <w:framePr w:w="944" w:x="5633" w:y="10425"/>
        <w:widowControl w:val="off"/>
        <w:autoSpaceDE w:val="off"/>
        <w:autoSpaceDN w:val="off"/>
        <w:spacing w:before="0" w:after="0" w:line="218" w:lineRule="exact"/>
        <w:ind w:left="79" w:right="0" w:first-line="0"/>
        <w:jc w:val="left"/>
        <w:rPr>
          <w:rFonts w:ascii="DJCTFS+TimesNewRomanPSMT"/>
          <w:color w:val="000000"/>
          <w:spacing w:val="0"/>
          <w:sz w:val="21"/>
        </w:rPr>
      </w:pPr>
      <w:r>
        <w:rPr>
          <w:rFonts w:ascii="DJCTFS+TimesNewRomanPSMT"/>
          <w:color w:val="000000"/>
          <w:spacing w:val="0"/>
          <w:sz w:val="21"/>
        </w:rPr>
        <w:t>0.070</w:t>
      </w:r>
    </w:p>
    <w:p>
      <w:pPr>
        <w:pStyle w:val="Normal"/>
        <w:framePr w:w="944" w:x="5633" w:y="10425"/>
        <w:widowControl w:val="off"/>
        <w:autoSpaceDE w:val="off"/>
        <w:autoSpaceDN w:val="off"/>
        <w:spacing w:before="0" w:after="0" w:line="343"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5633" w:y="10425"/>
        <w:widowControl w:val="off"/>
        <w:autoSpaceDE w:val="off"/>
        <w:autoSpaceDN w:val="off"/>
        <w:spacing w:before="0" w:after="0" w:line="348"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5633" w:y="10425"/>
        <w:widowControl w:val="off"/>
        <w:autoSpaceDE w:val="off"/>
        <w:autoSpaceDN w:val="off"/>
        <w:spacing w:before="0" w:after="0" w:line="346"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5633" w:y="10425"/>
        <w:widowControl w:val="off"/>
        <w:autoSpaceDE w:val="off"/>
        <w:autoSpaceDN w:val="off"/>
        <w:spacing w:before="0" w:after="0" w:line="346"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5633" w:y="10425"/>
        <w:widowControl w:val="off"/>
        <w:autoSpaceDE w:val="off"/>
        <w:autoSpaceDN w:val="off"/>
        <w:spacing w:before="0" w:after="0" w:line="348"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5633" w:y="10425"/>
        <w:widowControl w:val="off"/>
        <w:autoSpaceDE w:val="off"/>
        <w:autoSpaceDN w:val="off"/>
        <w:spacing w:before="0" w:after="0" w:line="346"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5633" w:y="10425"/>
        <w:widowControl w:val="off"/>
        <w:autoSpaceDE w:val="off"/>
        <w:autoSpaceDN w:val="off"/>
        <w:spacing w:before="0" w:after="0" w:line="346"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5633" w:y="10425"/>
        <w:widowControl w:val="off"/>
        <w:autoSpaceDE w:val="off"/>
        <w:autoSpaceDN w:val="off"/>
        <w:spacing w:before="0" w:after="0" w:line="346"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5633" w:y="10425"/>
        <w:widowControl w:val="off"/>
        <w:autoSpaceDE w:val="off"/>
        <w:autoSpaceDN w:val="off"/>
        <w:spacing w:before="0" w:after="0" w:line="346"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7308" w:y="10425"/>
        <w:widowControl w:val="off"/>
        <w:autoSpaceDE w:val="off"/>
        <w:autoSpaceDN w:val="off"/>
        <w:spacing w:before="0" w:after="0" w:line="218" w:lineRule="exact"/>
        <w:ind w:left="79" w:right="0" w:first-line="0"/>
        <w:jc w:val="left"/>
        <w:rPr>
          <w:rFonts w:ascii="DJCTFS+TimesNewRomanPSMT"/>
          <w:color w:val="000000"/>
          <w:spacing w:val="0"/>
          <w:sz w:val="21"/>
        </w:rPr>
      </w:pPr>
      <w:r>
        <w:rPr>
          <w:rFonts w:ascii="DJCTFS+TimesNewRomanPSMT"/>
          <w:color w:val="000000"/>
          <w:spacing w:val="0"/>
          <w:sz w:val="21"/>
        </w:rPr>
        <w:t>0.092</w:t>
      </w:r>
    </w:p>
    <w:p>
      <w:pPr>
        <w:pStyle w:val="Normal"/>
        <w:framePr w:w="944" w:x="7308" w:y="10425"/>
        <w:widowControl w:val="off"/>
        <w:autoSpaceDE w:val="off"/>
        <w:autoSpaceDN w:val="off"/>
        <w:spacing w:before="0" w:after="0" w:line="346"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7308" w:y="10425"/>
        <w:widowControl w:val="off"/>
        <w:autoSpaceDE w:val="off"/>
        <w:autoSpaceDN w:val="off"/>
        <w:spacing w:before="0" w:after="0" w:line="346"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7308" w:y="10425"/>
        <w:widowControl w:val="off"/>
        <w:autoSpaceDE w:val="off"/>
        <w:autoSpaceDN w:val="off"/>
        <w:spacing w:before="0" w:after="0" w:line="346"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7308" w:y="10425"/>
        <w:widowControl w:val="off"/>
        <w:autoSpaceDE w:val="off"/>
        <w:autoSpaceDN w:val="off"/>
        <w:spacing w:before="0" w:after="0" w:line="346"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7308" w:y="10425"/>
        <w:widowControl w:val="off"/>
        <w:autoSpaceDE w:val="off"/>
        <w:autoSpaceDN w:val="off"/>
        <w:spacing w:before="0" w:after="0" w:line="348"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7308" w:y="10425"/>
        <w:widowControl w:val="off"/>
        <w:autoSpaceDE w:val="off"/>
        <w:autoSpaceDN w:val="off"/>
        <w:spacing w:before="0" w:after="0" w:line="346"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7308" w:y="10425"/>
        <w:widowControl w:val="off"/>
        <w:autoSpaceDE w:val="off"/>
        <w:autoSpaceDN w:val="off"/>
        <w:spacing w:before="0" w:after="0" w:line="346"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7308" w:y="10425"/>
        <w:widowControl w:val="off"/>
        <w:autoSpaceDE w:val="off"/>
        <w:autoSpaceDN w:val="off"/>
        <w:spacing w:before="0" w:after="0" w:line="346"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7308" w:y="10425"/>
        <w:widowControl w:val="off"/>
        <w:autoSpaceDE w:val="off"/>
        <w:autoSpaceDN w:val="off"/>
        <w:spacing w:before="0" w:after="0" w:line="346"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789" w:x="9067" w:y="1042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0.072</w:t>
      </w:r>
    </w:p>
    <w:p>
      <w:pPr>
        <w:pStyle w:val="Normal"/>
        <w:framePr w:w="524" w:x="2738" w:y="1076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砷</w:t>
      </w:r>
    </w:p>
    <w:p>
      <w:pPr>
        <w:pStyle w:val="Normal"/>
        <w:framePr w:w="944" w:x="8988" w:y="1076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8988" w:y="10767"/>
        <w:widowControl w:val="off"/>
        <w:autoSpaceDE w:val="off"/>
        <w:autoSpaceDN w:val="off"/>
        <w:spacing w:before="0" w:after="0" w:line="346"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8988" w:y="10767"/>
        <w:widowControl w:val="off"/>
        <w:autoSpaceDE w:val="off"/>
        <w:autoSpaceDN w:val="off"/>
        <w:spacing w:before="0" w:after="0" w:line="346"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8988" w:y="10767"/>
        <w:widowControl w:val="off"/>
        <w:autoSpaceDE w:val="off"/>
        <w:autoSpaceDN w:val="off"/>
        <w:spacing w:before="0" w:after="0" w:line="346"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8988" w:y="10767"/>
        <w:widowControl w:val="off"/>
        <w:autoSpaceDE w:val="off"/>
        <w:autoSpaceDN w:val="off"/>
        <w:spacing w:before="0" w:after="0" w:line="348"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8988" w:y="10767"/>
        <w:widowControl w:val="off"/>
        <w:autoSpaceDE w:val="off"/>
        <w:autoSpaceDN w:val="off"/>
        <w:spacing w:before="0" w:after="0" w:line="346"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8988" w:y="10767"/>
        <w:widowControl w:val="off"/>
        <w:autoSpaceDE w:val="off"/>
        <w:autoSpaceDN w:val="off"/>
        <w:spacing w:before="0" w:after="0" w:line="346"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8988" w:y="10767"/>
        <w:widowControl w:val="off"/>
        <w:autoSpaceDE w:val="off"/>
        <w:autoSpaceDN w:val="off"/>
        <w:spacing w:before="0" w:after="0" w:line="346"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8988" w:y="10767"/>
        <w:widowControl w:val="off"/>
        <w:autoSpaceDE w:val="off"/>
        <w:autoSpaceDN w:val="off"/>
        <w:spacing w:before="0" w:after="0" w:line="346"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524" w:x="2738" w:y="1111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汞</w:t>
      </w:r>
    </w:p>
    <w:p>
      <w:pPr>
        <w:pStyle w:val="Normal"/>
        <w:framePr w:w="524" w:x="2738" w:y="11458"/>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镉</w:t>
      </w:r>
    </w:p>
    <w:p>
      <w:pPr>
        <w:pStyle w:val="Normal"/>
        <w:framePr w:w="944" w:x="2530" w:y="1180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六价铬</w:t>
      </w:r>
    </w:p>
    <w:p>
      <w:pPr>
        <w:pStyle w:val="Normal"/>
        <w:framePr w:w="944" w:x="2530" w:y="11803"/>
        <w:widowControl w:val="off"/>
        <w:autoSpaceDE w:val="off"/>
        <w:autoSpaceDN w:val="off"/>
        <w:spacing w:before="0" w:after="0" w:line="346" w:lineRule="exact"/>
        <w:ind w:left="209" w:right="0" w:first-line="0"/>
        <w:jc w:val="left"/>
        <w:rPr>
          <w:rFonts w:ascii="SimSun" w:hAnsi="SimSun" w:cs="SimSun"/>
          <w:color w:val="000000"/>
          <w:spacing w:val="0"/>
          <w:sz w:val="21"/>
        </w:rPr>
      </w:pPr>
      <w:r>
        <w:rPr>
          <w:rFonts w:ascii="SimSun" w:hAnsi="SimSun" w:cs="SimSun"/>
          <w:color w:val="000000"/>
          <w:spacing w:val="0"/>
          <w:sz w:val="21"/>
        </w:rPr>
        <w:t>铅</w:t>
      </w:r>
    </w:p>
    <w:p>
      <w:pPr>
        <w:pStyle w:val="Normal"/>
        <w:framePr w:w="944" w:x="2530" w:y="1249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挥发酚</w:t>
      </w:r>
    </w:p>
    <w:p>
      <w:pPr>
        <w:pStyle w:val="Normal"/>
        <w:framePr w:w="944" w:x="2530" w:y="12495"/>
        <w:widowControl w:val="off"/>
        <w:autoSpaceDE w:val="off"/>
        <w:autoSpaceDN w:val="off"/>
        <w:spacing w:before="0" w:after="0" w:line="346" w:lineRule="exact"/>
        <w:ind w:left="0" w:right="0" w:first-line="0"/>
        <w:jc w:val="left"/>
        <w:rPr>
          <w:rFonts w:ascii="SimSun" w:hAnsi="SimSun" w:cs="SimSun"/>
          <w:color w:val="000000"/>
          <w:spacing w:val="0"/>
          <w:sz w:val="21"/>
        </w:rPr>
      </w:pPr>
      <w:r>
        <w:rPr>
          <w:rFonts w:ascii="SimSun" w:hAnsi="SimSun" w:cs="SimSun"/>
          <w:color w:val="000000"/>
          <w:spacing w:val="0"/>
          <w:sz w:val="21"/>
        </w:rPr>
        <w:t>石油类</w:t>
      </w:r>
    </w:p>
    <w:p>
      <w:pPr>
        <w:pStyle w:val="Normal"/>
        <w:framePr w:w="944" w:x="2530" w:y="12495"/>
        <w:widowControl w:val="off"/>
        <w:autoSpaceDE w:val="off"/>
        <w:autoSpaceDN w:val="off"/>
        <w:spacing w:before="0" w:after="0" w:line="348" w:lineRule="exact"/>
        <w:ind w:left="0" w:right="0" w:first-line="0"/>
        <w:jc w:val="left"/>
        <w:rPr>
          <w:rFonts w:ascii="SimSun" w:hAnsi="SimSun" w:cs="SimSun"/>
          <w:color w:val="000000"/>
          <w:spacing w:val="0"/>
          <w:sz w:val="21"/>
        </w:rPr>
      </w:pPr>
      <w:r>
        <w:rPr>
          <w:rFonts w:ascii="SimSun" w:hAnsi="SimSun" w:cs="SimSun"/>
          <w:color w:val="000000"/>
          <w:spacing w:val="0"/>
          <w:sz w:val="21"/>
        </w:rPr>
        <w:t>硫化物</w:t>
      </w:r>
    </w:p>
    <w:p>
      <w:pPr>
        <w:pStyle w:val="Normal"/>
        <w:framePr w:w="944" w:x="2530" w:y="12495"/>
        <w:widowControl w:val="off"/>
        <w:autoSpaceDE w:val="off"/>
        <w:autoSpaceDN w:val="off"/>
        <w:spacing w:before="0" w:after="0" w:line="346" w:lineRule="exact"/>
        <w:ind w:left="0" w:right="0" w:first-line="0"/>
        <w:jc w:val="left"/>
        <w:rPr>
          <w:rFonts w:ascii="SimSun" w:hAnsi="SimSun" w:cs="SimSun"/>
          <w:color w:val="000000"/>
          <w:spacing w:val="0"/>
          <w:sz w:val="21"/>
        </w:rPr>
      </w:pPr>
      <w:r>
        <w:rPr>
          <w:rFonts w:ascii="SimSun" w:hAnsi="SimSun" w:cs="SimSun"/>
          <w:color w:val="000000"/>
          <w:spacing w:val="0"/>
          <w:sz w:val="21"/>
        </w:rPr>
        <w:t>氯乙烯</w:t>
      </w:r>
    </w:p>
    <w:p>
      <w:pPr>
        <w:pStyle w:val="Normal"/>
        <w:framePr w:w="1925" w:x="1800" w:y="14350"/>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WPMLL+TimesNewRomanPS-BoldMT"/>
          <w:color w:val="000000"/>
          <w:spacing w:val="0"/>
          <w:sz w:val="24"/>
        </w:rPr>
        <w:t>6</w:t>
      </w:r>
      <w:r>
        <w:rPr>
          <w:rFonts w:ascii="SimSun" w:hAnsi="SimSun" w:cs="SimSun"/>
          <w:color w:val="000000"/>
          <w:spacing w:val="0"/>
          <w:sz w:val="24"/>
        </w:rPr>
        <w:t>）评价方法</w:t>
      </w:r>
    </w:p>
    <w:p>
      <w:pPr>
        <w:pStyle w:val="Normal"/>
        <w:framePr w:w="9000" w:x="2280" w:y="14818"/>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为了能直观反映水质现状，科学的评判水体中污染物是否超标，评价采用单</w:t>
      </w:r>
    </w:p>
    <w:p>
      <w:pPr>
        <w:pStyle w:val="Normal"/>
        <w:framePr w:w="525" w:x="5849"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77</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76" style="position:absolute;margin-left:90pt;margin-top:54.3pt;z-index:-707;width:415.3pt;height:0.7pt;mso-position-horizontal:absolute;mso-position-horizontal-relative:page;mso-position-vertical:absolute;mso-position-vertical-relative:page" type="#_x0000_t75">
            <v:imageData xmlns:r="http://schemas.openxmlformats.org/officeDocument/2006/relationships" r:id="rId177"/>
          </v:shape>
        </w:pict>
      </w:r>
      <w:r>
        <w:rPr>
          <w:noProof w:val="on"/>
        </w:rPr>
        <w:pict>
          <v:shape xmlns:v="urn:schemas-microsoft-com:vml" id="_x0000177" style="position:absolute;margin-left:63.7pt;margin-top:71.8pt;z-index:-711;width:467.85pt;height:257.25pt;mso-position-horizontal:absolute;mso-position-horizontal-relative:page;mso-position-vertical:absolute;mso-position-vertical-relative:page" type="#_x0000_t75">
            <v:imageData xmlns:r="http://schemas.openxmlformats.org/officeDocument/2006/relationships" r:id="rId178"/>
          </v:shape>
        </w:pict>
      </w:r>
      <w:r>
        <w:rPr>
          <w:noProof w:val="on"/>
        </w:rPr>
        <w:pict>
          <v:shape xmlns:v="urn:schemas-microsoft-com:vml" id="_x0000178" style="position:absolute;margin-left:85.8pt;margin-top:350.95pt;z-index:-715;width:423.7pt;height:341.15pt;mso-position-horizontal:absolute;mso-position-horizontal-relative:page;mso-position-vertical:absolute;mso-position-vertical-relative:page" type="#_x0000_t75">
            <v:imageData xmlns:r="http://schemas.openxmlformats.org/officeDocument/2006/relationships" r:id="rId179"/>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2760" w:x="1800" w:y="1536"/>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项水质指数评价方法。</w:t>
      </w:r>
    </w:p>
    <w:p>
      <w:pPr>
        <w:pStyle w:val="Normal"/>
        <w:framePr w:w="3312" w:x="2340" w:y="2052"/>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单项指数法数学模式如下：</w:t>
      </w:r>
    </w:p>
    <w:p>
      <w:pPr>
        <w:pStyle w:val="Normal"/>
        <w:framePr w:w="2566" w:x="2280" w:y="2513"/>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a.</w:t>
      </w:r>
      <w:r>
        <w:rPr>
          <w:rFonts w:ascii="SimSun" w:hAnsi="SimSun" w:cs="SimSun"/>
          <w:color w:val="000000"/>
          <w:spacing w:val="0"/>
          <w:sz w:val="24"/>
        </w:rPr>
        <w:t>对于一般污染物：</w:t>
      </w:r>
    </w:p>
    <w:p>
      <w:pPr>
        <w:pStyle w:val="Normal"/>
        <w:framePr w:w="1177" w:x="5527" w:y="2922"/>
        <w:widowControl w:val="off"/>
        <w:autoSpaceDE w:val="off"/>
        <w:autoSpaceDN w:val="off"/>
        <w:spacing w:before="0" w:after="0" w:line="271" w:lineRule="exact"/>
        <w:ind w:left="525" w:right="0" w:first-line="0"/>
        <w:jc w:val="left"/>
        <w:rPr>
          <w:rFonts w:ascii="RDIDFR+TimesNewRomanPS-ItalicMT"/>
          <w:color w:val="000000"/>
          <w:spacing w:val="0"/>
          <w:sz w:val="17"/>
        </w:rPr>
      </w:pPr>
      <w:r>
        <w:rPr>
          <w:rFonts w:ascii="RDIDFR+TimesNewRomanPS-ItalicMT"/>
          <w:color w:val="000000"/>
          <w:spacing w:val="0"/>
          <w:sz w:val="26"/>
        </w:rPr>
        <w:t>C</w:t>
      </w:r>
      <w:r>
        <w:rPr>
          <w:rFonts w:ascii="RDIDFR+TimesNewRomanPS-ItalicMT"/>
          <w:color w:val="000000"/>
          <w:spacing w:val="0"/>
          <w:sz w:val="17"/>
        </w:rPr>
        <w:t>ij</w:t>
      </w:r>
    </w:p>
    <w:p>
      <w:pPr>
        <w:pStyle w:val="Normal"/>
        <w:framePr w:w="1177" w:x="5527" w:y="2922"/>
        <w:widowControl w:val="off"/>
        <w:autoSpaceDE w:val="off"/>
        <w:autoSpaceDN w:val="off"/>
        <w:spacing w:before="0" w:after="0" w:line="203" w:lineRule="exact"/>
        <w:ind w:left="0" w:right="0" w:first-line="0"/>
        <w:jc w:val="left"/>
        <w:rPr>
          <w:rFonts w:ascii="RDIDFR+TimesNewRomanPS-ItalicMT"/>
          <w:color w:val="000000"/>
          <w:spacing w:val="0"/>
          <w:sz w:val="26"/>
        </w:rPr>
      </w:pPr>
      <w:r>
        <w:rPr>
          <w:rFonts w:ascii="RDIDFR+TimesNewRomanPS-ItalicMT"/>
          <w:color w:val="000000"/>
          <w:spacing w:val="0"/>
          <w:sz w:val="26"/>
        </w:rPr>
        <w:t>S</w:t>
      </w:r>
      <w:r>
        <w:rPr>
          <w:rFonts w:ascii="RDIDFR+TimesNewRomanPS-ItalicMT"/>
          <w:color w:val="000000"/>
          <w:spacing w:val="0"/>
          <w:sz w:val="17"/>
        </w:rPr>
        <w:t xml:space="preserve">ij </w:t>
      </w:r>
      <w:r>
        <w:rPr>
          <w:rFonts w:ascii="QQDKOC+SymbolMT" w:hAnsi="QQDKOC+SymbolMT" w:cs="QQDKOC+SymbolMT"/>
          <w:color w:val="000000"/>
          <w:spacing w:val="0"/>
          <w:sz w:val="26"/>
        </w:rPr>
        <w:t xml:space="preserve"> </w:t>
      </w:r>
      <w:r>
        <w:rPr>
          <w:rFonts w:ascii="RDIDFR+TimesNewRomanPS-ItalicMT"/>
          <w:color w:val="000000"/>
          <w:spacing w:val="0"/>
          <w:sz w:val="26"/>
        </w:rPr>
        <w:t xml:space="preserve"> C</w:t>
      </w:r>
    </w:p>
    <w:p>
      <w:pPr>
        <w:pStyle w:val="Normal"/>
        <w:framePr w:w="366" w:x="6217" w:y="3472"/>
        <w:widowControl w:val="off"/>
        <w:autoSpaceDE w:val="off"/>
        <w:autoSpaceDN w:val="off"/>
        <w:spacing w:before="0" w:after="0" w:line="174" w:lineRule="exact"/>
        <w:ind w:left="0" w:right="0" w:first-line="0"/>
        <w:jc w:val="left"/>
        <w:rPr>
          <w:rFonts w:ascii="RDIDFR+TimesNewRomanPS-ItalicMT"/>
          <w:color w:val="000000"/>
          <w:spacing w:val="0"/>
          <w:sz w:val="17"/>
        </w:rPr>
      </w:pPr>
      <w:r>
        <w:rPr>
          <w:rFonts w:ascii="RDIDFR+TimesNewRomanPS-ItalicMT"/>
          <w:color w:val="000000"/>
          <w:spacing w:val="0"/>
          <w:sz w:val="17"/>
        </w:rPr>
        <w:t>si</w:t>
      </w:r>
    </w:p>
    <w:p>
      <w:pPr>
        <w:pStyle w:val="Normal"/>
        <w:framePr w:w="6486" w:x="1800" w:y="3924"/>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式中：</w:t>
      </w:r>
      <w:r>
        <w:rPr>
          <w:rFonts w:ascii="DJCTFS+TimesNewRomanPSMT"/>
          <w:color w:val="000000"/>
          <w:spacing w:val="0"/>
          <w:sz w:val="24"/>
        </w:rPr>
        <w:t>S</w:t>
      </w:r>
      <w:r>
        <w:rPr>
          <w:rFonts w:ascii="DJCTFS+TimesNewRomanPSMT"/>
          <w:color w:val="000000"/>
          <w:spacing w:val="0"/>
          <w:sz w:val="16"/>
        </w:rPr>
        <w:t>ij</w:t>
      </w:r>
      <w:r>
        <w:rPr>
          <w:rFonts w:ascii="DJCTFS+TimesNewRomanPSMT" w:hAnsi="DJCTFS+TimesNewRomanPSMT" w:cs="DJCTFS+TimesNewRomanPSMT"/>
          <w:color w:val="000000"/>
          <w:spacing w:val="0"/>
          <w:sz w:val="24"/>
        </w:rPr>
        <w:t>——</w:t>
      </w:r>
      <w:r>
        <w:rPr>
          <w:rFonts w:ascii="SimSun" w:hAnsi="SimSun" w:cs="SimSun"/>
          <w:color w:val="000000"/>
          <w:spacing w:val="0"/>
          <w:sz w:val="24"/>
        </w:rPr>
        <w:t xml:space="preserve">单项水质参数 </w:t>
      </w:r>
      <w:r>
        <w:rPr>
          <w:rFonts w:ascii="DJCTFS+TimesNewRomanPSMT"/>
          <w:color w:val="000000"/>
          <w:spacing w:val="0"/>
          <w:sz w:val="24"/>
        </w:rPr>
        <w:t>i</w:t>
      </w:r>
      <w:r>
        <w:rPr>
          <w:rFonts w:ascii="SimSun" w:hAnsi="SimSun" w:cs="SimSun"/>
          <w:color w:val="000000"/>
          <w:spacing w:val="0"/>
          <w:sz w:val="24"/>
        </w:rPr>
        <w:t xml:space="preserve">在第 </w:t>
      </w:r>
      <w:r>
        <w:rPr>
          <w:rFonts w:ascii="DJCTFS+TimesNewRomanPSMT"/>
          <w:color w:val="000000"/>
          <w:spacing w:val="0"/>
          <w:sz w:val="24"/>
        </w:rPr>
        <w:t>j</w:t>
      </w:r>
      <w:r>
        <w:rPr>
          <w:rFonts w:ascii="SimSun" w:hAnsi="SimSun" w:cs="SimSun"/>
          <w:color w:val="000000"/>
          <w:spacing w:val="0"/>
          <w:sz w:val="24"/>
        </w:rPr>
        <w:t>点的标准指数；</w:t>
      </w:r>
    </w:p>
    <w:p>
      <w:pPr>
        <w:pStyle w:val="Normal"/>
        <w:framePr w:w="6486" w:x="1800" w:y="3924"/>
        <w:widowControl w:val="off"/>
        <w:autoSpaceDE w:val="off"/>
        <w:autoSpaceDN w:val="off"/>
        <w:spacing w:before="0" w:after="0" w:line="480" w:lineRule="exact"/>
        <w:ind w:left="1320" w:right="0" w:first-line="0"/>
        <w:jc w:val="left"/>
        <w:rPr>
          <w:rFonts w:ascii="SimSun" w:hAnsi="SimSun" w:cs="SimSun"/>
          <w:color w:val="000000"/>
          <w:spacing w:val="0"/>
          <w:sz w:val="24"/>
        </w:rPr>
      </w:pPr>
      <w:r>
        <w:rPr>
          <w:rFonts w:ascii="DJCTFS+TimesNewRomanPSMT"/>
          <w:color w:val="000000"/>
          <w:spacing w:val="0"/>
          <w:sz w:val="24"/>
        </w:rPr>
        <w:t>C</w:t>
      </w:r>
      <w:r>
        <w:rPr>
          <w:rFonts w:ascii="DJCTFS+TimesNewRomanPSMT"/>
          <w:color w:val="000000"/>
          <w:spacing w:val="0"/>
          <w:sz w:val="16"/>
        </w:rPr>
        <w:t>ij</w:t>
      </w:r>
      <w:r>
        <w:rPr>
          <w:rFonts w:ascii="DJCTFS+TimesNewRomanPSMT" w:hAnsi="DJCTFS+TimesNewRomanPSMT" w:cs="DJCTFS+TimesNewRomanPSMT"/>
          <w:color w:val="000000"/>
          <w:spacing w:val="0"/>
          <w:sz w:val="24"/>
        </w:rPr>
        <w:t>——</w:t>
      </w:r>
      <w:r>
        <w:rPr>
          <w:rFonts w:ascii="SimSun" w:hAnsi="SimSun" w:cs="SimSun"/>
          <w:color w:val="000000"/>
          <w:spacing w:val="0"/>
          <w:sz w:val="24"/>
        </w:rPr>
        <w:t xml:space="preserve">污染物 </w:t>
      </w:r>
      <w:r>
        <w:rPr>
          <w:rFonts w:ascii="DJCTFS+TimesNewRomanPSMT"/>
          <w:color w:val="000000"/>
          <w:spacing w:val="0"/>
          <w:sz w:val="24"/>
        </w:rPr>
        <w:t>i</w:t>
      </w:r>
      <w:r>
        <w:rPr>
          <w:rFonts w:ascii="SimSun" w:hAnsi="SimSun" w:cs="SimSun"/>
          <w:color w:val="000000"/>
          <w:spacing w:val="0"/>
          <w:sz w:val="24"/>
        </w:rPr>
        <w:t xml:space="preserve">在监测点 </w:t>
      </w:r>
      <w:r>
        <w:rPr>
          <w:rFonts w:ascii="DJCTFS+TimesNewRomanPSMT"/>
          <w:color w:val="000000"/>
          <w:spacing w:val="0"/>
          <w:sz w:val="24"/>
        </w:rPr>
        <w:t>j</w:t>
      </w:r>
      <w:r>
        <w:rPr>
          <w:rFonts w:ascii="SimSun" w:hAnsi="SimSun" w:cs="SimSun"/>
          <w:color w:val="000000"/>
          <w:spacing w:val="0"/>
          <w:sz w:val="24"/>
        </w:rPr>
        <w:t xml:space="preserve">的浓度  </w:t>
      </w:r>
      <w:r>
        <w:rPr>
          <w:rFonts w:ascii="DJCTFS+TimesNewRomanPSMT"/>
          <w:color w:val="000000"/>
          <w:spacing w:val="0"/>
          <w:sz w:val="24"/>
        </w:rPr>
        <w:t>mg/L</w:t>
      </w:r>
      <w:r>
        <w:rPr>
          <w:rFonts w:ascii="SimSun" w:hAnsi="SimSun" w:cs="SimSun"/>
          <w:color w:val="000000"/>
          <w:spacing w:val="0"/>
          <w:sz w:val="24"/>
        </w:rPr>
        <w:t>；</w:t>
      </w:r>
    </w:p>
    <w:p>
      <w:pPr>
        <w:pStyle w:val="Normal"/>
        <w:framePr w:w="5324" w:x="3120" w:y="4884"/>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C</w:t>
      </w:r>
      <w:r>
        <w:rPr>
          <w:rFonts w:ascii="DJCTFS+TimesNewRomanPSMT"/>
          <w:color w:val="000000"/>
          <w:spacing w:val="0"/>
          <w:sz w:val="16"/>
        </w:rPr>
        <w:t>si</w:t>
      </w:r>
      <w:r>
        <w:rPr>
          <w:rFonts w:ascii="DJCTFS+TimesNewRomanPSMT" w:hAnsi="DJCTFS+TimesNewRomanPSMT" w:cs="DJCTFS+TimesNewRomanPSMT"/>
          <w:color w:val="000000"/>
          <w:spacing w:val="0"/>
          <w:sz w:val="24"/>
        </w:rPr>
        <w:t>——</w:t>
      </w:r>
      <w:r>
        <w:rPr>
          <w:rFonts w:ascii="SimSun" w:hAnsi="SimSun" w:cs="SimSun"/>
          <w:color w:val="000000"/>
          <w:spacing w:val="0"/>
          <w:sz w:val="24"/>
        </w:rPr>
        <w:t xml:space="preserve">水质参数 </w:t>
      </w:r>
      <w:r>
        <w:rPr>
          <w:rFonts w:ascii="DJCTFS+TimesNewRomanPSMT"/>
          <w:color w:val="000000"/>
          <w:spacing w:val="0"/>
          <w:sz w:val="24"/>
        </w:rPr>
        <w:t>i</w:t>
      </w:r>
      <w:r>
        <w:rPr>
          <w:rFonts w:ascii="SimSun" w:hAnsi="SimSun" w:cs="SimSun"/>
          <w:color w:val="000000"/>
          <w:spacing w:val="0"/>
          <w:sz w:val="24"/>
        </w:rPr>
        <w:t xml:space="preserve">的地面水水质标准 </w:t>
      </w:r>
      <w:r>
        <w:rPr>
          <w:rFonts w:ascii="DJCTFS+TimesNewRomanPSMT"/>
          <w:color w:val="000000"/>
          <w:spacing w:val="0"/>
          <w:sz w:val="24"/>
        </w:rPr>
        <w:t>mg/L</w:t>
      </w:r>
      <w:r>
        <w:rPr>
          <w:rFonts w:ascii="SimSun" w:hAnsi="SimSun" w:cs="SimSun"/>
          <w:color w:val="000000"/>
          <w:spacing w:val="0"/>
          <w:sz w:val="24"/>
        </w:rPr>
        <w:t>。</w:t>
      </w:r>
    </w:p>
    <w:p>
      <w:pPr>
        <w:pStyle w:val="Normal"/>
        <w:framePr w:w="5719" w:x="2520" w:y="5364"/>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b.</w:t>
      </w:r>
      <w:r>
        <w:rPr>
          <w:rFonts w:ascii="SimSun" w:hAnsi="SimSun" w:cs="SimSun"/>
          <w:color w:val="000000"/>
          <w:spacing w:val="0"/>
          <w:sz w:val="24"/>
        </w:rPr>
        <w:t xml:space="preserve">对具有上、下限标准的项目  </w:t>
      </w:r>
      <w:r>
        <w:rPr>
          <w:rFonts w:ascii="DJCTFS+TimesNewRomanPSMT"/>
          <w:color w:val="000000"/>
          <w:spacing w:val="0"/>
          <w:sz w:val="24"/>
        </w:rPr>
        <w:t>pH</w:t>
      </w:r>
      <w:r>
        <w:rPr>
          <w:rFonts w:ascii="SimSun" w:hAnsi="SimSun" w:cs="SimSun"/>
          <w:color w:val="000000"/>
          <w:spacing w:val="0"/>
          <w:sz w:val="24"/>
        </w:rPr>
        <w:t>，计算式为：</w:t>
      </w:r>
    </w:p>
    <w:p>
      <w:pPr>
        <w:pStyle w:val="Normal"/>
        <w:framePr w:w="5719" w:x="2520" w:y="5364"/>
        <w:widowControl w:val="off"/>
        <w:autoSpaceDE w:val="off"/>
        <w:autoSpaceDN w:val="off"/>
        <w:spacing w:before="0" w:after="0" w:line="444" w:lineRule="exact"/>
        <w:ind w:left="2451" w:right="0" w:first-line="0"/>
        <w:jc w:val="left"/>
        <w:rPr>
          <w:rFonts w:ascii="RDIDFR+TimesNewRomanPS-ItalicMT"/>
          <w:color w:val="000000"/>
          <w:spacing w:val="0"/>
          <w:sz w:val="16"/>
        </w:rPr>
      </w:pPr>
      <w:r>
        <w:rPr>
          <w:rFonts w:ascii="DJCTFS+TimesNewRomanPSMT"/>
          <w:color w:val="000000"/>
          <w:spacing w:val="0"/>
          <w:sz w:val="22"/>
        </w:rPr>
        <w:t xml:space="preserve">7.0 </w:t>
      </w:r>
      <w:r>
        <w:rPr>
          <w:rFonts w:ascii="QQDKOC+SymbolMT" w:hAnsi="QQDKOC+SymbolMT" w:cs="QQDKOC+SymbolMT"/>
          <w:color w:val="000000"/>
          <w:spacing w:val="0"/>
          <w:sz w:val="22"/>
        </w:rPr>
        <w:t xml:space="preserve"> </w:t>
      </w:r>
      <w:r>
        <w:rPr>
          <w:rFonts w:ascii="RDIDFR+TimesNewRomanPS-ItalicMT"/>
          <w:color w:val="000000"/>
          <w:spacing w:val="0"/>
          <w:sz w:val="22"/>
        </w:rPr>
        <w:t xml:space="preserve">pH  </w:t>
      </w:r>
      <w:r>
        <w:rPr>
          <w:rFonts w:ascii="RDIDFR+TimesNewRomanPS-ItalicMT"/>
          <w:color w:val="000000"/>
          <w:spacing w:val="0"/>
          <w:sz w:val="16"/>
        </w:rPr>
        <w:t>j</w:t>
      </w:r>
    </w:p>
    <w:p>
      <w:pPr>
        <w:pStyle w:val="Normal"/>
        <w:framePr w:w="867" w:x="4091" w:y="6007"/>
        <w:widowControl w:val="off"/>
        <w:autoSpaceDE w:val="off"/>
        <w:autoSpaceDN w:val="off"/>
        <w:spacing w:before="0" w:after="0" w:line="224" w:lineRule="exact"/>
        <w:ind w:left="0" w:right="0" w:first-line="0"/>
        <w:jc w:val="left"/>
        <w:rPr>
          <w:rFonts w:ascii="RDIDFR+TimesNewRomanPS-ItalicMT"/>
          <w:color w:val="000000"/>
          <w:spacing w:val="0"/>
          <w:sz w:val="16"/>
        </w:rPr>
      </w:pPr>
      <w:r>
        <w:rPr>
          <w:rFonts w:ascii="RDIDFR+TimesNewRomanPS-ItalicMT"/>
          <w:color w:val="000000"/>
          <w:spacing w:val="0"/>
          <w:sz w:val="22"/>
        </w:rPr>
        <w:t xml:space="preserve">S </w:t>
      </w:r>
      <w:r>
        <w:rPr>
          <w:rFonts w:ascii="RDIDFR+TimesNewRomanPS-ItalicMT"/>
          <w:color w:val="000000"/>
          <w:spacing w:val="0"/>
          <w:sz w:val="16"/>
        </w:rPr>
        <w:t xml:space="preserve">pH </w:t>
      </w:r>
      <w:r>
        <w:rPr>
          <w:rFonts w:ascii="DJCTFS+TimesNewRomanPSMT"/>
          <w:color w:val="000000"/>
          <w:spacing w:val="0"/>
          <w:sz w:val="16"/>
        </w:rPr>
        <w:t xml:space="preserve">, </w:t>
      </w:r>
      <w:r>
        <w:rPr>
          <w:rFonts w:ascii="RDIDFR+TimesNewRomanPS-ItalicMT"/>
          <w:color w:val="000000"/>
          <w:spacing w:val="0"/>
          <w:sz w:val="16"/>
        </w:rPr>
        <w:t xml:space="preserve"> j</w:t>
      </w:r>
    </w:p>
    <w:p>
      <w:pPr>
        <w:pStyle w:val="Normal"/>
        <w:framePr w:w="448" w:x="4724" w:y="6007"/>
        <w:widowControl w:val="off"/>
        <w:autoSpaceDE w:val="off"/>
        <w:autoSpaceDN w:val="off"/>
        <w:spacing w:before="0" w:after="0" w:line="224" w:lineRule="exact"/>
        <w:ind w:left="0" w:right="0" w:first-line="0"/>
        <w:jc w:val="left"/>
        <w:rPr>
          <w:rFonts w:ascii="QQDKOC+SymbolMT" w:hAnsi="QQDKOC+SymbolMT" w:cs="QQDKOC+SymbolMT"/>
          <w:color w:val="000000"/>
          <w:spacing w:val="0"/>
          <w:sz w:val="22"/>
        </w:rPr>
      </w:pPr>
      <w:r>
        <w:rPr>
          <w:rFonts w:ascii="QQDKOC+SymbolMT" w:hAnsi="QQDKOC+SymbolMT" w:cs="QQDKOC+SymbolMT"/>
          <w:color w:val="000000"/>
          <w:spacing w:val="0"/>
          <w:sz w:val="22"/>
        </w:rPr>
        <w:t></w:t>
      </w:r>
    </w:p>
    <w:p>
      <w:pPr>
        <w:pStyle w:val="Normal"/>
        <w:framePr w:w="1284" w:x="6855" w:y="6007"/>
        <w:widowControl w:val="off"/>
        <w:autoSpaceDE w:val="off"/>
        <w:autoSpaceDN w:val="off"/>
        <w:spacing w:before="0" w:after="0" w:line="224" w:lineRule="exact"/>
        <w:ind w:left="0" w:right="0" w:first-line="0"/>
        <w:jc w:val="left"/>
        <w:rPr>
          <w:rFonts w:ascii="DJCTFS+TimesNewRomanPSMT"/>
          <w:color w:val="000000"/>
          <w:spacing w:val="0"/>
          <w:sz w:val="22"/>
        </w:rPr>
      </w:pPr>
      <w:r>
        <w:rPr>
          <w:rFonts w:ascii="RDIDFR+TimesNewRomanPS-ItalicMT"/>
          <w:color w:val="000000"/>
          <w:spacing w:val="0"/>
          <w:sz w:val="22"/>
        </w:rPr>
        <w:t xml:space="preserve">pH  </w:t>
      </w:r>
      <w:r>
        <w:rPr>
          <w:rFonts w:ascii="RDIDFR+TimesNewRomanPS-ItalicMT"/>
          <w:color w:val="000000"/>
          <w:spacing w:val="0"/>
          <w:sz w:val="16"/>
        </w:rPr>
        <w:t xml:space="preserve">j </w:t>
      </w:r>
      <w:r>
        <w:rPr>
          <w:rFonts w:ascii="QQDKOC+SymbolMT" w:hAnsi="QQDKOC+SymbolMT" w:cs="QQDKOC+SymbolMT"/>
          <w:color w:val="000000"/>
          <w:spacing w:val="0"/>
          <w:sz w:val="22"/>
        </w:rPr>
        <w:t xml:space="preserve"> </w:t>
      </w:r>
      <w:r>
        <w:rPr>
          <w:rFonts w:ascii="DJCTFS+TimesNewRomanPSMT"/>
          <w:color w:val="000000"/>
          <w:spacing w:val="0"/>
          <w:sz w:val="22"/>
        </w:rPr>
        <w:t>7.0</w:t>
      </w:r>
    </w:p>
    <w:p>
      <w:pPr>
        <w:pStyle w:val="Normal"/>
        <w:framePr w:w="1330" w:x="4927" w:y="6174"/>
        <w:widowControl w:val="off"/>
        <w:autoSpaceDE w:val="off"/>
        <w:autoSpaceDN w:val="off"/>
        <w:spacing w:before="0" w:after="0" w:line="224" w:lineRule="exact"/>
        <w:ind w:left="0" w:right="0" w:first-line="0"/>
        <w:jc w:val="left"/>
        <w:rPr>
          <w:rFonts w:ascii="RDIDFR+TimesNewRomanPS-ItalicMT"/>
          <w:color w:val="000000"/>
          <w:spacing w:val="0"/>
          <w:sz w:val="16"/>
        </w:rPr>
      </w:pPr>
      <w:r>
        <w:rPr>
          <w:rFonts w:ascii="DJCTFS+TimesNewRomanPSMT"/>
          <w:color w:val="000000"/>
          <w:spacing w:val="0"/>
          <w:sz w:val="22"/>
        </w:rPr>
        <w:t xml:space="preserve">7.0 </w:t>
      </w:r>
      <w:r>
        <w:rPr>
          <w:rFonts w:ascii="QQDKOC+SymbolMT" w:hAnsi="QQDKOC+SymbolMT" w:cs="QQDKOC+SymbolMT"/>
          <w:color w:val="000000"/>
          <w:spacing w:val="0"/>
          <w:sz w:val="22"/>
        </w:rPr>
        <w:t xml:space="preserve"> </w:t>
      </w:r>
      <w:r>
        <w:rPr>
          <w:rFonts w:ascii="RDIDFR+TimesNewRomanPS-ItalicMT"/>
          <w:color w:val="000000"/>
          <w:spacing w:val="0"/>
          <w:sz w:val="22"/>
        </w:rPr>
        <w:t xml:space="preserve">pH  </w:t>
      </w:r>
      <w:r>
        <w:rPr>
          <w:rFonts w:ascii="RDIDFR+TimesNewRomanPS-ItalicMT"/>
          <w:color w:val="000000"/>
          <w:spacing w:val="0"/>
          <w:sz w:val="16"/>
        </w:rPr>
        <w:t xml:space="preserve"> sd</w:t>
      </w:r>
    </w:p>
    <w:p>
      <w:pPr>
        <w:pStyle w:val="Normal"/>
        <w:framePr w:w="1339" w:x="4960" w:y="6770"/>
        <w:widowControl w:val="off"/>
        <w:autoSpaceDE w:val="off"/>
        <w:autoSpaceDN w:val="off"/>
        <w:spacing w:before="0" w:after="0" w:line="224" w:lineRule="exact"/>
        <w:ind w:left="39" w:right="0" w:first-line="0"/>
        <w:jc w:val="left"/>
        <w:rPr>
          <w:rFonts w:ascii="DJCTFS+TimesNewRomanPSMT"/>
          <w:color w:val="000000"/>
          <w:spacing w:val="0"/>
          <w:sz w:val="22"/>
        </w:rPr>
      </w:pPr>
      <w:r>
        <w:rPr>
          <w:rFonts w:ascii="RDIDFR+TimesNewRomanPS-ItalicMT"/>
          <w:color w:val="000000"/>
          <w:spacing w:val="0"/>
          <w:sz w:val="22"/>
        </w:rPr>
        <w:t xml:space="preserve">pH  </w:t>
      </w:r>
      <w:r>
        <w:rPr>
          <w:rFonts w:ascii="RDIDFR+TimesNewRomanPS-ItalicMT"/>
          <w:color w:val="000000"/>
          <w:spacing w:val="0"/>
          <w:sz w:val="16"/>
        </w:rPr>
        <w:t xml:space="preserve">j </w:t>
      </w:r>
      <w:r>
        <w:rPr>
          <w:rFonts w:ascii="QQDKOC+SymbolMT" w:hAnsi="QQDKOC+SymbolMT" w:cs="QQDKOC+SymbolMT"/>
          <w:color w:val="000000"/>
          <w:spacing w:val="0"/>
          <w:sz w:val="22"/>
        </w:rPr>
        <w:t xml:space="preserve"> </w:t>
      </w:r>
      <w:r>
        <w:rPr>
          <w:rFonts w:ascii="DJCTFS+TimesNewRomanPSMT"/>
          <w:color w:val="000000"/>
          <w:spacing w:val="0"/>
          <w:sz w:val="22"/>
        </w:rPr>
        <w:t>7.0</w:t>
      </w:r>
    </w:p>
    <w:p>
      <w:pPr>
        <w:pStyle w:val="Normal"/>
        <w:framePr w:w="1339" w:x="4960" w:y="6770"/>
        <w:widowControl w:val="off"/>
        <w:autoSpaceDE w:val="off"/>
        <w:autoSpaceDN w:val="off"/>
        <w:spacing w:before="0" w:after="0" w:line="340" w:lineRule="exact"/>
        <w:ind w:left="0" w:right="0" w:first-line="0"/>
        <w:jc w:val="left"/>
        <w:rPr>
          <w:rFonts w:ascii="DJCTFS+TimesNewRomanPSMT"/>
          <w:color w:val="000000"/>
          <w:spacing w:val="0"/>
          <w:sz w:val="22"/>
        </w:rPr>
      </w:pPr>
      <w:r>
        <w:rPr>
          <w:rFonts w:ascii="RDIDFR+TimesNewRomanPS-ItalicMT"/>
          <w:color w:val="000000"/>
          <w:spacing w:val="0"/>
          <w:sz w:val="22"/>
        </w:rPr>
        <w:t xml:space="preserve">pH </w:t>
      </w:r>
      <w:r>
        <w:rPr>
          <w:rFonts w:ascii="RDIDFR+TimesNewRomanPS-ItalicMT"/>
          <w:color w:val="000000"/>
          <w:spacing w:val="0"/>
          <w:sz w:val="16"/>
        </w:rPr>
        <w:t xml:space="preserve">su  </w:t>
      </w:r>
      <w:r>
        <w:rPr>
          <w:rFonts w:ascii="QQDKOC+SymbolMT" w:hAnsi="QQDKOC+SymbolMT" w:cs="QQDKOC+SymbolMT"/>
          <w:color w:val="000000"/>
          <w:spacing w:val="0"/>
          <w:sz w:val="22"/>
        </w:rPr>
        <w:t xml:space="preserve"> </w:t>
      </w:r>
      <w:r>
        <w:rPr>
          <w:rFonts w:ascii="DJCTFS+TimesNewRomanPSMT"/>
          <w:color w:val="000000"/>
          <w:spacing w:val="0"/>
          <w:sz w:val="22"/>
        </w:rPr>
        <w:t>7.0</w:t>
      </w:r>
    </w:p>
    <w:p>
      <w:pPr>
        <w:pStyle w:val="Normal"/>
        <w:framePr w:w="867" w:x="4091" w:y="6943"/>
        <w:widowControl w:val="off"/>
        <w:autoSpaceDE w:val="off"/>
        <w:autoSpaceDN w:val="off"/>
        <w:spacing w:before="0" w:after="0" w:line="224" w:lineRule="exact"/>
        <w:ind w:left="0" w:right="0" w:first-line="0"/>
        <w:jc w:val="left"/>
        <w:rPr>
          <w:rFonts w:ascii="RDIDFR+TimesNewRomanPS-ItalicMT"/>
          <w:color w:val="000000"/>
          <w:spacing w:val="0"/>
          <w:sz w:val="16"/>
        </w:rPr>
      </w:pPr>
      <w:r>
        <w:rPr>
          <w:rFonts w:ascii="RDIDFR+TimesNewRomanPS-ItalicMT"/>
          <w:color w:val="000000"/>
          <w:spacing w:val="0"/>
          <w:sz w:val="22"/>
        </w:rPr>
        <w:t xml:space="preserve">S </w:t>
      </w:r>
      <w:r>
        <w:rPr>
          <w:rFonts w:ascii="RDIDFR+TimesNewRomanPS-ItalicMT"/>
          <w:color w:val="000000"/>
          <w:spacing w:val="0"/>
          <w:sz w:val="16"/>
        </w:rPr>
        <w:t xml:space="preserve">pH </w:t>
      </w:r>
      <w:r>
        <w:rPr>
          <w:rFonts w:ascii="DJCTFS+TimesNewRomanPSMT"/>
          <w:color w:val="000000"/>
          <w:spacing w:val="0"/>
          <w:sz w:val="16"/>
        </w:rPr>
        <w:t xml:space="preserve">, </w:t>
      </w:r>
      <w:r>
        <w:rPr>
          <w:rFonts w:ascii="RDIDFR+TimesNewRomanPS-ItalicMT"/>
          <w:color w:val="000000"/>
          <w:spacing w:val="0"/>
          <w:sz w:val="16"/>
        </w:rPr>
        <w:t xml:space="preserve"> j</w:t>
      </w:r>
    </w:p>
    <w:p>
      <w:pPr>
        <w:pStyle w:val="Normal"/>
        <w:framePr w:w="448" w:x="4724" w:y="6943"/>
        <w:widowControl w:val="off"/>
        <w:autoSpaceDE w:val="off"/>
        <w:autoSpaceDN w:val="off"/>
        <w:spacing w:before="0" w:after="0" w:line="224" w:lineRule="exact"/>
        <w:ind w:left="0" w:right="0" w:first-line="0"/>
        <w:jc w:val="left"/>
        <w:rPr>
          <w:rFonts w:ascii="QQDKOC+SymbolMT" w:hAnsi="QQDKOC+SymbolMT" w:cs="QQDKOC+SymbolMT"/>
          <w:color w:val="000000"/>
          <w:spacing w:val="0"/>
          <w:sz w:val="22"/>
        </w:rPr>
      </w:pPr>
      <w:r>
        <w:rPr>
          <w:rFonts w:ascii="QQDKOC+SymbolMT" w:hAnsi="QQDKOC+SymbolMT" w:cs="QQDKOC+SymbolMT"/>
          <w:color w:val="000000"/>
          <w:spacing w:val="0"/>
          <w:sz w:val="22"/>
        </w:rPr>
        <w:t></w:t>
      </w:r>
    </w:p>
    <w:p>
      <w:pPr>
        <w:pStyle w:val="Normal"/>
        <w:framePr w:w="1288" w:x="6845" w:y="6943"/>
        <w:widowControl w:val="off"/>
        <w:autoSpaceDE w:val="off"/>
        <w:autoSpaceDN w:val="off"/>
        <w:spacing w:before="0" w:after="0" w:line="224" w:lineRule="exact"/>
        <w:ind w:left="0" w:right="0" w:first-line="0"/>
        <w:jc w:val="left"/>
        <w:rPr>
          <w:rFonts w:ascii="DJCTFS+TimesNewRomanPSMT"/>
          <w:color w:val="000000"/>
          <w:spacing w:val="0"/>
          <w:sz w:val="22"/>
        </w:rPr>
      </w:pPr>
      <w:r>
        <w:rPr>
          <w:rFonts w:ascii="RDIDFR+TimesNewRomanPS-ItalicMT"/>
          <w:color w:val="000000"/>
          <w:spacing w:val="0"/>
          <w:sz w:val="22"/>
        </w:rPr>
        <w:t xml:space="preserve">pH  </w:t>
      </w:r>
      <w:r>
        <w:rPr>
          <w:rFonts w:ascii="RDIDFR+TimesNewRomanPS-ItalicMT"/>
          <w:color w:val="000000"/>
          <w:spacing w:val="0"/>
          <w:sz w:val="16"/>
        </w:rPr>
        <w:t xml:space="preserve">j </w:t>
      </w:r>
      <w:r>
        <w:rPr>
          <w:rFonts w:ascii="QQDKOC+SymbolMT" w:hAnsi="QQDKOC+SymbolMT" w:cs="QQDKOC+SymbolMT"/>
          <w:color w:val="000000"/>
          <w:spacing w:val="0"/>
          <w:sz w:val="22"/>
        </w:rPr>
        <w:t xml:space="preserve"> </w:t>
      </w:r>
      <w:r>
        <w:rPr>
          <w:rFonts w:ascii="DJCTFS+TimesNewRomanPSMT"/>
          <w:color w:val="000000"/>
          <w:spacing w:val="0"/>
          <w:sz w:val="22"/>
        </w:rPr>
        <w:t>7.0</w:t>
      </w:r>
    </w:p>
    <w:p>
      <w:pPr>
        <w:pStyle w:val="Normal"/>
        <w:framePr w:w="5733" w:x="1800" w:y="7716"/>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式中：</w:t>
      </w:r>
      <w:r>
        <w:rPr>
          <w:rFonts w:ascii="DJCTFS+TimesNewRomanPSMT"/>
          <w:color w:val="000000"/>
          <w:spacing w:val="0"/>
          <w:sz w:val="24"/>
        </w:rPr>
        <w:t>pH</w:t>
      </w:r>
      <w:r>
        <w:rPr>
          <w:rFonts w:ascii="DJCTFS+TimesNewRomanPSMT"/>
          <w:color w:val="000000"/>
          <w:spacing w:val="0"/>
          <w:sz w:val="16"/>
        </w:rPr>
        <w:t>j</w:t>
      </w:r>
      <w:r>
        <w:rPr>
          <w:rFonts w:ascii="DJCTFS+TimesNewRomanPSMT" w:hAnsi="DJCTFS+TimesNewRomanPSMT" w:cs="DJCTFS+TimesNewRomanPSMT"/>
          <w:color w:val="000000"/>
          <w:spacing w:val="0"/>
          <w:sz w:val="24"/>
        </w:rPr>
        <w:t>——</w:t>
      </w:r>
      <w:r>
        <w:rPr>
          <w:rFonts w:ascii="SimSun" w:hAnsi="SimSun" w:cs="SimSun"/>
          <w:color w:val="000000"/>
          <w:spacing w:val="0"/>
          <w:sz w:val="24"/>
        </w:rPr>
        <w:t xml:space="preserve">为监测点 </w:t>
      </w:r>
      <w:r>
        <w:rPr>
          <w:rFonts w:ascii="DJCTFS+TimesNewRomanPSMT"/>
          <w:color w:val="000000"/>
          <w:spacing w:val="0"/>
          <w:sz w:val="24"/>
        </w:rPr>
        <w:t>j</w:t>
      </w:r>
      <w:r>
        <w:rPr>
          <w:rFonts w:ascii="SimSun" w:hAnsi="SimSun" w:cs="SimSun"/>
          <w:color w:val="000000"/>
          <w:spacing w:val="0"/>
          <w:sz w:val="24"/>
        </w:rPr>
        <w:t xml:space="preserve">的 </w:t>
      </w:r>
      <w:r>
        <w:rPr>
          <w:rFonts w:ascii="DJCTFS+TimesNewRomanPSMT"/>
          <w:color w:val="000000"/>
          <w:spacing w:val="0"/>
          <w:sz w:val="24"/>
        </w:rPr>
        <w:t>pH</w:t>
      </w:r>
      <w:r>
        <w:rPr>
          <w:rFonts w:ascii="SimSun" w:hAnsi="SimSun" w:cs="SimSun"/>
          <w:color w:val="000000"/>
          <w:spacing w:val="0"/>
          <w:sz w:val="24"/>
        </w:rPr>
        <w:t>值；</w:t>
      </w:r>
    </w:p>
    <w:p>
      <w:pPr>
        <w:pStyle w:val="Normal"/>
        <w:framePr w:w="5733" w:x="1800" w:y="7716"/>
        <w:widowControl w:val="off"/>
        <w:autoSpaceDE w:val="off"/>
        <w:autoSpaceDN w:val="off"/>
        <w:spacing w:before="0" w:after="0" w:line="480" w:lineRule="exact"/>
        <w:ind w:left="1200" w:right="0" w:first-line="0"/>
        <w:jc w:val="left"/>
        <w:rPr>
          <w:rFonts w:ascii="SimSun" w:hAnsi="SimSun" w:cs="SimSun"/>
          <w:color w:val="000000"/>
          <w:spacing w:val="0"/>
          <w:sz w:val="24"/>
        </w:rPr>
      </w:pPr>
      <w:r>
        <w:rPr>
          <w:rFonts w:ascii="DJCTFS+TimesNewRomanPSMT"/>
          <w:color w:val="000000"/>
          <w:spacing w:val="0"/>
          <w:sz w:val="24"/>
        </w:rPr>
        <w:t>pH</w:t>
      </w:r>
      <w:r>
        <w:rPr>
          <w:rFonts w:ascii="DJCTFS+TimesNewRomanPSMT"/>
          <w:color w:val="000000"/>
          <w:spacing w:val="0"/>
          <w:sz w:val="16"/>
        </w:rPr>
        <w:t>sd</w:t>
      </w:r>
      <w:r>
        <w:rPr>
          <w:rFonts w:ascii="DJCTFS+TimesNewRomanPSMT" w:hAnsi="DJCTFS+TimesNewRomanPSMT" w:cs="DJCTFS+TimesNewRomanPSMT"/>
          <w:color w:val="000000"/>
          <w:spacing w:val="0"/>
          <w:sz w:val="24"/>
        </w:rPr>
        <w:t>——</w:t>
      </w:r>
      <w:r>
        <w:rPr>
          <w:rFonts w:ascii="SimSun" w:hAnsi="SimSun" w:cs="SimSun"/>
          <w:color w:val="000000"/>
          <w:spacing w:val="0"/>
          <w:sz w:val="24"/>
        </w:rPr>
        <w:t xml:space="preserve">为水质标准 </w:t>
      </w:r>
      <w:r>
        <w:rPr>
          <w:rFonts w:ascii="DJCTFS+TimesNewRomanPSMT"/>
          <w:color w:val="000000"/>
          <w:spacing w:val="0"/>
          <w:sz w:val="24"/>
        </w:rPr>
        <w:t>pH</w:t>
      </w:r>
      <w:r>
        <w:rPr>
          <w:rFonts w:ascii="SimSun" w:hAnsi="SimSun" w:cs="SimSun"/>
          <w:color w:val="000000"/>
          <w:spacing w:val="0"/>
          <w:sz w:val="24"/>
        </w:rPr>
        <w:t>的下限值；</w:t>
      </w:r>
    </w:p>
    <w:p>
      <w:pPr>
        <w:pStyle w:val="Normal"/>
        <w:framePr w:w="5733" w:x="1800" w:y="7716"/>
        <w:widowControl w:val="off"/>
        <w:autoSpaceDE w:val="off"/>
        <w:autoSpaceDN w:val="off"/>
        <w:spacing w:before="0" w:after="0" w:line="480" w:lineRule="exact"/>
        <w:ind w:left="1260" w:right="0" w:first-line="0"/>
        <w:jc w:val="left"/>
        <w:rPr>
          <w:rFonts w:ascii="SimSun" w:hAnsi="SimSun" w:cs="SimSun"/>
          <w:color w:val="000000"/>
          <w:spacing w:val="0"/>
          <w:sz w:val="24"/>
        </w:rPr>
      </w:pPr>
      <w:r>
        <w:rPr>
          <w:rFonts w:ascii="DJCTFS+TimesNewRomanPSMT"/>
          <w:color w:val="000000"/>
          <w:spacing w:val="0"/>
          <w:sz w:val="24"/>
        </w:rPr>
        <w:t>pH</w:t>
      </w:r>
      <w:r>
        <w:rPr>
          <w:rFonts w:ascii="DJCTFS+TimesNewRomanPSMT"/>
          <w:color w:val="000000"/>
          <w:spacing w:val="0"/>
          <w:sz w:val="16"/>
        </w:rPr>
        <w:t>su</w:t>
      </w:r>
      <w:r>
        <w:rPr>
          <w:rFonts w:ascii="DJCTFS+TimesNewRomanPSMT" w:hAnsi="DJCTFS+TimesNewRomanPSMT" w:cs="DJCTFS+TimesNewRomanPSMT"/>
          <w:color w:val="000000"/>
          <w:spacing w:val="0"/>
          <w:sz w:val="24"/>
        </w:rPr>
        <w:t>——</w:t>
      </w:r>
      <w:r>
        <w:rPr>
          <w:rFonts w:ascii="SimSun" w:hAnsi="SimSun" w:cs="SimSun"/>
          <w:color w:val="000000"/>
          <w:spacing w:val="0"/>
          <w:sz w:val="24"/>
        </w:rPr>
        <w:t xml:space="preserve">为水质标准 </w:t>
      </w:r>
      <w:r>
        <w:rPr>
          <w:rFonts w:ascii="DJCTFS+TimesNewRomanPSMT"/>
          <w:color w:val="000000"/>
          <w:spacing w:val="0"/>
          <w:sz w:val="24"/>
        </w:rPr>
        <w:t>pH</w:t>
      </w:r>
      <w:r>
        <w:rPr>
          <w:rFonts w:ascii="SimSun" w:hAnsi="SimSun" w:cs="SimSun"/>
          <w:color w:val="000000"/>
          <w:spacing w:val="0"/>
          <w:sz w:val="24"/>
        </w:rPr>
        <w:t>的上限值。</w:t>
      </w:r>
    </w:p>
    <w:p>
      <w:pPr>
        <w:pStyle w:val="Normal"/>
        <w:framePr w:w="9003" w:x="2280" w:y="9142"/>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当 </w:t>
      </w:r>
      <w:r>
        <w:rPr>
          <w:rFonts w:ascii="DJCTFS+TimesNewRomanPSMT"/>
          <w:color w:val="000000"/>
          <w:spacing w:val="0"/>
          <w:sz w:val="24"/>
        </w:rPr>
        <w:t>S</w:t>
      </w:r>
      <w:r>
        <w:rPr>
          <w:rFonts w:ascii="DJCTFS+TimesNewRomanPSMT"/>
          <w:color w:val="000000"/>
          <w:spacing w:val="0"/>
          <w:sz w:val="16"/>
        </w:rPr>
        <w:t>ij</w:t>
      </w:r>
      <w:r>
        <w:rPr>
          <w:rFonts w:ascii="SimSun" w:hAnsi="SimSun" w:cs="SimSun"/>
          <w:color w:val="000000"/>
          <w:spacing w:val="0"/>
          <w:sz w:val="24"/>
        </w:rPr>
        <w:t xml:space="preserve">值大于 </w:t>
      </w:r>
      <w:r>
        <w:rPr>
          <w:rFonts w:ascii="DJCTFS+TimesNewRomanPSMT"/>
          <w:color w:val="000000"/>
          <w:spacing w:val="0"/>
          <w:sz w:val="24"/>
        </w:rPr>
        <w:t>1.0</w:t>
      </w:r>
      <w:r>
        <w:rPr>
          <w:rFonts w:ascii="SimSun" w:hAnsi="SimSun" w:cs="SimSun"/>
          <w:color w:val="000000"/>
          <w:spacing w:val="0"/>
          <w:sz w:val="24"/>
        </w:rPr>
        <w:t>时，表明地表水水体已受到该项评价因子所表征的污染物的</w:t>
      </w:r>
    </w:p>
    <w:p>
      <w:pPr>
        <w:pStyle w:val="Normal"/>
        <w:framePr w:w="7195" w:x="1800" w:y="9600"/>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污染，</w:t>
      </w:r>
      <w:r>
        <w:rPr>
          <w:rFonts w:ascii="DJCTFS+TimesNewRomanPSMT"/>
          <w:color w:val="000000"/>
          <w:spacing w:val="0"/>
          <w:sz w:val="24"/>
        </w:rPr>
        <w:t>S</w:t>
      </w:r>
      <w:r>
        <w:rPr>
          <w:rFonts w:ascii="DJCTFS+TimesNewRomanPSMT"/>
          <w:color w:val="000000"/>
          <w:spacing w:val="0"/>
          <w:sz w:val="16"/>
        </w:rPr>
        <w:t>ij</w:t>
      </w:r>
      <w:r>
        <w:rPr>
          <w:rFonts w:ascii="SimSun" w:hAnsi="SimSun" w:cs="SimSun"/>
          <w:color w:val="000000"/>
          <w:spacing w:val="0"/>
          <w:sz w:val="24"/>
        </w:rPr>
        <w:t>值越大，水体受污染的程度就越严重，否则反之。</w:t>
      </w:r>
    </w:p>
    <w:p>
      <w:pPr>
        <w:pStyle w:val="Normal"/>
        <w:framePr w:w="4359" w:x="2280" w:y="10061"/>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c.</w:t>
      </w:r>
      <w:r>
        <w:rPr>
          <w:rFonts w:ascii="SimSun" w:hAnsi="SimSun" w:cs="SimSun"/>
          <w:color w:val="000000"/>
          <w:spacing w:val="0"/>
          <w:sz w:val="24"/>
        </w:rPr>
        <w:t>对溶解氧（</w:t>
      </w:r>
      <w:r>
        <w:rPr>
          <w:rFonts w:ascii="DJCTFS+TimesNewRomanPSMT"/>
          <w:color w:val="000000"/>
          <w:spacing w:val="0"/>
          <w:sz w:val="24"/>
        </w:rPr>
        <w:t>DO</w:t>
      </w:r>
      <w:r>
        <w:rPr>
          <w:rFonts w:ascii="SimSun" w:hAnsi="SimSun" w:cs="SimSun"/>
          <w:color w:val="000000"/>
          <w:spacing w:val="0"/>
          <w:sz w:val="24"/>
        </w:rPr>
        <w:t>）：</w:t>
      </w:r>
    </w:p>
    <w:p>
      <w:pPr>
        <w:pStyle w:val="Normal"/>
        <w:framePr w:w="4359" w:x="2280" w:y="10061"/>
        <w:widowControl w:val="off"/>
        <w:autoSpaceDE w:val="off"/>
        <w:autoSpaceDN w:val="off"/>
        <w:spacing w:before="0" w:after="0" w:line="428" w:lineRule="exact"/>
        <w:ind w:left="2678" w:right="0" w:first-line="0"/>
        <w:jc w:val="left"/>
        <w:rPr>
          <w:rFonts w:ascii="RDIDFR+TimesNewRomanPS-ItalicMT"/>
          <w:color w:val="000000"/>
          <w:spacing w:val="0"/>
          <w:sz w:val="13"/>
        </w:rPr>
      </w:pPr>
      <w:r>
        <w:rPr>
          <w:rFonts w:ascii="RDIDFR+TimesNewRomanPS-ItalicMT"/>
          <w:color w:val="000000"/>
          <w:spacing w:val="0"/>
          <w:sz w:val="23"/>
        </w:rPr>
        <w:t xml:space="preserve">DO </w:t>
      </w:r>
      <w:r>
        <w:rPr>
          <w:rFonts w:ascii="RDIDFR+TimesNewRomanPS-ItalicMT"/>
          <w:color w:val="000000"/>
          <w:spacing w:val="0"/>
          <w:sz w:val="13"/>
        </w:rPr>
        <w:t xml:space="preserve">f  </w:t>
      </w:r>
      <w:r>
        <w:rPr>
          <w:rFonts w:ascii="QQDKOC+SymbolMT" w:hAnsi="QQDKOC+SymbolMT" w:cs="QQDKOC+SymbolMT"/>
          <w:color w:val="000000"/>
          <w:spacing w:val="0"/>
          <w:sz w:val="23"/>
        </w:rPr>
        <w:t xml:space="preserve"> </w:t>
      </w:r>
      <w:r>
        <w:rPr>
          <w:rFonts w:ascii="RDIDFR+TimesNewRomanPS-ItalicMT"/>
          <w:color w:val="000000"/>
          <w:spacing w:val="0"/>
          <w:sz w:val="23"/>
        </w:rPr>
        <w:t xml:space="preserve">DO </w:t>
      </w:r>
      <w:r>
        <w:rPr>
          <w:rFonts w:ascii="RDIDFR+TimesNewRomanPS-ItalicMT"/>
          <w:color w:val="000000"/>
          <w:spacing w:val="0"/>
          <w:sz w:val="13"/>
        </w:rPr>
        <w:t xml:space="preserve"> j</w:t>
      </w:r>
    </w:p>
    <w:p>
      <w:pPr>
        <w:pStyle w:val="Normal"/>
        <w:framePr w:w="2132" w:x="6116" w:y="10658"/>
        <w:widowControl w:val="off"/>
        <w:autoSpaceDE w:val="off"/>
        <w:autoSpaceDN w:val="off"/>
        <w:spacing w:before="0" w:after="0" w:line="250" w:lineRule="exact"/>
        <w:ind w:left="151"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hAnsi="DJCTFS+TimesNewRomanPSMT" w:cs="DJCTFS+TimesNewRomanPSMT"/>
          <w:color w:val="000000"/>
          <w:spacing w:val="0"/>
          <w:sz w:val="24"/>
        </w:rPr>
        <w:t>DOj≥DOs</w:t>
      </w:r>
      <w:r>
        <w:rPr>
          <w:rFonts w:ascii="SimSun" w:hAnsi="SimSun" w:cs="SimSun"/>
          <w:color w:val="000000"/>
          <w:spacing w:val="0"/>
          <w:sz w:val="24"/>
        </w:rPr>
        <w:t>）</w:t>
      </w:r>
    </w:p>
    <w:p>
      <w:pPr>
        <w:pStyle w:val="Normal"/>
        <w:framePr w:w="2132" w:x="6116" w:y="10658"/>
        <w:widowControl w:val="off"/>
        <w:autoSpaceDE w:val="off"/>
        <w:autoSpaceDN w:val="off"/>
        <w:spacing w:before="0" w:after="0" w:line="247" w:lineRule="exact"/>
        <w:ind w:left="0" w:right="0" w:first-line="0"/>
        <w:jc w:val="left"/>
        <w:rPr>
          <w:rFonts w:ascii="QQDKOC+SymbolMT" w:hAnsi="QQDKOC+SymbolMT" w:cs="QQDKOC+SymbolMT"/>
          <w:color w:val="000000"/>
          <w:spacing w:val="0"/>
          <w:sz w:val="29"/>
        </w:rPr>
      </w:pPr>
      <w:r>
        <w:rPr>
          <w:rFonts w:ascii="QQDKOC+SymbolMT" w:hAnsi="QQDKOC+SymbolMT" w:cs="QQDKOC+SymbolMT"/>
          <w:color w:val="000000"/>
          <w:spacing w:val="0"/>
          <w:sz w:val="29"/>
        </w:rPr>
        <w:t></w:t>
      </w:r>
    </w:p>
    <w:p>
      <w:pPr>
        <w:pStyle w:val="Normal"/>
        <w:framePr w:w="652" w:x="4099" w:y="10692"/>
        <w:widowControl w:val="off"/>
        <w:autoSpaceDE w:val="off"/>
        <w:autoSpaceDN w:val="off"/>
        <w:spacing w:before="0" w:after="0" w:line="240" w:lineRule="exact"/>
        <w:ind w:left="0" w:right="0" w:first-line="0"/>
        <w:jc w:val="left"/>
        <w:rPr>
          <w:rFonts w:ascii="RDIDFR+TimesNewRomanPS-ItalicMT"/>
          <w:color w:val="000000"/>
          <w:spacing w:val="0"/>
          <w:sz w:val="13"/>
        </w:rPr>
      </w:pPr>
      <w:r>
        <w:rPr>
          <w:rFonts w:ascii="RDIDFR+TimesNewRomanPS-ItalicMT"/>
          <w:color w:val="000000"/>
          <w:spacing w:val="0"/>
          <w:sz w:val="23"/>
        </w:rPr>
        <w:t>S</w:t>
      </w:r>
      <w:r>
        <w:rPr>
          <w:rFonts w:ascii="RDIDFR+TimesNewRomanPS-ItalicMT"/>
          <w:color w:val="000000"/>
          <w:spacing w:val="0"/>
          <w:sz w:val="13"/>
        </w:rPr>
        <w:t>DO</w:t>
      </w:r>
      <w:r>
        <w:rPr>
          <w:rFonts w:ascii="DJCTFS+TimesNewRomanPSMT"/>
          <w:color w:val="000000"/>
          <w:spacing w:val="0"/>
          <w:sz w:val="13"/>
        </w:rPr>
        <w:t xml:space="preserve">,  </w:t>
      </w:r>
      <w:r>
        <w:rPr>
          <w:rFonts w:ascii="RDIDFR+TimesNewRomanPS-ItalicMT"/>
          <w:color w:val="000000"/>
          <w:spacing w:val="0"/>
          <w:sz w:val="13"/>
        </w:rPr>
        <w:t xml:space="preserve"> j</w:t>
      </w:r>
    </w:p>
    <w:p>
      <w:pPr>
        <w:pStyle w:val="Normal"/>
        <w:framePr w:w="1793" w:x="4649" w:y="10692"/>
        <w:widowControl w:val="off"/>
        <w:autoSpaceDE w:val="off"/>
        <w:autoSpaceDN w:val="off"/>
        <w:spacing w:before="0" w:after="0" w:line="240" w:lineRule="exact"/>
        <w:ind w:left="0" w:right="0" w:first-line="0"/>
        <w:jc w:val="left"/>
        <w:rPr>
          <w:rFonts w:ascii="QQDKOC+SymbolMT" w:hAnsi="QQDKOC+SymbolMT" w:cs="QQDKOC+SymbolMT"/>
          <w:color w:val="000000"/>
          <w:spacing w:val="0"/>
          <w:sz w:val="23"/>
        </w:rPr>
      </w:pPr>
      <w:r>
        <w:rPr>
          <w:rFonts w:ascii="QQDKOC+SymbolMT" w:hAnsi="QQDKOC+SymbolMT" w:cs="QQDKOC+SymbolMT"/>
          <w:color w:val="000000"/>
          <w:spacing w:val="0"/>
          <w:sz w:val="23"/>
        </w:rPr>
        <w:t></w:t>
      </w:r>
    </w:p>
    <w:p>
      <w:pPr>
        <w:pStyle w:val="Normal"/>
        <w:framePr w:w="1793" w:x="4649" w:y="10692"/>
        <w:widowControl w:val="off"/>
        <w:autoSpaceDE w:val="off"/>
        <w:autoSpaceDN w:val="off"/>
        <w:spacing w:before="0" w:after="0" w:line="227" w:lineRule="exact"/>
        <w:ind w:left="205" w:right="0" w:first-line="0"/>
        <w:jc w:val="left"/>
        <w:rPr>
          <w:rFonts w:ascii="QQDKOC+SymbolMT" w:hAnsi="QQDKOC+SymbolMT" w:cs="QQDKOC+SymbolMT"/>
          <w:color w:val="000000"/>
          <w:spacing w:val="0"/>
          <w:sz w:val="29"/>
        </w:rPr>
      </w:pPr>
      <w:r>
        <w:rPr>
          <w:rFonts w:ascii="QQDKOC+SymbolMT" w:hAnsi="QQDKOC+SymbolMT" w:cs="QQDKOC+SymbolMT"/>
          <w:color w:val="000000"/>
          <w:spacing w:val="0"/>
          <w:sz w:val="29"/>
        </w:rPr>
        <w:t></w:t>
      </w:r>
    </w:p>
    <w:p>
      <w:pPr>
        <w:pStyle w:val="Normal"/>
        <w:framePr w:w="1793" w:x="4649" w:y="10692"/>
        <w:widowControl w:val="off"/>
        <w:autoSpaceDE w:val="off"/>
        <w:autoSpaceDN w:val="off"/>
        <w:spacing w:before="0" w:after="0" w:line="218" w:lineRule="exact"/>
        <w:ind w:left="315" w:right="0" w:first-line="0"/>
        <w:jc w:val="left"/>
        <w:rPr>
          <w:rFonts w:ascii="RDIDFR+TimesNewRomanPS-ItalicMT"/>
          <w:color w:val="000000"/>
          <w:spacing w:val="0"/>
          <w:sz w:val="13"/>
        </w:rPr>
      </w:pPr>
      <w:r>
        <w:rPr>
          <w:rFonts w:ascii="RDIDFR+TimesNewRomanPS-ItalicMT"/>
          <w:color w:val="000000"/>
          <w:spacing w:val="0"/>
          <w:sz w:val="23"/>
        </w:rPr>
        <w:t xml:space="preserve">DO </w:t>
      </w:r>
      <w:r>
        <w:rPr>
          <w:rFonts w:ascii="RDIDFR+TimesNewRomanPS-ItalicMT"/>
          <w:color w:val="000000"/>
          <w:spacing w:val="0"/>
          <w:sz w:val="13"/>
        </w:rPr>
        <w:t xml:space="preserve">f  </w:t>
      </w:r>
      <w:r>
        <w:rPr>
          <w:rFonts w:ascii="QQDKOC+SymbolMT" w:hAnsi="QQDKOC+SymbolMT" w:cs="QQDKOC+SymbolMT"/>
          <w:color w:val="000000"/>
          <w:spacing w:val="0"/>
          <w:sz w:val="23"/>
        </w:rPr>
        <w:t xml:space="preserve"> </w:t>
      </w:r>
      <w:r>
        <w:rPr>
          <w:rFonts w:ascii="RDIDFR+TimesNewRomanPS-ItalicMT"/>
          <w:color w:val="000000"/>
          <w:spacing w:val="0"/>
          <w:sz w:val="23"/>
        </w:rPr>
        <w:t>DO</w:t>
      </w:r>
      <w:r>
        <w:rPr>
          <w:rFonts w:ascii="RDIDFR+TimesNewRomanPS-ItalicMT"/>
          <w:color w:val="000000"/>
          <w:spacing w:val="0"/>
          <w:sz w:val="13"/>
        </w:rPr>
        <w:t>s</w:t>
      </w:r>
    </w:p>
    <w:p>
      <w:pPr>
        <w:pStyle w:val="Normal"/>
        <w:framePr w:w="820" w:x="5571" w:y="11409"/>
        <w:widowControl w:val="off"/>
        <w:autoSpaceDE w:val="off"/>
        <w:autoSpaceDN w:val="off"/>
        <w:spacing w:before="0" w:after="0" w:line="272" w:lineRule="exact"/>
        <w:ind w:left="0" w:right="0" w:first-line="0"/>
        <w:jc w:val="left"/>
        <w:rPr>
          <w:rFonts w:ascii="RDIDFR+TimesNewRomanPS-ItalicMT"/>
          <w:color w:val="000000"/>
          <w:spacing w:val="0"/>
          <w:sz w:val="15"/>
        </w:rPr>
      </w:pPr>
      <w:r>
        <w:rPr>
          <w:rFonts w:ascii="RDIDFR+TimesNewRomanPS-ItalicMT"/>
          <w:color w:val="000000"/>
          <w:spacing w:val="0"/>
          <w:sz w:val="26"/>
        </w:rPr>
        <w:t>DO</w:t>
      </w:r>
      <w:r>
        <w:rPr>
          <w:rFonts w:ascii="RDIDFR+TimesNewRomanPS-ItalicMT"/>
          <w:color w:val="000000"/>
          <w:spacing w:val="0"/>
          <w:sz w:val="15"/>
        </w:rPr>
        <w:t>j</w:t>
      </w:r>
    </w:p>
    <w:p>
      <w:pPr>
        <w:pStyle w:val="Normal"/>
        <w:framePr w:w="1735" w:x="4169" w:y="11610"/>
        <w:widowControl w:val="off"/>
        <w:autoSpaceDE w:val="off"/>
        <w:autoSpaceDN w:val="off"/>
        <w:spacing w:before="0" w:after="0" w:line="272" w:lineRule="exact"/>
        <w:ind w:left="0" w:right="0" w:first-line="0"/>
        <w:jc w:val="left"/>
        <w:rPr>
          <w:rFonts w:ascii="DJCTFS+TimesNewRomanPSMT"/>
          <w:color w:val="000000"/>
          <w:spacing w:val="0"/>
          <w:sz w:val="26"/>
        </w:rPr>
      </w:pPr>
      <w:r>
        <w:rPr>
          <w:rFonts w:ascii="RDIDFR+TimesNewRomanPS-ItalicMT"/>
          <w:color w:val="000000"/>
          <w:spacing w:val="0"/>
          <w:sz w:val="26"/>
        </w:rPr>
        <w:t>S</w:t>
      </w:r>
      <w:r>
        <w:rPr>
          <w:rFonts w:ascii="RDIDFR+TimesNewRomanPS-ItalicMT"/>
          <w:color w:val="000000"/>
          <w:spacing w:val="0"/>
          <w:sz w:val="15"/>
        </w:rPr>
        <w:t>DO</w:t>
      </w:r>
      <w:r>
        <w:rPr>
          <w:rFonts w:ascii="DJCTFS+TimesNewRomanPSMT"/>
          <w:color w:val="000000"/>
          <w:spacing w:val="0"/>
          <w:sz w:val="15"/>
        </w:rPr>
        <w:t xml:space="preserve">, </w:t>
      </w:r>
      <w:r>
        <w:rPr>
          <w:rFonts w:ascii="RDIDFR+TimesNewRomanPS-ItalicMT"/>
          <w:color w:val="000000"/>
          <w:spacing w:val="0"/>
          <w:sz w:val="15"/>
        </w:rPr>
        <w:t xml:space="preserve">j </w:t>
      </w:r>
      <w:r>
        <w:rPr>
          <w:rFonts w:ascii="QQDKOC+SymbolMT" w:hAnsi="QQDKOC+SymbolMT" w:cs="QQDKOC+SymbolMT"/>
          <w:color w:val="000000"/>
          <w:spacing w:val="0"/>
          <w:sz w:val="26"/>
        </w:rPr>
        <w:t></w:t>
      </w:r>
      <w:r>
        <w:rPr>
          <w:rFonts w:ascii="DJCTFS+TimesNewRomanPSMT"/>
          <w:color w:val="000000"/>
          <w:spacing w:val="0"/>
          <w:sz w:val="26"/>
        </w:rPr>
        <w:t>10</w:t>
      </w:r>
      <w:r>
        <w:rPr>
          <w:rFonts w:ascii="QQDKOC+SymbolMT" w:hAnsi="QQDKOC+SymbolMT" w:cs="QQDKOC+SymbolMT"/>
          <w:color w:val="000000"/>
          <w:spacing w:val="0"/>
          <w:sz w:val="26"/>
        </w:rPr>
        <w:t></w:t>
      </w:r>
      <w:r>
        <w:rPr>
          <w:rFonts w:ascii="DJCTFS+TimesNewRomanPSMT"/>
          <w:color w:val="000000"/>
          <w:spacing w:val="0"/>
          <w:sz w:val="26"/>
        </w:rPr>
        <w:t>9</w:t>
      </w:r>
    </w:p>
    <w:p>
      <w:pPr>
        <w:pStyle w:val="Normal"/>
        <w:framePr w:w="2597" w:x="5576" w:y="11654"/>
        <w:widowControl w:val="off"/>
        <w:autoSpaceDE w:val="off"/>
        <w:autoSpaceDN w:val="off"/>
        <w:spacing w:before="0" w:after="0" w:line="272" w:lineRule="exact"/>
        <w:ind w:left="0" w:right="0" w:first-line="0"/>
        <w:jc w:val="left"/>
        <w:rPr>
          <w:rFonts w:ascii="SimSun" w:hAnsi="SimSun" w:cs="SimSun"/>
          <w:color w:val="000000"/>
          <w:spacing w:val="0"/>
          <w:sz w:val="24"/>
        </w:rPr>
      </w:pPr>
      <w:r>
        <w:rPr>
          <w:rFonts w:ascii="RDIDFR+TimesNewRomanPS-ItalicMT"/>
          <w:color w:val="000000"/>
          <w:spacing w:val="0"/>
          <w:sz w:val="26"/>
        </w:rPr>
        <w:t>DO</w:t>
      </w:r>
      <w:r>
        <w:rPr>
          <w:rFonts w:ascii="RDIDFR+TimesNewRomanPS-ItalicMT"/>
          <w:color w:val="000000"/>
          <w:spacing w:val="0"/>
          <w:sz w:val="15"/>
        </w:rPr>
        <w:t>s</w:t>
      </w:r>
      <w:r>
        <w:rPr>
          <w:rFonts w:ascii="SimSun" w:hAnsi="SimSun" w:cs="SimSun"/>
          <w:color w:val="000000"/>
          <w:spacing w:val="0"/>
          <w:sz w:val="24"/>
        </w:rPr>
        <w:t>，（</w:t>
      </w:r>
      <w:r>
        <w:rPr>
          <w:rFonts w:ascii="DJCTFS+TimesNewRomanPSMT"/>
          <w:color w:val="000000"/>
          <w:spacing w:val="0"/>
          <w:sz w:val="24"/>
        </w:rPr>
        <w:t>DOj</w:t>
      </w:r>
      <w:r>
        <w:rPr>
          <w:rFonts w:ascii="SimSun" w:hAnsi="SimSun" w:cs="SimSun"/>
          <w:color w:val="000000"/>
          <w:spacing w:val="0"/>
          <w:sz w:val="24"/>
        </w:rPr>
        <w:t>＜</w:t>
      </w:r>
      <w:r>
        <w:rPr>
          <w:rFonts w:ascii="DJCTFS+TimesNewRomanPSMT"/>
          <w:color w:val="000000"/>
          <w:spacing w:val="0"/>
          <w:sz w:val="24"/>
        </w:rPr>
        <w:t>DOs</w:t>
      </w:r>
      <w:r>
        <w:rPr>
          <w:rFonts w:ascii="SimSun" w:hAnsi="SimSun" w:cs="SimSun"/>
          <w:color w:val="000000"/>
          <w:spacing w:val="0"/>
          <w:sz w:val="24"/>
        </w:rPr>
        <w:t>）</w:t>
      </w:r>
    </w:p>
    <w:p>
      <w:pPr>
        <w:pStyle w:val="Normal"/>
        <w:framePr w:w="751" w:x="6144" w:y="12400"/>
        <w:widowControl w:val="off"/>
        <w:autoSpaceDE w:val="off"/>
        <w:autoSpaceDN w:val="off"/>
        <w:spacing w:before="0" w:after="0" w:line="264" w:lineRule="exact"/>
        <w:ind w:left="0" w:right="0" w:first-line="0"/>
        <w:jc w:val="left"/>
        <w:rPr>
          <w:rFonts w:ascii="DJCTFS+TimesNewRomanPSMT"/>
          <w:color w:val="000000"/>
          <w:spacing w:val="0"/>
          <w:sz w:val="25"/>
        </w:rPr>
      </w:pPr>
      <w:r>
        <w:rPr>
          <w:rFonts w:ascii="DJCTFS+TimesNewRomanPSMT"/>
          <w:color w:val="000000"/>
          <w:spacing w:val="0"/>
          <w:sz w:val="25"/>
        </w:rPr>
        <w:t>468</w:t>
      </w:r>
    </w:p>
    <w:p>
      <w:pPr>
        <w:pStyle w:val="Normal"/>
        <w:framePr w:w="1034" w:x="5209" w:y="12558"/>
        <w:widowControl w:val="off"/>
        <w:autoSpaceDE w:val="off"/>
        <w:autoSpaceDN w:val="off"/>
        <w:spacing w:before="0" w:after="0" w:line="264" w:lineRule="exact"/>
        <w:ind w:left="0" w:right="0" w:first-line="0"/>
        <w:jc w:val="left"/>
        <w:rPr>
          <w:rFonts w:ascii="QQDKOC+SymbolMT" w:hAnsi="QQDKOC+SymbolMT" w:cs="QQDKOC+SymbolMT"/>
          <w:color w:val="000000"/>
          <w:spacing w:val="0"/>
          <w:sz w:val="25"/>
        </w:rPr>
      </w:pPr>
      <w:r>
        <w:rPr>
          <w:rFonts w:ascii="RDIDFR+TimesNewRomanPS-ItalicMT"/>
          <w:color w:val="000000"/>
          <w:spacing w:val="0"/>
          <w:sz w:val="25"/>
        </w:rPr>
        <w:t>DO</w:t>
      </w:r>
      <w:r>
        <w:rPr>
          <w:rFonts w:ascii="RDIDFR+TimesNewRomanPS-ItalicMT"/>
          <w:color w:val="000000"/>
          <w:spacing w:val="0"/>
          <w:sz w:val="15"/>
        </w:rPr>
        <w:t xml:space="preserve">f  </w:t>
      </w:r>
      <w:r>
        <w:rPr>
          <w:rFonts w:ascii="QQDKOC+SymbolMT" w:hAnsi="QQDKOC+SymbolMT" w:cs="QQDKOC+SymbolMT"/>
          <w:color w:val="000000"/>
          <w:spacing w:val="0"/>
          <w:sz w:val="25"/>
        </w:rPr>
        <w:t></w:t>
      </w:r>
    </w:p>
    <w:p>
      <w:pPr>
        <w:pStyle w:val="Normal"/>
        <w:framePr w:w="1124" w:x="5928" w:y="12754"/>
        <w:widowControl w:val="off"/>
        <w:autoSpaceDE w:val="off"/>
        <w:autoSpaceDN w:val="off"/>
        <w:spacing w:before="0" w:after="0" w:line="264" w:lineRule="exact"/>
        <w:ind w:left="0" w:right="0" w:first-line="0"/>
        <w:jc w:val="left"/>
        <w:rPr>
          <w:rFonts w:ascii="RDIDFR+TimesNewRomanPS-ItalicMT"/>
          <w:color w:val="000000"/>
          <w:spacing w:val="0"/>
          <w:sz w:val="25"/>
        </w:rPr>
      </w:pPr>
      <w:r>
        <w:rPr>
          <w:rFonts w:ascii="DJCTFS+TimesNewRomanPSMT"/>
          <w:color w:val="000000"/>
          <w:spacing w:val="0"/>
          <w:sz w:val="25"/>
        </w:rPr>
        <w:t>31.6</w:t>
      </w:r>
      <w:r>
        <w:rPr>
          <w:rFonts w:ascii="QQDKOC+SymbolMT" w:hAnsi="QQDKOC+SymbolMT" w:cs="QQDKOC+SymbolMT"/>
          <w:color w:val="000000"/>
          <w:spacing w:val="0"/>
          <w:sz w:val="25"/>
        </w:rPr>
        <w:t></w:t>
      </w:r>
      <w:r>
        <w:rPr>
          <w:rFonts w:ascii="RDIDFR+TimesNewRomanPS-ItalicMT"/>
          <w:color w:val="000000"/>
          <w:spacing w:val="0"/>
          <w:sz w:val="25"/>
        </w:rPr>
        <w:t>T</w:t>
      </w:r>
    </w:p>
    <w:p>
      <w:pPr>
        <w:pStyle w:val="Normal"/>
        <w:framePr w:w="6180" w:x="2280" w:y="13282"/>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式中：</w:t>
      </w:r>
      <w:r>
        <w:rPr>
          <w:rFonts w:ascii="DJCTFS+TimesNewRomanPSMT"/>
          <w:color w:val="000000"/>
          <w:spacing w:val="0"/>
          <w:sz w:val="24"/>
        </w:rPr>
        <w:t>S</w:t>
      </w:r>
      <w:r>
        <w:rPr>
          <w:rFonts w:ascii="DJCTFS+TimesNewRomanPSMT"/>
          <w:color w:val="000000"/>
          <w:spacing w:val="0"/>
          <w:sz w:val="16"/>
        </w:rPr>
        <w:t>DOj</w:t>
      </w:r>
      <w:r>
        <w:rPr>
          <w:rFonts w:ascii="DJCTFS+TimesNewRomanPSMT" w:hAnsi="DJCTFS+TimesNewRomanPSMT" w:cs="DJCTFS+TimesNewRomanPSMT"/>
          <w:color w:val="000000"/>
          <w:spacing w:val="0"/>
          <w:sz w:val="24"/>
        </w:rPr>
        <w:t>—</w:t>
      </w:r>
      <w:r>
        <w:rPr>
          <w:rFonts w:ascii="SimSun" w:hAnsi="SimSun" w:cs="SimSun"/>
          <w:color w:val="000000"/>
          <w:spacing w:val="0"/>
          <w:sz w:val="24"/>
        </w:rPr>
        <w:t xml:space="preserve">单项水质参数 </w:t>
      </w:r>
      <w:r>
        <w:rPr>
          <w:rFonts w:ascii="DJCTFS+TimesNewRomanPSMT"/>
          <w:color w:val="000000"/>
          <w:spacing w:val="0"/>
          <w:sz w:val="24"/>
        </w:rPr>
        <w:t>DO</w:t>
      </w:r>
      <w:r>
        <w:rPr>
          <w:rFonts w:ascii="SimSun" w:hAnsi="SimSun" w:cs="SimSun"/>
          <w:color w:val="000000"/>
          <w:spacing w:val="0"/>
          <w:sz w:val="24"/>
        </w:rPr>
        <w:t xml:space="preserve">在 </w:t>
      </w:r>
      <w:r>
        <w:rPr>
          <w:rFonts w:ascii="DJCTFS+TimesNewRomanPSMT"/>
          <w:color w:val="000000"/>
          <w:spacing w:val="0"/>
          <w:sz w:val="24"/>
        </w:rPr>
        <w:t>j</w:t>
      </w:r>
      <w:r>
        <w:rPr>
          <w:rFonts w:ascii="SimSun" w:hAnsi="SimSun" w:cs="SimSun"/>
          <w:color w:val="000000"/>
          <w:spacing w:val="0"/>
          <w:sz w:val="24"/>
        </w:rPr>
        <w:t>点的标准指数；</w:t>
      </w:r>
    </w:p>
    <w:p>
      <w:pPr>
        <w:pStyle w:val="Normal"/>
        <w:framePr w:w="6180" w:x="2280" w:y="13282"/>
        <w:widowControl w:val="off"/>
        <w:autoSpaceDE w:val="off"/>
        <w:autoSpaceDN w:val="off"/>
        <w:spacing w:before="0" w:after="0" w:line="468" w:lineRule="exact"/>
        <w:ind w:left="720" w:right="0" w:first-line="0"/>
        <w:jc w:val="left"/>
        <w:rPr>
          <w:rFonts w:ascii="SimSun" w:hAnsi="SimSun" w:cs="SimSun"/>
          <w:color w:val="000000"/>
          <w:spacing w:val="0"/>
          <w:sz w:val="24"/>
        </w:rPr>
      </w:pPr>
      <w:r>
        <w:rPr>
          <w:rFonts w:ascii="DJCTFS+TimesNewRomanPSMT"/>
          <w:color w:val="000000"/>
          <w:spacing w:val="0"/>
          <w:sz w:val="24"/>
        </w:rPr>
        <w:t>DO</w:t>
      </w:r>
      <w:r>
        <w:rPr>
          <w:rFonts w:ascii="DJCTFS+TimesNewRomanPSMT"/>
          <w:color w:val="000000"/>
          <w:spacing w:val="0"/>
          <w:sz w:val="16"/>
        </w:rPr>
        <w:t>j</w:t>
      </w:r>
      <w:r>
        <w:rPr>
          <w:rFonts w:ascii="DJCTFS+TimesNewRomanPSMT" w:hAnsi="DJCTFS+TimesNewRomanPSMT" w:cs="DJCTFS+TimesNewRomanPSMT"/>
          <w:color w:val="000000"/>
          <w:spacing w:val="0"/>
          <w:sz w:val="24"/>
        </w:rPr>
        <w:t>—</w:t>
      </w:r>
      <w:r>
        <w:rPr>
          <w:rFonts w:ascii="SimSun" w:hAnsi="SimSun" w:cs="SimSun"/>
          <w:color w:val="000000"/>
          <w:spacing w:val="0"/>
          <w:sz w:val="24"/>
        </w:rPr>
        <w:t xml:space="preserve">水质参数 </w:t>
      </w:r>
      <w:r>
        <w:rPr>
          <w:rFonts w:ascii="DJCTFS+TimesNewRomanPSMT"/>
          <w:color w:val="000000"/>
          <w:spacing w:val="0"/>
          <w:sz w:val="24"/>
        </w:rPr>
        <w:t>DO</w:t>
      </w:r>
      <w:r>
        <w:rPr>
          <w:rFonts w:ascii="SimSun" w:hAnsi="SimSun" w:cs="SimSun"/>
          <w:color w:val="000000"/>
          <w:spacing w:val="0"/>
          <w:sz w:val="24"/>
        </w:rPr>
        <w:t xml:space="preserve">在 </w:t>
      </w:r>
      <w:r>
        <w:rPr>
          <w:rFonts w:ascii="DJCTFS+TimesNewRomanPSMT"/>
          <w:color w:val="000000"/>
          <w:spacing w:val="0"/>
          <w:sz w:val="24"/>
        </w:rPr>
        <w:t>j</w:t>
      </w:r>
      <w:r>
        <w:rPr>
          <w:rFonts w:ascii="SimSun" w:hAnsi="SimSun" w:cs="SimSun"/>
          <w:color w:val="000000"/>
          <w:spacing w:val="0"/>
          <w:sz w:val="24"/>
        </w:rPr>
        <w:t>点的浓度；</w:t>
      </w:r>
    </w:p>
    <w:p>
      <w:pPr>
        <w:pStyle w:val="Normal"/>
        <w:framePr w:w="3952" w:x="3000" w:y="14218"/>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DO</w:t>
      </w:r>
      <w:r>
        <w:rPr>
          <w:rFonts w:ascii="DJCTFS+TimesNewRomanPSMT"/>
          <w:color w:val="000000"/>
          <w:spacing w:val="0"/>
          <w:sz w:val="16"/>
        </w:rPr>
        <w:t>f</w:t>
      </w:r>
      <w:r>
        <w:rPr>
          <w:rFonts w:ascii="DJCTFS+TimesNewRomanPSMT" w:hAnsi="DJCTFS+TimesNewRomanPSMT" w:cs="DJCTFS+TimesNewRomanPSMT"/>
          <w:color w:val="000000"/>
          <w:spacing w:val="0"/>
          <w:sz w:val="24"/>
        </w:rPr>
        <w:t>—</w:t>
      </w:r>
      <w:r>
        <w:rPr>
          <w:rFonts w:ascii="SimSun" w:hAnsi="SimSun" w:cs="SimSun"/>
          <w:color w:val="000000"/>
          <w:spacing w:val="0"/>
          <w:sz w:val="24"/>
        </w:rPr>
        <w:t>饱和溶解氧浓度（</w:t>
      </w:r>
      <w:r>
        <w:rPr>
          <w:rFonts w:ascii="DJCTFS+TimesNewRomanPSMT"/>
          <w:color w:val="000000"/>
          <w:spacing w:val="0"/>
          <w:sz w:val="24"/>
        </w:rPr>
        <w:t>mg/L</w:t>
      </w:r>
      <w:r>
        <w:rPr>
          <w:rFonts w:ascii="SimSun" w:hAnsi="SimSun" w:cs="SimSun"/>
          <w:color w:val="000000"/>
          <w:spacing w:val="0"/>
          <w:sz w:val="24"/>
        </w:rPr>
        <w:t>）；</w:t>
      </w:r>
    </w:p>
    <w:p>
      <w:pPr>
        <w:pStyle w:val="Normal"/>
        <w:framePr w:w="5067" w:x="3000" w:y="14686"/>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DO</w:t>
      </w:r>
      <w:r>
        <w:rPr>
          <w:rFonts w:ascii="DJCTFS+TimesNewRomanPSMT"/>
          <w:color w:val="000000"/>
          <w:spacing w:val="0"/>
          <w:sz w:val="16"/>
        </w:rPr>
        <w:t>s</w:t>
      </w:r>
      <w:r>
        <w:rPr>
          <w:rFonts w:ascii="DJCTFS+TimesNewRomanPSMT" w:hAnsi="DJCTFS+TimesNewRomanPSMT" w:cs="DJCTFS+TimesNewRomanPSMT"/>
          <w:color w:val="000000"/>
          <w:spacing w:val="0"/>
          <w:sz w:val="24"/>
        </w:rPr>
        <w:t>—</w:t>
      </w:r>
      <w:r>
        <w:rPr>
          <w:rFonts w:ascii="SimSun" w:hAnsi="SimSun" w:cs="SimSun"/>
          <w:color w:val="000000"/>
          <w:spacing w:val="0"/>
          <w:sz w:val="24"/>
        </w:rPr>
        <w:t>溶解氧的地表水水质标准（</w:t>
      </w:r>
      <w:r>
        <w:rPr>
          <w:rFonts w:ascii="DJCTFS+TimesNewRomanPSMT"/>
          <w:color w:val="000000"/>
          <w:spacing w:val="0"/>
          <w:sz w:val="24"/>
        </w:rPr>
        <w:t>mg/L</w:t>
      </w:r>
      <w:r>
        <w:rPr>
          <w:rFonts w:ascii="SimSun" w:hAnsi="SimSun" w:cs="SimSun"/>
          <w:color w:val="000000"/>
          <w:spacing w:val="0"/>
          <w:sz w:val="24"/>
        </w:rPr>
        <w:t>）；</w:t>
      </w:r>
    </w:p>
    <w:p>
      <w:pPr>
        <w:pStyle w:val="Normal"/>
        <w:framePr w:w="525" w:x="5849"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78</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79" style="position:absolute;margin-left:90pt;margin-top:54.3pt;z-index:-719;width:415.3pt;height:0.7pt;mso-position-horizontal:absolute;mso-position-horizontal-relative:page;mso-position-vertical:absolute;mso-position-vertical-relative:page" type="#_x0000_t75">
            <v:imageData xmlns:r="http://schemas.openxmlformats.org/officeDocument/2006/relationships" r:id="rId180"/>
          </v:shape>
        </w:pict>
      </w:r>
      <w:r>
        <w:rPr>
          <w:noProof w:val="on"/>
        </w:rPr>
        <w:pict>
          <v:shape xmlns:v="urn:schemas-microsoft-com:vml" id="_x0000180" style="position:absolute;margin-left:301.75pt;margin-top:163.85pt;z-index:-723;width:16.55pt;height:1pt;mso-position-horizontal:absolute;mso-position-horizontal-relative:page;mso-position-vertical:absolute;mso-position-vertical-relative:page" type="#_x0000_t75">
            <v:imageData xmlns:r="http://schemas.openxmlformats.org/officeDocument/2006/relationships" r:id="rId181"/>
          </v:shape>
        </w:pict>
      </w:r>
      <w:r>
        <w:rPr>
          <w:noProof w:val="on"/>
        </w:rPr>
        <w:pict>
          <v:shape xmlns:v="urn:schemas-microsoft-com:vml" id="_x0000181" style="position:absolute;margin-left:245.7pt;margin-top:306.65pt;z-index:-727;width:54.25pt;height:1pt;mso-position-horizontal:absolute;mso-position-horizontal-relative:page;mso-position-vertical:absolute;mso-position-vertical-relative:page" type="#_x0000_t75">
            <v:imageData xmlns:r="http://schemas.openxmlformats.org/officeDocument/2006/relationships" r:id="rId182"/>
          </v:shape>
        </w:pict>
      </w:r>
      <w:r>
        <w:rPr>
          <w:noProof w:val="on"/>
        </w:rPr>
        <w:pict>
          <v:shape xmlns:v="urn:schemas-microsoft-com:vml" id="_x0000182" style="position:absolute;margin-left:245.7pt;margin-top:353.45pt;z-index:-731;width:53.75pt;height:1pt;mso-position-horizontal:absolute;mso-position-horizontal-relative:page;mso-position-vertical:absolute;mso-position-vertical-relative:page" type="#_x0000_t75">
            <v:imageData xmlns:r="http://schemas.openxmlformats.org/officeDocument/2006/relationships" r:id="rId183"/>
          </v:shape>
        </w:pict>
      </w:r>
      <w:r>
        <w:rPr>
          <w:noProof w:val="on"/>
        </w:rPr>
        <w:pict>
          <v:shape xmlns:v="urn:schemas-microsoft-com:vml" id="_x0000183" style="position:absolute;margin-left:242.3pt;margin-top:523.75pt;z-index:-735;width:67.95pt;height:18.6pt;mso-position-horizontal:absolute;mso-position-horizontal-relative:page;mso-position-vertical:absolute;mso-position-vertical-relative:page" type="#_x0000_t75">
            <v:imageData xmlns:r="http://schemas.openxmlformats.org/officeDocument/2006/relationships" r:id="rId184"/>
          </v:shape>
        </w:pict>
      </w:r>
      <w:r>
        <w:rPr>
          <w:noProof w:val="on"/>
        </w:rPr>
        <w:pict>
          <v:shape xmlns:v="urn:schemas-microsoft-com:vml" id="_x0000184" style="position:absolute;margin-left:277.35pt;margin-top:588.1pt;z-index:-739;width:24.9pt;height:1pt;mso-position-horizontal:absolute;mso-position-horizontal-relative:page;mso-position-vertical:absolute;mso-position-vertical-relative:page" type="#_x0000_t75">
            <v:imageData xmlns:r="http://schemas.openxmlformats.org/officeDocument/2006/relationships" r:id="rId185"/>
          </v:shape>
        </w:pict>
      </w:r>
      <w:r>
        <w:rPr>
          <w:noProof w:val="on"/>
        </w:rPr>
        <w:pict>
          <v:shape xmlns:v="urn:schemas-microsoft-com:vml" id="_x0000185" style="position:absolute;margin-left:295.95pt;margin-top:635.35pt;z-index:-743;width:39.15pt;height:1pt;mso-position-horizontal:absolute;mso-position-horizontal-relative:page;mso-position-vertical:absolute;mso-position-vertical-relative:page" type="#_x0000_t75">
            <v:imageData xmlns:r="http://schemas.openxmlformats.org/officeDocument/2006/relationships" r:id="rId186"/>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3342" w:x="1800" w:y="1536"/>
        <w:widowControl w:val="off"/>
        <w:autoSpaceDE w:val="off"/>
        <w:autoSpaceDN w:val="off"/>
        <w:spacing w:before="0" w:after="0" w:line="250" w:lineRule="exact"/>
        <w:ind w:left="1200" w:right="0" w:first-line="0"/>
        <w:jc w:val="left"/>
        <w:rPr>
          <w:rFonts w:ascii="SimSun" w:hAnsi="SimSun" w:cs="SimSun"/>
          <w:color w:val="000000"/>
          <w:spacing w:val="0"/>
          <w:sz w:val="24"/>
        </w:rPr>
      </w:pPr>
      <w:r>
        <w:rPr>
          <w:rFonts w:ascii="DJCTFS+TimesNewRomanPSMT" w:hAnsi="DJCTFS+TimesNewRomanPSMT" w:cs="DJCTFS+TimesNewRomanPSMT"/>
          <w:color w:val="000000"/>
          <w:spacing w:val="0"/>
          <w:sz w:val="24"/>
        </w:rPr>
        <w:t>T—</w:t>
      </w:r>
      <w:r>
        <w:rPr>
          <w:rFonts w:ascii="SimSun" w:hAnsi="SimSun" w:cs="SimSun"/>
          <w:color w:val="000000"/>
          <w:spacing w:val="0"/>
          <w:sz w:val="24"/>
        </w:rPr>
        <w:t>水温（℃）。</w:t>
      </w:r>
    </w:p>
    <w:p>
      <w:pPr>
        <w:pStyle w:val="Normal"/>
        <w:framePr w:w="3342"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WPMLL+TimesNewRomanPS-BoldMT"/>
          <w:color w:val="000000"/>
          <w:spacing w:val="0"/>
          <w:sz w:val="24"/>
        </w:rPr>
        <w:t>7</w:t>
      </w:r>
      <w:r>
        <w:rPr>
          <w:rFonts w:ascii="SimSun" w:hAnsi="SimSun" w:cs="SimSun"/>
          <w:color w:val="000000"/>
          <w:spacing w:val="0"/>
          <w:sz w:val="24"/>
        </w:rPr>
        <w:t>）评价结果</w:t>
      </w:r>
    </w:p>
    <w:p>
      <w:pPr>
        <w:pStyle w:val="Normal"/>
        <w:framePr w:w="4278" w:x="4584" w:y="2487"/>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表 </w:t>
      </w:r>
      <w:r>
        <w:rPr>
          <w:rFonts w:ascii="DWPMLL+TimesNewRomanPS-BoldMT"/>
          <w:color w:val="000000"/>
          <w:spacing w:val="0"/>
          <w:sz w:val="21"/>
        </w:rPr>
        <w:t>4.2-6</w:t>
      </w:r>
      <w:r>
        <w:rPr>
          <w:rFonts w:ascii="SimSun" w:hAnsi="SimSun" w:cs="SimSun"/>
          <w:color w:val="000000"/>
          <w:spacing w:val="0"/>
          <w:sz w:val="21"/>
        </w:rPr>
        <w:t>地表水环境现状评价结果</w:t>
      </w:r>
    </w:p>
    <w:p>
      <w:pPr>
        <w:pStyle w:val="Normal"/>
        <w:framePr w:w="4278" w:x="4584" w:y="2487"/>
        <w:widowControl w:val="off"/>
        <w:autoSpaceDE w:val="off"/>
        <w:autoSpaceDN w:val="off"/>
        <w:spacing w:before="0" w:after="0" w:line="434" w:lineRule="exact"/>
        <w:ind w:left="1392" w:right="0" w:first-line="0"/>
        <w:jc w:val="left"/>
        <w:rPr>
          <w:rFonts w:ascii="HIAQQT+TimesNewRomanPS-BoldItalicMT"/>
          <w:color w:val="000000"/>
          <w:spacing w:val="0"/>
          <w:sz w:val="14"/>
        </w:rPr>
      </w:pPr>
      <w:r>
        <w:rPr>
          <w:rFonts w:ascii="SimSun" w:hAnsi="SimSun" w:cs="SimSun"/>
          <w:color w:val="000000"/>
          <w:spacing w:val="0"/>
          <w:sz w:val="21"/>
        </w:rPr>
        <w:t xml:space="preserve">监测点位、时间及结果 </w:t>
      </w:r>
      <w:r>
        <w:rPr>
          <w:rFonts w:ascii="HIAQQT+TimesNewRomanPS-BoldItalicMT"/>
          <w:color w:val="000000"/>
          <w:spacing w:val="0"/>
          <w:sz w:val="21"/>
        </w:rPr>
        <w:t>P</w:t>
      </w:r>
      <w:r>
        <w:rPr>
          <w:rFonts w:ascii="HIAQQT+TimesNewRomanPS-BoldItalicMT"/>
          <w:color w:val="000000"/>
          <w:spacing w:val="0"/>
          <w:sz w:val="14"/>
        </w:rPr>
        <w:t>i</w:t>
      </w:r>
    </w:p>
    <w:p>
      <w:pPr>
        <w:pStyle w:val="Normal"/>
        <w:framePr w:w="3228" w:x="3950" w:y="3271"/>
        <w:widowControl w:val="off"/>
        <w:autoSpaceDE w:val="off"/>
        <w:autoSpaceDN w:val="off"/>
        <w:spacing w:before="0" w:after="0" w:line="218" w:lineRule="exact"/>
        <w:ind w:left="0" w:right="0" w:first-line="0"/>
        <w:jc w:val="left"/>
        <w:rPr>
          <w:rFonts w:ascii="DWPMLL+TimesNewRomanPS-BoldMT"/>
          <w:color w:val="000000"/>
          <w:spacing w:val="0"/>
          <w:sz w:val="21"/>
        </w:rPr>
      </w:pPr>
      <w:r>
        <w:rPr>
          <w:rFonts w:ascii="SimSun" w:hAnsi="SimSun" w:cs="SimSun"/>
          <w:color w:val="000000"/>
          <w:spacing w:val="0"/>
          <w:sz w:val="21"/>
        </w:rPr>
        <w:t xml:space="preserve">引用项目所处长江上游 </w:t>
      </w:r>
      <w:r>
        <w:rPr>
          <w:rFonts w:ascii="DWPMLL+TimesNewRomanPS-BoldMT"/>
          <w:color w:val="000000"/>
          <w:spacing w:val="0"/>
          <w:sz w:val="21"/>
        </w:rPr>
        <w:t>500m 1</w:t>
      </w:r>
    </w:p>
    <w:p>
      <w:pPr>
        <w:pStyle w:val="Normal"/>
        <w:framePr w:w="279" w:x="6758" w:y="3267"/>
        <w:widowControl w:val="off"/>
        <w:autoSpaceDE w:val="off"/>
        <w:autoSpaceDN w:val="off"/>
        <w:spacing w:before="0" w:after="0" w:line="143" w:lineRule="exact"/>
        <w:ind w:left="0" w:right="0" w:first-line="0"/>
        <w:jc w:val="left"/>
        <w:rPr>
          <w:rFonts w:ascii="DWPMLL+TimesNewRomanPS-BoldMT"/>
          <w:color w:val="000000"/>
          <w:spacing w:val="0"/>
          <w:sz w:val="14"/>
        </w:rPr>
      </w:pPr>
      <w:r>
        <w:rPr>
          <w:rFonts w:ascii="DWPMLL+TimesNewRomanPS-BoldMT"/>
          <w:color w:val="000000"/>
          <w:spacing w:val="0"/>
          <w:sz w:val="14"/>
        </w:rPr>
        <w:t>#</w:t>
      </w:r>
    </w:p>
    <w:p>
      <w:pPr>
        <w:pStyle w:val="Normal"/>
        <w:framePr w:w="2368" w:x="7824" w:y="3271"/>
        <w:widowControl w:val="off"/>
        <w:autoSpaceDE w:val="off"/>
        <w:autoSpaceDN w:val="off"/>
        <w:spacing w:before="0" w:after="0" w:line="218" w:lineRule="exact"/>
        <w:ind w:left="0" w:right="0" w:first-line="0"/>
        <w:jc w:val="left"/>
        <w:rPr>
          <w:rFonts w:ascii="DWPMLL+TimesNewRomanPS-BoldMT"/>
          <w:color w:val="000000"/>
          <w:spacing w:val="0"/>
          <w:sz w:val="21"/>
        </w:rPr>
      </w:pPr>
      <w:r>
        <w:rPr>
          <w:rFonts w:ascii="SimSun" w:hAnsi="SimSun" w:cs="SimSun"/>
          <w:color w:val="000000"/>
          <w:spacing w:val="0"/>
          <w:sz w:val="21"/>
        </w:rPr>
        <w:t xml:space="preserve">引用项目所处长江处 </w:t>
      </w:r>
      <w:r>
        <w:rPr>
          <w:rFonts w:ascii="DWPMLL+TimesNewRomanPS-BoldMT"/>
          <w:color w:val="000000"/>
          <w:spacing w:val="0"/>
          <w:sz w:val="21"/>
        </w:rPr>
        <w:t xml:space="preserve"> 2</w:t>
      </w:r>
    </w:p>
    <w:p>
      <w:pPr>
        <w:pStyle w:val="Normal"/>
        <w:framePr w:w="279" w:x="9878" w:y="3267"/>
        <w:widowControl w:val="off"/>
        <w:autoSpaceDE w:val="off"/>
        <w:autoSpaceDN w:val="off"/>
        <w:spacing w:before="0" w:after="0" w:line="143" w:lineRule="exact"/>
        <w:ind w:left="0" w:right="0" w:first-line="0"/>
        <w:jc w:val="left"/>
        <w:rPr>
          <w:rFonts w:ascii="DWPMLL+TimesNewRomanPS-BoldMT"/>
          <w:color w:val="000000"/>
          <w:spacing w:val="0"/>
          <w:sz w:val="14"/>
        </w:rPr>
      </w:pPr>
      <w:r>
        <w:rPr>
          <w:rFonts w:ascii="DWPMLL+TimesNewRomanPS-BoldMT"/>
          <w:color w:val="000000"/>
          <w:spacing w:val="0"/>
          <w:sz w:val="14"/>
        </w:rPr>
        <w:t>#</w:t>
      </w:r>
    </w:p>
    <w:p>
      <w:pPr>
        <w:pStyle w:val="Normal"/>
        <w:framePr w:w="1158" w:x="1637" w:y="337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监测项目</w:t>
      </w:r>
    </w:p>
    <w:p>
      <w:pPr>
        <w:pStyle w:val="Normal"/>
        <w:framePr w:w="735" w:x="3031" w:y="337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单位</w:t>
      </w:r>
    </w:p>
    <w:p>
      <w:pPr>
        <w:pStyle w:val="Normal"/>
        <w:framePr w:w="997" w:x="3876" w:y="3588"/>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2018</w:t>
      </w:r>
      <w:r>
        <w:rPr>
          <w:rFonts w:ascii="SimSun" w:hAnsi="SimSun" w:cs="SimSun"/>
          <w:color w:val="000000"/>
          <w:spacing w:val="0"/>
          <w:sz w:val="21"/>
        </w:rPr>
        <w:t>年</w:t>
      </w:r>
    </w:p>
    <w:p>
      <w:pPr>
        <w:pStyle w:val="Normal"/>
        <w:framePr w:w="994" w:x="5042" w:y="3588"/>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2018</w:t>
      </w:r>
      <w:r>
        <w:rPr>
          <w:rFonts w:ascii="SimSun" w:hAnsi="SimSun" w:cs="SimSun"/>
          <w:color w:val="000000"/>
          <w:spacing w:val="0"/>
          <w:sz w:val="21"/>
        </w:rPr>
        <w:t>年</w:t>
      </w:r>
    </w:p>
    <w:p>
      <w:pPr>
        <w:pStyle w:val="Normal"/>
        <w:framePr w:w="997" w:x="6206" w:y="3588"/>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2018</w:t>
      </w:r>
      <w:r>
        <w:rPr>
          <w:rFonts w:ascii="SimSun" w:hAnsi="SimSun" w:cs="SimSun"/>
          <w:color w:val="000000"/>
          <w:spacing w:val="0"/>
          <w:sz w:val="21"/>
        </w:rPr>
        <w:t>年</w:t>
      </w:r>
    </w:p>
    <w:p>
      <w:pPr>
        <w:pStyle w:val="Normal"/>
        <w:framePr w:w="994" w:x="7373" w:y="3588"/>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2018</w:t>
      </w:r>
      <w:r>
        <w:rPr>
          <w:rFonts w:ascii="SimSun" w:hAnsi="SimSun" w:cs="SimSun"/>
          <w:color w:val="000000"/>
          <w:spacing w:val="0"/>
          <w:sz w:val="21"/>
        </w:rPr>
        <w:t>年</w:t>
      </w:r>
    </w:p>
    <w:p>
      <w:pPr>
        <w:pStyle w:val="Normal"/>
        <w:framePr w:w="997" w:x="8537" w:y="3588"/>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2018</w:t>
      </w:r>
      <w:r>
        <w:rPr>
          <w:rFonts w:ascii="SimSun" w:hAnsi="SimSun" w:cs="SimSun"/>
          <w:color w:val="000000"/>
          <w:spacing w:val="0"/>
          <w:sz w:val="21"/>
        </w:rPr>
        <w:t>年</w:t>
      </w:r>
    </w:p>
    <w:p>
      <w:pPr>
        <w:pStyle w:val="Normal"/>
        <w:framePr w:w="994" w:x="9708" w:y="3588"/>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2018</w:t>
      </w:r>
      <w:r>
        <w:rPr>
          <w:rFonts w:ascii="SimSun" w:hAnsi="SimSun" w:cs="SimSun"/>
          <w:color w:val="000000"/>
          <w:spacing w:val="0"/>
          <w:sz w:val="21"/>
        </w:rPr>
        <w:t>年</w:t>
      </w:r>
    </w:p>
    <w:p>
      <w:pPr>
        <w:pStyle w:val="Normal"/>
        <w:framePr w:w="7839" w:x="3725" w:y="3859"/>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11</w:t>
      </w:r>
      <w:r>
        <w:rPr>
          <w:rFonts w:ascii="SimSun" w:hAnsi="SimSun" w:cs="SimSun"/>
          <w:color w:val="000000"/>
          <w:spacing w:val="0"/>
          <w:sz w:val="21"/>
        </w:rPr>
        <w:t xml:space="preserve">月  </w:t>
      </w:r>
      <w:r>
        <w:rPr>
          <w:rFonts w:ascii="DJCTFS+TimesNewRomanPSMT"/>
          <w:color w:val="000000"/>
          <w:spacing w:val="0"/>
          <w:sz w:val="21"/>
        </w:rPr>
        <w:t>23</w:t>
      </w:r>
      <w:r>
        <w:rPr>
          <w:rFonts w:ascii="SimSun" w:hAnsi="SimSun" w:cs="SimSun"/>
          <w:color w:val="000000"/>
          <w:spacing w:val="0"/>
          <w:sz w:val="21"/>
        </w:rPr>
        <w:t xml:space="preserve">日   </w:t>
      </w:r>
      <w:r>
        <w:rPr>
          <w:rFonts w:ascii="DJCTFS+TimesNewRomanPSMT"/>
          <w:color w:val="000000"/>
          <w:spacing w:val="0"/>
          <w:sz w:val="21"/>
        </w:rPr>
        <w:t>11</w:t>
      </w:r>
      <w:r>
        <w:rPr>
          <w:rFonts w:ascii="SimSun" w:hAnsi="SimSun" w:cs="SimSun"/>
          <w:color w:val="000000"/>
          <w:spacing w:val="0"/>
          <w:sz w:val="21"/>
        </w:rPr>
        <w:t xml:space="preserve">月  </w:t>
      </w:r>
      <w:r>
        <w:rPr>
          <w:rFonts w:ascii="DJCTFS+TimesNewRomanPSMT"/>
          <w:color w:val="000000"/>
          <w:spacing w:val="0"/>
          <w:sz w:val="21"/>
        </w:rPr>
        <w:t>24</w:t>
      </w:r>
      <w:r>
        <w:rPr>
          <w:rFonts w:ascii="SimSun" w:hAnsi="SimSun" w:cs="SimSun"/>
          <w:color w:val="000000"/>
          <w:spacing w:val="0"/>
          <w:sz w:val="21"/>
        </w:rPr>
        <w:t xml:space="preserve">日    </w:t>
      </w:r>
      <w:r>
        <w:rPr>
          <w:rFonts w:ascii="DJCTFS+TimesNewRomanPSMT"/>
          <w:color w:val="000000"/>
          <w:spacing w:val="0"/>
          <w:sz w:val="21"/>
        </w:rPr>
        <w:t>11</w:t>
      </w:r>
      <w:r>
        <w:rPr>
          <w:rFonts w:ascii="SimSun" w:hAnsi="SimSun" w:cs="SimSun"/>
          <w:color w:val="000000"/>
          <w:spacing w:val="0"/>
          <w:sz w:val="21"/>
        </w:rPr>
        <w:t xml:space="preserve">月 </w:t>
      </w:r>
      <w:r>
        <w:rPr>
          <w:rFonts w:ascii="DJCTFS+TimesNewRomanPSMT"/>
          <w:color w:val="000000"/>
          <w:spacing w:val="0"/>
          <w:sz w:val="21"/>
        </w:rPr>
        <w:t>25</w:t>
      </w:r>
      <w:r>
        <w:rPr>
          <w:rFonts w:ascii="SimSun" w:hAnsi="SimSun" w:cs="SimSun"/>
          <w:color w:val="000000"/>
          <w:spacing w:val="0"/>
          <w:sz w:val="21"/>
        </w:rPr>
        <w:t xml:space="preserve">日    </w:t>
      </w:r>
      <w:r>
        <w:rPr>
          <w:rFonts w:ascii="DJCTFS+TimesNewRomanPSMT"/>
          <w:color w:val="000000"/>
          <w:spacing w:val="0"/>
          <w:sz w:val="21"/>
        </w:rPr>
        <w:t>11</w:t>
      </w:r>
      <w:r>
        <w:rPr>
          <w:rFonts w:ascii="SimSun" w:hAnsi="SimSun" w:cs="SimSun"/>
          <w:color w:val="000000"/>
          <w:spacing w:val="0"/>
          <w:sz w:val="21"/>
        </w:rPr>
        <w:t xml:space="preserve">月  </w:t>
      </w:r>
      <w:r>
        <w:rPr>
          <w:rFonts w:ascii="DJCTFS+TimesNewRomanPSMT"/>
          <w:color w:val="000000"/>
          <w:spacing w:val="0"/>
          <w:sz w:val="21"/>
        </w:rPr>
        <w:t>23</w:t>
      </w:r>
      <w:r>
        <w:rPr>
          <w:rFonts w:ascii="SimSun" w:hAnsi="SimSun" w:cs="SimSun"/>
          <w:color w:val="000000"/>
          <w:spacing w:val="0"/>
          <w:sz w:val="21"/>
        </w:rPr>
        <w:t xml:space="preserve">日   </w:t>
      </w:r>
      <w:r>
        <w:rPr>
          <w:rFonts w:ascii="DJCTFS+TimesNewRomanPSMT"/>
          <w:color w:val="000000"/>
          <w:spacing w:val="0"/>
          <w:sz w:val="21"/>
        </w:rPr>
        <w:t>11</w:t>
      </w:r>
      <w:r>
        <w:rPr>
          <w:rFonts w:ascii="SimSun" w:hAnsi="SimSun" w:cs="SimSun"/>
          <w:color w:val="000000"/>
          <w:spacing w:val="0"/>
          <w:sz w:val="21"/>
        </w:rPr>
        <w:t xml:space="preserve">月  </w:t>
      </w:r>
      <w:r>
        <w:rPr>
          <w:rFonts w:ascii="DJCTFS+TimesNewRomanPSMT"/>
          <w:color w:val="000000"/>
          <w:spacing w:val="0"/>
          <w:sz w:val="21"/>
        </w:rPr>
        <w:t>24</w:t>
      </w:r>
      <w:r>
        <w:rPr>
          <w:rFonts w:ascii="SimSun" w:hAnsi="SimSun" w:cs="SimSun"/>
          <w:color w:val="000000"/>
          <w:spacing w:val="0"/>
          <w:sz w:val="21"/>
        </w:rPr>
        <w:t xml:space="preserve">日    </w:t>
      </w:r>
      <w:r>
        <w:rPr>
          <w:rFonts w:ascii="DJCTFS+TimesNewRomanPSMT"/>
          <w:color w:val="000000"/>
          <w:spacing w:val="0"/>
          <w:sz w:val="21"/>
        </w:rPr>
        <w:t>11</w:t>
      </w:r>
      <w:r>
        <w:rPr>
          <w:rFonts w:ascii="SimSun" w:hAnsi="SimSun" w:cs="SimSun"/>
          <w:color w:val="000000"/>
          <w:spacing w:val="0"/>
          <w:sz w:val="21"/>
        </w:rPr>
        <w:t xml:space="preserve">月  </w:t>
      </w:r>
      <w:r>
        <w:rPr>
          <w:rFonts w:ascii="DJCTFS+TimesNewRomanPSMT"/>
          <w:color w:val="000000"/>
          <w:spacing w:val="0"/>
          <w:sz w:val="21"/>
        </w:rPr>
        <w:t>25</w:t>
      </w:r>
      <w:r>
        <w:rPr>
          <w:rFonts w:ascii="SimSun" w:hAnsi="SimSun" w:cs="SimSun"/>
          <w:color w:val="000000"/>
          <w:spacing w:val="0"/>
          <w:sz w:val="21"/>
        </w:rPr>
        <w:t>日</w:t>
      </w:r>
    </w:p>
    <w:p>
      <w:pPr>
        <w:pStyle w:val="Normal"/>
        <w:framePr w:w="1784" w:x="1322" w:y="4181"/>
        <w:widowControl w:val="off"/>
        <w:autoSpaceDE w:val="off"/>
        <w:autoSpaceDN w:val="off"/>
        <w:spacing w:before="0" w:after="0" w:line="218" w:lineRule="exact"/>
        <w:ind w:left="607" w:right="0" w:first-line="0"/>
        <w:jc w:val="left"/>
        <w:rPr>
          <w:rFonts w:ascii="DJCTFS+TimesNewRomanPSMT"/>
          <w:color w:val="000000"/>
          <w:spacing w:val="0"/>
          <w:sz w:val="21"/>
        </w:rPr>
      </w:pPr>
      <w:r>
        <w:rPr>
          <w:rFonts w:ascii="DJCTFS+TimesNewRomanPSMT"/>
          <w:color w:val="000000"/>
          <w:spacing w:val="0"/>
          <w:sz w:val="21"/>
        </w:rPr>
        <w:t>pH</w:t>
      </w:r>
    </w:p>
    <w:p>
      <w:pPr>
        <w:pStyle w:val="Normal"/>
        <w:framePr w:w="1784" w:x="1322" w:y="4181"/>
        <w:widowControl w:val="off"/>
        <w:autoSpaceDE w:val="off"/>
        <w:autoSpaceDN w:val="off"/>
        <w:spacing w:before="0" w:after="0" w:line="348" w:lineRule="exact"/>
        <w:ind w:left="420" w:right="0" w:first-line="0"/>
        <w:jc w:val="left"/>
        <w:rPr>
          <w:rFonts w:ascii="SimSun" w:hAnsi="SimSun" w:cs="SimSun"/>
          <w:color w:val="000000"/>
          <w:spacing w:val="0"/>
          <w:sz w:val="21"/>
        </w:rPr>
      </w:pPr>
      <w:r>
        <w:rPr>
          <w:rFonts w:ascii="SimSun" w:hAnsi="SimSun" w:cs="SimSun"/>
          <w:color w:val="000000"/>
          <w:spacing w:val="0"/>
          <w:sz w:val="21"/>
        </w:rPr>
        <w:t>悬浮物</w:t>
      </w:r>
    </w:p>
    <w:p>
      <w:pPr>
        <w:pStyle w:val="Normal"/>
        <w:framePr w:w="1784" w:x="1322" w:y="4181"/>
        <w:widowControl w:val="off"/>
        <w:autoSpaceDE w:val="off"/>
        <w:autoSpaceDN w:val="off"/>
        <w:spacing w:before="0" w:after="0" w:line="350" w:lineRule="exact"/>
        <w:ind w:left="211" w:right="0" w:first-line="0"/>
        <w:jc w:val="left"/>
        <w:rPr>
          <w:rFonts w:ascii="SimSun" w:hAnsi="SimSun" w:cs="SimSun"/>
          <w:color w:val="000000"/>
          <w:spacing w:val="0"/>
          <w:sz w:val="21"/>
        </w:rPr>
      </w:pPr>
      <w:r>
        <w:rPr>
          <w:rFonts w:ascii="SimSun" w:hAnsi="SimSun" w:cs="SimSun"/>
          <w:color w:val="000000"/>
          <w:spacing w:val="0"/>
          <w:sz w:val="21"/>
        </w:rPr>
        <w:t>化学需氧量</w:t>
      </w:r>
    </w:p>
    <w:p>
      <w:pPr>
        <w:pStyle w:val="Normal"/>
        <w:framePr w:w="1784" w:x="1322" w:y="4181"/>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五日生化需氧量</w:t>
      </w:r>
    </w:p>
    <w:p>
      <w:pPr>
        <w:pStyle w:val="Normal"/>
        <w:framePr w:w="1784" w:x="1322" w:y="4181"/>
        <w:widowControl w:val="off"/>
        <w:autoSpaceDE w:val="off"/>
        <w:autoSpaceDN w:val="off"/>
        <w:spacing w:before="0" w:after="0" w:line="350" w:lineRule="exact"/>
        <w:ind w:left="526" w:right="0" w:first-line="0"/>
        <w:jc w:val="left"/>
        <w:rPr>
          <w:rFonts w:ascii="SimSun" w:hAnsi="SimSun" w:cs="SimSun"/>
          <w:color w:val="000000"/>
          <w:spacing w:val="0"/>
          <w:sz w:val="21"/>
        </w:rPr>
      </w:pPr>
      <w:r>
        <w:rPr>
          <w:rFonts w:ascii="SimSun" w:hAnsi="SimSun" w:cs="SimSun"/>
          <w:color w:val="000000"/>
          <w:spacing w:val="0"/>
          <w:sz w:val="21"/>
        </w:rPr>
        <w:t>氨氮</w:t>
      </w:r>
    </w:p>
    <w:p>
      <w:pPr>
        <w:pStyle w:val="Normal"/>
        <w:framePr w:w="944" w:x="2928" w:y="417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无量纲</w:t>
      </w:r>
    </w:p>
    <w:p>
      <w:pPr>
        <w:pStyle w:val="Normal"/>
        <w:framePr w:w="944" w:x="2928" w:y="4174"/>
        <w:widowControl w:val="off"/>
        <w:autoSpaceDE w:val="off"/>
        <w:autoSpaceDN w:val="off"/>
        <w:spacing w:before="0" w:after="0" w:line="350" w:lineRule="exact"/>
        <w:ind w:left="86" w:right="0" w:first-line="0"/>
        <w:jc w:val="left"/>
        <w:rPr>
          <w:rFonts w:ascii="DJCTFS+TimesNewRomanPSMT"/>
          <w:color w:val="000000"/>
          <w:spacing w:val="0"/>
          <w:sz w:val="21"/>
        </w:rPr>
      </w:pPr>
      <w:r>
        <w:rPr>
          <w:rFonts w:ascii="DJCTFS+TimesNewRomanPSMT"/>
          <w:color w:val="000000"/>
          <w:spacing w:val="0"/>
          <w:sz w:val="21"/>
        </w:rPr>
        <w:t>mg/L</w:t>
      </w:r>
    </w:p>
    <w:p>
      <w:pPr>
        <w:pStyle w:val="Normal"/>
        <w:framePr w:w="944" w:x="2928" w:y="4174"/>
        <w:widowControl w:val="off"/>
        <w:autoSpaceDE w:val="off"/>
        <w:autoSpaceDN w:val="off"/>
        <w:spacing w:before="0" w:after="0" w:line="350" w:lineRule="exact"/>
        <w:ind w:left="86" w:right="0" w:first-line="0"/>
        <w:jc w:val="left"/>
        <w:rPr>
          <w:rFonts w:ascii="DJCTFS+TimesNewRomanPSMT"/>
          <w:color w:val="000000"/>
          <w:spacing w:val="0"/>
          <w:sz w:val="21"/>
        </w:rPr>
      </w:pPr>
      <w:r>
        <w:rPr>
          <w:rFonts w:ascii="DJCTFS+TimesNewRomanPSMT"/>
          <w:color w:val="000000"/>
          <w:spacing w:val="0"/>
          <w:sz w:val="21"/>
        </w:rPr>
        <w:t>mg/L</w:t>
      </w:r>
    </w:p>
    <w:p>
      <w:pPr>
        <w:pStyle w:val="Normal"/>
        <w:framePr w:w="944" w:x="2928" w:y="4174"/>
        <w:widowControl w:val="off"/>
        <w:autoSpaceDE w:val="off"/>
        <w:autoSpaceDN w:val="off"/>
        <w:spacing w:before="0" w:after="0" w:line="350" w:lineRule="exact"/>
        <w:ind w:left="86" w:right="0" w:first-line="0"/>
        <w:jc w:val="left"/>
        <w:rPr>
          <w:rFonts w:ascii="DJCTFS+TimesNewRomanPSMT"/>
          <w:color w:val="000000"/>
          <w:spacing w:val="0"/>
          <w:sz w:val="21"/>
        </w:rPr>
      </w:pPr>
      <w:r>
        <w:rPr>
          <w:rFonts w:ascii="DJCTFS+TimesNewRomanPSMT"/>
          <w:color w:val="000000"/>
          <w:spacing w:val="0"/>
          <w:sz w:val="21"/>
        </w:rPr>
        <w:t>mg/L</w:t>
      </w:r>
    </w:p>
    <w:p>
      <w:pPr>
        <w:pStyle w:val="Normal"/>
        <w:framePr w:w="944" w:x="2928" w:y="4174"/>
        <w:widowControl w:val="off"/>
        <w:autoSpaceDE w:val="off"/>
        <w:autoSpaceDN w:val="off"/>
        <w:spacing w:before="0" w:after="0" w:line="350" w:lineRule="exact"/>
        <w:ind w:left="86" w:right="0" w:first-line="0"/>
        <w:jc w:val="left"/>
        <w:rPr>
          <w:rFonts w:ascii="DJCTFS+TimesNewRomanPSMT"/>
          <w:color w:val="000000"/>
          <w:spacing w:val="0"/>
          <w:sz w:val="21"/>
        </w:rPr>
      </w:pPr>
      <w:r>
        <w:rPr>
          <w:rFonts w:ascii="DJCTFS+TimesNewRomanPSMT"/>
          <w:color w:val="000000"/>
          <w:spacing w:val="0"/>
          <w:sz w:val="21"/>
        </w:rPr>
        <w:t>mg/L</w:t>
      </w:r>
    </w:p>
    <w:p>
      <w:pPr>
        <w:pStyle w:val="Normal"/>
        <w:framePr w:w="944" w:x="2928" w:y="4174"/>
        <w:widowControl w:val="off"/>
        <w:autoSpaceDE w:val="off"/>
        <w:autoSpaceDN w:val="off"/>
        <w:spacing w:before="0" w:after="0" w:line="350" w:lineRule="exact"/>
        <w:ind w:left="86" w:right="0" w:first-line="0"/>
        <w:jc w:val="left"/>
        <w:rPr>
          <w:rFonts w:ascii="DJCTFS+TimesNewRomanPSMT"/>
          <w:color w:val="000000"/>
          <w:spacing w:val="0"/>
          <w:sz w:val="21"/>
        </w:rPr>
      </w:pPr>
      <w:r>
        <w:rPr>
          <w:rFonts w:ascii="DJCTFS+TimesNewRomanPSMT"/>
          <w:color w:val="000000"/>
          <w:spacing w:val="0"/>
          <w:sz w:val="21"/>
        </w:rPr>
        <w:t>mg/L</w:t>
      </w:r>
    </w:p>
    <w:p>
      <w:pPr>
        <w:pStyle w:val="Normal"/>
        <w:framePr w:w="944" w:x="2928" w:y="4174"/>
        <w:widowControl w:val="off"/>
        <w:autoSpaceDE w:val="off"/>
        <w:autoSpaceDN w:val="off"/>
        <w:spacing w:before="0" w:after="0" w:line="350" w:lineRule="exact"/>
        <w:ind w:left="86" w:right="0" w:first-line="0"/>
        <w:jc w:val="left"/>
        <w:rPr>
          <w:rFonts w:ascii="DJCTFS+TimesNewRomanPSMT"/>
          <w:color w:val="000000"/>
          <w:spacing w:val="0"/>
          <w:sz w:val="21"/>
        </w:rPr>
      </w:pPr>
      <w:r>
        <w:rPr>
          <w:rFonts w:ascii="DJCTFS+TimesNewRomanPSMT"/>
          <w:color w:val="000000"/>
          <w:spacing w:val="0"/>
          <w:sz w:val="21"/>
        </w:rPr>
        <w:t>mg/L</w:t>
      </w:r>
    </w:p>
    <w:p>
      <w:pPr>
        <w:pStyle w:val="Normal"/>
        <w:framePr w:w="944" w:x="2928" w:y="4174"/>
        <w:widowControl w:val="off"/>
        <w:autoSpaceDE w:val="off"/>
        <w:autoSpaceDN w:val="off"/>
        <w:spacing w:before="0" w:after="0" w:line="348" w:lineRule="exact"/>
        <w:ind w:left="86" w:right="0" w:first-line="0"/>
        <w:jc w:val="left"/>
        <w:rPr>
          <w:rFonts w:ascii="DJCTFS+TimesNewRomanPSMT"/>
          <w:color w:val="000000"/>
          <w:spacing w:val="0"/>
          <w:sz w:val="21"/>
        </w:rPr>
      </w:pPr>
      <w:r>
        <w:rPr>
          <w:rFonts w:ascii="DJCTFS+TimesNewRomanPSMT"/>
          <w:color w:val="000000"/>
          <w:spacing w:val="0"/>
          <w:sz w:val="21"/>
        </w:rPr>
        <w:t>mg/L</w:t>
      </w:r>
    </w:p>
    <w:p>
      <w:pPr>
        <w:pStyle w:val="Normal"/>
        <w:framePr w:w="944" w:x="2928" w:y="4174"/>
        <w:widowControl w:val="off"/>
        <w:autoSpaceDE w:val="off"/>
        <w:autoSpaceDN w:val="off"/>
        <w:spacing w:before="0" w:after="0" w:line="350" w:lineRule="exact"/>
        <w:ind w:left="86" w:right="0" w:first-line="0"/>
        <w:jc w:val="left"/>
        <w:rPr>
          <w:rFonts w:ascii="DJCTFS+TimesNewRomanPSMT"/>
          <w:color w:val="000000"/>
          <w:spacing w:val="0"/>
          <w:sz w:val="21"/>
        </w:rPr>
      </w:pPr>
      <w:r>
        <w:rPr>
          <w:rFonts w:ascii="DJCTFS+TimesNewRomanPSMT"/>
          <w:color w:val="000000"/>
          <w:spacing w:val="0"/>
          <w:sz w:val="21"/>
        </w:rPr>
        <w:t>mg/L</w:t>
      </w:r>
    </w:p>
    <w:p>
      <w:pPr>
        <w:pStyle w:val="Normal"/>
        <w:framePr w:w="944" w:x="2928" w:y="4174"/>
        <w:widowControl w:val="off"/>
        <w:autoSpaceDE w:val="off"/>
        <w:autoSpaceDN w:val="off"/>
        <w:spacing w:before="0" w:after="0" w:line="350" w:lineRule="exact"/>
        <w:ind w:left="86" w:right="0" w:first-line="0"/>
        <w:jc w:val="left"/>
        <w:rPr>
          <w:rFonts w:ascii="DJCTFS+TimesNewRomanPSMT"/>
          <w:color w:val="000000"/>
          <w:spacing w:val="0"/>
          <w:sz w:val="21"/>
        </w:rPr>
      </w:pPr>
      <w:r>
        <w:rPr>
          <w:rFonts w:ascii="DJCTFS+TimesNewRomanPSMT"/>
          <w:color w:val="000000"/>
          <w:spacing w:val="0"/>
          <w:sz w:val="21"/>
        </w:rPr>
        <w:t>mg/L</w:t>
      </w:r>
    </w:p>
    <w:p>
      <w:pPr>
        <w:pStyle w:val="Normal"/>
        <w:framePr w:w="944" w:x="2928" w:y="4174"/>
        <w:widowControl w:val="off"/>
        <w:autoSpaceDE w:val="off"/>
        <w:autoSpaceDN w:val="off"/>
        <w:spacing w:before="0" w:after="0" w:line="350" w:lineRule="exact"/>
        <w:ind w:left="86" w:right="0" w:first-line="0"/>
        <w:jc w:val="left"/>
        <w:rPr>
          <w:rFonts w:ascii="DJCTFS+TimesNewRomanPSMT"/>
          <w:color w:val="000000"/>
          <w:spacing w:val="0"/>
          <w:sz w:val="21"/>
        </w:rPr>
      </w:pPr>
      <w:r>
        <w:rPr>
          <w:rFonts w:ascii="DJCTFS+TimesNewRomanPSMT"/>
          <w:color w:val="000000"/>
          <w:spacing w:val="0"/>
          <w:sz w:val="21"/>
        </w:rPr>
        <w:t>mg/L</w:t>
      </w:r>
    </w:p>
    <w:p>
      <w:pPr>
        <w:pStyle w:val="Normal"/>
        <w:framePr w:w="944" w:x="2928" w:y="4174"/>
        <w:widowControl w:val="off"/>
        <w:autoSpaceDE w:val="off"/>
        <w:autoSpaceDN w:val="off"/>
        <w:spacing w:before="0" w:after="0" w:line="350" w:lineRule="exact"/>
        <w:ind w:left="86" w:right="0" w:first-line="0"/>
        <w:jc w:val="left"/>
        <w:rPr>
          <w:rFonts w:ascii="DJCTFS+TimesNewRomanPSMT"/>
          <w:color w:val="000000"/>
          <w:spacing w:val="0"/>
          <w:sz w:val="21"/>
        </w:rPr>
      </w:pPr>
      <w:r>
        <w:rPr>
          <w:rFonts w:ascii="DJCTFS+TimesNewRomanPSMT"/>
          <w:color w:val="000000"/>
          <w:spacing w:val="0"/>
          <w:sz w:val="21"/>
        </w:rPr>
        <w:t>mg/L</w:t>
      </w:r>
    </w:p>
    <w:p>
      <w:pPr>
        <w:pStyle w:val="Normal"/>
        <w:framePr w:w="944" w:x="2928" w:y="4174"/>
        <w:widowControl w:val="off"/>
        <w:autoSpaceDE w:val="off"/>
        <w:autoSpaceDN w:val="off"/>
        <w:spacing w:before="0" w:after="0" w:line="350" w:lineRule="exact"/>
        <w:ind w:left="86" w:right="0" w:first-line="0"/>
        <w:jc w:val="left"/>
        <w:rPr>
          <w:rFonts w:ascii="DJCTFS+TimesNewRomanPSMT"/>
          <w:color w:val="000000"/>
          <w:spacing w:val="0"/>
          <w:sz w:val="21"/>
        </w:rPr>
      </w:pPr>
      <w:r>
        <w:rPr>
          <w:rFonts w:ascii="DJCTFS+TimesNewRomanPSMT"/>
          <w:color w:val="000000"/>
          <w:spacing w:val="0"/>
          <w:sz w:val="21"/>
        </w:rPr>
        <w:t>mg/L</w:t>
      </w:r>
    </w:p>
    <w:p>
      <w:pPr>
        <w:pStyle w:val="Normal"/>
        <w:framePr w:w="944" w:x="2928" w:y="4174"/>
        <w:widowControl w:val="off"/>
        <w:autoSpaceDE w:val="off"/>
        <w:autoSpaceDN w:val="off"/>
        <w:spacing w:before="0" w:after="0" w:line="348" w:lineRule="exact"/>
        <w:ind w:left="86" w:right="0" w:first-line="0"/>
        <w:jc w:val="left"/>
        <w:rPr>
          <w:rFonts w:ascii="DJCTFS+TimesNewRomanPSMT"/>
          <w:color w:val="000000"/>
          <w:spacing w:val="0"/>
          <w:sz w:val="21"/>
        </w:rPr>
      </w:pPr>
      <w:r>
        <w:rPr>
          <w:rFonts w:ascii="DJCTFS+TimesNewRomanPSMT"/>
          <w:color w:val="000000"/>
          <w:spacing w:val="0"/>
          <w:sz w:val="21"/>
        </w:rPr>
        <w:t>mg/L</w:t>
      </w:r>
    </w:p>
    <w:p>
      <w:pPr>
        <w:pStyle w:val="Normal"/>
        <w:framePr w:w="944" w:x="2928" w:y="4174"/>
        <w:widowControl w:val="off"/>
        <w:autoSpaceDE w:val="off"/>
        <w:autoSpaceDN w:val="off"/>
        <w:spacing w:before="0" w:after="0" w:line="350" w:lineRule="exact"/>
        <w:ind w:left="86" w:right="0" w:first-line="0"/>
        <w:jc w:val="left"/>
        <w:rPr>
          <w:rFonts w:ascii="DJCTFS+TimesNewRomanPSMT"/>
          <w:color w:val="000000"/>
          <w:spacing w:val="0"/>
          <w:sz w:val="21"/>
        </w:rPr>
      </w:pPr>
      <w:r>
        <w:rPr>
          <w:rFonts w:ascii="DJCTFS+TimesNewRomanPSMT"/>
          <w:color w:val="000000"/>
          <w:spacing w:val="0"/>
          <w:sz w:val="21"/>
        </w:rPr>
        <w:t>mg/L</w:t>
      </w:r>
    </w:p>
    <w:p>
      <w:pPr>
        <w:pStyle w:val="Normal"/>
        <w:framePr w:w="944" w:x="2928" w:y="4174"/>
        <w:widowControl w:val="off"/>
        <w:autoSpaceDE w:val="off"/>
        <w:autoSpaceDN w:val="off"/>
        <w:spacing w:before="0" w:after="0" w:line="350" w:lineRule="exact"/>
        <w:ind w:left="86" w:right="0" w:first-line="0"/>
        <w:jc w:val="left"/>
        <w:rPr>
          <w:rFonts w:ascii="DJCTFS+TimesNewRomanPSMT"/>
          <w:color w:val="000000"/>
          <w:spacing w:val="0"/>
          <w:sz w:val="21"/>
        </w:rPr>
      </w:pPr>
      <w:r>
        <w:rPr>
          <w:rFonts w:ascii="DJCTFS+TimesNewRomanPSMT"/>
          <w:color w:val="000000"/>
          <w:spacing w:val="0"/>
          <w:sz w:val="21"/>
        </w:rPr>
        <w:t>mg/L</w:t>
      </w:r>
    </w:p>
    <w:p>
      <w:pPr>
        <w:pStyle w:val="Normal"/>
        <w:framePr w:w="683" w:x="4034" w:y="418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0.85</w:t>
      </w:r>
    </w:p>
    <w:p>
      <w:pPr>
        <w:pStyle w:val="Normal"/>
        <w:framePr w:w="683" w:x="4034" w:y="4181"/>
        <w:widowControl w:val="off"/>
        <w:autoSpaceDE w:val="off"/>
        <w:autoSpaceDN w:val="off"/>
        <w:spacing w:before="0" w:after="0" w:line="348" w:lineRule="exact"/>
        <w:ind w:left="154" w:right="0" w:first-line="0"/>
        <w:jc w:val="left"/>
        <w:rPr>
          <w:rFonts w:ascii="DJCTFS+TimesNewRomanPSMT"/>
          <w:color w:val="000000"/>
          <w:spacing w:val="0"/>
          <w:sz w:val="21"/>
        </w:rPr>
      </w:pPr>
      <w:r>
        <w:rPr>
          <w:rFonts w:ascii="DJCTFS+TimesNewRomanPSMT"/>
          <w:color w:val="000000"/>
          <w:spacing w:val="0"/>
          <w:sz w:val="21"/>
        </w:rPr>
        <w:t>/</w:t>
      </w:r>
    </w:p>
    <w:p>
      <w:pPr>
        <w:pStyle w:val="Normal"/>
        <w:framePr w:w="683" w:x="5201" w:y="418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0.86</w:t>
      </w:r>
    </w:p>
    <w:p>
      <w:pPr>
        <w:pStyle w:val="Normal"/>
        <w:framePr w:w="683" w:x="5201" w:y="4181"/>
        <w:widowControl w:val="off"/>
        <w:autoSpaceDE w:val="off"/>
        <w:autoSpaceDN w:val="off"/>
        <w:spacing w:before="0" w:after="0" w:line="348" w:lineRule="exact"/>
        <w:ind w:left="154" w:right="0" w:first-line="0"/>
        <w:jc w:val="left"/>
        <w:rPr>
          <w:rFonts w:ascii="DJCTFS+TimesNewRomanPSMT"/>
          <w:color w:val="000000"/>
          <w:spacing w:val="0"/>
          <w:sz w:val="21"/>
        </w:rPr>
      </w:pPr>
      <w:r>
        <w:rPr>
          <w:rFonts w:ascii="DJCTFS+TimesNewRomanPSMT"/>
          <w:color w:val="000000"/>
          <w:spacing w:val="0"/>
          <w:sz w:val="21"/>
        </w:rPr>
        <w:t>/</w:t>
      </w:r>
    </w:p>
    <w:p>
      <w:pPr>
        <w:pStyle w:val="Normal"/>
        <w:framePr w:w="683" w:x="6365" w:y="418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0.86</w:t>
      </w:r>
    </w:p>
    <w:p>
      <w:pPr>
        <w:pStyle w:val="Normal"/>
        <w:framePr w:w="683" w:x="6365" w:y="4181"/>
        <w:widowControl w:val="off"/>
        <w:autoSpaceDE w:val="off"/>
        <w:autoSpaceDN w:val="off"/>
        <w:spacing w:before="0" w:after="0" w:line="348" w:lineRule="exact"/>
        <w:ind w:left="154" w:right="0" w:first-line="0"/>
        <w:jc w:val="left"/>
        <w:rPr>
          <w:rFonts w:ascii="DJCTFS+TimesNewRomanPSMT"/>
          <w:color w:val="000000"/>
          <w:spacing w:val="0"/>
          <w:sz w:val="21"/>
        </w:rPr>
      </w:pPr>
      <w:r>
        <w:rPr>
          <w:rFonts w:ascii="DJCTFS+TimesNewRomanPSMT"/>
          <w:color w:val="000000"/>
          <w:spacing w:val="0"/>
          <w:sz w:val="21"/>
        </w:rPr>
        <w:t>/</w:t>
      </w:r>
    </w:p>
    <w:p>
      <w:pPr>
        <w:pStyle w:val="Normal"/>
        <w:framePr w:w="683" w:x="7529" w:y="418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0.80</w:t>
      </w:r>
    </w:p>
    <w:p>
      <w:pPr>
        <w:pStyle w:val="Normal"/>
        <w:framePr w:w="683" w:x="7529" w:y="4181"/>
        <w:widowControl w:val="off"/>
        <w:autoSpaceDE w:val="off"/>
        <w:autoSpaceDN w:val="off"/>
        <w:spacing w:before="0" w:after="0" w:line="348" w:lineRule="exact"/>
        <w:ind w:left="156" w:right="0" w:first-line="0"/>
        <w:jc w:val="left"/>
        <w:rPr>
          <w:rFonts w:ascii="DJCTFS+TimesNewRomanPSMT"/>
          <w:color w:val="000000"/>
          <w:spacing w:val="0"/>
          <w:sz w:val="21"/>
        </w:rPr>
      </w:pPr>
      <w:r>
        <w:rPr>
          <w:rFonts w:ascii="DJCTFS+TimesNewRomanPSMT"/>
          <w:color w:val="000000"/>
          <w:spacing w:val="0"/>
          <w:sz w:val="21"/>
        </w:rPr>
        <w:t>/</w:t>
      </w:r>
    </w:p>
    <w:p>
      <w:pPr>
        <w:pStyle w:val="Normal"/>
        <w:framePr w:w="683" w:x="8695" w:y="418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0.80</w:t>
      </w:r>
    </w:p>
    <w:p>
      <w:pPr>
        <w:pStyle w:val="Normal"/>
        <w:framePr w:w="683" w:x="8695" w:y="4181"/>
        <w:widowControl w:val="off"/>
        <w:autoSpaceDE w:val="off"/>
        <w:autoSpaceDN w:val="off"/>
        <w:spacing w:before="0" w:after="0" w:line="348" w:lineRule="exact"/>
        <w:ind w:left="154" w:right="0" w:first-line="0"/>
        <w:jc w:val="left"/>
        <w:rPr>
          <w:rFonts w:ascii="DJCTFS+TimesNewRomanPSMT"/>
          <w:color w:val="000000"/>
          <w:spacing w:val="0"/>
          <w:sz w:val="21"/>
        </w:rPr>
      </w:pPr>
      <w:r>
        <w:rPr>
          <w:rFonts w:ascii="DJCTFS+TimesNewRomanPSMT"/>
          <w:color w:val="000000"/>
          <w:spacing w:val="0"/>
          <w:sz w:val="21"/>
        </w:rPr>
        <w:t>/</w:t>
      </w:r>
    </w:p>
    <w:p>
      <w:pPr>
        <w:pStyle w:val="Normal"/>
        <w:framePr w:w="683" w:x="9864" w:y="418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0.80</w:t>
      </w:r>
    </w:p>
    <w:p>
      <w:pPr>
        <w:pStyle w:val="Normal"/>
        <w:framePr w:w="683" w:x="9864" w:y="4181"/>
        <w:widowControl w:val="off"/>
        <w:autoSpaceDE w:val="off"/>
        <w:autoSpaceDN w:val="off"/>
        <w:spacing w:before="0" w:after="0" w:line="348" w:lineRule="exact"/>
        <w:ind w:left="156" w:right="0" w:first-line="0"/>
        <w:jc w:val="left"/>
        <w:rPr>
          <w:rFonts w:ascii="DJCTFS+TimesNewRomanPSMT"/>
          <w:color w:val="000000"/>
          <w:spacing w:val="0"/>
          <w:sz w:val="21"/>
        </w:rPr>
      </w:pPr>
      <w:r>
        <w:rPr>
          <w:rFonts w:ascii="DJCTFS+TimesNewRomanPSMT"/>
          <w:color w:val="000000"/>
          <w:spacing w:val="0"/>
          <w:sz w:val="21"/>
        </w:rPr>
        <w:t>/</w:t>
      </w:r>
    </w:p>
    <w:p>
      <w:pPr>
        <w:pStyle w:val="Normal"/>
        <w:framePr w:w="683" w:x="4034" w:y="487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0.30</w:t>
      </w:r>
    </w:p>
    <w:p>
      <w:pPr>
        <w:pStyle w:val="Normal"/>
        <w:framePr w:w="683" w:x="5201" w:y="487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0.25</w:t>
      </w:r>
    </w:p>
    <w:p>
      <w:pPr>
        <w:pStyle w:val="Normal"/>
        <w:framePr w:w="683" w:x="6365" w:y="487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0.30</w:t>
      </w:r>
    </w:p>
    <w:p>
      <w:pPr>
        <w:pStyle w:val="Normal"/>
        <w:framePr w:w="683" w:x="7529" w:y="487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0.30</w:t>
      </w:r>
    </w:p>
    <w:p>
      <w:pPr>
        <w:pStyle w:val="Normal"/>
        <w:framePr w:w="683" w:x="8695" w:y="487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0.25</w:t>
      </w:r>
    </w:p>
    <w:p>
      <w:pPr>
        <w:pStyle w:val="Normal"/>
        <w:framePr w:w="683" w:x="9864" w:y="487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0.35</w:t>
      </w:r>
    </w:p>
    <w:p>
      <w:pPr>
        <w:pStyle w:val="Normal"/>
        <w:framePr w:w="683" w:x="4034" w:y="522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0.35</w:t>
      </w:r>
    </w:p>
    <w:p>
      <w:pPr>
        <w:pStyle w:val="Normal"/>
        <w:framePr w:w="683" w:x="5201" w:y="522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0.28</w:t>
      </w:r>
    </w:p>
    <w:p>
      <w:pPr>
        <w:pStyle w:val="Normal"/>
        <w:framePr w:w="683" w:x="6365" w:y="522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0.33</w:t>
      </w:r>
    </w:p>
    <w:p>
      <w:pPr>
        <w:pStyle w:val="Normal"/>
        <w:framePr w:w="683" w:x="7529" w:y="522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0.25</w:t>
      </w:r>
    </w:p>
    <w:p>
      <w:pPr>
        <w:pStyle w:val="Normal"/>
        <w:framePr w:w="683" w:x="8695" w:y="522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0.20</w:t>
      </w:r>
    </w:p>
    <w:p>
      <w:pPr>
        <w:pStyle w:val="Normal"/>
        <w:framePr w:w="683" w:x="9864" w:y="522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0.40</w:t>
      </w:r>
    </w:p>
    <w:p>
      <w:pPr>
        <w:pStyle w:val="Normal"/>
        <w:framePr w:w="679" w:x="4039" w:y="5580"/>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0.11</w:t>
      </w:r>
    </w:p>
    <w:p>
      <w:pPr>
        <w:pStyle w:val="Normal"/>
        <w:framePr w:w="683" w:x="5201" w:y="5580"/>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0.12</w:t>
      </w:r>
    </w:p>
    <w:p>
      <w:pPr>
        <w:pStyle w:val="Normal"/>
        <w:framePr w:w="683" w:x="6365" w:y="5580"/>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0.12</w:t>
      </w:r>
    </w:p>
    <w:p>
      <w:pPr>
        <w:pStyle w:val="Normal"/>
        <w:framePr w:w="683" w:x="7529" w:y="5580"/>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0.10</w:t>
      </w:r>
    </w:p>
    <w:p>
      <w:pPr>
        <w:pStyle w:val="Normal"/>
        <w:framePr w:w="683" w:x="8695" w:y="5580"/>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0.10</w:t>
      </w:r>
    </w:p>
    <w:p>
      <w:pPr>
        <w:pStyle w:val="Normal"/>
        <w:framePr w:w="679" w:x="9869" w:y="5580"/>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0.11</w:t>
      </w:r>
    </w:p>
    <w:p>
      <w:pPr>
        <w:pStyle w:val="Normal"/>
        <w:framePr w:w="733" w:x="1848" w:y="592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总氮</w:t>
      </w:r>
    </w:p>
    <w:p>
      <w:pPr>
        <w:pStyle w:val="Normal"/>
        <w:framePr w:w="683" w:x="4034" w:y="5930"/>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1.26</w:t>
      </w:r>
    </w:p>
    <w:p>
      <w:pPr>
        <w:pStyle w:val="Normal"/>
        <w:framePr w:w="683" w:x="5201" w:y="5930"/>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1.29</w:t>
      </w:r>
    </w:p>
    <w:p>
      <w:pPr>
        <w:pStyle w:val="Normal"/>
        <w:framePr w:w="683" w:x="6365" w:y="5930"/>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1.23</w:t>
      </w:r>
    </w:p>
    <w:p>
      <w:pPr>
        <w:pStyle w:val="Normal"/>
        <w:framePr w:w="683" w:x="7529" w:y="5930"/>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2.12</w:t>
      </w:r>
    </w:p>
    <w:p>
      <w:pPr>
        <w:pStyle w:val="Normal"/>
        <w:framePr w:w="683" w:x="8695" w:y="5930"/>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2.02</w:t>
      </w:r>
    </w:p>
    <w:p>
      <w:pPr>
        <w:pStyle w:val="Normal"/>
        <w:framePr w:w="683" w:x="9864" w:y="5930"/>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2.06</w:t>
      </w:r>
    </w:p>
    <w:p>
      <w:pPr>
        <w:pStyle w:val="Normal"/>
        <w:framePr w:w="733" w:x="1848" w:y="627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总磷</w:t>
      </w:r>
    </w:p>
    <w:p>
      <w:pPr>
        <w:pStyle w:val="Normal"/>
        <w:framePr w:w="683" w:x="4034" w:y="628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0.36</w:t>
      </w:r>
    </w:p>
    <w:p>
      <w:pPr>
        <w:pStyle w:val="Normal"/>
        <w:framePr w:w="683" w:x="5201" w:y="628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0.43</w:t>
      </w:r>
    </w:p>
    <w:p>
      <w:pPr>
        <w:pStyle w:val="Normal"/>
        <w:framePr w:w="683" w:x="6365" w:y="628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0.31</w:t>
      </w:r>
    </w:p>
    <w:p>
      <w:pPr>
        <w:pStyle w:val="Normal"/>
        <w:framePr w:w="683" w:x="7529" w:y="628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0.52</w:t>
      </w:r>
    </w:p>
    <w:p>
      <w:pPr>
        <w:pStyle w:val="Normal"/>
        <w:framePr w:w="683" w:x="8695" w:y="628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0.62</w:t>
      </w:r>
    </w:p>
    <w:p>
      <w:pPr>
        <w:pStyle w:val="Normal"/>
        <w:framePr w:w="683" w:x="9864" w:y="628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0.56</w:t>
      </w:r>
    </w:p>
    <w:p>
      <w:pPr>
        <w:pStyle w:val="Normal"/>
        <w:framePr w:w="524" w:x="1954" w:y="662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砷</w:t>
      </w:r>
    </w:p>
    <w:p>
      <w:pPr>
        <w:pStyle w:val="Normal"/>
        <w:framePr w:w="944" w:x="3902" w:y="662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3902" w:y="6624"/>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3902" w:y="6624"/>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3902" w:y="6624"/>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3902" w:y="6624"/>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3902" w:y="6624"/>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3902" w:y="6624"/>
        <w:widowControl w:val="off"/>
        <w:autoSpaceDE w:val="off"/>
        <w:autoSpaceDN w:val="off"/>
        <w:spacing w:before="0" w:after="0" w:line="348"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3902" w:y="6624"/>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3902" w:y="6624"/>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5069" w:y="662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5069" w:y="6624"/>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5069" w:y="6624"/>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5069" w:y="6624"/>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5069" w:y="6624"/>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5069" w:y="6624"/>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5069" w:y="6624"/>
        <w:widowControl w:val="off"/>
        <w:autoSpaceDE w:val="off"/>
        <w:autoSpaceDN w:val="off"/>
        <w:spacing w:before="0" w:after="0" w:line="348"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5069" w:y="6624"/>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5069" w:y="6624"/>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6233" w:y="662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6233" w:y="6624"/>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6233" w:y="6624"/>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6233" w:y="6624"/>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6233" w:y="6624"/>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6233" w:y="6624"/>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6233" w:y="6624"/>
        <w:widowControl w:val="off"/>
        <w:autoSpaceDE w:val="off"/>
        <w:autoSpaceDN w:val="off"/>
        <w:spacing w:before="0" w:after="0" w:line="348"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6233" w:y="6624"/>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6233" w:y="6624"/>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7397" w:y="662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7397" w:y="6624"/>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7397" w:y="6624"/>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7397" w:y="6624"/>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7397" w:y="6624"/>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7397" w:y="6624"/>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7397" w:y="6624"/>
        <w:widowControl w:val="off"/>
        <w:autoSpaceDE w:val="off"/>
        <w:autoSpaceDN w:val="off"/>
        <w:spacing w:before="0" w:after="0" w:line="348"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7397" w:y="6624"/>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7397" w:y="6624"/>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8563" w:y="662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8563" w:y="6624"/>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8563" w:y="6624"/>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8563" w:y="6624"/>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8563" w:y="6624"/>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8563" w:y="6624"/>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8563" w:y="6624"/>
        <w:widowControl w:val="off"/>
        <w:autoSpaceDE w:val="off"/>
        <w:autoSpaceDN w:val="off"/>
        <w:spacing w:before="0" w:after="0" w:line="348"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8563" w:y="6624"/>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8563" w:y="6624"/>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9732" w:y="662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9732" w:y="6624"/>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9732" w:y="6624"/>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9732" w:y="6624"/>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9732" w:y="6624"/>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9732" w:y="6624"/>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9732" w:y="6624"/>
        <w:widowControl w:val="off"/>
        <w:autoSpaceDE w:val="off"/>
        <w:autoSpaceDN w:val="off"/>
        <w:spacing w:before="0" w:after="0" w:line="348"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9732" w:y="6624"/>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9732" w:y="6624"/>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524" w:x="1954" w:y="697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汞</w:t>
      </w:r>
    </w:p>
    <w:p>
      <w:pPr>
        <w:pStyle w:val="Normal"/>
        <w:framePr w:w="524" w:x="1954" w:y="732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镉</w:t>
      </w:r>
    </w:p>
    <w:p>
      <w:pPr>
        <w:pStyle w:val="Normal"/>
        <w:framePr w:w="944" w:x="1742" w:y="767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六价铬</w:t>
      </w:r>
    </w:p>
    <w:p>
      <w:pPr>
        <w:pStyle w:val="Normal"/>
        <w:framePr w:w="944" w:x="1742" w:y="7675"/>
        <w:widowControl w:val="off"/>
        <w:autoSpaceDE w:val="off"/>
        <w:autoSpaceDN w:val="off"/>
        <w:spacing w:before="0" w:after="0" w:line="348" w:lineRule="exact"/>
        <w:ind w:left="211" w:right="0" w:first-line="0"/>
        <w:jc w:val="left"/>
        <w:rPr>
          <w:rFonts w:ascii="SimSun" w:hAnsi="SimSun" w:cs="SimSun"/>
          <w:color w:val="000000"/>
          <w:spacing w:val="0"/>
          <w:sz w:val="21"/>
        </w:rPr>
      </w:pPr>
      <w:r>
        <w:rPr>
          <w:rFonts w:ascii="SimSun" w:hAnsi="SimSun" w:cs="SimSun"/>
          <w:color w:val="000000"/>
          <w:spacing w:val="0"/>
          <w:sz w:val="21"/>
        </w:rPr>
        <w:t>铅</w:t>
      </w:r>
    </w:p>
    <w:p>
      <w:pPr>
        <w:pStyle w:val="Normal"/>
        <w:framePr w:w="944" w:x="1742" w:y="837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挥发酚</w:t>
      </w:r>
    </w:p>
    <w:p>
      <w:pPr>
        <w:pStyle w:val="Normal"/>
        <w:framePr w:w="944" w:x="1742" w:y="8374"/>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石油类</w:t>
      </w:r>
    </w:p>
    <w:p>
      <w:pPr>
        <w:pStyle w:val="Normal"/>
        <w:framePr w:w="944" w:x="1742" w:y="8374"/>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硫化物</w:t>
      </w:r>
    </w:p>
    <w:p>
      <w:pPr>
        <w:pStyle w:val="Normal"/>
        <w:framePr w:w="944" w:x="1742" w:y="8374"/>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氯乙烯</w:t>
      </w:r>
    </w:p>
    <w:p>
      <w:pPr>
        <w:pStyle w:val="Normal"/>
        <w:framePr w:w="4438" w:x="4267" w:y="9859"/>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表 </w:t>
      </w:r>
      <w:r>
        <w:rPr>
          <w:rFonts w:ascii="DWPMLL+TimesNewRomanPS-BoldMT"/>
          <w:color w:val="000000"/>
          <w:spacing w:val="0"/>
          <w:sz w:val="21"/>
        </w:rPr>
        <w:t>4.2-7</w:t>
      </w:r>
      <w:r>
        <w:rPr>
          <w:rFonts w:ascii="SimSun" w:hAnsi="SimSun" w:cs="SimSun"/>
          <w:color w:val="000000"/>
          <w:spacing w:val="0"/>
          <w:sz w:val="21"/>
        </w:rPr>
        <w:t>地表水环境现状评价结果（续）</w:t>
      </w:r>
    </w:p>
    <w:p>
      <w:pPr>
        <w:pStyle w:val="Normal"/>
        <w:framePr w:w="2423" w:x="6602" w:y="1029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监测点位、时间及结果</w:t>
      </w:r>
    </w:p>
    <w:p>
      <w:pPr>
        <w:pStyle w:val="Normal"/>
        <w:framePr w:w="3349" w:x="6142" w:y="10637"/>
        <w:widowControl w:val="off"/>
        <w:autoSpaceDE w:val="off"/>
        <w:autoSpaceDN w:val="off"/>
        <w:spacing w:before="0" w:after="0" w:line="218" w:lineRule="exact"/>
        <w:ind w:left="0" w:right="0" w:first-line="0"/>
        <w:jc w:val="left"/>
        <w:rPr>
          <w:rFonts w:ascii="DWPMLL+TimesNewRomanPS-BoldMT"/>
          <w:color w:val="000000"/>
          <w:spacing w:val="0"/>
          <w:sz w:val="21"/>
        </w:rPr>
      </w:pPr>
      <w:r>
        <w:rPr>
          <w:rFonts w:ascii="SimSun" w:hAnsi="SimSun" w:cs="SimSun"/>
          <w:color w:val="000000"/>
          <w:spacing w:val="0"/>
          <w:sz w:val="21"/>
        </w:rPr>
        <w:t xml:space="preserve">引用项目所处长江下游 </w:t>
      </w:r>
      <w:r>
        <w:rPr>
          <w:rFonts w:ascii="DWPMLL+TimesNewRomanPS-BoldMT"/>
          <w:color w:val="000000"/>
          <w:spacing w:val="0"/>
          <w:sz w:val="21"/>
        </w:rPr>
        <w:t>1500m 3</w:t>
      </w:r>
    </w:p>
    <w:p>
      <w:pPr>
        <w:pStyle w:val="Normal"/>
        <w:framePr w:w="279" w:x="9055" w:y="10632"/>
        <w:widowControl w:val="off"/>
        <w:autoSpaceDE w:val="off"/>
        <w:autoSpaceDN w:val="off"/>
        <w:spacing w:before="0" w:after="0" w:line="143" w:lineRule="exact"/>
        <w:ind w:left="0" w:right="0" w:first-line="0"/>
        <w:jc w:val="left"/>
        <w:rPr>
          <w:rFonts w:ascii="DWPMLL+TimesNewRomanPS-BoldMT"/>
          <w:color w:val="000000"/>
          <w:spacing w:val="0"/>
          <w:sz w:val="14"/>
        </w:rPr>
      </w:pPr>
      <w:r>
        <w:rPr>
          <w:rFonts w:ascii="DWPMLL+TimesNewRomanPS-BoldMT"/>
          <w:color w:val="000000"/>
          <w:spacing w:val="0"/>
          <w:sz w:val="14"/>
        </w:rPr>
        <w:t>#</w:t>
      </w:r>
    </w:p>
    <w:p>
      <w:pPr>
        <w:pStyle w:val="Normal"/>
        <w:framePr w:w="1158" w:x="2424" w:y="10740"/>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监测项目</w:t>
      </w:r>
    </w:p>
    <w:p>
      <w:pPr>
        <w:pStyle w:val="Normal"/>
        <w:framePr w:w="735" w:x="4334" w:y="10740"/>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单位</w:t>
      </w:r>
    </w:p>
    <w:p>
      <w:pPr>
        <w:pStyle w:val="Normal"/>
        <w:framePr w:w="994" w:x="5609" w:y="10951"/>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2018</w:t>
      </w:r>
      <w:r>
        <w:rPr>
          <w:rFonts w:ascii="SimSun" w:hAnsi="SimSun" w:cs="SimSun"/>
          <w:color w:val="000000"/>
          <w:spacing w:val="0"/>
          <w:sz w:val="21"/>
        </w:rPr>
        <w:t>年</w:t>
      </w:r>
    </w:p>
    <w:p>
      <w:pPr>
        <w:pStyle w:val="Normal"/>
        <w:framePr w:w="994" w:x="7284" w:y="10951"/>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2018</w:t>
      </w:r>
      <w:r>
        <w:rPr>
          <w:rFonts w:ascii="SimSun" w:hAnsi="SimSun" w:cs="SimSun"/>
          <w:color w:val="000000"/>
          <w:spacing w:val="0"/>
          <w:sz w:val="21"/>
        </w:rPr>
        <w:t>年</w:t>
      </w:r>
    </w:p>
    <w:p>
      <w:pPr>
        <w:pStyle w:val="Normal"/>
        <w:framePr w:w="997" w:x="8962" w:y="10951"/>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2018</w:t>
      </w:r>
      <w:r>
        <w:rPr>
          <w:rFonts w:ascii="SimSun" w:hAnsi="SimSun" w:cs="SimSun"/>
          <w:color w:val="000000"/>
          <w:spacing w:val="0"/>
          <w:sz w:val="21"/>
        </w:rPr>
        <w:t>年</w:t>
      </w:r>
    </w:p>
    <w:p>
      <w:pPr>
        <w:pStyle w:val="Normal"/>
        <w:framePr w:w="1302" w:x="5455" w:y="11223"/>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11</w:t>
      </w:r>
      <w:r>
        <w:rPr>
          <w:rFonts w:ascii="SimSun" w:hAnsi="SimSun" w:cs="SimSun"/>
          <w:color w:val="000000"/>
          <w:spacing w:val="0"/>
          <w:sz w:val="21"/>
        </w:rPr>
        <w:t xml:space="preserve">月  </w:t>
      </w:r>
      <w:r>
        <w:rPr>
          <w:rFonts w:ascii="DJCTFS+TimesNewRomanPSMT"/>
          <w:color w:val="000000"/>
          <w:spacing w:val="0"/>
          <w:sz w:val="21"/>
        </w:rPr>
        <w:t>23</w:t>
      </w:r>
      <w:r>
        <w:rPr>
          <w:rFonts w:ascii="SimSun" w:hAnsi="SimSun" w:cs="SimSun"/>
          <w:color w:val="000000"/>
          <w:spacing w:val="0"/>
          <w:sz w:val="21"/>
        </w:rPr>
        <w:t>日</w:t>
      </w:r>
    </w:p>
    <w:p>
      <w:pPr>
        <w:pStyle w:val="Normal"/>
        <w:framePr w:w="1302" w:x="7130" w:y="11223"/>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11</w:t>
      </w:r>
      <w:r>
        <w:rPr>
          <w:rFonts w:ascii="SimSun" w:hAnsi="SimSun" w:cs="SimSun"/>
          <w:color w:val="000000"/>
          <w:spacing w:val="0"/>
          <w:sz w:val="21"/>
        </w:rPr>
        <w:t xml:space="preserve">月  </w:t>
      </w:r>
      <w:r>
        <w:rPr>
          <w:rFonts w:ascii="DJCTFS+TimesNewRomanPSMT"/>
          <w:color w:val="000000"/>
          <w:spacing w:val="0"/>
          <w:sz w:val="21"/>
        </w:rPr>
        <w:t>24</w:t>
      </w:r>
      <w:r>
        <w:rPr>
          <w:rFonts w:ascii="SimSun" w:hAnsi="SimSun" w:cs="SimSun"/>
          <w:color w:val="000000"/>
          <w:spacing w:val="0"/>
          <w:sz w:val="21"/>
        </w:rPr>
        <w:t>日</w:t>
      </w:r>
    </w:p>
    <w:p>
      <w:pPr>
        <w:pStyle w:val="Normal"/>
        <w:framePr w:w="1304" w:x="8808" w:y="11223"/>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11</w:t>
      </w:r>
      <w:r>
        <w:rPr>
          <w:rFonts w:ascii="SimSun" w:hAnsi="SimSun" w:cs="SimSun"/>
          <w:color w:val="000000"/>
          <w:spacing w:val="0"/>
          <w:sz w:val="21"/>
        </w:rPr>
        <w:t xml:space="preserve">月  </w:t>
      </w:r>
      <w:r>
        <w:rPr>
          <w:rFonts w:ascii="DJCTFS+TimesNewRomanPSMT"/>
          <w:color w:val="000000"/>
          <w:spacing w:val="0"/>
          <w:sz w:val="21"/>
        </w:rPr>
        <w:t>25</w:t>
      </w:r>
      <w:r>
        <w:rPr>
          <w:rFonts w:ascii="SimSun" w:hAnsi="SimSun" w:cs="SimSun"/>
          <w:color w:val="000000"/>
          <w:spacing w:val="0"/>
          <w:sz w:val="21"/>
        </w:rPr>
        <w:t>日</w:t>
      </w:r>
    </w:p>
    <w:p>
      <w:pPr>
        <w:pStyle w:val="Normal"/>
        <w:framePr w:w="1784" w:x="2110" w:y="11544"/>
        <w:widowControl w:val="off"/>
        <w:autoSpaceDE w:val="off"/>
        <w:autoSpaceDN w:val="off"/>
        <w:spacing w:before="0" w:after="0" w:line="218" w:lineRule="exact"/>
        <w:ind w:left="607" w:right="0" w:first-line="0"/>
        <w:jc w:val="left"/>
        <w:rPr>
          <w:rFonts w:ascii="DJCTFS+TimesNewRomanPSMT"/>
          <w:color w:val="000000"/>
          <w:spacing w:val="0"/>
          <w:sz w:val="21"/>
        </w:rPr>
      </w:pPr>
      <w:r>
        <w:rPr>
          <w:rFonts w:ascii="DJCTFS+TimesNewRomanPSMT"/>
          <w:color w:val="000000"/>
          <w:spacing w:val="0"/>
          <w:sz w:val="21"/>
        </w:rPr>
        <w:t>pH</w:t>
      </w:r>
    </w:p>
    <w:p>
      <w:pPr>
        <w:pStyle w:val="Normal"/>
        <w:framePr w:w="1784" w:x="2110" w:y="11544"/>
        <w:widowControl w:val="off"/>
        <w:autoSpaceDE w:val="off"/>
        <w:autoSpaceDN w:val="off"/>
        <w:spacing w:before="0" w:after="0" w:line="343" w:lineRule="exact"/>
        <w:ind w:left="420" w:right="0" w:first-line="0"/>
        <w:jc w:val="left"/>
        <w:rPr>
          <w:rFonts w:ascii="SimSun" w:hAnsi="SimSun" w:cs="SimSun"/>
          <w:color w:val="000000"/>
          <w:spacing w:val="0"/>
          <w:sz w:val="21"/>
        </w:rPr>
      </w:pPr>
      <w:r>
        <w:rPr>
          <w:rFonts w:ascii="SimSun" w:hAnsi="SimSun" w:cs="SimSun"/>
          <w:color w:val="000000"/>
          <w:spacing w:val="0"/>
          <w:sz w:val="21"/>
        </w:rPr>
        <w:t>悬浮物</w:t>
      </w:r>
    </w:p>
    <w:p>
      <w:pPr>
        <w:pStyle w:val="Normal"/>
        <w:framePr w:w="1784" w:x="2110" w:y="11544"/>
        <w:widowControl w:val="off"/>
        <w:autoSpaceDE w:val="off"/>
        <w:autoSpaceDN w:val="off"/>
        <w:spacing w:before="0" w:after="0" w:line="346" w:lineRule="exact"/>
        <w:ind w:left="209" w:right="0" w:first-line="0"/>
        <w:jc w:val="left"/>
        <w:rPr>
          <w:rFonts w:ascii="SimSun" w:hAnsi="SimSun" w:cs="SimSun"/>
          <w:color w:val="000000"/>
          <w:spacing w:val="0"/>
          <w:sz w:val="21"/>
        </w:rPr>
      </w:pPr>
      <w:r>
        <w:rPr>
          <w:rFonts w:ascii="SimSun" w:hAnsi="SimSun" w:cs="SimSun"/>
          <w:color w:val="000000"/>
          <w:spacing w:val="0"/>
          <w:sz w:val="21"/>
        </w:rPr>
        <w:t>化学需氧量</w:t>
      </w:r>
    </w:p>
    <w:p>
      <w:pPr>
        <w:pStyle w:val="Normal"/>
        <w:framePr w:w="1784" w:x="2110" w:y="11544"/>
        <w:widowControl w:val="off"/>
        <w:autoSpaceDE w:val="off"/>
        <w:autoSpaceDN w:val="off"/>
        <w:spacing w:before="0" w:after="0" w:line="348" w:lineRule="exact"/>
        <w:ind w:left="0" w:right="0" w:first-line="0"/>
        <w:jc w:val="left"/>
        <w:rPr>
          <w:rFonts w:ascii="SimSun" w:hAnsi="SimSun" w:cs="SimSun"/>
          <w:color w:val="000000"/>
          <w:spacing w:val="0"/>
          <w:sz w:val="21"/>
        </w:rPr>
      </w:pPr>
      <w:r>
        <w:rPr>
          <w:rFonts w:ascii="SimSun" w:hAnsi="SimSun" w:cs="SimSun"/>
          <w:color w:val="000000"/>
          <w:spacing w:val="0"/>
          <w:sz w:val="21"/>
        </w:rPr>
        <w:t>五日生化需氧量</w:t>
      </w:r>
    </w:p>
    <w:p>
      <w:pPr>
        <w:pStyle w:val="Normal"/>
        <w:framePr w:w="1784" w:x="2110" w:y="11544"/>
        <w:widowControl w:val="off"/>
        <w:autoSpaceDE w:val="off"/>
        <w:autoSpaceDN w:val="off"/>
        <w:spacing w:before="0" w:after="0" w:line="346" w:lineRule="exact"/>
        <w:ind w:left="523" w:right="0" w:first-line="0"/>
        <w:jc w:val="left"/>
        <w:rPr>
          <w:rFonts w:ascii="SimSun" w:hAnsi="SimSun" w:cs="SimSun"/>
          <w:color w:val="000000"/>
          <w:spacing w:val="0"/>
          <w:sz w:val="21"/>
        </w:rPr>
      </w:pPr>
      <w:r>
        <w:rPr>
          <w:rFonts w:ascii="SimSun" w:hAnsi="SimSun" w:cs="SimSun"/>
          <w:color w:val="000000"/>
          <w:spacing w:val="0"/>
          <w:sz w:val="21"/>
        </w:rPr>
        <w:t>氨氮</w:t>
      </w:r>
    </w:p>
    <w:p>
      <w:pPr>
        <w:pStyle w:val="Normal"/>
        <w:framePr w:w="944" w:x="4229" w:y="1153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无量纲</w:t>
      </w:r>
    </w:p>
    <w:p>
      <w:pPr>
        <w:pStyle w:val="Normal"/>
        <w:framePr w:w="944" w:x="4229" w:y="11537"/>
        <w:widowControl w:val="off"/>
        <w:autoSpaceDE w:val="off"/>
        <w:autoSpaceDN w:val="off"/>
        <w:spacing w:before="0" w:after="0" w:line="348" w:lineRule="exact"/>
        <w:ind w:left="89" w:right="0" w:first-line="0"/>
        <w:jc w:val="left"/>
        <w:rPr>
          <w:rFonts w:ascii="DJCTFS+TimesNewRomanPSMT"/>
          <w:color w:val="000000"/>
          <w:spacing w:val="0"/>
          <w:sz w:val="21"/>
        </w:rPr>
      </w:pPr>
      <w:r>
        <w:rPr>
          <w:rFonts w:ascii="DJCTFS+TimesNewRomanPSMT"/>
          <w:color w:val="000000"/>
          <w:spacing w:val="0"/>
          <w:sz w:val="21"/>
        </w:rPr>
        <w:t>mg/L</w:t>
      </w:r>
    </w:p>
    <w:p>
      <w:pPr>
        <w:pStyle w:val="Normal"/>
        <w:framePr w:w="944" w:x="4229" w:y="11537"/>
        <w:widowControl w:val="off"/>
        <w:autoSpaceDE w:val="off"/>
        <w:autoSpaceDN w:val="off"/>
        <w:spacing w:before="0" w:after="0" w:line="346" w:lineRule="exact"/>
        <w:ind w:left="89" w:right="0" w:first-line="0"/>
        <w:jc w:val="left"/>
        <w:rPr>
          <w:rFonts w:ascii="DJCTFS+TimesNewRomanPSMT"/>
          <w:color w:val="000000"/>
          <w:spacing w:val="0"/>
          <w:sz w:val="21"/>
        </w:rPr>
      </w:pPr>
      <w:r>
        <w:rPr>
          <w:rFonts w:ascii="DJCTFS+TimesNewRomanPSMT"/>
          <w:color w:val="000000"/>
          <w:spacing w:val="0"/>
          <w:sz w:val="21"/>
        </w:rPr>
        <w:t>mg/L</w:t>
      </w:r>
    </w:p>
    <w:p>
      <w:pPr>
        <w:pStyle w:val="Normal"/>
        <w:framePr w:w="944" w:x="4229" w:y="11537"/>
        <w:widowControl w:val="off"/>
        <w:autoSpaceDE w:val="off"/>
        <w:autoSpaceDN w:val="off"/>
        <w:spacing w:before="0" w:after="0" w:line="346" w:lineRule="exact"/>
        <w:ind w:left="89" w:right="0" w:first-line="0"/>
        <w:jc w:val="left"/>
        <w:rPr>
          <w:rFonts w:ascii="DJCTFS+TimesNewRomanPSMT"/>
          <w:color w:val="000000"/>
          <w:spacing w:val="0"/>
          <w:sz w:val="21"/>
        </w:rPr>
      </w:pPr>
      <w:r>
        <w:rPr>
          <w:rFonts w:ascii="DJCTFS+TimesNewRomanPSMT"/>
          <w:color w:val="000000"/>
          <w:spacing w:val="0"/>
          <w:sz w:val="21"/>
        </w:rPr>
        <w:t>mg/L</w:t>
      </w:r>
    </w:p>
    <w:p>
      <w:pPr>
        <w:pStyle w:val="Normal"/>
        <w:framePr w:w="944" w:x="4229" w:y="11537"/>
        <w:widowControl w:val="off"/>
        <w:autoSpaceDE w:val="off"/>
        <w:autoSpaceDN w:val="off"/>
        <w:spacing w:before="0" w:after="0" w:line="346" w:lineRule="exact"/>
        <w:ind w:left="89" w:right="0" w:first-line="0"/>
        <w:jc w:val="left"/>
        <w:rPr>
          <w:rFonts w:ascii="DJCTFS+TimesNewRomanPSMT"/>
          <w:color w:val="000000"/>
          <w:spacing w:val="0"/>
          <w:sz w:val="21"/>
        </w:rPr>
      </w:pPr>
      <w:r>
        <w:rPr>
          <w:rFonts w:ascii="DJCTFS+TimesNewRomanPSMT"/>
          <w:color w:val="000000"/>
          <w:spacing w:val="0"/>
          <w:sz w:val="21"/>
        </w:rPr>
        <w:t>mg/L</w:t>
      </w:r>
    </w:p>
    <w:p>
      <w:pPr>
        <w:pStyle w:val="Normal"/>
        <w:framePr w:w="944" w:x="4229" w:y="11537"/>
        <w:widowControl w:val="off"/>
        <w:autoSpaceDE w:val="off"/>
        <w:autoSpaceDN w:val="off"/>
        <w:spacing w:before="0" w:after="0" w:line="346" w:lineRule="exact"/>
        <w:ind w:left="89" w:right="0" w:first-line="0"/>
        <w:jc w:val="left"/>
        <w:rPr>
          <w:rFonts w:ascii="DJCTFS+TimesNewRomanPSMT"/>
          <w:color w:val="000000"/>
          <w:spacing w:val="0"/>
          <w:sz w:val="21"/>
        </w:rPr>
      </w:pPr>
      <w:r>
        <w:rPr>
          <w:rFonts w:ascii="DJCTFS+TimesNewRomanPSMT"/>
          <w:color w:val="000000"/>
          <w:spacing w:val="0"/>
          <w:sz w:val="21"/>
        </w:rPr>
        <w:t>mg/L</w:t>
      </w:r>
    </w:p>
    <w:p>
      <w:pPr>
        <w:pStyle w:val="Normal"/>
        <w:framePr w:w="944" w:x="4229" w:y="11537"/>
        <w:widowControl w:val="off"/>
        <w:autoSpaceDE w:val="off"/>
        <w:autoSpaceDN w:val="off"/>
        <w:spacing w:before="0" w:after="0" w:line="348" w:lineRule="exact"/>
        <w:ind w:left="89" w:right="0" w:first-line="0"/>
        <w:jc w:val="left"/>
        <w:rPr>
          <w:rFonts w:ascii="DJCTFS+TimesNewRomanPSMT"/>
          <w:color w:val="000000"/>
          <w:spacing w:val="0"/>
          <w:sz w:val="21"/>
        </w:rPr>
      </w:pPr>
      <w:r>
        <w:rPr>
          <w:rFonts w:ascii="DJCTFS+TimesNewRomanPSMT"/>
          <w:color w:val="000000"/>
          <w:spacing w:val="0"/>
          <w:sz w:val="21"/>
        </w:rPr>
        <w:t>mg/L</w:t>
      </w:r>
    </w:p>
    <w:p>
      <w:pPr>
        <w:pStyle w:val="Normal"/>
        <w:framePr w:w="944" w:x="4229" w:y="11537"/>
        <w:widowControl w:val="off"/>
        <w:autoSpaceDE w:val="off"/>
        <w:autoSpaceDN w:val="off"/>
        <w:spacing w:before="0" w:after="0" w:line="346" w:lineRule="exact"/>
        <w:ind w:left="89" w:right="0" w:first-line="0"/>
        <w:jc w:val="left"/>
        <w:rPr>
          <w:rFonts w:ascii="DJCTFS+TimesNewRomanPSMT"/>
          <w:color w:val="000000"/>
          <w:spacing w:val="0"/>
          <w:sz w:val="21"/>
        </w:rPr>
      </w:pPr>
      <w:r>
        <w:rPr>
          <w:rFonts w:ascii="DJCTFS+TimesNewRomanPSMT"/>
          <w:color w:val="000000"/>
          <w:spacing w:val="0"/>
          <w:sz w:val="21"/>
        </w:rPr>
        <w:t>mg/L</w:t>
      </w:r>
    </w:p>
    <w:p>
      <w:pPr>
        <w:pStyle w:val="Normal"/>
        <w:framePr w:w="944" w:x="4229" w:y="11537"/>
        <w:widowControl w:val="off"/>
        <w:autoSpaceDE w:val="off"/>
        <w:autoSpaceDN w:val="off"/>
        <w:spacing w:before="0" w:after="0" w:line="346" w:lineRule="exact"/>
        <w:ind w:left="89" w:right="0" w:first-line="0"/>
        <w:jc w:val="left"/>
        <w:rPr>
          <w:rFonts w:ascii="DJCTFS+TimesNewRomanPSMT"/>
          <w:color w:val="000000"/>
          <w:spacing w:val="0"/>
          <w:sz w:val="21"/>
        </w:rPr>
      </w:pPr>
      <w:r>
        <w:rPr>
          <w:rFonts w:ascii="DJCTFS+TimesNewRomanPSMT"/>
          <w:color w:val="000000"/>
          <w:spacing w:val="0"/>
          <w:sz w:val="21"/>
        </w:rPr>
        <w:t>mg/L</w:t>
      </w:r>
    </w:p>
    <w:p>
      <w:pPr>
        <w:pStyle w:val="Normal"/>
        <w:framePr w:w="944" w:x="4229" w:y="11537"/>
        <w:widowControl w:val="off"/>
        <w:autoSpaceDE w:val="off"/>
        <w:autoSpaceDN w:val="off"/>
        <w:spacing w:before="0" w:after="0" w:line="346" w:lineRule="exact"/>
        <w:ind w:left="89" w:right="0" w:first-line="0"/>
        <w:jc w:val="left"/>
        <w:rPr>
          <w:rFonts w:ascii="DJCTFS+TimesNewRomanPSMT"/>
          <w:color w:val="000000"/>
          <w:spacing w:val="0"/>
          <w:sz w:val="21"/>
        </w:rPr>
      </w:pPr>
      <w:r>
        <w:rPr>
          <w:rFonts w:ascii="DJCTFS+TimesNewRomanPSMT"/>
          <w:color w:val="000000"/>
          <w:spacing w:val="0"/>
          <w:sz w:val="21"/>
        </w:rPr>
        <w:t>mg/L</w:t>
      </w:r>
    </w:p>
    <w:p>
      <w:pPr>
        <w:pStyle w:val="Normal"/>
        <w:framePr w:w="944" w:x="4229" w:y="11537"/>
        <w:widowControl w:val="off"/>
        <w:autoSpaceDE w:val="off"/>
        <w:autoSpaceDN w:val="off"/>
        <w:spacing w:before="0" w:after="0" w:line="346" w:lineRule="exact"/>
        <w:ind w:left="89" w:right="0" w:first-line="0"/>
        <w:jc w:val="left"/>
        <w:rPr>
          <w:rFonts w:ascii="DJCTFS+TimesNewRomanPSMT"/>
          <w:color w:val="000000"/>
          <w:spacing w:val="0"/>
          <w:sz w:val="21"/>
        </w:rPr>
      </w:pPr>
      <w:r>
        <w:rPr>
          <w:rFonts w:ascii="DJCTFS+TimesNewRomanPSMT"/>
          <w:color w:val="000000"/>
          <w:spacing w:val="0"/>
          <w:sz w:val="21"/>
        </w:rPr>
        <w:t>mg/L</w:t>
      </w:r>
    </w:p>
    <w:p>
      <w:pPr>
        <w:pStyle w:val="Normal"/>
        <w:framePr w:w="683" w:x="5765" w:y="11544"/>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0.82</w:t>
      </w:r>
    </w:p>
    <w:p>
      <w:pPr>
        <w:pStyle w:val="Normal"/>
        <w:framePr w:w="683" w:x="5765" w:y="11544"/>
        <w:widowControl w:val="off"/>
        <w:autoSpaceDE w:val="off"/>
        <w:autoSpaceDN w:val="off"/>
        <w:spacing w:before="0" w:after="0" w:line="346" w:lineRule="exact"/>
        <w:ind w:left="156" w:right="0" w:first-line="0"/>
        <w:jc w:val="left"/>
        <w:rPr>
          <w:rFonts w:ascii="DJCTFS+TimesNewRomanPSMT"/>
          <w:color w:val="000000"/>
          <w:spacing w:val="0"/>
          <w:sz w:val="21"/>
        </w:rPr>
      </w:pPr>
      <w:r>
        <w:rPr>
          <w:rFonts w:ascii="DJCTFS+TimesNewRomanPSMT"/>
          <w:color w:val="000000"/>
          <w:spacing w:val="0"/>
          <w:sz w:val="21"/>
        </w:rPr>
        <w:t>/</w:t>
      </w:r>
    </w:p>
    <w:p>
      <w:pPr>
        <w:pStyle w:val="Normal"/>
        <w:framePr w:w="683" w:x="7440" w:y="11544"/>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0.81</w:t>
      </w:r>
    </w:p>
    <w:p>
      <w:pPr>
        <w:pStyle w:val="Normal"/>
        <w:framePr w:w="683" w:x="7440" w:y="11544"/>
        <w:widowControl w:val="off"/>
        <w:autoSpaceDE w:val="off"/>
        <w:autoSpaceDN w:val="off"/>
        <w:spacing w:before="0" w:after="0" w:line="346" w:lineRule="exact"/>
        <w:ind w:left="156" w:right="0" w:first-line="0"/>
        <w:jc w:val="left"/>
        <w:rPr>
          <w:rFonts w:ascii="DJCTFS+TimesNewRomanPSMT"/>
          <w:color w:val="000000"/>
          <w:spacing w:val="0"/>
          <w:sz w:val="21"/>
        </w:rPr>
      </w:pPr>
      <w:r>
        <w:rPr>
          <w:rFonts w:ascii="DJCTFS+TimesNewRomanPSMT"/>
          <w:color w:val="000000"/>
          <w:spacing w:val="0"/>
          <w:sz w:val="21"/>
        </w:rPr>
        <w:t>/</w:t>
      </w:r>
    </w:p>
    <w:p>
      <w:pPr>
        <w:pStyle w:val="Normal"/>
        <w:framePr w:w="681" w:x="9120" w:y="11544"/>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0.80</w:t>
      </w:r>
    </w:p>
    <w:p>
      <w:pPr>
        <w:pStyle w:val="Normal"/>
        <w:framePr w:w="373" w:x="9274" w:y="1188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683" w:x="5765" w:y="1223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0.30</w:t>
      </w:r>
    </w:p>
    <w:p>
      <w:pPr>
        <w:pStyle w:val="Normal"/>
        <w:framePr w:w="683" w:x="7440" w:y="1223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0.30</w:t>
      </w:r>
    </w:p>
    <w:p>
      <w:pPr>
        <w:pStyle w:val="Normal"/>
        <w:framePr w:w="681" w:x="9120" w:y="1223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0.35</w:t>
      </w:r>
    </w:p>
    <w:p>
      <w:pPr>
        <w:pStyle w:val="Normal"/>
        <w:framePr w:w="683" w:x="5765" w:y="1258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0.33</w:t>
      </w:r>
    </w:p>
    <w:p>
      <w:pPr>
        <w:pStyle w:val="Normal"/>
        <w:framePr w:w="683" w:x="7440" w:y="1258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0.30</w:t>
      </w:r>
    </w:p>
    <w:p>
      <w:pPr>
        <w:pStyle w:val="Normal"/>
        <w:framePr w:w="681" w:x="9120" w:y="1258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0.35</w:t>
      </w:r>
    </w:p>
    <w:p>
      <w:pPr>
        <w:pStyle w:val="Normal"/>
        <w:framePr w:w="683" w:x="5765" w:y="12926"/>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0.10</w:t>
      </w:r>
    </w:p>
    <w:p>
      <w:pPr>
        <w:pStyle w:val="Normal"/>
        <w:framePr w:w="679" w:x="7445" w:y="12926"/>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0.11</w:t>
      </w:r>
    </w:p>
    <w:p>
      <w:pPr>
        <w:pStyle w:val="Normal"/>
        <w:framePr w:w="681" w:x="9120" w:y="12926"/>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0.12</w:t>
      </w:r>
    </w:p>
    <w:p>
      <w:pPr>
        <w:pStyle w:val="Normal"/>
        <w:framePr w:w="733" w:x="2633" w:y="1326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总氮</w:t>
      </w:r>
    </w:p>
    <w:p>
      <w:pPr>
        <w:pStyle w:val="Normal"/>
        <w:framePr w:w="683" w:x="5765" w:y="13272"/>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1.31</w:t>
      </w:r>
    </w:p>
    <w:p>
      <w:pPr>
        <w:pStyle w:val="Normal"/>
        <w:framePr w:w="683" w:x="7440" w:y="13272"/>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1.33</w:t>
      </w:r>
    </w:p>
    <w:p>
      <w:pPr>
        <w:pStyle w:val="Normal"/>
        <w:framePr w:w="681" w:x="9120" w:y="13272"/>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1.26</w:t>
      </w:r>
    </w:p>
    <w:p>
      <w:pPr>
        <w:pStyle w:val="Normal"/>
        <w:framePr w:w="733" w:x="2633" w:y="1361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总磷</w:t>
      </w:r>
    </w:p>
    <w:p>
      <w:pPr>
        <w:pStyle w:val="Normal"/>
        <w:framePr w:w="683" w:x="5765" w:y="13620"/>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0.35</w:t>
      </w:r>
    </w:p>
    <w:p>
      <w:pPr>
        <w:pStyle w:val="Normal"/>
        <w:framePr w:w="683" w:x="7440" w:y="13620"/>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0.46</w:t>
      </w:r>
    </w:p>
    <w:p>
      <w:pPr>
        <w:pStyle w:val="Normal"/>
        <w:framePr w:w="681" w:x="9120" w:y="13620"/>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0.36</w:t>
      </w:r>
    </w:p>
    <w:p>
      <w:pPr>
        <w:pStyle w:val="Normal"/>
        <w:framePr w:w="524" w:x="2738" w:y="1395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砷</w:t>
      </w:r>
    </w:p>
    <w:p>
      <w:pPr>
        <w:pStyle w:val="Normal"/>
        <w:framePr w:w="944" w:x="5633" w:y="1395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5633" w:y="13959"/>
        <w:widowControl w:val="off"/>
        <w:autoSpaceDE w:val="off"/>
        <w:autoSpaceDN w:val="off"/>
        <w:spacing w:before="0" w:after="0" w:line="348"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5633" w:y="13959"/>
        <w:widowControl w:val="off"/>
        <w:autoSpaceDE w:val="off"/>
        <w:autoSpaceDN w:val="off"/>
        <w:spacing w:before="0" w:after="0" w:line="346"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5633" w:y="13959"/>
        <w:widowControl w:val="off"/>
        <w:autoSpaceDE w:val="off"/>
        <w:autoSpaceDN w:val="off"/>
        <w:spacing w:before="0" w:after="0" w:line="346"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7308" w:y="1396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7308" w:y="13961"/>
        <w:widowControl w:val="off"/>
        <w:autoSpaceDE w:val="off"/>
        <w:autoSpaceDN w:val="off"/>
        <w:spacing w:before="0" w:after="0" w:line="346"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7308" w:y="13961"/>
        <w:widowControl w:val="off"/>
        <w:autoSpaceDE w:val="off"/>
        <w:autoSpaceDN w:val="off"/>
        <w:spacing w:before="0" w:after="0" w:line="346"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7308" w:y="13961"/>
        <w:widowControl w:val="off"/>
        <w:autoSpaceDE w:val="off"/>
        <w:autoSpaceDN w:val="off"/>
        <w:spacing w:before="0" w:after="0" w:line="346"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8988" w:y="1396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8988" w:y="13961"/>
        <w:widowControl w:val="off"/>
        <w:autoSpaceDE w:val="off"/>
        <w:autoSpaceDN w:val="off"/>
        <w:spacing w:before="0" w:after="0" w:line="346"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8988" w:y="13961"/>
        <w:widowControl w:val="off"/>
        <w:autoSpaceDE w:val="off"/>
        <w:autoSpaceDN w:val="off"/>
        <w:spacing w:before="0" w:after="0" w:line="346"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8988" w:y="13961"/>
        <w:widowControl w:val="off"/>
        <w:autoSpaceDE w:val="off"/>
        <w:autoSpaceDN w:val="off"/>
        <w:spacing w:before="0" w:after="0" w:line="346"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524" w:x="2738" w:y="1430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汞</w:t>
      </w:r>
    </w:p>
    <w:p>
      <w:pPr>
        <w:pStyle w:val="Normal"/>
        <w:framePr w:w="524" w:x="2738" w:y="1465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镉</w:t>
      </w:r>
    </w:p>
    <w:p>
      <w:pPr>
        <w:pStyle w:val="Normal"/>
        <w:framePr w:w="944" w:x="2530" w:y="14998"/>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六价铬</w:t>
      </w:r>
    </w:p>
    <w:p>
      <w:pPr>
        <w:pStyle w:val="Normal"/>
        <w:framePr w:w="525" w:x="5849"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79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86" style="position:absolute;margin-left:90pt;margin-top:54.3pt;z-index:-747;width:415.3pt;height:0.7pt;mso-position-horizontal:absolute;mso-position-horizontal-relative:page;mso-position-vertical:absolute;mso-position-vertical-relative:page" type="#_x0000_t75">
            <v:imageData xmlns:r="http://schemas.openxmlformats.org/officeDocument/2006/relationships" r:id="rId187"/>
          </v:shape>
        </w:pict>
      </w:r>
      <w:r>
        <w:rPr>
          <w:noProof w:val="on"/>
        </w:rPr>
        <w:pict>
          <v:shape xmlns:v="urn:schemas-microsoft-com:vml" id="_x0000187" style="position:absolute;margin-left:63.7pt;margin-top:142pt;z-index:-751;width:467.85pt;height:344.75pt;mso-position-horizontal:absolute;mso-position-horizontal-relative:page;mso-position-vertical:absolute;mso-position-vertical-relative:page" type="#_x0000_t75">
            <v:imageData xmlns:r="http://schemas.openxmlformats.org/officeDocument/2006/relationships" r:id="rId188"/>
          </v:shape>
        </w:pict>
      </w:r>
      <w:r>
        <w:rPr>
          <w:noProof w:val="on"/>
        </w:rPr>
        <w:pict>
          <v:shape xmlns:v="urn:schemas-microsoft-com:vml" id="_x0000188" style="position:absolute;margin-left:85.8pt;margin-top:510.65pt;z-index:-755;width:423.7pt;height:254.5pt;mso-position-horizontal:absolute;mso-position-horizontal-relative:page;mso-position-vertical:absolute;mso-position-vertical-relative:page" type="#_x0000_t75">
            <v:imageData xmlns:r="http://schemas.openxmlformats.org/officeDocument/2006/relationships" r:id="rId189"/>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2423" w:x="6602" w:y="151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监测点位、时间及结果</w:t>
      </w:r>
    </w:p>
    <w:p>
      <w:pPr>
        <w:pStyle w:val="Normal"/>
        <w:framePr w:w="3349" w:x="6142" w:y="1860"/>
        <w:widowControl w:val="off"/>
        <w:autoSpaceDE w:val="off"/>
        <w:autoSpaceDN w:val="off"/>
        <w:spacing w:before="0" w:after="0" w:line="218" w:lineRule="exact"/>
        <w:ind w:left="0" w:right="0" w:first-line="0"/>
        <w:jc w:val="left"/>
        <w:rPr>
          <w:rFonts w:ascii="DWPMLL+TimesNewRomanPS-BoldMT"/>
          <w:color w:val="000000"/>
          <w:spacing w:val="0"/>
          <w:sz w:val="21"/>
        </w:rPr>
      </w:pPr>
      <w:r>
        <w:rPr>
          <w:rFonts w:ascii="SimSun" w:hAnsi="SimSun" w:cs="SimSun"/>
          <w:color w:val="000000"/>
          <w:spacing w:val="0"/>
          <w:sz w:val="21"/>
        </w:rPr>
        <w:t xml:space="preserve">引用项目所处长江下游 </w:t>
      </w:r>
      <w:r>
        <w:rPr>
          <w:rFonts w:ascii="DWPMLL+TimesNewRomanPS-BoldMT"/>
          <w:color w:val="000000"/>
          <w:spacing w:val="0"/>
          <w:sz w:val="21"/>
        </w:rPr>
        <w:t>1500m 3</w:t>
      </w:r>
    </w:p>
    <w:p>
      <w:pPr>
        <w:pStyle w:val="Normal"/>
        <w:framePr w:w="279" w:x="9055" w:y="1855"/>
        <w:widowControl w:val="off"/>
        <w:autoSpaceDE w:val="off"/>
        <w:autoSpaceDN w:val="off"/>
        <w:spacing w:before="0" w:after="0" w:line="143" w:lineRule="exact"/>
        <w:ind w:left="0" w:right="0" w:first-line="0"/>
        <w:jc w:val="left"/>
        <w:rPr>
          <w:rFonts w:ascii="DWPMLL+TimesNewRomanPS-BoldMT"/>
          <w:color w:val="000000"/>
          <w:spacing w:val="0"/>
          <w:sz w:val="14"/>
        </w:rPr>
      </w:pPr>
      <w:r>
        <w:rPr>
          <w:rFonts w:ascii="DWPMLL+TimesNewRomanPS-BoldMT"/>
          <w:color w:val="000000"/>
          <w:spacing w:val="0"/>
          <w:sz w:val="14"/>
        </w:rPr>
        <w:t>#</w:t>
      </w:r>
    </w:p>
    <w:p>
      <w:pPr>
        <w:pStyle w:val="Normal"/>
        <w:framePr w:w="1158" w:x="2424" w:y="196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监测项目</w:t>
      </w:r>
    </w:p>
    <w:p>
      <w:pPr>
        <w:pStyle w:val="Normal"/>
        <w:framePr w:w="735" w:x="4334" w:y="196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单位</w:t>
      </w:r>
    </w:p>
    <w:p>
      <w:pPr>
        <w:pStyle w:val="Normal"/>
        <w:framePr w:w="994" w:x="5609" w:y="2175"/>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2018</w:t>
      </w:r>
      <w:r>
        <w:rPr>
          <w:rFonts w:ascii="SimSun" w:hAnsi="SimSun" w:cs="SimSun"/>
          <w:color w:val="000000"/>
          <w:spacing w:val="0"/>
          <w:sz w:val="21"/>
        </w:rPr>
        <w:t>年</w:t>
      </w:r>
    </w:p>
    <w:p>
      <w:pPr>
        <w:pStyle w:val="Normal"/>
        <w:framePr w:w="994" w:x="7284" w:y="2175"/>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2018</w:t>
      </w:r>
      <w:r>
        <w:rPr>
          <w:rFonts w:ascii="SimSun" w:hAnsi="SimSun" w:cs="SimSun"/>
          <w:color w:val="000000"/>
          <w:spacing w:val="0"/>
          <w:sz w:val="21"/>
        </w:rPr>
        <w:t>年</w:t>
      </w:r>
    </w:p>
    <w:p>
      <w:pPr>
        <w:pStyle w:val="Normal"/>
        <w:framePr w:w="997" w:x="8962" w:y="2175"/>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2018</w:t>
      </w:r>
      <w:r>
        <w:rPr>
          <w:rFonts w:ascii="SimSun" w:hAnsi="SimSun" w:cs="SimSun"/>
          <w:color w:val="000000"/>
          <w:spacing w:val="0"/>
          <w:sz w:val="21"/>
        </w:rPr>
        <w:t>年</w:t>
      </w:r>
    </w:p>
    <w:p>
      <w:pPr>
        <w:pStyle w:val="Normal"/>
        <w:framePr w:w="1302" w:x="5455" w:y="2448"/>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11</w:t>
      </w:r>
      <w:r>
        <w:rPr>
          <w:rFonts w:ascii="SimSun" w:hAnsi="SimSun" w:cs="SimSun"/>
          <w:color w:val="000000"/>
          <w:spacing w:val="0"/>
          <w:sz w:val="21"/>
        </w:rPr>
        <w:t xml:space="preserve">月  </w:t>
      </w:r>
      <w:r>
        <w:rPr>
          <w:rFonts w:ascii="DJCTFS+TimesNewRomanPSMT"/>
          <w:color w:val="000000"/>
          <w:spacing w:val="0"/>
          <w:sz w:val="21"/>
        </w:rPr>
        <w:t>23</w:t>
      </w:r>
      <w:r>
        <w:rPr>
          <w:rFonts w:ascii="SimSun" w:hAnsi="SimSun" w:cs="SimSun"/>
          <w:color w:val="000000"/>
          <w:spacing w:val="0"/>
          <w:sz w:val="21"/>
        </w:rPr>
        <w:t>日</w:t>
      </w:r>
    </w:p>
    <w:p>
      <w:pPr>
        <w:pStyle w:val="Normal"/>
        <w:framePr w:w="1302" w:x="7130" w:y="2448"/>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11</w:t>
      </w:r>
      <w:r>
        <w:rPr>
          <w:rFonts w:ascii="SimSun" w:hAnsi="SimSun" w:cs="SimSun"/>
          <w:color w:val="000000"/>
          <w:spacing w:val="0"/>
          <w:sz w:val="21"/>
        </w:rPr>
        <w:t xml:space="preserve">月  </w:t>
      </w:r>
      <w:r>
        <w:rPr>
          <w:rFonts w:ascii="DJCTFS+TimesNewRomanPSMT"/>
          <w:color w:val="000000"/>
          <w:spacing w:val="0"/>
          <w:sz w:val="21"/>
        </w:rPr>
        <w:t>24</w:t>
      </w:r>
      <w:r>
        <w:rPr>
          <w:rFonts w:ascii="SimSun" w:hAnsi="SimSun" w:cs="SimSun"/>
          <w:color w:val="000000"/>
          <w:spacing w:val="0"/>
          <w:sz w:val="21"/>
        </w:rPr>
        <w:t>日</w:t>
      </w:r>
    </w:p>
    <w:p>
      <w:pPr>
        <w:pStyle w:val="Normal"/>
        <w:framePr w:w="1304" w:x="8808" w:y="2448"/>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11</w:t>
      </w:r>
      <w:r>
        <w:rPr>
          <w:rFonts w:ascii="SimSun" w:hAnsi="SimSun" w:cs="SimSun"/>
          <w:color w:val="000000"/>
          <w:spacing w:val="0"/>
          <w:sz w:val="21"/>
        </w:rPr>
        <w:t xml:space="preserve">月  </w:t>
      </w:r>
      <w:r>
        <w:rPr>
          <w:rFonts w:ascii="DJCTFS+TimesNewRomanPSMT"/>
          <w:color w:val="000000"/>
          <w:spacing w:val="0"/>
          <w:sz w:val="21"/>
        </w:rPr>
        <w:t>25</w:t>
      </w:r>
      <w:r>
        <w:rPr>
          <w:rFonts w:ascii="SimSun" w:hAnsi="SimSun" w:cs="SimSun"/>
          <w:color w:val="000000"/>
          <w:spacing w:val="0"/>
          <w:sz w:val="21"/>
        </w:rPr>
        <w:t>日</w:t>
      </w:r>
    </w:p>
    <w:p>
      <w:pPr>
        <w:pStyle w:val="Normal"/>
        <w:framePr w:w="524" w:x="2738" w:y="2760"/>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铅</w:t>
      </w:r>
    </w:p>
    <w:p>
      <w:pPr>
        <w:pStyle w:val="Normal"/>
        <w:framePr w:w="769" w:x="4318" w:y="276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mg/L</w:t>
      </w:r>
    </w:p>
    <w:p>
      <w:pPr>
        <w:pStyle w:val="Normal"/>
        <w:framePr w:w="769" w:x="4318" w:y="2765"/>
        <w:widowControl w:val="off"/>
        <w:autoSpaceDE w:val="off"/>
        <w:autoSpaceDN w:val="off"/>
        <w:spacing w:before="0" w:after="0" w:line="348" w:lineRule="exact"/>
        <w:ind w:left="0" w:right="0" w:first-line="0"/>
        <w:jc w:val="left"/>
        <w:rPr>
          <w:rFonts w:ascii="DJCTFS+TimesNewRomanPSMT"/>
          <w:color w:val="000000"/>
          <w:spacing w:val="0"/>
          <w:sz w:val="21"/>
        </w:rPr>
      </w:pPr>
      <w:r>
        <w:rPr>
          <w:rFonts w:ascii="DJCTFS+TimesNewRomanPSMT"/>
          <w:color w:val="000000"/>
          <w:spacing w:val="0"/>
          <w:sz w:val="21"/>
        </w:rPr>
        <w:t>mg/L</w:t>
      </w:r>
    </w:p>
    <w:p>
      <w:pPr>
        <w:pStyle w:val="Normal"/>
        <w:framePr w:w="769" w:x="4318" w:y="2765"/>
        <w:widowControl w:val="off"/>
        <w:autoSpaceDE w:val="off"/>
        <w:autoSpaceDN w:val="off"/>
        <w:spacing w:before="0" w:after="0" w:line="346" w:lineRule="exact"/>
        <w:ind w:left="0" w:right="0" w:first-line="0"/>
        <w:jc w:val="left"/>
        <w:rPr>
          <w:rFonts w:ascii="DJCTFS+TimesNewRomanPSMT"/>
          <w:color w:val="000000"/>
          <w:spacing w:val="0"/>
          <w:sz w:val="21"/>
        </w:rPr>
      </w:pPr>
      <w:r>
        <w:rPr>
          <w:rFonts w:ascii="DJCTFS+TimesNewRomanPSMT"/>
          <w:color w:val="000000"/>
          <w:spacing w:val="0"/>
          <w:sz w:val="21"/>
        </w:rPr>
        <w:t>mg/L</w:t>
      </w:r>
    </w:p>
    <w:p>
      <w:pPr>
        <w:pStyle w:val="Normal"/>
        <w:framePr w:w="769" w:x="4318" w:y="2765"/>
        <w:widowControl w:val="off"/>
        <w:autoSpaceDE w:val="off"/>
        <w:autoSpaceDN w:val="off"/>
        <w:spacing w:before="0" w:after="0" w:line="346" w:lineRule="exact"/>
        <w:ind w:left="0" w:right="0" w:first-line="0"/>
        <w:jc w:val="left"/>
        <w:rPr>
          <w:rFonts w:ascii="DJCTFS+TimesNewRomanPSMT"/>
          <w:color w:val="000000"/>
          <w:spacing w:val="0"/>
          <w:sz w:val="21"/>
        </w:rPr>
      </w:pPr>
      <w:r>
        <w:rPr>
          <w:rFonts w:ascii="DJCTFS+TimesNewRomanPSMT"/>
          <w:color w:val="000000"/>
          <w:spacing w:val="0"/>
          <w:sz w:val="21"/>
        </w:rPr>
        <w:t>mg/L</w:t>
      </w:r>
    </w:p>
    <w:p>
      <w:pPr>
        <w:pStyle w:val="Normal"/>
        <w:framePr w:w="769" w:x="4318" w:y="2765"/>
        <w:widowControl w:val="off"/>
        <w:autoSpaceDE w:val="off"/>
        <w:autoSpaceDN w:val="off"/>
        <w:spacing w:before="0" w:after="0" w:line="346" w:lineRule="exact"/>
        <w:ind w:left="0" w:right="0" w:first-line="0"/>
        <w:jc w:val="left"/>
        <w:rPr>
          <w:rFonts w:ascii="DJCTFS+TimesNewRomanPSMT"/>
          <w:color w:val="000000"/>
          <w:spacing w:val="0"/>
          <w:sz w:val="21"/>
        </w:rPr>
      </w:pPr>
      <w:r>
        <w:rPr>
          <w:rFonts w:ascii="DJCTFS+TimesNewRomanPSMT"/>
          <w:color w:val="000000"/>
          <w:spacing w:val="0"/>
          <w:sz w:val="21"/>
        </w:rPr>
        <w:t>mg/L</w:t>
      </w:r>
    </w:p>
    <w:p>
      <w:pPr>
        <w:pStyle w:val="Normal"/>
        <w:framePr w:w="944" w:x="5633" w:y="2760"/>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5633" w:y="2760"/>
        <w:widowControl w:val="off"/>
        <w:autoSpaceDE w:val="off"/>
        <w:autoSpaceDN w:val="off"/>
        <w:spacing w:before="0" w:after="0" w:line="348"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5633" w:y="2760"/>
        <w:widowControl w:val="off"/>
        <w:autoSpaceDE w:val="off"/>
        <w:autoSpaceDN w:val="off"/>
        <w:spacing w:before="0" w:after="0" w:line="346"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5633" w:y="2760"/>
        <w:widowControl w:val="off"/>
        <w:autoSpaceDE w:val="off"/>
        <w:autoSpaceDN w:val="off"/>
        <w:spacing w:before="0" w:after="0" w:line="346"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5633" w:y="2760"/>
        <w:widowControl w:val="off"/>
        <w:autoSpaceDE w:val="off"/>
        <w:autoSpaceDN w:val="off"/>
        <w:spacing w:before="0" w:after="0" w:line="346"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7308" w:y="2760"/>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7308" w:y="2760"/>
        <w:widowControl w:val="off"/>
        <w:autoSpaceDE w:val="off"/>
        <w:autoSpaceDN w:val="off"/>
        <w:spacing w:before="0" w:after="0" w:line="348"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7308" w:y="2760"/>
        <w:widowControl w:val="off"/>
        <w:autoSpaceDE w:val="off"/>
        <w:autoSpaceDN w:val="off"/>
        <w:spacing w:before="0" w:after="0" w:line="346"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7308" w:y="2760"/>
        <w:widowControl w:val="off"/>
        <w:autoSpaceDE w:val="off"/>
        <w:autoSpaceDN w:val="off"/>
        <w:spacing w:before="0" w:after="0" w:line="346"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7308" w:y="2760"/>
        <w:widowControl w:val="off"/>
        <w:autoSpaceDE w:val="off"/>
        <w:autoSpaceDN w:val="off"/>
        <w:spacing w:before="0" w:after="0" w:line="346"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8988" w:y="2760"/>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8988" w:y="2760"/>
        <w:widowControl w:val="off"/>
        <w:autoSpaceDE w:val="off"/>
        <w:autoSpaceDN w:val="off"/>
        <w:spacing w:before="0" w:after="0" w:line="348"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8988" w:y="2760"/>
        <w:widowControl w:val="off"/>
        <w:autoSpaceDE w:val="off"/>
        <w:autoSpaceDN w:val="off"/>
        <w:spacing w:before="0" w:after="0" w:line="346"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8988" w:y="2760"/>
        <w:widowControl w:val="off"/>
        <w:autoSpaceDE w:val="off"/>
        <w:autoSpaceDN w:val="off"/>
        <w:spacing w:before="0" w:after="0" w:line="346"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8988" w:y="2760"/>
        <w:widowControl w:val="off"/>
        <w:autoSpaceDE w:val="off"/>
        <w:autoSpaceDN w:val="off"/>
        <w:spacing w:before="0" w:after="0" w:line="346"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2530" w:y="3106"/>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挥发酚</w:t>
      </w:r>
    </w:p>
    <w:p>
      <w:pPr>
        <w:pStyle w:val="Normal"/>
        <w:framePr w:w="944" w:x="2530" w:y="3106"/>
        <w:widowControl w:val="off"/>
        <w:autoSpaceDE w:val="off"/>
        <w:autoSpaceDN w:val="off"/>
        <w:spacing w:before="0" w:after="0" w:line="346" w:lineRule="exact"/>
        <w:ind w:left="0" w:right="0" w:first-line="0"/>
        <w:jc w:val="left"/>
        <w:rPr>
          <w:rFonts w:ascii="SimSun" w:hAnsi="SimSun" w:cs="SimSun"/>
          <w:color w:val="000000"/>
          <w:spacing w:val="0"/>
          <w:sz w:val="21"/>
        </w:rPr>
      </w:pPr>
      <w:r>
        <w:rPr>
          <w:rFonts w:ascii="SimSun" w:hAnsi="SimSun" w:cs="SimSun"/>
          <w:color w:val="000000"/>
          <w:spacing w:val="0"/>
          <w:sz w:val="21"/>
        </w:rPr>
        <w:t>石油类</w:t>
      </w:r>
    </w:p>
    <w:p>
      <w:pPr>
        <w:pStyle w:val="Normal"/>
        <w:framePr w:w="944" w:x="2530" w:y="3106"/>
        <w:widowControl w:val="off"/>
        <w:autoSpaceDE w:val="off"/>
        <w:autoSpaceDN w:val="off"/>
        <w:spacing w:before="0" w:after="0" w:line="348" w:lineRule="exact"/>
        <w:ind w:left="0" w:right="0" w:first-line="0"/>
        <w:jc w:val="left"/>
        <w:rPr>
          <w:rFonts w:ascii="SimSun" w:hAnsi="SimSun" w:cs="SimSun"/>
          <w:color w:val="000000"/>
          <w:spacing w:val="0"/>
          <w:sz w:val="21"/>
        </w:rPr>
      </w:pPr>
      <w:r>
        <w:rPr>
          <w:rFonts w:ascii="SimSun" w:hAnsi="SimSun" w:cs="SimSun"/>
          <w:color w:val="000000"/>
          <w:spacing w:val="0"/>
          <w:sz w:val="21"/>
        </w:rPr>
        <w:t>硫化物</w:t>
      </w:r>
    </w:p>
    <w:p>
      <w:pPr>
        <w:pStyle w:val="Normal"/>
        <w:framePr w:w="944" w:x="2530" w:y="3106"/>
        <w:widowControl w:val="off"/>
        <w:autoSpaceDE w:val="off"/>
        <w:autoSpaceDN w:val="off"/>
        <w:spacing w:before="0" w:after="0" w:line="346" w:lineRule="exact"/>
        <w:ind w:left="0" w:right="0" w:first-line="0"/>
        <w:jc w:val="left"/>
        <w:rPr>
          <w:rFonts w:ascii="SimSun" w:hAnsi="SimSun" w:cs="SimSun"/>
          <w:color w:val="000000"/>
          <w:spacing w:val="0"/>
          <w:sz w:val="21"/>
        </w:rPr>
      </w:pPr>
      <w:r>
        <w:rPr>
          <w:rFonts w:ascii="SimSun" w:hAnsi="SimSun" w:cs="SimSun"/>
          <w:color w:val="000000"/>
          <w:spacing w:val="0"/>
          <w:sz w:val="21"/>
        </w:rPr>
        <w:t>氯乙烯</w:t>
      </w:r>
    </w:p>
    <w:p>
      <w:pPr>
        <w:pStyle w:val="Normal"/>
        <w:framePr w:w="9555" w:x="1800" w:y="5030"/>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根据对本项目地表水环境质量现状的评价结果可知，本项目监测长江的水质</w:t>
      </w:r>
    </w:p>
    <w:p>
      <w:pPr>
        <w:pStyle w:val="Normal"/>
        <w:framePr w:w="9555" w:x="1800" w:y="503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一般。在各项监测因子中，总氮的 </w:t>
      </w:r>
      <w:r>
        <w:rPr>
          <w:rFonts w:ascii="DJCTFS+TimesNewRomanPSMT"/>
          <w:color w:val="000000"/>
          <w:spacing w:val="0"/>
          <w:sz w:val="24"/>
        </w:rPr>
        <w:t>P</w:t>
      </w:r>
      <w:r>
        <w:rPr>
          <w:rFonts w:ascii="DJCTFS+TimesNewRomanPSMT"/>
          <w:color w:val="000000"/>
          <w:spacing w:val="0"/>
          <w:sz w:val="16"/>
        </w:rPr>
        <w:t>i</w:t>
      </w:r>
      <w:r>
        <w:rPr>
          <w:rFonts w:ascii="SimSun" w:hAnsi="SimSun" w:cs="SimSun"/>
          <w:color w:val="000000"/>
          <w:spacing w:val="0"/>
          <w:sz w:val="24"/>
        </w:rPr>
        <w:t xml:space="preserve">值均大于 </w:t>
      </w:r>
      <w:r>
        <w:rPr>
          <w:rFonts w:ascii="DJCTFS+TimesNewRomanPSMT"/>
          <w:color w:val="000000"/>
          <w:spacing w:val="0"/>
          <w:sz w:val="24"/>
        </w:rPr>
        <w:t>1</w:t>
      </w:r>
      <w:r>
        <w:rPr>
          <w:rFonts w:ascii="SimSun" w:hAnsi="SimSun" w:cs="SimSun"/>
          <w:color w:val="000000"/>
          <w:spacing w:val="0"/>
          <w:sz w:val="24"/>
        </w:rPr>
        <w:t xml:space="preserve">，表明评价河段的这 </w:t>
      </w:r>
      <w:r>
        <w:rPr>
          <w:rFonts w:ascii="DJCTFS+TimesNewRomanPSMT"/>
          <w:color w:val="000000"/>
          <w:spacing w:val="0"/>
          <w:sz w:val="24"/>
        </w:rPr>
        <w:t>1</w:t>
      </w:r>
      <w:r>
        <w:rPr>
          <w:rFonts w:ascii="SimSun" w:hAnsi="SimSun" w:cs="SimSun"/>
          <w:color w:val="000000"/>
          <w:spacing w:val="0"/>
          <w:sz w:val="24"/>
        </w:rPr>
        <w:t>类污染物</w:t>
      </w:r>
    </w:p>
    <w:p>
      <w:pPr>
        <w:pStyle w:val="Normal"/>
        <w:framePr w:w="9555" w:x="1800" w:y="503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无法达到《地表水环境质量标准》（</w:t>
      </w:r>
      <w:r>
        <w:rPr>
          <w:rFonts w:ascii="DJCTFS+TimesNewRomanPSMT"/>
          <w:color w:val="000000"/>
          <w:spacing w:val="0"/>
          <w:sz w:val="24"/>
        </w:rPr>
        <w:t>GB3838-2002</w:t>
      </w:r>
      <w:r>
        <w:rPr>
          <w:rFonts w:ascii="SimSun" w:hAnsi="SimSun" w:cs="SimSun"/>
          <w:color w:val="000000"/>
          <w:spacing w:val="0"/>
          <w:sz w:val="24"/>
        </w:rPr>
        <w:t xml:space="preserve">）中的 </w:t>
      </w:r>
      <w:r>
        <w:rPr>
          <w:rFonts w:ascii="DJCTFS+TimesNewRomanPSMT"/>
          <w:color w:val="000000"/>
          <w:spacing w:val="0"/>
          <w:sz w:val="24"/>
        </w:rPr>
        <w:t>III</w:t>
      </w:r>
      <w:r>
        <w:rPr>
          <w:rFonts w:ascii="SimSun" w:hAnsi="SimSun" w:cs="SimSun"/>
          <w:color w:val="000000"/>
          <w:spacing w:val="0"/>
          <w:sz w:val="24"/>
        </w:rPr>
        <w:t>类水质标准，总氮最</w:t>
      </w:r>
    </w:p>
    <w:p>
      <w:pPr>
        <w:pStyle w:val="Normal"/>
        <w:framePr w:w="9555" w:x="1800" w:y="503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大超标倍数为标准限值的 </w:t>
      </w:r>
      <w:r>
        <w:rPr>
          <w:rFonts w:ascii="DJCTFS+TimesNewRomanPSMT"/>
          <w:color w:val="000000"/>
          <w:spacing w:val="0"/>
          <w:sz w:val="24"/>
        </w:rPr>
        <w:t>2.12</w:t>
      </w:r>
      <w:r>
        <w:rPr>
          <w:rFonts w:ascii="SimSun" w:hAnsi="SimSun" w:cs="SimSun"/>
          <w:color w:val="000000"/>
          <w:spacing w:val="0"/>
          <w:sz w:val="24"/>
        </w:rPr>
        <w:t>倍。总氮超标可能是附近居民的生活用水未经处</w:t>
      </w:r>
    </w:p>
    <w:p>
      <w:pPr>
        <w:pStyle w:val="Normal"/>
        <w:framePr w:w="9555" w:x="1800" w:y="503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理直接排入长江。</w:t>
      </w:r>
    </w:p>
    <w:p>
      <w:pPr>
        <w:pStyle w:val="Normal"/>
        <w:framePr w:w="3632" w:x="1800" w:y="7426"/>
        <w:widowControl w:val="off"/>
        <w:autoSpaceDE w:val="off"/>
        <w:autoSpaceDN w:val="off"/>
        <w:spacing w:before="0" w:after="0" w:line="293" w:lineRule="exact"/>
        <w:ind w:left="0" w:right="0" w:first-line="0"/>
        <w:jc w:val="left"/>
        <w:rPr>
          <w:rFonts w:ascii="SimSun" w:hAnsi="SimSun" w:cs="SimSun"/>
          <w:color w:val="000000"/>
          <w:spacing w:val="0"/>
          <w:sz w:val="28"/>
        </w:rPr>
      </w:pPr>
      <w:r>
        <w:rPr>
          <w:rFonts w:ascii="DWPMLL+TimesNewRomanPS-BoldMT"/>
          <w:color w:val="000000"/>
          <w:spacing w:val="0"/>
          <w:sz w:val="28"/>
        </w:rPr>
        <w:t>4.2.3</w:t>
      </w:r>
      <w:r>
        <w:rPr>
          <w:rFonts w:ascii="SimSun" w:hAnsi="SimSun" w:cs="SimSun"/>
          <w:color w:val="000000"/>
          <w:spacing w:val="0"/>
          <w:sz w:val="28"/>
        </w:rPr>
        <w:t>地下水环境质量现状</w:t>
      </w:r>
    </w:p>
    <w:p>
      <w:pPr>
        <w:pStyle w:val="Normal"/>
        <w:framePr w:w="1925" w:x="1800" w:y="7994"/>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WPMLL+TimesNewRomanPS-BoldMT"/>
          <w:color w:val="000000"/>
          <w:spacing w:val="0"/>
          <w:sz w:val="24"/>
        </w:rPr>
        <w:t>1</w:t>
      </w:r>
      <w:r>
        <w:rPr>
          <w:rFonts w:ascii="SimSun" w:hAnsi="SimSun" w:cs="SimSun"/>
          <w:color w:val="000000"/>
          <w:spacing w:val="0"/>
          <w:sz w:val="24"/>
        </w:rPr>
        <w:t>、监测点布置</w:t>
      </w:r>
    </w:p>
    <w:p>
      <w:pPr>
        <w:pStyle w:val="Normal"/>
        <w:framePr w:w="9552" w:x="1800" w:y="8462"/>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为了解项目所在地的地下水环境质量，在渣场厂址、周围环境敏感点、地下</w:t>
      </w:r>
    </w:p>
    <w:p>
      <w:pPr>
        <w:pStyle w:val="Normal"/>
        <w:framePr w:w="9552" w:x="1800" w:y="846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水污染源以及确定边界条件有控制意义的位置设置地下水监测点，共设置   </w:t>
      </w:r>
      <w:r>
        <w:rPr>
          <w:rFonts w:ascii="DJCTFS+TimesNewRomanPSMT"/>
          <w:color w:val="000000"/>
          <w:spacing w:val="0"/>
          <w:sz w:val="24"/>
        </w:rPr>
        <w:t>3</w:t>
      </w:r>
      <w:r>
        <w:rPr>
          <w:rFonts w:ascii="SimSun" w:hAnsi="SimSun" w:cs="SimSun"/>
          <w:color w:val="000000"/>
          <w:spacing w:val="0"/>
          <w:sz w:val="24"/>
        </w:rPr>
        <w:t>个</w:t>
      </w:r>
    </w:p>
    <w:p>
      <w:pPr>
        <w:pStyle w:val="Normal"/>
        <w:framePr w:w="9552" w:x="1800" w:y="846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点，监测点位见表 </w:t>
      </w:r>
      <w:r>
        <w:rPr>
          <w:rFonts w:ascii="DJCTFS+TimesNewRomanPSMT"/>
          <w:color w:val="000000"/>
          <w:spacing w:val="0"/>
          <w:sz w:val="24"/>
        </w:rPr>
        <w:t>4.2-8</w:t>
      </w:r>
      <w:r>
        <w:rPr>
          <w:rFonts w:ascii="SimSun" w:hAnsi="SimSun" w:cs="SimSun"/>
          <w:color w:val="000000"/>
          <w:spacing w:val="0"/>
          <w:sz w:val="24"/>
        </w:rPr>
        <w:t>，具体位置附图。</w:t>
      </w:r>
    </w:p>
    <w:p>
      <w:pPr>
        <w:pStyle w:val="Normal"/>
        <w:framePr w:w="9552" w:x="1800" w:y="846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DWPMLL+TimesNewRomanPS-BoldMT"/>
          <w:color w:val="000000"/>
          <w:spacing w:val="0"/>
          <w:sz w:val="24"/>
        </w:rPr>
        <w:t>2</w:t>
      </w:r>
      <w:r>
        <w:rPr>
          <w:rFonts w:ascii="SimSun" w:hAnsi="SimSun" w:cs="SimSun"/>
          <w:color w:val="000000"/>
          <w:spacing w:val="0"/>
          <w:sz w:val="24"/>
        </w:rPr>
        <w:t>、监测频次及方法</w:t>
      </w:r>
    </w:p>
    <w:p>
      <w:pPr>
        <w:pStyle w:val="Normal"/>
        <w:framePr w:w="7546" w:x="1800" w:y="10334"/>
        <w:widowControl w:val="off"/>
        <w:autoSpaceDE w:val="off"/>
        <w:autoSpaceDN w:val="off"/>
        <w:spacing w:before="0" w:after="0" w:line="250" w:lineRule="exact"/>
        <w:ind w:left="482" w:right="0" w:first-line="0"/>
        <w:jc w:val="left"/>
        <w:rPr>
          <w:rFonts w:ascii="SimSun" w:hAnsi="SimSun" w:cs="SimSun"/>
          <w:color w:val="000000"/>
          <w:spacing w:val="0"/>
          <w:sz w:val="24"/>
        </w:rPr>
      </w:pPr>
      <w:r>
        <w:rPr>
          <w:rFonts w:ascii="SimSun" w:hAnsi="SimSun" w:cs="SimSun"/>
          <w:color w:val="000000"/>
          <w:spacing w:val="0"/>
          <w:sz w:val="24"/>
        </w:rPr>
        <w:t xml:space="preserve">本次监测为枯水期监测，取样时间为 </w:t>
      </w:r>
      <w:r>
        <w:rPr>
          <w:rFonts w:ascii="DJCTFS+TimesNewRomanPSMT"/>
          <w:color w:val="000000"/>
          <w:spacing w:val="0"/>
          <w:sz w:val="24"/>
        </w:rPr>
        <w:t>2020</w:t>
      </w:r>
      <w:r>
        <w:rPr>
          <w:rFonts w:ascii="SimSun" w:hAnsi="SimSun" w:cs="SimSun"/>
          <w:color w:val="000000"/>
          <w:spacing w:val="0"/>
          <w:sz w:val="24"/>
        </w:rPr>
        <w:t xml:space="preserve">年 </w:t>
      </w:r>
      <w:r>
        <w:rPr>
          <w:rFonts w:ascii="DJCTFS+TimesNewRomanPSMT"/>
          <w:color w:val="000000"/>
          <w:spacing w:val="0"/>
          <w:sz w:val="24"/>
        </w:rPr>
        <w:t>1</w:t>
      </w:r>
      <w:r>
        <w:rPr>
          <w:rFonts w:ascii="SimSun" w:hAnsi="SimSun" w:cs="SimSun"/>
          <w:color w:val="000000"/>
          <w:spacing w:val="0"/>
          <w:sz w:val="24"/>
        </w:rPr>
        <w:t xml:space="preserve">月  </w:t>
      </w:r>
      <w:r>
        <w:rPr>
          <w:rFonts w:ascii="DJCTFS+TimesNewRomanPSMT"/>
          <w:color w:val="000000"/>
          <w:spacing w:val="0"/>
          <w:sz w:val="24"/>
        </w:rPr>
        <w:t>3-4</w:t>
      </w:r>
      <w:r>
        <w:rPr>
          <w:rFonts w:ascii="SimSun" w:hAnsi="SimSun" w:cs="SimSun"/>
          <w:color w:val="000000"/>
          <w:spacing w:val="0"/>
          <w:sz w:val="24"/>
        </w:rPr>
        <w:t>日。</w:t>
      </w:r>
    </w:p>
    <w:p>
      <w:pPr>
        <w:pStyle w:val="Normal"/>
        <w:framePr w:w="7546" w:x="1800" w:y="1033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DWPMLL+TimesNewRomanPS-BoldMT"/>
          <w:color w:val="000000"/>
          <w:spacing w:val="0"/>
          <w:sz w:val="24"/>
        </w:rPr>
        <w:t>3</w:t>
      </w:r>
      <w:r>
        <w:rPr>
          <w:rFonts w:ascii="SimSun" w:hAnsi="SimSun" w:cs="SimSun"/>
          <w:color w:val="000000"/>
          <w:spacing w:val="0"/>
          <w:sz w:val="24"/>
        </w:rPr>
        <w:t>、监测因子</w:t>
      </w:r>
    </w:p>
    <w:p>
      <w:pPr>
        <w:pStyle w:val="Normal"/>
        <w:framePr w:w="9136" w:x="2282" w:y="11264"/>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地下水环境：</w:t>
      </w:r>
      <w:r>
        <w:rPr>
          <w:rFonts w:ascii="DJCTFS+TimesNewRomanPSMT"/>
          <w:color w:val="000000"/>
          <w:spacing w:val="0"/>
          <w:sz w:val="24"/>
        </w:rPr>
        <w:t>K</w:t>
      </w:r>
      <w:r>
        <w:rPr>
          <w:rFonts w:ascii="SimSun" w:hAnsi="SimSun" w:cs="SimSun"/>
          <w:color w:val="000000"/>
          <w:spacing w:val="0"/>
          <w:sz w:val="24"/>
        </w:rPr>
        <w:t>、</w:t>
      </w:r>
      <w:r>
        <w:rPr>
          <w:rFonts w:ascii="DJCTFS+TimesNewRomanPSMT"/>
          <w:color w:val="000000"/>
          <w:spacing w:val="0"/>
          <w:sz w:val="24"/>
        </w:rPr>
        <w:t>Na</w:t>
      </w:r>
      <w:r>
        <w:rPr>
          <w:rFonts w:ascii="SimSun" w:hAnsi="SimSun" w:cs="SimSun"/>
          <w:color w:val="000000"/>
          <w:spacing w:val="0"/>
          <w:sz w:val="24"/>
        </w:rPr>
        <w:t>、</w:t>
      </w:r>
      <w:r>
        <w:rPr>
          <w:rFonts w:ascii="DJCTFS+TimesNewRomanPSMT"/>
          <w:color w:val="000000"/>
          <w:spacing w:val="0"/>
          <w:sz w:val="24"/>
        </w:rPr>
        <w:t>Ca</w:t>
      </w:r>
      <w:r>
        <w:rPr>
          <w:rFonts w:ascii="SimSun" w:hAnsi="SimSun" w:cs="SimSun"/>
          <w:color w:val="000000"/>
          <w:spacing w:val="0"/>
          <w:sz w:val="24"/>
        </w:rPr>
        <w:t>、</w:t>
      </w:r>
      <w:r>
        <w:rPr>
          <w:rFonts w:ascii="DJCTFS+TimesNewRomanPSMT"/>
          <w:color w:val="000000"/>
          <w:spacing w:val="0"/>
          <w:sz w:val="24"/>
        </w:rPr>
        <w:t>Mg</w:t>
      </w:r>
      <w:r>
        <w:rPr>
          <w:rFonts w:ascii="SimSun" w:hAnsi="SimSun" w:cs="SimSun"/>
          <w:color w:val="000000"/>
          <w:spacing w:val="0"/>
          <w:sz w:val="24"/>
        </w:rPr>
        <w:t>、</w:t>
      </w:r>
      <w:r>
        <w:rPr>
          <w:rFonts w:ascii="DJCTFS+TimesNewRomanPSMT"/>
          <w:color w:val="000000"/>
          <w:spacing w:val="0"/>
          <w:sz w:val="24"/>
        </w:rPr>
        <w:t>CO</w:t>
      </w:r>
      <w:r>
        <w:rPr>
          <w:rFonts w:ascii="DJCTFS+TimesNewRomanPSMT"/>
          <w:color w:val="000000"/>
          <w:spacing w:val="0"/>
          <w:sz w:val="16"/>
        </w:rPr>
        <w:t>3</w:t>
      </w:r>
      <w:r>
        <w:rPr>
          <w:rFonts w:ascii="SimSun" w:hAnsi="SimSun" w:cs="SimSun"/>
          <w:color w:val="000000"/>
          <w:spacing w:val="0"/>
          <w:sz w:val="24"/>
        </w:rPr>
        <w:t>、</w:t>
      </w:r>
      <w:r>
        <w:rPr>
          <w:rFonts w:ascii="DJCTFS+TimesNewRomanPSMT"/>
          <w:color w:val="000000"/>
          <w:spacing w:val="0"/>
          <w:sz w:val="24"/>
        </w:rPr>
        <w:t>HCO</w:t>
      </w:r>
      <w:r>
        <w:rPr>
          <w:rFonts w:ascii="DJCTFS+TimesNewRomanPSMT"/>
          <w:color w:val="000000"/>
          <w:spacing w:val="0"/>
          <w:sz w:val="16"/>
        </w:rPr>
        <w:t>3</w:t>
      </w:r>
      <w:r>
        <w:rPr>
          <w:rFonts w:ascii="SimSun" w:hAnsi="SimSun" w:cs="SimSun"/>
          <w:color w:val="000000"/>
          <w:spacing w:val="0"/>
          <w:sz w:val="24"/>
        </w:rPr>
        <w:t>、</w:t>
      </w:r>
      <w:r>
        <w:rPr>
          <w:rFonts w:ascii="DJCTFS+TimesNewRomanPSMT"/>
          <w:color w:val="000000"/>
          <w:spacing w:val="0"/>
          <w:sz w:val="24"/>
        </w:rPr>
        <w:t>Cl</w:t>
      </w:r>
      <w:r>
        <w:rPr>
          <w:rFonts w:ascii="SimSun" w:hAnsi="SimSun" w:cs="SimSun"/>
          <w:color w:val="000000"/>
          <w:spacing w:val="0"/>
          <w:sz w:val="24"/>
        </w:rPr>
        <w:t>、</w:t>
      </w:r>
      <w:r>
        <w:rPr>
          <w:rFonts w:ascii="DJCTFS+TimesNewRomanPSMT"/>
          <w:color w:val="000000"/>
          <w:spacing w:val="0"/>
          <w:sz w:val="24"/>
        </w:rPr>
        <w:t>SO</w:t>
      </w:r>
      <w:r>
        <w:rPr>
          <w:rFonts w:ascii="DJCTFS+TimesNewRomanPSMT"/>
          <w:color w:val="000000"/>
          <w:spacing w:val="0"/>
          <w:sz w:val="16"/>
        </w:rPr>
        <w:t>4</w:t>
      </w:r>
      <w:r>
        <w:rPr>
          <w:rFonts w:ascii="SimSun" w:hAnsi="SimSun" w:cs="SimSun"/>
          <w:color w:val="000000"/>
          <w:spacing w:val="0"/>
          <w:sz w:val="24"/>
        </w:rPr>
        <w:t>的浓度；</w:t>
      </w:r>
    </w:p>
    <w:p>
      <w:pPr>
        <w:pStyle w:val="Normal"/>
        <w:framePr w:w="9136" w:x="2282" w:y="11264"/>
        <w:widowControl w:val="off"/>
        <w:autoSpaceDE w:val="off"/>
        <w:autoSpaceDN w:val="off"/>
        <w:spacing w:before="0" w:after="0" w:line="265" w:lineRule="exact"/>
        <w:ind w:left="1646" w:right="0" w:first-line="0"/>
        <w:jc w:val="left"/>
        <w:rPr>
          <w:rFonts w:ascii="DJCTFS+TimesNewRomanPSMT"/>
          <w:color w:val="000000"/>
          <w:spacing w:val="0"/>
          <w:sz w:val="16"/>
        </w:rPr>
      </w:pPr>
      <w:r>
        <w:rPr>
          <w:rFonts w:ascii="DJCTFS+TimesNewRomanPSMT"/>
          <w:color w:val="000000"/>
          <w:spacing w:val="0"/>
          <w:sz w:val="16"/>
        </w:rPr>
        <w:t>+          +           2+              2+                2-                 -         -                2-</w:t>
      </w:r>
    </w:p>
    <w:p>
      <w:pPr>
        <w:pStyle w:val="Normal"/>
        <w:framePr w:w="9710" w:x="1800" w:y="11738"/>
        <w:widowControl w:val="off"/>
        <w:autoSpaceDE w:val="off"/>
        <w:autoSpaceDN w:val="off"/>
        <w:spacing w:before="0" w:after="0" w:line="250" w:lineRule="exact"/>
        <w:ind w:left="482" w:right="0" w:first-line="0"/>
        <w:jc w:val="left"/>
        <w:rPr>
          <w:rFonts w:ascii="SimSun" w:hAnsi="SimSun" w:cs="SimSun"/>
          <w:color w:val="000000"/>
          <w:spacing w:val="0"/>
          <w:sz w:val="24"/>
        </w:rPr>
      </w:pPr>
      <w:r>
        <w:rPr>
          <w:rFonts w:ascii="SimSun" w:hAnsi="SimSun" w:cs="SimSun"/>
          <w:color w:val="000000"/>
          <w:spacing w:val="0"/>
          <w:sz w:val="24"/>
        </w:rPr>
        <w:t>地下水监测基本水质因子：</w:t>
      </w:r>
      <w:r>
        <w:rPr>
          <w:rFonts w:ascii="DJCTFS+TimesNewRomanPSMT"/>
          <w:color w:val="000000"/>
          <w:spacing w:val="0"/>
          <w:sz w:val="24"/>
        </w:rPr>
        <w:t>pH</w:t>
      </w:r>
      <w:r>
        <w:rPr>
          <w:rFonts w:ascii="SimSun" w:hAnsi="SimSun" w:cs="SimSun"/>
          <w:color w:val="000000"/>
          <w:spacing w:val="0"/>
          <w:sz w:val="24"/>
        </w:rPr>
        <w:t>、氨氮、硝酸盐（以氮计）、亚硝酸盐（以氮</w:t>
      </w:r>
    </w:p>
    <w:p>
      <w:pPr>
        <w:pStyle w:val="Normal"/>
        <w:framePr w:w="9710" w:x="1800" w:y="1173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计）、挥发性酚类（以苯酚计）、氯化物、氰化物、砷、</w:t>
      </w:r>
      <w:r>
        <w:rPr>
          <w:rFonts w:ascii="DJCTFS+TimesNewRomanPSMT"/>
          <w:color w:val="000000"/>
          <w:spacing w:val="0"/>
          <w:sz w:val="24"/>
        </w:rPr>
        <w:t>Hg</w:t>
      </w:r>
      <w:r>
        <w:rPr>
          <w:rFonts w:ascii="SimSun" w:hAnsi="SimSun" w:cs="SimSun"/>
          <w:color w:val="000000"/>
          <w:spacing w:val="0"/>
          <w:sz w:val="24"/>
        </w:rPr>
        <w:t>、铬（六价）、铅、镉、</w:t>
      </w:r>
    </w:p>
    <w:p>
      <w:pPr>
        <w:pStyle w:val="Normal"/>
        <w:framePr w:w="9710" w:x="1800" w:y="1173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铁、锰、总硬度、高锰酸盐指数、溶解性总固体、硫酸盐、氟化物、总大肠菌群、</w:t>
      </w:r>
    </w:p>
    <w:p>
      <w:pPr>
        <w:pStyle w:val="Normal"/>
        <w:framePr w:w="9710" w:x="1800" w:y="1173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细菌总数，共 </w:t>
      </w:r>
      <w:r>
        <w:rPr>
          <w:rFonts w:ascii="DJCTFS+TimesNewRomanPSMT"/>
          <w:color w:val="000000"/>
          <w:spacing w:val="0"/>
          <w:sz w:val="24"/>
        </w:rPr>
        <w:t>21</w:t>
      </w:r>
      <w:r>
        <w:rPr>
          <w:rFonts w:ascii="SimSun" w:hAnsi="SimSun" w:cs="SimSun"/>
          <w:color w:val="000000"/>
          <w:spacing w:val="0"/>
          <w:sz w:val="24"/>
        </w:rPr>
        <w:t>项；</w:t>
      </w:r>
    </w:p>
    <w:p>
      <w:pPr>
        <w:pStyle w:val="Normal"/>
        <w:framePr w:w="2909" w:x="1800" w:y="13610"/>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WPMLL+TimesNewRomanPS-BoldMT"/>
          <w:color w:val="000000"/>
          <w:spacing w:val="0"/>
          <w:sz w:val="24"/>
        </w:rPr>
        <w:t>4</w:t>
      </w:r>
      <w:r>
        <w:rPr>
          <w:rFonts w:ascii="SimSun" w:hAnsi="SimSun" w:cs="SimSun"/>
          <w:color w:val="000000"/>
          <w:spacing w:val="0"/>
          <w:sz w:val="24"/>
        </w:rPr>
        <w:t>、监测方法及方法来源</w:t>
      </w:r>
    </w:p>
    <w:p>
      <w:pPr>
        <w:pStyle w:val="Normal"/>
        <w:framePr w:w="6135" w:x="3293" w:y="13995"/>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表 </w:t>
      </w:r>
      <w:r>
        <w:rPr>
          <w:rFonts w:ascii="DWPMLL+TimesNewRomanPS-BoldMT"/>
          <w:color w:val="000000"/>
          <w:spacing w:val="0"/>
          <w:sz w:val="21"/>
        </w:rPr>
        <w:t>4.2-8</w:t>
      </w:r>
      <w:r>
        <w:rPr>
          <w:rFonts w:ascii="SimSun" w:hAnsi="SimSun" w:cs="SimSun"/>
          <w:color w:val="000000"/>
          <w:spacing w:val="0"/>
          <w:sz w:val="21"/>
        </w:rPr>
        <w:t>地下水监测方法、方法来源、使用仪器及检出限</w:t>
      </w:r>
    </w:p>
    <w:p>
      <w:pPr>
        <w:pStyle w:val="Normal"/>
        <w:framePr w:w="1158" w:x="1740" w:y="1433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监测项目</w:t>
      </w:r>
    </w:p>
    <w:p>
      <w:pPr>
        <w:pStyle w:val="Normal"/>
        <w:framePr w:w="1158" w:x="3329" w:y="1433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监测方法</w:t>
      </w:r>
    </w:p>
    <w:p>
      <w:pPr>
        <w:pStyle w:val="Normal"/>
        <w:framePr w:w="1158" w:x="5167" w:y="1433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方法来源</w:t>
      </w:r>
    </w:p>
    <w:p>
      <w:pPr>
        <w:pStyle w:val="Normal"/>
        <w:framePr w:w="1158" w:x="7430" w:y="1433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使用仪器</w:t>
      </w:r>
    </w:p>
    <w:p>
      <w:pPr>
        <w:pStyle w:val="Normal"/>
        <w:framePr w:w="946" w:x="9490" w:y="1433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检出限</w:t>
      </w:r>
    </w:p>
    <w:p>
      <w:pPr>
        <w:pStyle w:val="Normal"/>
        <w:framePr w:w="572" w:x="2033" w:y="1468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pH</w:t>
      </w:r>
    </w:p>
    <w:p>
      <w:pPr>
        <w:pStyle w:val="Normal"/>
        <w:framePr w:w="1364" w:x="3223" w:y="14676"/>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玻璃电极法</w:t>
      </w:r>
    </w:p>
    <w:p>
      <w:pPr>
        <w:pStyle w:val="Normal"/>
        <w:framePr w:w="1751" w:x="4870" w:y="1468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GB/T 6920-1986</w:t>
      </w:r>
    </w:p>
    <w:p>
      <w:pPr>
        <w:pStyle w:val="Normal"/>
        <w:framePr w:w="1014" w:x="7150" w:y="1468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PHS-4C</w:t>
      </w:r>
    </w:p>
    <w:p>
      <w:pPr>
        <w:pStyle w:val="Normal"/>
        <w:framePr w:w="969" w:x="7850" w:y="14674"/>
        <w:widowControl w:val="off"/>
        <w:autoSpaceDE w:val="off"/>
        <w:autoSpaceDN w:val="off"/>
        <w:spacing w:before="0" w:after="0" w:line="143" w:lineRule="exact"/>
        <w:ind w:left="0" w:right="0" w:first-line="0"/>
        <w:jc w:val="left"/>
        <w:rPr>
          <w:rFonts w:ascii="DJCTFS+TimesNewRomanPSMT"/>
          <w:color w:val="000000"/>
          <w:spacing w:val="0"/>
          <w:sz w:val="14"/>
        </w:rPr>
      </w:pPr>
      <w:r>
        <w:rPr>
          <w:rFonts w:ascii="DJCTFS+TimesNewRomanPSMT"/>
          <w:color w:val="000000"/>
          <w:spacing w:val="0"/>
          <w:sz w:val="14"/>
        </w:rPr>
        <w:t>+</w:t>
      </w:r>
    </w:p>
    <w:p>
      <w:pPr>
        <w:pStyle w:val="Normal"/>
        <w:framePr w:w="969" w:x="7850" w:y="14674"/>
        <w:widowControl w:val="off"/>
        <w:autoSpaceDE w:val="off"/>
        <w:autoSpaceDN w:val="off"/>
        <w:spacing w:before="0" w:after="0" w:line="219" w:lineRule="exact"/>
        <w:ind w:left="74" w:right="0" w:first-line="0"/>
        <w:jc w:val="left"/>
        <w:rPr>
          <w:rFonts w:ascii="SimSun" w:hAnsi="SimSun" w:cs="SimSun"/>
          <w:color w:val="000000"/>
          <w:spacing w:val="0"/>
          <w:sz w:val="21"/>
        </w:rPr>
      </w:pPr>
      <w:r>
        <w:rPr>
          <w:rFonts w:ascii="SimSun" w:hAnsi="SimSun" w:cs="SimSun"/>
          <w:color w:val="000000"/>
          <w:spacing w:val="0"/>
          <w:sz w:val="21"/>
        </w:rPr>
        <w:t>酸度计</w:t>
      </w:r>
    </w:p>
    <w:p>
      <w:pPr>
        <w:pStyle w:val="Normal"/>
        <w:framePr w:w="1515" w:x="9218" w:y="14676"/>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0.1</w:t>
      </w:r>
      <w:r>
        <w:rPr>
          <w:rFonts w:ascii="SimSun" w:hAnsi="SimSun" w:cs="SimSun"/>
          <w:color w:val="000000"/>
          <w:spacing w:val="0"/>
          <w:sz w:val="21"/>
        </w:rPr>
        <w:t>（</w:t>
      </w:r>
      <w:r>
        <w:rPr>
          <w:rFonts w:ascii="DJCTFS+TimesNewRomanPSMT"/>
          <w:color w:val="000000"/>
          <w:spacing w:val="0"/>
          <w:sz w:val="21"/>
        </w:rPr>
        <w:t>pH</w:t>
      </w:r>
      <w:r>
        <w:rPr>
          <w:rFonts w:ascii="SimSun" w:hAnsi="SimSun" w:cs="SimSun"/>
          <w:color w:val="000000"/>
          <w:spacing w:val="0"/>
          <w:sz w:val="21"/>
        </w:rPr>
        <w:t>值）</w:t>
      </w:r>
    </w:p>
    <w:p>
      <w:pPr>
        <w:pStyle w:val="Normal"/>
        <w:framePr w:w="525" w:x="5849"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80</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89" style="position:absolute;margin-left:90pt;margin-top:54.3pt;z-index:-759;width:415.3pt;height:0.7pt;mso-position-horizontal:absolute;mso-position-horizontal-relative:page;mso-position-vertical:absolute;mso-position-vertical-relative:page" type="#_x0000_t75">
            <v:imageData xmlns:r="http://schemas.openxmlformats.org/officeDocument/2006/relationships" r:id="rId190"/>
          </v:shape>
        </w:pict>
      </w:r>
      <w:r>
        <w:rPr>
          <w:noProof w:val="on"/>
        </w:rPr>
        <w:pict>
          <v:shape xmlns:v="urn:schemas-microsoft-com:vml" id="_x0000190" style="position:absolute;margin-left:85.8pt;margin-top:71.8pt;z-index:-763;width:423.7pt;height:150.85pt;mso-position-horizontal:absolute;mso-position-horizontal-relative:page;mso-position-vertical:absolute;mso-position-vertical-relative:page" type="#_x0000_t75">
            <v:imageData xmlns:r="http://schemas.openxmlformats.org/officeDocument/2006/relationships" r:id="rId191"/>
          </v:shape>
        </w:pict>
      </w:r>
      <w:r>
        <w:rPr>
          <w:noProof w:val="on"/>
        </w:rPr>
        <w:pict>
          <v:shape xmlns:v="urn:schemas-microsoft-com:vml" id="_x0000191" style="position:absolute;margin-left:75.65pt;margin-top:712.55pt;z-index:-767;width:443.95pt;height:36.6pt;mso-position-horizontal:absolute;mso-position-horizontal-relative:page;mso-position-vertical:absolute;mso-position-vertical-relative:page" type="#_x0000_t75">
            <v:imageData xmlns:r="http://schemas.openxmlformats.org/officeDocument/2006/relationships" r:id="rId192"/>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1158" w:x="1740" w:y="151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监测项目</w:t>
      </w:r>
    </w:p>
    <w:p>
      <w:pPr>
        <w:pStyle w:val="Normal"/>
        <w:framePr w:w="1993" w:x="2909" w:y="1515"/>
        <w:widowControl w:val="off"/>
        <w:autoSpaceDE w:val="off"/>
        <w:autoSpaceDN w:val="off"/>
        <w:spacing w:before="0" w:after="0" w:line="209" w:lineRule="exact"/>
        <w:ind w:left="420" w:right="0" w:first-line="0"/>
        <w:jc w:val="left"/>
        <w:rPr>
          <w:rFonts w:ascii="SimSun" w:hAnsi="SimSun" w:cs="SimSun"/>
          <w:color w:val="000000"/>
          <w:spacing w:val="0"/>
          <w:sz w:val="21"/>
        </w:rPr>
      </w:pPr>
      <w:r>
        <w:rPr>
          <w:rFonts w:ascii="SimSun" w:hAnsi="SimSun" w:cs="SimSun"/>
          <w:color w:val="000000"/>
          <w:spacing w:val="0"/>
          <w:sz w:val="21"/>
        </w:rPr>
        <w:t>监测方法</w:t>
      </w:r>
    </w:p>
    <w:p>
      <w:pPr>
        <w:pStyle w:val="Normal"/>
        <w:framePr w:w="1993" w:x="2909" w:y="1515"/>
        <w:widowControl w:val="off"/>
        <w:autoSpaceDE w:val="off"/>
        <w:autoSpaceDN w:val="off"/>
        <w:spacing w:before="0" w:after="0" w:line="336" w:lineRule="exact"/>
        <w:ind w:left="0" w:right="0" w:first-line="0"/>
        <w:jc w:val="left"/>
        <w:rPr>
          <w:rFonts w:ascii="SimSun" w:hAnsi="SimSun" w:cs="SimSun"/>
          <w:color w:val="000000"/>
          <w:spacing w:val="0"/>
          <w:sz w:val="21"/>
        </w:rPr>
      </w:pPr>
      <w:r>
        <w:rPr>
          <w:rFonts w:ascii="SimSun" w:hAnsi="SimSun" w:cs="SimSun"/>
          <w:color w:val="000000"/>
          <w:spacing w:val="0"/>
          <w:sz w:val="21"/>
        </w:rPr>
        <w:t>高锰酸盐指数的测</w:t>
      </w:r>
    </w:p>
    <w:p>
      <w:pPr>
        <w:pStyle w:val="Normal"/>
        <w:framePr w:w="1993" w:x="2909" w:y="1515"/>
        <w:widowControl w:val="off"/>
        <w:autoSpaceDE w:val="off"/>
        <w:autoSpaceDN w:val="off"/>
        <w:spacing w:before="0" w:after="0" w:line="312" w:lineRule="exact"/>
        <w:ind w:left="734" w:right="0" w:first-line="0"/>
        <w:jc w:val="left"/>
        <w:rPr>
          <w:rFonts w:ascii="SimSun" w:hAnsi="SimSun" w:cs="SimSun"/>
          <w:color w:val="000000"/>
          <w:spacing w:val="0"/>
          <w:sz w:val="21"/>
        </w:rPr>
      </w:pPr>
      <w:r>
        <w:rPr>
          <w:rFonts w:ascii="SimSun" w:hAnsi="SimSun" w:cs="SimSun"/>
          <w:color w:val="000000"/>
          <w:spacing w:val="0"/>
          <w:sz w:val="21"/>
        </w:rPr>
        <w:t>定</w:t>
      </w:r>
    </w:p>
    <w:p>
      <w:pPr>
        <w:pStyle w:val="Normal"/>
        <w:framePr w:w="1158" w:x="5167" w:y="151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方法来源</w:t>
      </w:r>
    </w:p>
    <w:p>
      <w:pPr>
        <w:pStyle w:val="Normal"/>
        <w:framePr w:w="1158" w:x="7430" w:y="151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使用仪器</w:t>
      </w:r>
    </w:p>
    <w:p>
      <w:pPr>
        <w:pStyle w:val="Normal"/>
        <w:framePr w:w="946" w:x="9490" w:y="151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检出限</w:t>
      </w:r>
    </w:p>
    <w:p>
      <w:pPr>
        <w:pStyle w:val="Normal"/>
        <w:framePr w:w="1573" w:x="1531" w:y="200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高锰酸盐指数</w:t>
      </w:r>
    </w:p>
    <w:p>
      <w:pPr>
        <w:pStyle w:val="Normal"/>
        <w:framePr w:w="1847" w:x="4822" w:y="201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GB/T 11892-1989</w:t>
      </w:r>
    </w:p>
    <w:p>
      <w:pPr>
        <w:pStyle w:val="Normal"/>
        <w:framePr w:w="1849" w:x="7085" w:y="2004"/>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25ml</w:t>
      </w:r>
      <w:r>
        <w:rPr>
          <w:rFonts w:ascii="SimSun" w:hAnsi="SimSun" w:cs="SimSun"/>
          <w:color w:val="000000"/>
          <w:spacing w:val="0"/>
          <w:sz w:val="21"/>
        </w:rPr>
        <w:t>酸式滴定管</w:t>
      </w:r>
    </w:p>
    <w:p>
      <w:pPr>
        <w:pStyle w:val="Normal"/>
        <w:framePr w:w="1031" w:x="9446" w:y="201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0.5mg/L</w:t>
      </w:r>
    </w:p>
    <w:p>
      <w:pPr>
        <w:pStyle w:val="Normal"/>
        <w:framePr w:w="1993" w:x="2909" w:y="248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纳氏试剂分光光度</w:t>
      </w:r>
    </w:p>
    <w:p>
      <w:pPr>
        <w:pStyle w:val="Normal"/>
        <w:framePr w:w="733" w:x="1951" w:y="2640"/>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氨氮</w:t>
      </w:r>
    </w:p>
    <w:p>
      <w:pPr>
        <w:pStyle w:val="Normal"/>
        <w:framePr w:w="1406" w:x="5042" w:y="264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HJ 535-2009</w:t>
      </w:r>
    </w:p>
    <w:p>
      <w:pPr>
        <w:pStyle w:val="Normal"/>
        <w:framePr w:w="4334" w:x="6497" w:y="2640"/>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UV-6100</w:t>
      </w:r>
      <w:r>
        <w:rPr>
          <w:rFonts w:ascii="SimSun" w:hAnsi="SimSun" w:cs="SimSun"/>
          <w:color w:val="000000"/>
          <w:spacing w:val="0"/>
          <w:sz w:val="21"/>
        </w:rPr>
        <w:t xml:space="preserve">紫外可见分光光度计   </w:t>
      </w:r>
      <w:r>
        <w:rPr>
          <w:rFonts w:ascii="DJCTFS+TimesNewRomanPSMT"/>
          <w:color w:val="000000"/>
          <w:spacing w:val="0"/>
          <w:sz w:val="21"/>
        </w:rPr>
        <w:t>0.025mg/L</w:t>
      </w:r>
    </w:p>
    <w:p>
      <w:pPr>
        <w:pStyle w:val="Normal"/>
        <w:framePr w:w="524" w:x="3643" w:y="2796"/>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法</w:t>
      </w:r>
    </w:p>
    <w:p>
      <w:pPr>
        <w:pStyle w:val="Normal"/>
        <w:framePr w:w="1573" w:x="3120" w:y="309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二苯碳酰二肼</w:t>
      </w:r>
    </w:p>
    <w:p>
      <w:pPr>
        <w:pStyle w:val="Normal"/>
        <w:framePr w:w="1573" w:x="3120" w:y="3099"/>
        <w:widowControl w:val="off"/>
        <w:autoSpaceDE w:val="off"/>
        <w:autoSpaceDN w:val="off"/>
        <w:spacing w:before="0" w:after="0" w:line="271" w:lineRule="exact"/>
        <w:ind w:left="103" w:right="0" w:first-line="0"/>
        <w:jc w:val="left"/>
        <w:rPr>
          <w:rFonts w:ascii="SimSun" w:hAnsi="SimSun" w:cs="SimSun"/>
          <w:color w:val="000000"/>
          <w:spacing w:val="0"/>
          <w:sz w:val="21"/>
        </w:rPr>
      </w:pPr>
      <w:r>
        <w:rPr>
          <w:rFonts w:ascii="SimSun" w:hAnsi="SimSun" w:cs="SimSun"/>
          <w:color w:val="000000"/>
          <w:spacing w:val="0"/>
          <w:sz w:val="21"/>
        </w:rPr>
        <w:t>分光光度法</w:t>
      </w:r>
    </w:p>
    <w:p>
      <w:pPr>
        <w:pStyle w:val="Normal"/>
        <w:framePr w:w="944" w:x="1846" w:y="323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六价铬</w:t>
      </w:r>
    </w:p>
    <w:p>
      <w:pPr>
        <w:pStyle w:val="Normal"/>
        <w:framePr w:w="6205" w:x="4870" w:y="323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GB/T 7467-1987   UV-6100</w:t>
      </w:r>
      <w:r>
        <w:rPr>
          <w:rFonts w:ascii="SimSun" w:hAnsi="SimSun" w:cs="SimSun"/>
          <w:color w:val="000000"/>
          <w:spacing w:val="0"/>
          <w:sz w:val="21"/>
        </w:rPr>
        <w:t xml:space="preserve">紫外可见分光光度计   </w:t>
      </w:r>
      <w:r>
        <w:rPr>
          <w:rFonts w:ascii="DJCTFS+TimesNewRomanPSMT"/>
          <w:color w:val="000000"/>
          <w:spacing w:val="0"/>
          <w:sz w:val="21"/>
        </w:rPr>
        <w:t>0.004mg/L</w:t>
      </w:r>
    </w:p>
    <w:p>
      <w:pPr>
        <w:pStyle w:val="Normal"/>
        <w:framePr w:w="524" w:x="2057" w:y="368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汞</w:t>
      </w:r>
    </w:p>
    <w:p>
      <w:pPr>
        <w:pStyle w:val="Normal"/>
        <w:framePr w:w="524" w:x="2057" w:y="3684"/>
        <w:widowControl w:val="off"/>
        <w:autoSpaceDE w:val="off"/>
        <w:autoSpaceDN w:val="off"/>
        <w:spacing w:before="0" w:after="0" w:line="348" w:lineRule="exact"/>
        <w:ind w:left="0" w:right="0" w:first-line="0"/>
        <w:jc w:val="left"/>
        <w:rPr>
          <w:rFonts w:ascii="SimSun" w:hAnsi="SimSun" w:cs="SimSun"/>
          <w:color w:val="000000"/>
          <w:spacing w:val="0"/>
          <w:sz w:val="21"/>
        </w:rPr>
      </w:pPr>
      <w:r>
        <w:rPr>
          <w:rFonts w:ascii="SimSun" w:hAnsi="SimSun" w:cs="SimSun"/>
          <w:color w:val="000000"/>
          <w:spacing w:val="0"/>
          <w:sz w:val="21"/>
        </w:rPr>
        <w:t>砷</w:t>
      </w:r>
    </w:p>
    <w:p>
      <w:pPr>
        <w:pStyle w:val="Normal"/>
        <w:framePr w:w="1364" w:x="3223" w:y="368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原子荧光法</w:t>
      </w:r>
    </w:p>
    <w:p>
      <w:pPr>
        <w:pStyle w:val="Normal"/>
        <w:framePr w:w="1364" w:x="3223" w:y="3684"/>
        <w:widowControl w:val="off"/>
        <w:autoSpaceDE w:val="off"/>
        <w:autoSpaceDN w:val="off"/>
        <w:spacing w:before="0" w:after="0" w:line="348" w:lineRule="exact"/>
        <w:ind w:left="0" w:right="0" w:first-line="0"/>
        <w:jc w:val="left"/>
        <w:rPr>
          <w:rFonts w:ascii="SimSun" w:hAnsi="SimSun" w:cs="SimSun"/>
          <w:color w:val="000000"/>
          <w:spacing w:val="0"/>
          <w:sz w:val="21"/>
        </w:rPr>
      </w:pPr>
      <w:r>
        <w:rPr>
          <w:rFonts w:ascii="SimSun" w:hAnsi="SimSun" w:cs="SimSun"/>
          <w:color w:val="000000"/>
          <w:spacing w:val="0"/>
          <w:sz w:val="21"/>
        </w:rPr>
        <w:t>原子荧光法</w:t>
      </w:r>
    </w:p>
    <w:p>
      <w:pPr>
        <w:pStyle w:val="Normal"/>
        <w:framePr w:w="1406" w:x="5042" w:y="368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HJ 694-2014</w:t>
      </w:r>
    </w:p>
    <w:p>
      <w:pPr>
        <w:pStyle w:val="Normal"/>
        <w:framePr w:w="1406" w:x="5042" w:y="3689"/>
        <w:widowControl w:val="off"/>
        <w:autoSpaceDE w:val="off"/>
        <w:autoSpaceDN w:val="off"/>
        <w:spacing w:before="0" w:after="0" w:line="348" w:lineRule="exact"/>
        <w:ind w:left="0" w:right="0" w:first-line="0"/>
        <w:jc w:val="left"/>
        <w:rPr>
          <w:rFonts w:ascii="DJCTFS+TimesNewRomanPSMT"/>
          <w:color w:val="000000"/>
          <w:spacing w:val="0"/>
          <w:sz w:val="21"/>
        </w:rPr>
      </w:pPr>
      <w:r>
        <w:rPr>
          <w:rFonts w:ascii="DJCTFS+TimesNewRomanPSMT"/>
          <w:color w:val="000000"/>
          <w:spacing w:val="0"/>
          <w:sz w:val="21"/>
        </w:rPr>
        <w:t>HJ 694-2014</w:t>
      </w:r>
    </w:p>
    <w:p>
      <w:pPr>
        <w:pStyle w:val="Normal"/>
        <w:framePr w:w="2633" w:x="6708" w:y="3684"/>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AFS-933</w:t>
      </w:r>
      <w:r>
        <w:rPr>
          <w:rFonts w:ascii="SimSun" w:hAnsi="SimSun" w:cs="SimSun"/>
          <w:color w:val="000000"/>
          <w:spacing w:val="0"/>
          <w:sz w:val="21"/>
        </w:rPr>
        <w:t>原子荧光光度计</w:t>
      </w:r>
    </w:p>
    <w:p>
      <w:pPr>
        <w:pStyle w:val="Normal"/>
        <w:framePr w:w="2633" w:x="6708" w:y="3684"/>
        <w:widowControl w:val="off"/>
        <w:autoSpaceDE w:val="off"/>
        <w:autoSpaceDN w:val="off"/>
        <w:spacing w:before="0" w:after="0" w:line="348" w:lineRule="exact"/>
        <w:ind w:left="0" w:right="0" w:first-line="0"/>
        <w:jc w:val="left"/>
        <w:rPr>
          <w:rFonts w:ascii="SimSun" w:hAnsi="SimSun" w:cs="SimSun"/>
          <w:color w:val="000000"/>
          <w:spacing w:val="0"/>
          <w:sz w:val="21"/>
        </w:rPr>
      </w:pPr>
      <w:r>
        <w:rPr>
          <w:rFonts w:ascii="DJCTFS+TimesNewRomanPSMT"/>
          <w:color w:val="000000"/>
          <w:spacing w:val="0"/>
          <w:sz w:val="21"/>
        </w:rPr>
        <w:t>AFS-933</w:t>
      </w:r>
      <w:r>
        <w:rPr>
          <w:rFonts w:ascii="SimSun" w:hAnsi="SimSun" w:cs="SimSun"/>
          <w:color w:val="000000"/>
          <w:spacing w:val="0"/>
          <w:sz w:val="21"/>
        </w:rPr>
        <w:t>原子荧光光度计</w:t>
      </w:r>
    </w:p>
    <w:p>
      <w:pPr>
        <w:pStyle w:val="Normal"/>
        <w:framePr w:w="1451" w:x="9238" w:y="368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0.00004mg/L</w:t>
      </w:r>
    </w:p>
    <w:p>
      <w:pPr>
        <w:pStyle w:val="Normal"/>
        <w:framePr w:w="1451" w:x="9238" w:y="3689"/>
        <w:widowControl w:val="off"/>
        <w:autoSpaceDE w:val="off"/>
        <w:autoSpaceDN w:val="off"/>
        <w:spacing w:before="0" w:after="0" w:line="348" w:lineRule="exact"/>
        <w:ind w:left="50" w:right="0" w:first-line="0"/>
        <w:jc w:val="left"/>
        <w:rPr>
          <w:rFonts w:ascii="DJCTFS+TimesNewRomanPSMT"/>
          <w:color w:val="000000"/>
          <w:spacing w:val="0"/>
          <w:sz w:val="21"/>
        </w:rPr>
      </w:pPr>
      <w:r>
        <w:rPr>
          <w:rFonts w:ascii="DJCTFS+TimesNewRomanPSMT"/>
          <w:color w:val="000000"/>
          <w:spacing w:val="0"/>
          <w:sz w:val="21"/>
        </w:rPr>
        <w:t>0.0003mg/L</w:t>
      </w:r>
    </w:p>
    <w:p>
      <w:pPr>
        <w:pStyle w:val="Normal"/>
        <w:framePr w:w="1573" w:x="3120" w:y="434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火焰原子吸收</w:t>
      </w:r>
    </w:p>
    <w:p>
      <w:pPr>
        <w:pStyle w:val="Normal"/>
        <w:framePr w:w="1573" w:x="3120" w:y="4347"/>
        <w:widowControl w:val="off"/>
        <w:autoSpaceDE w:val="off"/>
        <w:autoSpaceDN w:val="off"/>
        <w:spacing w:before="0" w:after="0" w:line="271" w:lineRule="exact"/>
        <w:ind w:left="103" w:right="0" w:first-line="0"/>
        <w:jc w:val="left"/>
        <w:rPr>
          <w:rFonts w:ascii="SimSun" w:hAnsi="SimSun" w:cs="SimSun"/>
          <w:color w:val="000000"/>
          <w:spacing w:val="0"/>
          <w:sz w:val="21"/>
        </w:rPr>
      </w:pPr>
      <w:r>
        <w:rPr>
          <w:rFonts w:ascii="SimSun" w:hAnsi="SimSun" w:cs="SimSun"/>
          <w:color w:val="000000"/>
          <w:spacing w:val="0"/>
          <w:sz w:val="21"/>
        </w:rPr>
        <w:t>分光光度法</w:t>
      </w:r>
    </w:p>
    <w:p>
      <w:pPr>
        <w:pStyle w:val="Normal"/>
        <w:framePr w:w="524" w:x="2057" w:y="448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铁</w:t>
      </w:r>
    </w:p>
    <w:p>
      <w:pPr>
        <w:pStyle w:val="Normal"/>
        <w:framePr w:w="524" w:x="2057" w:y="4481"/>
        <w:widowControl w:val="off"/>
        <w:autoSpaceDE w:val="off"/>
        <w:autoSpaceDN w:val="off"/>
        <w:spacing w:before="0" w:after="0" w:line="554" w:lineRule="exact"/>
        <w:ind w:left="0" w:right="0" w:first-line="0"/>
        <w:jc w:val="left"/>
        <w:rPr>
          <w:rFonts w:ascii="SimSun" w:hAnsi="SimSun" w:cs="SimSun"/>
          <w:color w:val="000000"/>
          <w:spacing w:val="0"/>
          <w:sz w:val="21"/>
        </w:rPr>
      </w:pPr>
      <w:r>
        <w:rPr>
          <w:rFonts w:ascii="SimSun" w:hAnsi="SimSun" w:cs="SimSun"/>
          <w:color w:val="000000"/>
          <w:spacing w:val="0"/>
          <w:sz w:val="21"/>
        </w:rPr>
        <w:t>锰</w:t>
      </w:r>
    </w:p>
    <w:p>
      <w:pPr>
        <w:pStyle w:val="Normal"/>
        <w:framePr w:w="524" w:x="2057" w:y="4481"/>
        <w:widowControl w:val="off"/>
        <w:autoSpaceDE w:val="off"/>
        <w:autoSpaceDN w:val="off"/>
        <w:spacing w:before="0" w:after="0" w:line="557" w:lineRule="exact"/>
        <w:ind w:left="0" w:right="0" w:first-line="0"/>
        <w:jc w:val="left"/>
        <w:rPr>
          <w:rFonts w:ascii="SimSun" w:hAnsi="SimSun" w:cs="SimSun"/>
          <w:color w:val="000000"/>
          <w:spacing w:val="0"/>
          <w:sz w:val="21"/>
        </w:rPr>
      </w:pPr>
      <w:r>
        <w:rPr>
          <w:rFonts w:ascii="SimSun" w:hAnsi="SimSun" w:cs="SimSun"/>
          <w:color w:val="000000"/>
          <w:spacing w:val="0"/>
          <w:sz w:val="21"/>
        </w:rPr>
        <w:t>铅</w:t>
      </w:r>
    </w:p>
    <w:p>
      <w:pPr>
        <w:pStyle w:val="Normal"/>
        <w:framePr w:w="524" w:x="2057" w:y="4481"/>
        <w:widowControl w:val="off"/>
        <w:autoSpaceDE w:val="off"/>
        <w:autoSpaceDN w:val="off"/>
        <w:spacing w:before="0" w:after="0" w:line="552" w:lineRule="exact"/>
        <w:ind w:left="0" w:right="0" w:first-line="0"/>
        <w:jc w:val="left"/>
        <w:rPr>
          <w:rFonts w:ascii="SimSun" w:hAnsi="SimSun" w:cs="SimSun"/>
          <w:color w:val="000000"/>
          <w:spacing w:val="0"/>
          <w:sz w:val="21"/>
        </w:rPr>
      </w:pPr>
      <w:r>
        <w:rPr>
          <w:rFonts w:ascii="SimSun" w:hAnsi="SimSun" w:cs="SimSun"/>
          <w:color w:val="000000"/>
          <w:spacing w:val="0"/>
          <w:sz w:val="21"/>
        </w:rPr>
        <w:t>镉</w:t>
      </w:r>
    </w:p>
    <w:p>
      <w:pPr>
        <w:pStyle w:val="Normal"/>
        <w:framePr w:w="1843" w:x="4824" w:y="4488"/>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GB/T 11911-1989</w:t>
      </w:r>
    </w:p>
    <w:p>
      <w:pPr>
        <w:pStyle w:val="Normal"/>
        <w:framePr w:w="1843" w:x="4824" w:y="4488"/>
        <w:widowControl w:val="off"/>
        <w:autoSpaceDE w:val="off"/>
        <w:autoSpaceDN w:val="off"/>
        <w:spacing w:before="0" w:after="0" w:line="554" w:lineRule="exact"/>
        <w:ind w:left="0" w:right="0" w:first-line="0"/>
        <w:jc w:val="left"/>
        <w:rPr>
          <w:rFonts w:ascii="DJCTFS+TimesNewRomanPSMT"/>
          <w:color w:val="000000"/>
          <w:spacing w:val="0"/>
          <w:sz w:val="21"/>
        </w:rPr>
      </w:pPr>
      <w:r>
        <w:rPr>
          <w:rFonts w:ascii="DJCTFS+TimesNewRomanPSMT"/>
          <w:color w:val="000000"/>
          <w:spacing w:val="0"/>
          <w:sz w:val="21"/>
        </w:rPr>
        <w:t>GB/T 11911-1989</w:t>
      </w:r>
    </w:p>
    <w:p>
      <w:pPr>
        <w:pStyle w:val="Normal"/>
        <w:framePr w:w="2473" w:x="6775" w:y="4481"/>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PE-700</w:t>
      </w:r>
      <w:r>
        <w:rPr>
          <w:rFonts w:ascii="SimSun" w:hAnsi="SimSun" w:cs="SimSun"/>
          <w:color w:val="000000"/>
          <w:spacing w:val="0"/>
          <w:sz w:val="21"/>
        </w:rPr>
        <w:t>原子吸收光谱仪</w:t>
      </w:r>
    </w:p>
    <w:p>
      <w:pPr>
        <w:pStyle w:val="Normal"/>
        <w:framePr w:w="2473" w:x="6775" w:y="4481"/>
        <w:widowControl w:val="off"/>
        <w:autoSpaceDE w:val="off"/>
        <w:autoSpaceDN w:val="off"/>
        <w:spacing w:before="0" w:after="0" w:line="554" w:lineRule="exact"/>
        <w:ind w:left="0" w:right="0" w:first-line="0"/>
        <w:jc w:val="left"/>
        <w:rPr>
          <w:rFonts w:ascii="SimSun" w:hAnsi="SimSun" w:cs="SimSun"/>
          <w:color w:val="000000"/>
          <w:spacing w:val="0"/>
          <w:sz w:val="21"/>
        </w:rPr>
      </w:pPr>
      <w:r>
        <w:rPr>
          <w:rFonts w:ascii="DJCTFS+TimesNewRomanPSMT"/>
          <w:color w:val="000000"/>
          <w:spacing w:val="0"/>
          <w:sz w:val="21"/>
        </w:rPr>
        <w:t>PE-700</w:t>
      </w:r>
      <w:r>
        <w:rPr>
          <w:rFonts w:ascii="SimSun" w:hAnsi="SimSun" w:cs="SimSun"/>
          <w:color w:val="000000"/>
          <w:spacing w:val="0"/>
          <w:sz w:val="21"/>
        </w:rPr>
        <w:t>原子吸收光谱仪</w:t>
      </w:r>
    </w:p>
    <w:p>
      <w:pPr>
        <w:pStyle w:val="Normal"/>
        <w:framePr w:w="2473" w:x="6775" w:y="4481"/>
        <w:widowControl w:val="off"/>
        <w:autoSpaceDE w:val="off"/>
        <w:autoSpaceDN w:val="off"/>
        <w:spacing w:before="0" w:after="0" w:line="557" w:lineRule="exact"/>
        <w:ind w:left="0" w:right="0" w:first-line="0"/>
        <w:jc w:val="left"/>
        <w:rPr>
          <w:rFonts w:ascii="SimSun" w:hAnsi="SimSun" w:cs="SimSun"/>
          <w:color w:val="000000"/>
          <w:spacing w:val="0"/>
          <w:sz w:val="21"/>
        </w:rPr>
      </w:pPr>
      <w:r>
        <w:rPr>
          <w:rFonts w:ascii="DJCTFS+TimesNewRomanPSMT"/>
          <w:color w:val="000000"/>
          <w:spacing w:val="0"/>
          <w:sz w:val="21"/>
        </w:rPr>
        <w:t>PE-700</w:t>
      </w:r>
      <w:r>
        <w:rPr>
          <w:rFonts w:ascii="SimSun" w:hAnsi="SimSun" w:cs="SimSun"/>
          <w:color w:val="000000"/>
          <w:spacing w:val="0"/>
          <w:sz w:val="21"/>
        </w:rPr>
        <w:t>原子吸收光谱仪</w:t>
      </w:r>
    </w:p>
    <w:p>
      <w:pPr>
        <w:pStyle w:val="Normal"/>
        <w:framePr w:w="2473" w:x="6775" w:y="4481"/>
        <w:widowControl w:val="off"/>
        <w:autoSpaceDE w:val="off"/>
        <w:autoSpaceDN w:val="off"/>
        <w:spacing w:before="0" w:after="0" w:line="552" w:lineRule="exact"/>
        <w:ind w:left="0" w:right="0" w:first-line="0"/>
        <w:jc w:val="left"/>
        <w:rPr>
          <w:rFonts w:ascii="SimSun" w:hAnsi="SimSun" w:cs="SimSun"/>
          <w:color w:val="000000"/>
          <w:spacing w:val="0"/>
          <w:sz w:val="21"/>
        </w:rPr>
      </w:pPr>
      <w:r>
        <w:rPr>
          <w:rFonts w:ascii="DJCTFS+TimesNewRomanPSMT"/>
          <w:color w:val="000000"/>
          <w:spacing w:val="0"/>
          <w:sz w:val="21"/>
        </w:rPr>
        <w:t>PE-700</w:t>
      </w:r>
      <w:r>
        <w:rPr>
          <w:rFonts w:ascii="SimSun" w:hAnsi="SimSun" w:cs="SimSun"/>
          <w:color w:val="000000"/>
          <w:spacing w:val="0"/>
          <w:sz w:val="21"/>
        </w:rPr>
        <w:t>原子吸收光谱仪</w:t>
      </w:r>
    </w:p>
    <w:p>
      <w:pPr>
        <w:pStyle w:val="Normal"/>
        <w:framePr w:w="1239" w:x="9341" w:y="4488"/>
        <w:widowControl w:val="off"/>
        <w:autoSpaceDE w:val="off"/>
        <w:autoSpaceDN w:val="off"/>
        <w:spacing w:before="0" w:after="0" w:line="218" w:lineRule="exact"/>
        <w:ind w:left="53" w:right="0" w:first-line="0"/>
        <w:jc w:val="left"/>
        <w:rPr>
          <w:rFonts w:ascii="DJCTFS+TimesNewRomanPSMT"/>
          <w:color w:val="000000"/>
          <w:spacing w:val="0"/>
          <w:sz w:val="21"/>
        </w:rPr>
      </w:pPr>
      <w:r>
        <w:rPr>
          <w:rFonts w:ascii="DJCTFS+TimesNewRomanPSMT"/>
          <w:color w:val="000000"/>
          <w:spacing w:val="0"/>
          <w:sz w:val="21"/>
        </w:rPr>
        <w:t>0.03mg/L</w:t>
      </w:r>
    </w:p>
    <w:p>
      <w:pPr>
        <w:pStyle w:val="Normal"/>
        <w:framePr w:w="1239" w:x="9341" w:y="4488"/>
        <w:widowControl w:val="off"/>
        <w:autoSpaceDE w:val="off"/>
        <w:autoSpaceDN w:val="off"/>
        <w:spacing w:before="0" w:after="0" w:line="554" w:lineRule="exact"/>
        <w:ind w:left="53" w:right="0" w:first-line="0"/>
        <w:jc w:val="left"/>
        <w:rPr>
          <w:rFonts w:ascii="DJCTFS+TimesNewRomanPSMT"/>
          <w:color w:val="000000"/>
          <w:spacing w:val="0"/>
          <w:sz w:val="21"/>
        </w:rPr>
      </w:pPr>
      <w:r>
        <w:rPr>
          <w:rFonts w:ascii="DJCTFS+TimesNewRomanPSMT"/>
          <w:color w:val="000000"/>
          <w:spacing w:val="0"/>
          <w:sz w:val="21"/>
        </w:rPr>
        <w:t>0.01mg/L</w:t>
      </w:r>
    </w:p>
    <w:p>
      <w:pPr>
        <w:pStyle w:val="Normal"/>
        <w:framePr w:w="1239" w:x="9341" w:y="4488"/>
        <w:widowControl w:val="off"/>
        <w:autoSpaceDE w:val="off"/>
        <w:autoSpaceDN w:val="off"/>
        <w:spacing w:before="0" w:after="0" w:line="554" w:lineRule="exact"/>
        <w:ind w:left="0" w:right="0" w:first-line="0"/>
        <w:jc w:val="left"/>
        <w:rPr>
          <w:rFonts w:ascii="DJCTFS+TimesNewRomanPSMT"/>
          <w:color w:val="000000"/>
          <w:spacing w:val="0"/>
          <w:sz w:val="21"/>
        </w:rPr>
      </w:pPr>
      <w:r>
        <w:rPr>
          <w:rFonts w:ascii="DJCTFS+TimesNewRomanPSMT"/>
          <w:color w:val="000000"/>
          <w:spacing w:val="0"/>
          <w:sz w:val="21"/>
        </w:rPr>
        <w:t>0.001mg/L</w:t>
      </w:r>
    </w:p>
    <w:p>
      <w:pPr>
        <w:pStyle w:val="Normal"/>
        <w:framePr w:w="1239" w:x="9341" w:y="4488"/>
        <w:widowControl w:val="off"/>
        <w:autoSpaceDE w:val="off"/>
        <w:autoSpaceDN w:val="off"/>
        <w:spacing w:before="0" w:after="0" w:line="554" w:lineRule="exact"/>
        <w:ind w:left="79" w:right="0" w:first-line="0"/>
        <w:jc w:val="left"/>
        <w:rPr>
          <w:rFonts w:ascii="DJCTFS+TimesNewRomanPSMT" w:hAnsi="DJCTFS+TimesNewRomanPSMT" w:cs="DJCTFS+TimesNewRomanPSMT"/>
          <w:color w:val="000000"/>
          <w:spacing w:val="0"/>
          <w:sz w:val="21"/>
        </w:rPr>
      </w:pPr>
      <w:r>
        <w:rPr>
          <w:rFonts w:ascii="DJCTFS+TimesNewRomanPSMT" w:hAnsi="DJCTFS+TimesNewRomanPSMT" w:cs="DJCTFS+TimesNewRomanPSMT"/>
          <w:color w:val="000000"/>
          <w:spacing w:val="0"/>
          <w:sz w:val="21"/>
        </w:rPr>
        <w:t>0.10μg/L</w:t>
      </w:r>
    </w:p>
    <w:p>
      <w:pPr>
        <w:pStyle w:val="Normal"/>
        <w:framePr w:w="1573" w:x="3120" w:y="490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火焰原子吸收</w:t>
      </w:r>
    </w:p>
    <w:p>
      <w:pPr>
        <w:pStyle w:val="Normal"/>
        <w:framePr w:w="1573" w:x="3120" w:y="4901"/>
        <w:widowControl w:val="off"/>
        <w:autoSpaceDE w:val="off"/>
        <w:autoSpaceDN w:val="off"/>
        <w:spacing w:before="0" w:after="0" w:line="271" w:lineRule="exact"/>
        <w:ind w:left="103" w:right="0" w:first-line="0"/>
        <w:jc w:val="left"/>
        <w:rPr>
          <w:rFonts w:ascii="SimSun" w:hAnsi="SimSun" w:cs="SimSun"/>
          <w:color w:val="000000"/>
          <w:spacing w:val="0"/>
          <w:sz w:val="21"/>
        </w:rPr>
      </w:pPr>
      <w:r>
        <w:rPr>
          <w:rFonts w:ascii="SimSun" w:hAnsi="SimSun" w:cs="SimSun"/>
          <w:color w:val="000000"/>
          <w:spacing w:val="0"/>
          <w:sz w:val="21"/>
        </w:rPr>
        <w:t>分光光度法</w:t>
      </w:r>
    </w:p>
    <w:p>
      <w:pPr>
        <w:pStyle w:val="Normal"/>
        <w:framePr w:w="1784" w:x="3014" w:y="545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石墨炉原子吸收</w:t>
      </w:r>
    </w:p>
    <w:p>
      <w:pPr>
        <w:pStyle w:val="Normal"/>
        <w:framePr w:w="1784" w:x="3014" w:y="5455"/>
        <w:widowControl w:val="off"/>
        <w:autoSpaceDE w:val="off"/>
        <w:autoSpaceDN w:val="off"/>
        <w:spacing w:before="0" w:after="0" w:line="274" w:lineRule="exact"/>
        <w:ind w:left="209" w:right="0" w:first-line="0"/>
        <w:jc w:val="left"/>
        <w:rPr>
          <w:rFonts w:ascii="SimSun" w:hAnsi="SimSun" w:cs="SimSun"/>
          <w:color w:val="000000"/>
          <w:spacing w:val="0"/>
          <w:sz w:val="21"/>
        </w:rPr>
      </w:pPr>
      <w:r>
        <w:rPr>
          <w:rFonts w:ascii="SimSun" w:hAnsi="SimSun" w:cs="SimSun"/>
          <w:color w:val="000000"/>
          <w:spacing w:val="0"/>
          <w:sz w:val="21"/>
        </w:rPr>
        <w:t>分光光度法</w:t>
      </w:r>
    </w:p>
    <w:p>
      <w:pPr>
        <w:pStyle w:val="Normal"/>
        <w:framePr w:w="2098" w:x="4694" w:y="5455"/>
        <w:widowControl w:val="off"/>
        <w:autoSpaceDE w:val="off"/>
        <w:autoSpaceDN w:val="off"/>
        <w:spacing w:before="0" w:after="0" w:line="209" w:lineRule="exact"/>
        <w:ind w:left="53" w:right="0" w:first-line="0"/>
        <w:jc w:val="left"/>
        <w:rPr>
          <w:rFonts w:ascii="SimSun" w:hAnsi="SimSun" w:cs="SimSun"/>
          <w:color w:val="000000"/>
          <w:spacing w:val="0"/>
          <w:sz w:val="21"/>
        </w:rPr>
      </w:pPr>
      <w:r>
        <w:rPr>
          <w:rFonts w:ascii="SimSun" w:hAnsi="SimSun" w:cs="SimSun"/>
          <w:color w:val="000000"/>
          <w:spacing w:val="0"/>
          <w:sz w:val="21"/>
        </w:rPr>
        <w:t>《水和废水监测分</w:t>
      </w:r>
    </w:p>
    <w:p>
      <w:pPr>
        <w:pStyle w:val="Normal"/>
        <w:framePr w:w="2098" w:x="4694" w:y="5455"/>
        <w:widowControl w:val="off"/>
        <w:autoSpaceDE w:val="off"/>
        <w:autoSpaceDN w:val="off"/>
        <w:spacing w:before="0" w:after="0" w:line="274" w:lineRule="exact"/>
        <w:ind w:left="0" w:right="0" w:first-line="0"/>
        <w:jc w:val="left"/>
        <w:rPr>
          <w:rFonts w:ascii="SimSun" w:hAnsi="SimSun" w:cs="SimSun"/>
          <w:color w:val="000000"/>
          <w:spacing w:val="0"/>
          <w:sz w:val="21"/>
        </w:rPr>
      </w:pPr>
      <w:r>
        <w:rPr>
          <w:rFonts w:ascii="SimSun" w:hAnsi="SimSun" w:cs="SimSun"/>
          <w:color w:val="000000"/>
          <w:spacing w:val="0"/>
          <w:sz w:val="21"/>
        </w:rPr>
        <w:t>析方法》（第四版）</w:t>
      </w:r>
    </w:p>
    <w:p>
      <w:pPr>
        <w:pStyle w:val="Normal"/>
        <w:framePr w:w="2098" w:x="4694" w:y="5455"/>
        <w:widowControl w:val="off"/>
        <w:autoSpaceDE w:val="off"/>
        <w:autoSpaceDN w:val="off"/>
        <w:spacing w:before="0" w:after="0" w:line="281" w:lineRule="exact"/>
        <w:ind w:left="53" w:right="0" w:first-line="0"/>
        <w:jc w:val="left"/>
        <w:rPr>
          <w:rFonts w:ascii="SimSun" w:hAnsi="SimSun" w:cs="SimSun"/>
          <w:color w:val="000000"/>
          <w:spacing w:val="0"/>
          <w:sz w:val="21"/>
        </w:rPr>
      </w:pPr>
      <w:r>
        <w:rPr>
          <w:rFonts w:ascii="SimSun" w:hAnsi="SimSun" w:cs="SimSun"/>
          <w:color w:val="000000"/>
          <w:spacing w:val="0"/>
          <w:sz w:val="21"/>
        </w:rPr>
        <w:t>《水和废水监测分</w:t>
      </w:r>
    </w:p>
    <w:p>
      <w:pPr>
        <w:pStyle w:val="Normal"/>
        <w:framePr w:w="2098" w:x="4694" w:y="5455"/>
        <w:widowControl w:val="off"/>
        <w:autoSpaceDE w:val="off"/>
        <w:autoSpaceDN w:val="off"/>
        <w:spacing w:before="0" w:after="0" w:line="274" w:lineRule="exact"/>
        <w:ind w:left="0" w:right="0" w:first-line="0"/>
        <w:jc w:val="left"/>
        <w:rPr>
          <w:rFonts w:ascii="SimSun" w:hAnsi="SimSun" w:cs="SimSun"/>
          <w:color w:val="000000"/>
          <w:spacing w:val="0"/>
          <w:sz w:val="21"/>
        </w:rPr>
      </w:pPr>
      <w:r>
        <w:rPr>
          <w:rFonts w:ascii="SimSun" w:hAnsi="SimSun" w:cs="SimSun"/>
          <w:color w:val="000000"/>
          <w:spacing w:val="0"/>
          <w:sz w:val="21"/>
        </w:rPr>
        <w:t>析方法》（第四版）</w:t>
      </w:r>
    </w:p>
    <w:p>
      <w:pPr>
        <w:pStyle w:val="Normal"/>
        <w:framePr w:w="1784" w:x="3014" w:y="6010"/>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石墨炉原子吸收</w:t>
      </w:r>
    </w:p>
    <w:p>
      <w:pPr>
        <w:pStyle w:val="Normal"/>
        <w:framePr w:w="1784" w:x="3014" w:y="6010"/>
        <w:widowControl w:val="off"/>
        <w:autoSpaceDE w:val="off"/>
        <w:autoSpaceDN w:val="off"/>
        <w:spacing w:before="0" w:after="0" w:line="274" w:lineRule="exact"/>
        <w:ind w:left="209" w:right="0" w:first-line="0"/>
        <w:jc w:val="left"/>
        <w:rPr>
          <w:rFonts w:ascii="SimSun" w:hAnsi="SimSun" w:cs="SimSun"/>
          <w:color w:val="000000"/>
          <w:spacing w:val="0"/>
          <w:sz w:val="21"/>
        </w:rPr>
      </w:pPr>
      <w:r>
        <w:rPr>
          <w:rFonts w:ascii="SimSun" w:hAnsi="SimSun" w:cs="SimSun"/>
          <w:color w:val="000000"/>
          <w:spacing w:val="0"/>
          <w:sz w:val="21"/>
        </w:rPr>
        <w:t>分光光度法</w:t>
      </w:r>
    </w:p>
    <w:p>
      <w:pPr>
        <w:pStyle w:val="Normal"/>
        <w:framePr w:w="1573" w:x="3120" w:y="6586"/>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火焰原子吸收</w:t>
      </w:r>
    </w:p>
    <w:p>
      <w:pPr>
        <w:pStyle w:val="Normal"/>
        <w:framePr w:w="524" w:x="2057" w:y="673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钾</w:t>
      </w:r>
    </w:p>
    <w:p>
      <w:pPr>
        <w:pStyle w:val="Normal"/>
        <w:framePr w:w="524" w:x="2057" w:y="6739"/>
        <w:widowControl w:val="off"/>
        <w:autoSpaceDE w:val="off"/>
        <w:autoSpaceDN w:val="off"/>
        <w:spacing w:before="0" w:after="0" w:line="636" w:lineRule="exact"/>
        <w:ind w:left="0" w:right="0" w:first-line="0"/>
        <w:jc w:val="left"/>
        <w:rPr>
          <w:rFonts w:ascii="SimSun" w:hAnsi="SimSun" w:cs="SimSun"/>
          <w:color w:val="000000"/>
          <w:spacing w:val="0"/>
          <w:sz w:val="21"/>
        </w:rPr>
      </w:pPr>
      <w:r>
        <w:rPr>
          <w:rFonts w:ascii="SimSun" w:hAnsi="SimSun" w:cs="SimSun"/>
          <w:color w:val="000000"/>
          <w:spacing w:val="0"/>
          <w:sz w:val="21"/>
        </w:rPr>
        <w:t>钠</w:t>
      </w:r>
    </w:p>
    <w:p>
      <w:pPr>
        <w:pStyle w:val="Normal"/>
        <w:framePr w:w="524" w:x="2057" w:y="6739"/>
        <w:widowControl w:val="off"/>
        <w:autoSpaceDE w:val="off"/>
        <w:autoSpaceDN w:val="off"/>
        <w:spacing w:before="0" w:after="0" w:line="634" w:lineRule="exact"/>
        <w:ind w:left="0" w:right="0" w:first-line="0"/>
        <w:jc w:val="left"/>
        <w:rPr>
          <w:rFonts w:ascii="SimSun" w:hAnsi="SimSun" w:cs="SimSun"/>
          <w:color w:val="000000"/>
          <w:spacing w:val="0"/>
          <w:sz w:val="21"/>
        </w:rPr>
      </w:pPr>
      <w:r>
        <w:rPr>
          <w:rFonts w:ascii="SimSun" w:hAnsi="SimSun" w:cs="SimSun"/>
          <w:color w:val="000000"/>
          <w:spacing w:val="0"/>
          <w:sz w:val="21"/>
        </w:rPr>
        <w:t>钙</w:t>
      </w:r>
    </w:p>
    <w:p>
      <w:pPr>
        <w:pStyle w:val="Normal"/>
        <w:framePr w:w="524" w:x="2057" w:y="6739"/>
        <w:widowControl w:val="off"/>
        <w:autoSpaceDE w:val="off"/>
        <w:autoSpaceDN w:val="off"/>
        <w:spacing w:before="0" w:after="0" w:line="634" w:lineRule="exact"/>
        <w:ind w:left="0" w:right="0" w:first-line="0"/>
        <w:jc w:val="left"/>
        <w:rPr>
          <w:rFonts w:ascii="SimSun" w:hAnsi="SimSun" w:cs="SimSun"/>
          <w:color w:val="000000"/>
          <w:spacing w:val="0"/>
          <w:sz w:val="21"/>
        </w:rPr>
      </w:pPr>
      <w:r>
        <w:rPr>
          <w:rFonts w:ascii="SimSun" w:hAnsi="SimSun" w:cs="SimSun"/>
          <w:color w:val="000000"/>
          <w:spacing w:val="0"/>
          <w:sz w:val="21"/>
        </w:rPr>
        <w:t>镁</w:t>
      </w:r>
    </w:p>
    <w:p>
      <w:pPr>
        <w:pStyle w:val="Normal"/>
        <w:framePr w:w="1847" w:x="4822" w:y="6746"/>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GB/T 11904-1989</w:t>
      </w:r>
    </w:p>
    <w:p>
      <w:pPr>
        <w:pStyle w:val="Normal"/>
        <w:framePr w:w="1847" w:x="4822" w:y="6746"/>
        <w:widowControl w:val="off"/>
        <w:autoSpaceDE w:val="off"/>
        <w:autoSpaceDN w:val="off"/>
        <w:spacing w:before="0" w:after="0" w:line="634" w:lineRule="exact"/>
        <w:ind w:left="0" w:right="0" w:first-line="0"/>
        <w:jc w:val="left"/>
        <w:rPr>
          <w:rFonts w:ascii="DJCTFS+TimesNewRomanPSMT"/>
          <w:color w:val="000000"/>
          <w:spacing w:val="0"/>
          <w:sz w:val="21"/>
        </w:rPr>
      </w:pPr>
      <w:r>
        <w:rPr>
          <w:rFonts w:ascii="DJCTFS+TimesNewRomanPSMT"/>
          <w:color w:val="000000"/>
          <w:spacing w:val="0"/>
          <w:sz w:val="21"/>
        </w:rPr>
        <w:t>GB/T 11904-1989</w:t>
      </w:r>
    </w:p>
    <w:p>
      <w:pPr>
        <w:pStyle w:val="Normal"/>
        <w:framePr w:w="1847" w:x="4822" w:y="6746"/>
        <w:widowControl w:val="off"/>
        <w:autoSpaceDE w:val="off"/>
        <w:autoSpaceDN w:val="off"/>
        <w:spacing w:before="0" w:after="0" w:line="634" w:lineRule="exact"/>
        <w:ind w:left="0" w:right="0" w:first-line="0"/>
        <w:jc w:val="left"/>
        <w:rPr>
          <w:rFonts w:ascii="DJCTFS+TimesNewRomanPSMT"/>
          <w:color w:val="000000"/>
          <w:spacing w:val="0"/>
          <w:sz w:val="21"/>
        </w:rPr>
      </w:pPr>
      <w:r>
        <w:rPr>
          <w:rFonts w:ascii="DJCTFS+TimesNewRomanPSMT"/>
          <w:color w:val="000000"/>
          <w:spacing w:val="0"/>
          <w:sz w:val="21"/>
        </w:rPr>
        <w:t>GB/T 11905-1989</w:t>
      </w:r>
    </w:p>
    <w:p>
      <w:pPr>
        <w:pStyle w:val="Normal"/>
        <w:framePr w:w="1847" w:x="4822" w:y="6746"/>
        <w:widowControl w:val="off"/>
        <w:autoSpaceDE w:val="off"/>
        <w:autoSpaceDN w:val="off"/>
        <w:spacing w:before="0" w:after="0" w:line="634" w:lineRule="exact"/>
        <w:ind w:left="0" w:right="0" w:first-line="0"/>
        <w:jc w:val="left"/>
        <w:rPr>
          <w:rFonts w:ascii="DJCTFS+TimesNewRomanPSMT"/>
          <w:color w:val="000000"/>
          <w:spacing w:val="0"/>
          <w:sz w:val="21"/>
        </w:rPr>
      </w:pPr>
      <w:r>
        <w:rPr>
          <w:rFonts w:ascii="DJCTFS+TimesNewRomanPSMT"/>
          <w:color w:val="000000"/>
          <w:spacing w:val="0"/>
          <w:sz w:val="21"/>
        </w:rPr>
        <w:t>GB/T 11905-1989</w:t>
      </w:r>
    </w:p>
    <w:p>
      <w:pPr>
        <w:pStyle w:val="Normal"/>
        <w:framePr w:w="2473" w:x="6775" w:y="6739"/>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PE-700</w:t>
      </w:r>
      <w:r>
        <w:rPr>
          <w:rFonts w:ascii="SimSun" w:hAnsi="SimSun" w:cs="SimSun"/>
          <w:color w:val="000000"/>
          <w:spacing w:val="0"/>
          <w:sz w:val="21"/>
        </w:rPr>
        <w:t>原子吸收光谱仪</w:t>
      </w:r>
    </w:p>
    <w:p>
      <w:pPr>
        <w:pStyle w:val="Normal"/>
        <w:framePr w:w="2473" w:x="6775" w:y="6739"/>
        <w:widowControl w:val="off"/>
        <w:autoSpaceDE w:val="off"/>
        <w:autoSpaceDN w:val="off"/>
        <w:spacing w:before="0" w:after="0" w:line="636" w:lineRule="exact"/>
        <w:ind w:left="0" w:right="0" w:first-line="0"/>
        <w:jc w:val="left"/>
        <w:rPr>
          <w:rFonts w:ascii="SimSun" w:hAnsi="SimSun" w:cs="SimSun"/>
          <w:color w:val="000000"/>
          <w:spacing w:val="0"/>
          <w:sz w:val="21"/>
        </w:rPr>
      </w:pPr>
      <w:r>
        <w:rPr>
          <w:rFonts w:ascii="DJCTFS+TimesNewRomanPSMT"/>
          <w:color w:val="000000"/>
          <w:spacing w:val="0"/>
          <w:sz w:val="21"/>
        </w:rPr>
        <w:t>PE-700</w:t>
      </w:r>
      <w:r>
        <w:rPr>
          <w:rFonts w:ascii="SimSun" w:hAnsi="SimSun" w:cs="SimSun"/>
          <w:color w:val="000000"/>
          <w:spacing w:val="0"/>
          <w:sz w:val="21"/>
        </w:rPr>
        <w:t>原子吸收光谱仪</w:t>
      </w:r>
    </w:p>
    <w:p>
      <w:pPr>
        <w:pStyle w:val="Normal"/>
        <w:framePr w:w="2473" w:x="6775" w:y="6739"/>
        <w:widowControl w:val="off"/>
        <w:autoSpaceDE w:val="off"/>
        <w:autoSpaceDN w:val="off"/>
        <w:spacing w:before="0" w:after="0" w:line="634" w:lineRule="exact"/>
        <w:ind w:left="0" w:right="0" w:first-line="0"/>
        <w:jc w:val="left"/>
        <w:rPr>
          <w:rFonts w:ascii="SimSun" w:hAnsi="SimSun" w:cs="SimSun"/>
          <w:color w:val="000000"/>
          <w:spacing w:val="0"/>
          <w:sz w:val="21"/>
        </w:rPr>
      </w:pPr>
      <w:r>
        <w:rPr>
          <w:rFonts w:ascii="DJCTFS+TimesNewRomanPSMT"/>
          <w:color w:val="000000"/>
          <w:spacing w:val="0"/>
          <w:sz w:val="21"/>
        </w:rPr>
        <w:t>PE-700</w:t>
      </w:r>
      <w:r>
        <w:rPr>
          <w:rFonts w:ascii="SimSun" w:hAnsi="SimSun" w:cs="SimSun"/>
          <w:color w:val="000000"/>
          <w:spacing w:val="0"/>
          <w:sz w:val="21"/>
        </w:rPr>
        <w:t>原子吸收光谱仪</w:t>
      </w:r>
    </w:p>
    <w:p>
      <w:pPr>
        <w:pStyle w:val="Normal"/>
        <w:framePr w:w="2473" w:x="6775" w:y="6739"/>
        <w:widowControl w:val="off"/>
        <w:autoSpaceDE w:val="off"/>
        <w:autoSpaceDN w:val="off"/>
        <w:spacing w:before="0" w:after="0" w:line="634" w:lineRule="exact"/>
        <w:ind w:left="0" w:right="0" w:first-line="0"/>
        <w:jc w:val="left"/>
        <w:rPr>
          <w:rFonts w:ascii="SimSun" w:hAnsi="SimSun" w:cs="SimSun"/>
          <w:color w:val="000000"/>
          <w:spacing w:val="0"/>
          <w:sz w:val="21"/>
        </w:rPr>
      </w:pPr>
      <w:r>
        <w:rPr>
          <w:rFonts w:ascii="DJCTFS+TimesNewRomanPSMT"/>
          <w:color w:val="000000"/>
          <w:spacing w:val="0"/>
          <w:sz w:val="21"/>
        </w:rPr>
        <w:t>PE-700</w:t>
      </w:r>
      <w:r>
        <w:rPr>
          <w:rFonts w:ascii="SimSun" w:hAnsi="SimSun" w:cs="SimSun"/>
          <w:color w:val="000000"/>
          <w:spacing w:val="0"/>
          <w:sz w:val="21"/>
        </w:rPr>
        <w:t>原子吸收光谱仪</w:t>
      </w:r>
    </w:p>
    <w:p>
      <w:pPr>
        <w:pStyle w:val="Normal"/>
        <w:framePr w:w="1239" w:x="9341" w:y="6746"/>
        <w:widowControl w:val="off"/>
        <w:autoSpaceDE w:val="off"/>
        <w:autoSpaceDN w:val="off"/>
        <w:spacing w:before="0" w:after="0" w:line="218" w:lineRule="exact"/>
        <w:ind w:left="53" w:right="0" w:first-line="0"/>
        <w:jc w:val="left"/>
        <w:rPr>
          <w:rFonts w:ascii="DJCTFS+TimesNewRomanPSMT"/>
          <w:color w:val="000000"/>
          <w:spacing w:val="0"/>
          <w:sz w:val="21"/>
        </w:rPr>
      </w:pPr>
      <w:r>
        <w:rPr>
          <w:rFonts w:ascii="DJCTFS+TimesNewRomanPSMT"/>
          <w:color w:val="000000"/>
          <w:spacing w:val="0"/>
          <w:sz w:val="21"/>
        </w:rPr>
        <w:t>0.03mg/L</w:t>
      </w:r>
    </w:p>
    <w:p>
      <w:pPr>
        <w:pStyle w:val="Normal"/>
        <w:framePr w:w="1239" w:x="9341" w:y="6746"/>
        <w:widowControl w:val="off"/>
        <w:autoSpaceDE w:val="off"/>
        <w:autoSpaceDN w:val="off"/>
        <w:spacing w:before="0" w:after="0" w:line="634" w:lineRule="exact"/>
        <w:ind w:left="53" w:right="0" w:first-line="0"/>
        <w:jc w:val="left"/>
        <w:rPr>
          <w:rFonts w:ascii="DJCTFS+TimesNewRomanPSMT"/>
          <w:color w:val="000000"/>
          <w:spacing w:val="0"/>
          <w:sz w:val="21"/>
        </w:rPr>
      </w:pPr>
      <w:r>
        <w:rPr>
          <w:rFonts w:ascii="DJCTFS+TimesNewRomanPSMT"/>
          <w:color w:val="000000"/>
          <w:spacing w:val="0"/>
          <w:sz w:val="21"/>
        </w:rPr>
        <w:t>0.01mg/L</w:t>
      </w:r>
    </w:p>
    <w:p>
      <w:pPr>
        <w:pStyle w:val="Normal"/>
        <w:framePr w:w="1239" w:x="9341" w:y="6746"/>
        <w:widowControl w:val="off"/>
        <w:autoSpaceDE w:val="off"/>
        <w:autoSpaceDN w:val="off"/>
        <w:spacing w:before="0" w:after="0" w:line="634" w:lineRule="exact"/>
        <w:ind w:left="53" w:right="0" w:first-line="0"/>
        <w:jc w:val="left"/>
        <w:rPr>
          <w:rFonts w:ascii="DJCTFS+TimesNewRomanPSMT"/>
          <w:color w:val="000000"/>
          <w:spacing w:val="0"/>
          <w:sz w:val="21"/>
        </w:rPr>
      </w:pPr>
      <w:r>
        <w:rPr>
          <w:rFonts w:ascii="DJCTFS+TimesNewRomanPSMT"/>
          <w:color w:val="000000"/>
          <w:spacing w:val="0"/>
          <w:sz w:val="21"/>
        </w:rPr>
        <w:t>0.02mg/L</w:t>
      </w:r>
    </w:p>
    <w:p>
      <w:pPr>
        <w:pStyle w:val="Normal"/>
        <w:framePr w:w="1239" w:x="9341" w:y="6746"/>
        <w:widowControl w:val="off"/>
        <w:autoSpaceDE w:val="off"/>
        <w:autoSpaceDN w:val="off"/>
        <w:spacing w:before="0" w:after="0" w:line="634" w:lineRule="exact"/>
        <w:ind w:left="0" w:right="0" w:first-line="0"/>
        <w:jc w:val="left"/>
        <w:rPr>
          <w:rFonts w:ascii="DJCTFS+TimesNewRomanPSMT"/>
          <w:color w:val="000000"/>
          <w:spacing w:val="0"/>
          <w:sz w:val="21"/>
        </w:rPr>
      </w:pPr>
      <w:r>
        <w:rPr>
          <w:rFonts w:ascii="DJCTFS+TimesNewRomanPSMT"/>
          <w:color w:val="000000"/>
          <w:spacing w:val="0"/>
          <w:sz w:val="21"/>
        </w:rPr>
        <w:t>0.002mg/L</w:t>
      </w:r>
    </w:p>
    <w:p>
      <w:pPr>
        <w:pStyle w:val="Normal"/>
        <w:framePr w:w="1573" w:x="3120" w:y="6898"/>
        <w:widowControl w:val="off"/>
        <w:autoSpaceDE w:val="off"/>
        <w:autoSpaceDN w:val="off"/>
        <w:spacing w:before="0" w:after="0" w:line="209" w:lineRule="exact"/>
        <w:ind w:left="103" w:right="0" w:first-line="0"/>
        <w:jc w:val="left"/>
        <w:rPr>
          <w:rFonts w:ascii="SimSun" w:hAnsi="SimSun" w:cs="SimSun"/>
          <w:color w:val="000000"/>
          <w:spacing w:val="0"/>
          <w:sz w:val="21"/>
        </w:rPr>
      </w:pPr>
      <w:r>
        <w:rPr>
          <w:rFonts w:ascii="SimSun" w:hAnsi="SimSun" w:cs="SimSun"/>
          <w:color w:val="000000"/>
          <w:spacing w:val="0"/>
          <w:sz w:val="21"/>
        </w:rPr>
        <w:t>分光光度法</w:t>
      </w:r>
    </w:p>
    <w:p>
      <w:pPr>
        <w:pStyle w:val="Normal"/>
        <w:framePr w:w="1573" w:x="3120" w:y="6898"/>
        <w:widowControl w:val="off"/>
        <w:autoSpaceDE w:val="off"/>
        <w:autoSpaceDN w:val="off"/>
        <w:spacing w:before="0" w:after="0" w:line="322" w:lineRule="exact"/>
        <w:ind w:left="0" w:right="0" w:first-line="0"/>
        <w:jc w:val="left"/>
        <w:rPr>
          <w:rFonts w:ascii="SimSun" w:hAnsi="SimSun" w:cs="SimSun"/>
          <w:color w:val="000000"/>
          <w:spacing w:val="0"/>
          <w:sz w:val="21"/>
        </w:rPr>
      </w:pPr>
      <w:r>
        <w:rPr>
          <w:rFonts w:ascii="SimSun" w:hAnsi="SimSun" w:cs="SimSun"/>
          <w:color w:val="000000"/>
          <w:spacing w:val="0"/>
          <w:sz w:val="21"/>
        </w:rPr>
        <w:t>火焰原子吸收</w:t>
      </w:r>
    </w:p>
    <w:p>
      <w:pPr>
        <w:pStyle w:val="Normal"/>
        <w:framePr w:w="1573" w:x="3120" w:y="6898"/>
        <w:widowControl w:val="off"/>
        <w:autoSpaceDE w:val="off"/>
        <w:autoSpaceDN w:val="off"/>
        <w:spacing w:before="0" w:after="0" w:line="312" w:lineRule="exact"/>
        <w:ind w:left="103" w:right="0" w:first-line="0"/>
        <w:jc w:val="left"/>
        <w:rPr>
          <w:rFonts w:ascii="SimSun" w:hAnsi="SimSun" w:cs="SimSun"/>
          <w:color w:val="000000"/>
          <w:spacing w:val="0"/>
          <w:sz w:val="21"/>
        </w:rPr>
      </w:pPr>
      <w:r>
        <w:rPr>
          <w:rFonts w:ascii="SimSun" w:hAnsi="SimSun" w:cs="SimSun"/>
          <w:color w:val="000000"/>
          <w:spacing w:val="0"/>
          <w:sz w:val="21"/>
        </w:rPr>
        <w:t>分光光度法</w:t>
      </w:r>
    </w:p>
    <w:p>
      <w:pPr>
        <w:pStyle w:val="Normal"/>
        <w:framePr w:w="1573" w:x="3120" w:y="6898"/>
        <w:widowControl w:val="off"/>
        <w:autoSpaceDE w:val="off"/>
        <w:autoSpaceDN w:val="off"/>
        <w:spacing w:before="0" w:after="0" w:line="322" w:lineRule="exact"/>
        <w:ind w:left="0" w:right="0" w:first-line="0"/>
        <w:jc w:val="left"/>
        <w:rPr>
          <w:rFonts w:ascii="SimSun" w:hAnsi="SimSun" w:cs="SimSun"/>
          <w:color w:val="000000"/>
          <w:spacing w:val="0"/>
          <w:sz w:val="21"/>
        </w:rPr>
      </w:pPr>
      <w:r>
        <w:rPr>
          <w:rFonts w:ascii="SimSun" w:hAnsi="SimSun" w:cs="SimSun"/>
          <w:color w:val="000000"/>
          <w:spacing w:val="0"/>
          <w:sz w:val="21"/>
        </w:rPr>
        <w:t>火焰原子吸收</w:t>
      </w:r>
    </w:p>
    <w:p>
      <w:pPr>
        <w:pStyle w:val="Normal"/>
        <w:framePr w:w="1573" w:x="3120" w:y="6898"/>
        <w:widowControl w:val="off"/>
        <w:autoSpaceDE w:val="off"/>
        <w:autoSpaceDN w:val="off"/>
        <w:spacing w:before="0" w:after="0" w:line="312" w:lineRule="exact"/>
        <w:ind w:left="103" w:right="0" w:first-line="0"/>
        <w:jc w:val="left"/>
        <w:rPr>
          <w:rFonts w:ascii="SimSun" w:hAnsi="SimSun" w:cs="SimSun"/>
          <w:color w:val="000000"/>
          <w:spacing w:val="0"/>
          <w:sz w:val="21"/>
        </w:rPr>
      </w:pPr>
      <w:r>
        <w:rPr>
          <w:rFonts w:ascii="SimSun" w:hAnsi="SimSun" w:cs="SimSun"/>
          <w:color w:val="000000"/>
          <w:spacing w:val="0"/>
          <w:sz w:val="21"/>
        </w:rPr>
        <w:t>分光光度法</w:t>
      </w:r>
    </w:p>
    <w:p>
      <w:pPr>
        <w:pStyle w:val="Normal"/>
        <w:framePr w:w="1573" w:x="3120" w:y="6898"/>
        <w:widowControl w:val="off"/>
        <w:autoSpaceDE w:val="off"/>
        <w:autoSpaceDN w:val="off"/>
        <w:spacing w:before="0" w:after="0" w:line="322" w:lineRule="exact"/>
        <w:ind w:left="0" w:right="0" w:first-line="0"/>
        <w:jc w:val="left"/>
        <w:rPr>
          <w:rFonts w:ascii="SimSun" w:hAnsi="SimSun" w:cs="SimSun"/>
          <w:color w:val="000000"/>
          <w:spacing w:val="0"/>
          <w:sz w:val="21"/>
        </w:rPr>
      </w:pPr>
      <w:r>
        <w:rPr>
          <w:rFonts w:ascii="SimSun" w:hAnsi="SimSun" w:cs="SimSun"/>
          <w:color w:val="000000"/>
          <w:spacing w:val="0"/>
          <w:sz w:val="21"/>
        </w:rPr>
        <w:t>火焰原子吸收</w:t>
      </w:r>
    </w:p>
    <w:p>
      <w:pPr>
        <w:pStyle w:val="Normal"/>
        <w:framePr w:w="1573" w:x="3120" w:y="6898"/>
        <w:widowControl w:val="off"/>
        <w:autoSpaceDE w:val="off"/>
        <w:autoSpaceDN w:val="off"/>
        <w:spacing w:before="0" w:after="0" w:line="312" w:lineRule="exact"/>
        <w:ind w:left="103" w:right="0" w:first-line="0"/>
        <w:jc w:val="left"/>
        <w:rPr>
          <w:rFonts w:ascii="SimSun" w:hAnsi="SimSun" w:cs="SimSun"/>
          <w:color w:val="000000"/>
          <w:spacing w:val="0"/>
          <w:sz w:val="21"/>
        </w:rPr>
      </w:pPr>
      <w:r>
        <w:rPr>
          <w:rFonts w:ascii="SimSun" w:hAnsi="SimSun" w:cs="SimSun"/>
          <w:color w:val="000000"/>
          <w:spacing w:val="0"/>
          <w:sz w:val="21"/>
        </w:rPr>
        <w:t>分光光度法</w:t>
      </w:r>
    </w:p>
    <w:p>
      <w:pPr>
        <w:pStyle w:val="Normal"/>
        <w:framePr w:w="2098" w:x="4694" w:y="9101"/>
        <w:widowControl w:val="off"/>
        <w:autoSpaceDE w:val="off"/>
        <w:autoSpaceDN w:val="off"/>
        <w:spacing w:before="0" w:after="0" w:line="209" w:lineRule="exact"/>
        <w:ind w:left="53" w:right="0" w:first-line="0"/>
        <w:jc w:val="left"/>
        <w:rPr>
          <w:rFonts w:ascii="SimSun" w:hAnsi="SimSun" w:cs="SimSun"/>
          <w:color w:val="000000"/>
          <w:spacing w:val="0"/>
          <w:sz w:val="21"/>
        </w:rPr>
      </w:pPr>
      <w:r>
        <w:rPr>
          <w:rFonts w:ascii="SimSun" w:hAnsi="SimSun" w:cs="SimSun"/>
          <w:color w:val="000000"/>
          <w:spacing w:val="0"/>
          <w:sz w:val="21"/>
        </w:rPr>
        <w:t>《水和废水监测分</w:t>
      </w:r>
    </w:p>
    <w:p>
      <w:pPr>
        <w:pStyle w:val="Normal"/>
        <w:framePr w:w="2098" w:x="4694" w:y="9101"/>
        <w:widowControl w:val="off"/>
        <w:autoSpaceDE w:val="off"/>
        <w:autoSpaceDN w:val="off"/>
        <w:spacing w:before="0" w:after="0" w:line="271" w:lineRule="exact"/>
        <w:ind w:left="0" w:right="0" w:first-line="0"/>
        <w:jc w:val="left"/>
        <w:rPr>
          <w:rFonts w:ascii="SimSun" w:hAnsi="SimSun" w:cs="SimSun"/>
          <w:color w:val="000000"/>
          <w:spacing w:val="0"/>
          <w:sz w:val="21"/>
        </w:rPr>
      </w:pPr>
      <w:r>
        <w:rPr>
          <w:rFonts w:ascii="SimSun" w:hAnsi="SimSun" w:cs="SimSun"/>
          <w:color w:val="000000"/>
          <w:spacing w:val="0"/>
          <w:sz w:val="21"/>
        </w:rPr>
        <w:t>析方法》（第四版）</w:t>
      </w:r>
    </w:p>
    <w:p>
      <w:pPr>
        <w:pStyle w:val="Normal"/>
        <w:framePr w:w="2098" w:x="4694" w:y="9101"/>
        <w:widowControl w:val="off"/>
        <w:autoSpaceDE w:val="off"/>
        <w:autoSpaceDN w:val="off"/>
        <w:spacing w:before="0" w:after="0" w:line="283" w:lineRule="exact"/>
        <w:ind w:left="53" w:right="0" w:first-line="0"/>
        <w:jc w:val="left"/>
        <w:rPr>
          <w:rFonts w:ascii="SimSun" w:hAnsi="SimSun" w:cs="SimSun"/>
          <w:color w:val="000000"/>
          <w:spacing w:val="0"/>
          <w:sz w:val="21"/>
        </w:rPr>
      </w:pPr>
      <w:r>
        <w:rPr>
          <w:rFonts w:ascii="SimSun" w:hAnsi="SimSun" w:cs="SimSun"/>
          <w:color w:val="000000"/>
          <w:spacing w:val="0"/>
          <w:sz w:val="21"/>
        </w:rPr>
        <w:t>《水和废水监测分</w:t>
      </w:r>
    </w:p>
    <w:p>
      <w:pPr>
        <w:pStyle w:val="Normal"/>
        <w:framePr w:w="2098" w:x="4694" w:y="9101"/>
        <w:widowControl w:val="off"/>
        <w:autoSpaceDE w:val="off"/>
        <w:autoSpaceDN w:val="off"/>
        <w:spacing w:before="0" w:after="0" w:line="274" w:lineRule="exact"/>
        <w:ind w:left="0" w:right="0" w:first-line="0"/>
        <w:jc w:val="left"/>
        <w:rPr>
          <w:rFonts w:ascii="SimSun" w:hAnsi="SimSun" w:cs="SimSun"/>
          <w:color w:val="000000"/>
          <w:spacing w:val="0"/>
          <w:sz w:val="21"/>
        </w:rPr>
      </w:pPr>
      <w:r>
        <w:rPr>
          <w:rFonts w:ascii="SimSun" w:hAnsi="SimSun" w:cs="SimSun"/>
          <w:color w:val="000000"/>
          <w:spacing w:val="0"/>
          <w:sz w:val="21"/>
        </w:rPr>
        <w:t>析方法》（第四版）</w:t>
      </w:r>
    </w:p>
    <w:p>
      <w:pPr>
        <w:pStyle w:val="Normal"/>
        <w:framePr w:w="944" w:x="1846" w:y="923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碳酸盐</w:t>
      </w:r>
    </w:p>
    <w:p>
      <w:pPr>
        <w:pStyle w:val="Normal"/>
        <w:framePr w:w="1993" w:x="2909" w:y="923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酸碱指示剂滴定法</w:t>
      </w:r>
    </w:p>
    <w:p>
      <w:pPr>
        <w:pStyle w:val="Normal"/>
        <w:framePr w:w="1993" w:x="2909" w:y="9235"/>
        <w:widowControl w:val="off"/>
        <w:autoSpaceDE w:val="off"/>
        <w:autoSpaceDN w:val="off"/>
        <w:spacing w:before="0" w:after="0" w:line="557" w:lineRule="exact"/>
        <w:ind w:left="0" w:right="0" w:first-line="0"/>
        <w:jc w:val="left"/>
        <w:rPr>
          <w:rFonts w:ascii="SimSun" w:hAnsi="SimSun" w:cs="SimSun"/>
          <w:color w:val="000000"/>
          <w:spacing w:val="0"/>
          <w:sz w:val="21"/>
        </w:rPr>
      </w:pPr>
      <w:r>
        <w:rPr>
          <w:rFonts w:ascii="SimSun" w:hAnsi="SimSun" w:cs="SimSun"/>
          <w:color w:val="000000"/>
          <w:spacing w:val="0"/>
          <w:sz w:val="21"/>
        </w:rPr>
        <w:t>酸碱指示剂滴定法</w:t>
      </w:r>
    </w:p>
    <w:p>
      <w:pPr>
        <w:pStyle w:val="Normal"/>
        <w:framePr w:w="1849" w:x="7085" w:y="9235"/>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50ml</w:t>
      </w:r>
      <w:r>
        <w:rPr>
          <w:rFonts w:ascii="SimSun" w:hAnsi="SimSun" w:cs="SimSun"/>
          <w:color w:val="000000"/>
          <w:spacing w:val="0"/>
          <w:sz w:val="21"/>
        </w:rPr>
        <w:t>酸式滴定管</w:t>
      </w:r>
    </w:p>
    <w:p>
      <w:pPr>
        <w:pStyle w:val="Normal"/>
        <w:framePr w:w="1849" w:x="7085" w:y="9235"/>
        <w:widowControl w:val="off"/>
        <w:autoSpaceDE w:val="off"/>
        <w:autoSpaceDN w:val="off"/>
        <w:spacing w:before="0" w:after="0" w:line="557" w:lineRule="exact"/>
        <w:ind w:left="0" w:right="0" w:first-line="0"/>
        <w:jc w:val="left"/>
        <w:rPr>
          <w:rFonts w:ascii="SimSun" w:hAnsi="SimSun" w:cs="SimSun"/>
          <w:color w:val="000000"/>
          <w:spacing w:val="0"/>
          <w:sz w:val="21"/>
        </w:rPr>
      </w:pPr>
      <w:r>
        <w:rPr>
          <w:rFonts w:ascii="DJCTFS+TimesNewRomanPSMT"/>
          <w:color w:val="000000"/>
          <w:spacing w:val="0"/>
          <w:sz w:val="21"/>
        </w:rPr>
        <w:t>50ml</w:t>
      </w:r>
      <w:r>
        <w:rPr>
          <w:rFonts w:ascii="SimSun" w:hAnsi="SimSun" w:cs="SimSun"/>
          <w:color w:val="000000"/>
          <w:spacing w:val="0"/>
          <w:sz w:val="21"/>
        </w:rPr>
        <w:t>酸式滴定管</w:t>
      </w:r>
    </w:p>
    <w:p>
      <w:pPr>
        <w:pStyle w:val="Normal"/>
        <w:framePr w:w="373" w:x="9775" w:y="9242"/>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775" w:y="9242"/>
        <w:widowControl w:val="off"/>
        <w:autoSpaceDE w:val="off"/>
        <w:autoSpaceDN w:val="off"/>
        <w:spacing w:before="0" w:after="0" w:line="554"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1153" w:x="1740" w:y="979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碳酸氢盐</w:t>
      </w:r>
    </w:p>
    <w:p>
      <w:pPr>
        <w:pStyle w:val="Normal"/>
        <w:framePr w:w="944" w:x="1846" w:y="1024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氯化物</w:t>
      </w:r>
    </w:p>
    <w:p>
      <w:pPr>
        <w:pStyle w:val="Normal"/>
        <w:framePr w:w="944" w:x="1846" w:y="10243"/>
        <w:widowControl w:val="off"/>
        <w:autoSpaceDE w:val="off"/>
        <w:autoSpaceDN w:val="off"/>
        <w:spacing w:before="0" w:after="0" w:line="346" w:lineRule="exact"/>
        <w:ind w:left="0" w:right="0" w:first-line="0"/>
        <w:jc w:val="left"/>
        <w:rPr>
          <w:rFonts w:ascii="SimSun" w:hAnsi="SimSun" w:cs="SimSun"/>
          <w:color w:val="000000"/>
          <w:spacing w:val="0"/>
          <w:sz w:val="21"/>
        </w:rPr>
      </w:pPr>
      <w:r>
        <w:rPr>
          <w:rFonts w:ascii="SimSun" w:hAnsi="SimSun" w:cs="SimSun"/>
          <w:color w:val="000000"/>
          <w:spacing w:val="0"/>
          <w:sz w:val="21"/>
        </w:rPr>
        <w:t>硫酸盐</w:t>
      </w:r>
    </w:p>
    <w:p>
      <w:pPr>
        <w:pStyle w:val="Normal"/>
        <w:framePr w:w="1364" w:x="3223" w:y="1024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离子色谱法</w:t>
      </w:r>
    </w:p>
    <w:p>
      <w:pPr>
        <w:pStyle w:val="Normal"/>
        <w:framePr w:w="1364" w:x="3223" w:y="10243"/>
        <w:widowControl w:val="off"/>
        <w:autoSpaceDE w:val="off"/>
        <w:autoSpaceDN w:val="off"/>
        <w:spacing w:before="0" w:after="0" w:line="346" w:lineRule="exact"/>
        <w:ind w:left="0" w:right="0" w:first-line="0"/>
        <w:jc w:val="left"/>
        <w:rPr>
          <w:rFonts w:ascii="SimSun" w:hAnsi="SimSun" w:cs="SimSun"/>
          <w:color w:val="000000"/>
          <w:spacing w:val="0"/>
          <w:sz w:val="21"/>
        </w:rPr>
      </w:pPr>
      <w:r>
        <w:rPr>
          <w:rFonts w:ascii="SimSun" w:hAnsi="SimSun" w:cs="SimSun"/>
          <w:color w:val="000000"/>
          <w:spacing w:val="0"/>
          <w:sz w:val="21"/>
        </w:rPr>
        <w:t>离子色谱法</w:t>
      </w:r>
    </w:p>
    <w:p>
      <w:pPr>
        <w:pStyle w:val="Normal"/>
        <w:framePr w:w="1364" w:x="3223" w:y="10243"/>
        <w:widowControl w:val="off"/>
        <w:autoSpaceDE w:val="off"/>
        <w:autoSpaceDN w:val="off"/>
        <w:spacing w:before="0" w:after="0" w:line="348" w:lineRule="exact"/>
        <w:ind w:left="0" w:right="0" w:first-line="0"/>
        <w:jc w:val="left"/>
        <w:rPr>
          <w:rFonts w:ascii="SimSun" w:hAnsi="SimSun" w:cs="SimSun"/>
          <w:color w:val="000000"/>
          <w:spacing w:val="0"/>
          <w:sz w:val="21"/>
        </w:rPr>
      </w:pPr>
      <w:r>
        <w:rPr>
          <w:rFonts w:ascii="SimSun" w:hAnsi="SimSun" w:cs="SimSun"/>
          <w:color w:val="000000"/>
          <w:spacing w:val="0"/>
          <w:sz w:val="21"/>
        </w:rPr>
        <w:t>离子色谱法</w:t>
      </w:r>
    </w:p>
    <w:p>
      <w:pPr>
        <w:pStyle w:val="Normal"/>
        <w:framePr w:w="1364" w:x="3223" w:y="10243"/>
        <w:widowControl w:val="off"/>
        <w:autoSpaceDE w:val="off"/>
        <w:autoSpaceDN w:val="off"/>
        <w:spacing w:before="0" w:after="0" w:line="346" w:lineRule="exact"/>
        <w:ind w:left="0" w:right="0" w:first-line="0"/>
        <w:jc w:val="left"/>
        <w:rPr>
          <w:rFonts w:ascii="SimSun" w:hAnsi="SimSun" w:cs="SimSun"/>
          <w:color w:val="000000"/>
          <w:spacing w:val="0"/>
          <w:sz w:val="21"/>
        </w:rPr>
      </w:pPr>
      <w:r>
        <w:rPr>
          <w:rFonts w:ascii="SimSun" w:hAnsi="SimSun" w:cs="SimSun"/>
          <w:color w:val="000000"/>
          <w:spacing w:val="0"/>
          <w:sz w:val="21"/>
        </w:rPr>
        <w:t>分光光度法</w:t>
      </w:r>
    </w:p>
    <w:p>
      <w:pPr>
        <w:pStyle w:val="Normal"/>
        <w:framePr w:w="1300" w:x="5095" w:y="10248"/>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HJ 84-2016</w:t>
      </w:r>
    </w:p>
    <w:p>
      <w:pPr>
        <w:pStyle w:val="Normal"/>
        <w:framePr w:w="1300" w:x="5095" w:y="10248"/>
        <w:widowControl w:val="off"/>
        <w:autoSpaceDE w:val="off"/>
        <w:autoSpaceDN w:val="off"/>
        <w:spacing w:before="0" w:after="0" w:line="346" w:lineRule="exact"/>
        <w:ind w:left="0" w:right="0" w:first-line="0"/>
        <w:jc w:val="left"/>
        <w:rPr>
          <w:rFonts w:ascii="DJCTFS+TimesNewRomanPSMT"/>
          <w:color w:val="000000"/>
          <w:spacing w:val="0"/>
          <w:sz w:val="21"/>
        </w:rPr>
      </w:pPr>
      <w:r>
        <w:rPr>
          <w:rFonts w:ascii="DJCTFS+TimesNewRomanPSMT"/>
          <w:color w:val="000000"/>
          <w:spacing w:val="0"/>
          <w:sz w:val="21"/>
        </w:rPr>
        <w:t>HJ 84-2016</w:t>
      </w:r>
    </w:p>
    <w:p>
      <w:pPr>
        <w:pStyle w:val="Normal"/>
        <w:framePr w:w="1300" w:x="5095" w:y="10248"/>
        <w:widowControl w:val="off"/>
        <w:autoSpaceDE w:val="off"/>
        <w:autoSpaceDN w:val="off"/>
        <w:spacing w:before="0" w:after="0" w:line="348" w:lineRule="exact"/>
        <w:ind w:left="0" w:right="0" w:first-line="0"/>
        <w:jc w:val="left"/>
        <w:rPr>
          <w:rFonts w:ascii="DJCTFS+TimesNewRomanPSMT"/>
          <w:color w:val="000000"/>
          <w:spacing w:val="0"/>
          <w:sz w:val="21"/>
        </w:rPr>
      </w:pPr>
      <w:r>
        <w:rPr>
          <w:rFonts w:ascii="DJCTFS+TimesNewRomanPSMT"/>
          <w:color w:val="000000"/>
          <w:spacing w:val="0"/>
          <w:sz w:val="21"/>
        </w:rPr>
        <w:t>HJ 84-2016</w:t>
      </w:r>
    </w:p>
    <w:p>
      <w:pPr>
        <w:pStyle w:val="Normal"/>
        <w:framePr w:w="2127" w:x="6946" w:y="10243"/>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ICS-900</w:t>
      </w:r>
      <w:r>
        <w:rPr>
          <w:rFonts w:ascii="SimSun" w:hAnsi="SimSun" w:cs="SimSun"/>
          <w:color w:val="000000"/>
          <w:spacing w:val="0"/>
          <w:sz w:val="21"/>
        </w:rPr>
        <w:t>离子色谱仪</w:t>
      </w:r>
    </w:p>
    <w:p>
      <w:pPr>
        <w:pStyle w:val="Normal"/>
        <w:framePr w:w="2127" w:x="6946" w:y="10243"/>
        <w:widowControl w:val="off"/>
        <w:autoSpaceDE w:val="off"/>
        <w:autoSpaceDN w:val="off"/>
        <w:spacing w:before="0" w:after="0" w:line="346" w:lineRule="exact"/>
        <w:ind w:left="0" w:right="0" w:first-line="0"/>
        <w:jc w:val="left"/>
        <w:rPr>
          <w:rFonts w:ascii="SimSun" w:hAnsi="SimSun" w:cs="SimSun"/>
          <w:color w:val="000000"/>
          <w:spacing w:val="0"/>
          <w:sz w:val="21"/>
        </w:rPr>
      </w:pPr>
      <w:r>
        <w:rPr>
          <w:rFonts w:ascii="DJCTFS+TimesNewRomanPSMT"/>
          <w:color w:val="000000"/>
          <w:spacing w:val="0"/>
          <w:sz w:val="21"/>
        </w:rPr>
        <w:t>ICS-900</w:t>
      </w:r>
      <w:r>
        <w:rPr>
          <w:rFonts w:ascii="SimSun" w:hAnsi="SimSun" w:cs="SimSun"/>
          <w:color w:val="000000"/>
          <w:spacing w:val="0"/>
          <w:sz w:val="21"/>
        </w:rPr>
        <w:t>离子色谱仪</w:t>
      </w:r>
    </w:p>
    <w:p>
      <w:pPr>
        <w:pStyle w:val="Normal"/>
        <w:framePr w:w="2127" w:x="6946" w:y="10243"/>
        <w:widowControl w:val="off"/>
        <w:autoSpaceDE w:val="off"/>
        <w:autoSpaceDN w:val="off"/>
        <w:spacing w:before="0" w:after="0" w:line="348" w:lineRule="exact"/>
        <w:ind w:left="0" w:right="0" w:first-line="0"/>
        <w:jc w:val="left"/>
        <w:rPr>
          <w:rFonts w:ascii="SimSun" w:hAnsi="SimSun" w:cs="SimSun"/>
          <w:color w:val="000000"/>
          <w:spacing w:val="0"/>
          <w:sz w:val="21"/>
        </w:rPr>
      </w:pPr>
      <w:r>
        <w:rPr>
          <w:rFonts w:ascii="DJCTFS+TimesNewRomanPSMT"/>
          <w:color w:val="000000"/>
          <w:spacing w:val="0"/>
          <w:sz w:val="21"/>
        </w:rPr>
        <w:t>ICS-900</w:t>
      </w:r>
      <w:r>
        <w:rPr>
          <w:rFonts w:ascii="SimSun" w:hAnsi="SimSun" w:cs="SimSun"/>
          <w:color w:val="000000"/>
          <w:spacing w:val="0"/>
          <w:sz w:val="21"/>
        </w:rPr>
        <w:t>离子色谱仪</w:t>
      </w:r>
    </w:p>
    <w:p>
      <w:pPr>
        <w:pStyle w:val="Normal"/>
        <w:framePr w:w="1239" w:x="9341" w:y="10248"/>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0.007mg/L</w:t>
      </w:r>
    </w:p>
    <w:p>
      <w:pPr>
        <w:pStyle w:val="Normal"/>
        <w:framePr w:w="1239" w:x="9341" w:y="10248"/>
        <w:widowControl w:val="off"/>
        <w:autoSpaceDE w:val="off"/>
        <w:autoSpaceDN w:val="off"/>
        <w:spacing w:before="0" w:after="0" w:line="346" w:lineRule="exact"/>
        <w:ind w:left="0" w:right="0" w:first-line="0"/>
        <w:jc w:val="left"/>
        <w:rPr>
          <w:rFonts w:ascii="DJCTFS+TimesNewRomanPSMT"/>
          <w:color w:val="000000"/>
          <w:spacing w:val="0"/>
          <w:sz w:val="21"/>
        </w:rPr>
      </w:pPr>
      <w:r>
        <w:rPr>
          <w:rFonts w:ascii="DJCTFS+TimesNewRomanPSMT"/>
          <w:color w:val="000000"/>
          <w:spacing w:val="0"/>
          <w:sz w:val="21"/>
        </w:rPr>
        <w:t>0.018mg/L</w:t>
      </w:r>
    </w:p>
    <w:p>
      <w:pPr>
        <w:pStyle w:val="Normal"/>
        <w:framePr w:w="1239" w:x="9341" w:y="10248"/>
        <w:widowControl w:val="off"/>
        <w:autoSpaceDE w:val="off"/>
        <w:autoSpaceDN w:val="off"/>
        <w:spacing w:before="0" w:after="0" w:line="348" w:lineRule="exact"/>
        <w:ind w:left="0" w:right="0" w:first-line="0"/>
        <w:jc w:val="left"/>
        <w:rPr>
          <w:rFonts w:ascii="DJCTFS+TimesNewRomanPSMT"/>
          <w:color w:val="000000"/>
          <w:spacing w:val="0"/>
          <w:sz w:val="21"/>
        </w:rPr>
      </w:pPr>
      <w:r>
        <w:rPr>
          <w:rFonts w:ascii="DJCTFS+TimesNewRomanPSMT"/>
          <w:color w:val="000000"/>
          <w:spacing w:val="0"/>
          <w:sz w:val="21"/>
        </w:rPr>
        <w:t>0.016mg/L</w:t>
      </w:r>
    </w:p>
    <w:p>
      <w:pPr>
        <w:pStyle w:val="Normal"/>
        <w:framePr w:w="1364" w:x="1637" w:y="10937"/>
        <w:widowControl w:val="off"/>
        <w:autoSpaceDE w:val="off"/>
        <w:autoSpaceDN w:val="off"/>
        <w:spacing w:before="0" w:after="0" w:line="209" w:lineRule="exact"/>
        <w:ind w:left="103" w:right="0" w:first-line="0"/>
        <w:jc w:val="left"/>
        <w:rPr>
          <w:rFonts w:ascii="SimSun" w:hAnsi="SimSun" w:cs="SimSun"/>
          <w:color w:val="000000"/>
          <w:spacing w:val="0"/>
          <w:sz w:val="21"/>
        </w:rPr>
      </w:pPr>
      <w:r>
        <w:rPr>
          <w:rFonts w:ascii="SimSun" w:hAnsi="SimSun" w:cs="SimSun"/>
          <w:color w:val="000000"/>
          <w:spacing w:val="0"/>
          <w:sz w:val="21"/>
        </w:rPr>
        <w:t>硝酸盐氮</w:t>
      </w:r>
    </w:p>
    <w:p>
      <w:pPr>
        <w:pStyle w:val="Normal"/>
        <w:framePr w:w="1364" w:x="1637" w:y="10937"/>
        <w:widowControl w:val="off"/>
        <w:autoSpaceDE w:val="off"/>
        <w:autoSpaceDN w:val="off"/>
        <w:spacing w:before="0" w:after="0" w:line="346" w:lineRule="exact"/>
        <w:ind w:left="0" w:right="0" w:first-line="0"/>
        <w:jc w:val="left"/>
        <w:rPr>
          <w:rFonts w:ascii="SimSun" w:hAnsi="SimSun" w:cs="SimSun"/>
          <w:color w:val="000000"/>
          <w:spacing w:val="0"/>
          <w:sz w:val="21"/>
        </w:rPr>
      </w:pPr>
      <w:r>
        <w:rPr>
          <w:rFonts w:ascii="SimSun" w:hAnsi="SimSun" w:cs="SimSun"/>
          <w:color w:val="000000"/>
          <w:spacing w:val="0"/>
          <w:sz w:val="21"/>
        </w:rPr>
        <w:t>亚硝酸盐氮</w:t>
      </w:r>
    </w:p>
    <w:p>
      <w:pPr>
        <w:pStyle w:val="Normal"/>
        <w:framePr w:w="6205" w:x="4870" w:y="1128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GB/T 7493-1987   UV-6100</w:t>
      </w:r>
      <w:r>
        <w:rPr>
          <w:rFonts w:ascii="SimSun" w:hAnsi="SimSun" w:cs="SimSun"/>
          <w:color w:val="000000"/>
          <w:spacing w:val="0"/>
          <w:sz w:val="21"/>
        </w:rPr>
        <w:t xml:space="preserve">紫外可见分光光度计   </w:t>
      </w:r>
      <w:r>
        <w:rPr>
          <w:rFonts w:ascii="DJCTFS+TimesNewRomanPSMT"/>
          <w:color w:val="000000"/>
          <w:spacing w:val="0"/>
          <w:sz w:val="21"/>
        </w:rPr>
        <w:t>0.003mg/L</w:t>
      </w:r>
    </w:p>
    <w:p>
      <w:pPr>
        <w:pStyle w:val="Normal"/>
        <w:framePr w:w="1851" w:x="2981" w:y="11599"/>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异烟酸</w:t>
      </w:r>
      <w:r>
        <w:rPr>
          <w:rFonts w:ascii="DJCTFS+TimesNewRomanPSMT"/>
          <w:color w:val="000000"/>
          <w:spacing w:val="0"/>
          <w:sz w:val="21"/>
        </w:rPr>
        <w:t>-</w:t>
      </w:r>
      <w:r>
        <w:rPr>
          <w:rFonts w:ascii="SimSun" w:hAnsi="SimSun" w:cs="SimSun"/>
          <w:color w:val="000000"/>
          <w:spacing w:val="0"/>
          <w:sz w:val="21"/>
        </w:rPr>
        <w:t>吡唑啉酮</w:t>
      </w:r>
    </w:p>
    <w:p>
      <w:pPr>
        <w:pStyle w:val="Normal"/>
        <w:framePr w:w="1851" w:x="2981" w:y="11599"/>
        <w:widowControl w:val="off"/>
        <w:autoSpaceDE w:val="off"/>
        <w:autoSpaceDN w:val="off"/>
        <w:spacing w:before="0" w:after="0" w:line="271" w:lineRule="exact"/>
        <w:ind w:left="242" w:right="0" w:first-line="0"/>
        <w:jc w:val="left"/>
        <w:rPr>
          <w:rFonts w:ascii="SimSun" w:hAnsi="SimSun" w:cs="SimSun"/>
          <w:color w:val="000000"/>
          <w:spacing w:val="0"/>
          <w:sz w:val="21"/>
        </w:rPr>
      </w:pPr>
      <w:r>
        <w:rPr>
          <w:rFonts w:ascii="SimSun" w:hAnsi="SimSun" w:cs="SimSun"/>
          <w:color w:val="000000"/>
          <w:spacing w:val="0"/>
          <w:sz w:val="21"/>
        </w:rPr>
        <w:t>分光光度法</w:t>
      </w:r>
    </w:p>
    <w:p>
      <w:pPr>
        <w:pStyle w:val="Normal"/>
        <w:framePr w:w="944" w:x="1846" w:y="1173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氰化物</w:t>
      </w:r>
    </w:p>
    <w:p>
      <w:pPr>
        <w:pStyle w:val="Normal"/>
        <w:framePr w:w="1406" w:x="5042" w:y="11738"/>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HJ 484-2009</w:t>
      </w:r>
    </w:p>
    <w:p>
      <w:pPr>
        <w:pStyle w:val="Normal"/>
        <w:framePr w:w="4334" w:x="6497" w:y="11734"/>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UV-6100</w:t>
      </w:r>
      <w:r>
        <w:rPr>
          <w:rFonts w:ascii="SimSun" w:hAnsi="SimSun" w:cs="SimSun"/>
          <w:color w:val="000000"/>
          <w:spacing w:val="0"/>
          <w:sz w:val="21"/>
        </w:rPr>
        <w:t xml:space="preserve">紫外可见分光光度计   </w:t>
      </w:r>
      <w:r>
        <w:rPr>
          <w:rFonts w:ascii="DJCTFS+TimesNewRomanPSMT"/>
          <w:color w:val="000000"/>
          <w:spacing w:val="0"/>
          <w:sz w:val="21"/>
        </w:rPr>
        <w:t>0.004mg/L</w:t>
      </w:r>
    </w:p>
    <w:p>
      <w:pPr>
        <w:pStyle w:val="Normal"/>
        <w:framePr w:w="944" w:x="1846" w:y="1218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氟化物</w:t>
      </w:r>
    </w:p>
    <w:p>
      <w:pPr>
        <w:pStyle w:val="Normal"/>
        <w:framePr w:w="944" w:x="1846" w:y="12185"/>
        <w:widowControl w:val="off"/>
        <w:autoSpaceDE w:val="off"/>
        <w:autoSpaceDN w:val="off"/>
        <w:spacing w:before="0" w:after="0" w:line="348" w:lineRule="exact"/>
        <w:ind w:left="0" w:right="0" w:first-line="0"/>
        <w:jc w:val="left"/>
        <w:rPr>
          <w:rFonts w:ascii="SimSun" w:hAnsi="SimSun" w:cs="SimSun"/>
          <w:color w:val="000000"/>
          <w:spacing w:val="0"/>
          <w:sz w:val="21"/>
        </w:rPr>
      </w:pPr>
      <w:r>
        <w:rPr>
          <w:rFonts w:ascii="SimSun" w:hAnsi="SimSun" w:cs="SimSun"/>
          <w:color w:val="000000"/>
          <w:spacing w:val="0"/>
          <w:sz w:val="21"/>
        </w:rPr>
        <w:t>总硬度</w:t>
      </w:r>
    </w:p>
    <w:p>
      <w:pPr>
        <w:pStyle w:val="Normal"/>
        <w:framePr w:w="1364" w:x="3223" w:y="1218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离子色谱法</w:t>
      </w:r>
    </w:p>
    <w:p>
      <w:pPr>
        <w:pStyle w:val="Normal"/>
        <w:framePr w:w="1300" w:x="5095" w:y="1218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HJ 84-2016</w:t>
      </w:r>
    </w:p>
    <w:p>
      <w:pPr>
        <w:pStyle w:val="Normal"/>
        <w:framePr w:w="2127" w:x="6946" w:y="12185"/>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ICS-900</w:t>
      </w:r>
      <w:r>
        <w:rPr>
          <w:rFonts w:ascii="SimSun" w:hAnsi="SimSun" w:cs="SimSun"/>
          <w:color w:val="000000"/>
          <w:spacing w:val="0"/>
          <w:sz w:val="21"/>
        </w:rPr>
        <w:t>离子色谱仪</w:t>
      </w:r>
    </w:p>
    <w:p>
      <w:pPr>
        <w:pStyle w:val="Normal"/>
        <w:framePr w:w="2127" w:x="6946" w:y="12185"/>
        <w:widowControl w:val="off"/>
        <w:autoSpaceDE w:val="off"/>
        <w:autoSpaceDN w:val="off"/>
        <w:spacing w:before="0" w:after="0" w:line="348" w:lineRule="exact"/>
        <w:ind w:left="139" w:right="0" w:first-line="0"/>
        <w:jc w:val="left"/>
        <w:rPr>
          <w:rFonts w:ascii="SimSun" w:hAnsi="SimSun" w:cs="SimSun"/>
          <w:color w:val="000000"/>
          <w:spacing w:val="0"/>
          <w:sz w:val="21"/>
        </w:rPr>
      </w:pPr>
      <w:r>
        <w:rPr>
          <w:rFonts w:ascii="DJCTFS+TimesNewRomanPSMT"/>
          <w:color w:val="000000"/>
          <w:spacing w:val="0"/>
          <w:sz w:val="21"/>
        </w:rPr>
        <w:t>50ml</w:t>
      </w:r>
      <w:r>
        <w:rPr>
          <w:rFonts w:ascii="SimSun" w:hAnsi="SimSun" w:cs="SimSun"/>
          <w:color w:val="000000"/>
          <w:spacing w:val="0"/>
          <w:sz w:val="21"/>
        </w:rPr>
        <w:t>酸式滴定管</w:t>
      </w:r>
    </w:p>
    <w:p>
      <w:pPr>
        <w:pStyle w:val="Normal"/>
        <w:framePr w:w="1242" w:x="9341" w:y="1218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0.006mg/L</w:t>
      </w:r>
    </w:p>
    <w:p>
      <w:pPr>
        <w:pStyle w:val="Normal"/>
        <w:framePr w:w="1242" w:x="9341" w:y="12189"/>
        <w:widowControl w:val="off"/>
        <w:autoSpaceDE w:val="off"/>
        <w:autoSpaceDN w:val="off"/>
        <w:spacing w:before="0" w:after="0" w:line="348" w:lineRule="exact"/>
        <w:ind w:left="185" w:right="0" w:first-line="0"/>
        <w:jc w:val="left"/>
        <w:rPr>
          <w:rFonts w:ascii="DJCTFS+TimesNewRomanPSMT"/>
          <w:color w:val="000000"/>
          <w:spacing w:val="0"/>
          <w:sz w:val="21"/>
        </w:rPr>
      </w:pPr>
      <w:r>
        <w:rPr>
          <w:rFonts w:ascii="DJCTFS+TimesNewRomanPSMT"/>
          <w:color w:val="000000"/>
          <w:spacing w:val="0"/>
          <w:sz w:val="21"/>
        </w:rPr>
        <w:t>5mg/L</w:t>
      </w:r>
    </w:p>
    <w:p>
      <w:pPr>
        <w:pStyle w:val="Normal"/>
        <w:framePr w:w="1539" w:x="3137" w:y="12533"/>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EDTA</w:t>
      </w:r>
      <w:r>
        <w:rPr>
          <w:rFonts w:ascii="SimSun" w:hAnsi="SimSun" w:cs="SimSun"/>
          <w:color w:val="000000"/>
          <w:spacing w:val="0"/>
          <w:sz w:val="21"/>
        </w:rPr>
        <w:t>滴定法</w:t>
      </w:r>
    </w:p>
    <w:p>
      <w:pPr>
        <w:pStyle w:val="Normal"/>
        <w:framePr w:w="1751" w:x="4870" w:y="1253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GB/T 7477-1987</w:t>
      </w:r>
    </w:p>
    <w:p>
      <w:pPr>
        <w:pStyle w:val="Normal"/>
        <w:framePr w:w="2098" w:x="4694" w:y="12847"/>
        <w:widowControl w:val="off"/>
        <w:autoSpaceDE w:val="off"/>
        <w:autoSpaceDN w:val="off"/>
        <w:spacing w:before="0" w:after="0" w:line="209" w:lineRule="exact"/>
        <w:ind w:left="53" w:right="0" w:first-line="0"/>
        <w:jc w:val="left"/>
        <w:rPr>
          <w:rFonts w:ascii="SimSun" w:hAnsi="SimSun" w:cs="SimSun"/>
          <w:color w:val="000000"/>
          <w:spacing w:val="0"/>
          <w:sz w:val="21"/>
        </w:rPr>
      </w:pPr>
      <w:r>
        <w:rPr>
          <w:rFonts w:ascii="SimSun" w:hAnsi="SimSun" w:cs="SimSun"/>
          <w:color w:val="000000"/>
          <w:spacing w:val="0"/>
          <w:sz w:val="21"/>
        </w:rPr>
        <w:t>《水和废水监测分</w:t>
      </w:r>
    </w:p>
    <w:p>
      <w:pPr>
        <w:pStyle w:val="Normal"/>
        <w:framePr w:w="2098" w:x="4694" w:y="12847"/>
        <w:widowControl w:val="off"/>
        <w:autoSpaceDE w:val="off"/>
        <w:autoSpaceDN w:val="off"/>
        <w:spacing w:before="0" w:after="0" w:line="271" w:lineRule="exact"/>
        <w:ind w:left="0" w:right="0" w:first-line="0"/>
        <w:jc w:val="left"/>
        <w:rPr>
          <w:rFonts w:ascii="SimSun" w:hAnsi="SimSun" w:cs="SimSun"/>
          <w:color w:val="000000"/>
          <w:spacing w:val="0"/>
          <w:sz w:val="21"/>
        </w:rPr>
      </w:pPr>
      <w:r>
        <w:rPr>
          <w:rFonts w:ascii="SimSun" w:hAnsi="SimSun" w:cs="SimSun"/>
          <w:color w:val="000000"/>
          <w:spacing w:val="0"/>
          <w:sz w:val="21"/>
        </w:rPr>
        <w:t>析方法》（第四版）</w:t>
      </w:r>
    </w:p>
    <w:p>
      <w:pPr>
        <w:pStyle w:val="Normal"/>
        <w:framePr w:w="1573" w:x="1531" w:y="1298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溶解性总固体</w:t>
      </w:r>
    </w:p>
    <w:p>
      <w:pPr>
        <w:pStyle w:val="Normal"/>
        <w:framePr w:w="1573" w:x="1531" w:y="12982"/>
        <w:widowControl w:val="off"/>
        <w:autoSpaceDE w:val="off"/>
        <w:autoSpaceDN w:val="off"/>
        <w:spacing w:before="0" w:after="0" w:line="595" w:lineRule="exact"/>
        <w:ind w:left="314" w:right="0" w:first-line="0"/>
        <w:jc w:val="left"/>
        <w:rPr>
          <w:rFonts w:ascii="SimSun" w:hAnsi="SimSun" w:cs="SimSun"/>
          <w:color w:val="000000"/>
          <w:spacing w:val="0"/>
          <w:sz w:val="21"/>
        </w:rPr>
      </w:pPr>
      <w:r>
        <w:rPr>
          <w:rFonts w:ascii="SimSun" w:hAnsi="SimSun" w:cs="SimSun"/>
          <w:color w:val="000000"/>
          <w:spacing w:val="0"/>
          <w:sz w:val="21"/>
        </w:rPr>
        <w:t>挥发酚</w:t>
      </w:r>
    </w:p>
    <w:p>
      <w:pPr>
        <w:pStyle w:val="Normal"/>
        <w:framePr w:w="944" w:x="3434" w:y="1298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重量法</w:t>
      </w:r>
    </w:p>
    <w:p>
      <w:pPr>
        <w:pStyle w:val="Normal"/>
        <w:framePr w:w="2029" w:x="6994" w:y="12982"/>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FA2004N</w:t>
      </w:r>
      <w:r>
        <w:rPr>
          <w:rFonts w:ascii="SimSun" w:hAnsi="SimSun" w:cs="SimSun"/>
          <w:color w:val="000000"/>
          <w:spacing w:val="0"/>
          <w:sz w:val="21"/>
        </w:rPr>
        <w:t>电子天平</w:t>
      </w:r>
    </w:p>
    <w:p>
      <w:pPr>
        <w:pStyle w:val="Normal"/>
        <w:framePr w:w="872" w:x="9526" w:y="1298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1mg/L</w:t>
      </w:r>
    </w:p>
    <w:p>
      <w:pPr>
        <w:pStyle w:val="Normal"/>
        <w:framePr w:w="2168" w:x="2822" w:y="13423"/>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4-</w:t>
      </w:r>
      <w:r>
        <w:rPr>
          <w:rFonts w:ascii="SimSun" w:hAnsi="SimSun" w:cs="SimSun"/>
          <w:color w:val="000000"/>
          <w:spacing w:val="0"/>
          <w:sz w:val="21"/>
        </w:rPr>
        <w:t>氨基安替比林分光</w:t>
      </w:r>
    </w:p>
    <w:p>
      <w:pPr>
        <w:pStyle w:val="Normal"/>
        <w:framePr w:w="1406" w:x="5042" w:y="13584"/>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HJ 503-2009</w:t>
      </w:r>
    </w:p>
    <w:p>
      <w:pPr>
        <w:pStyle w:val="Normal"/>
        <w:framePr w:w="4394" w:x="6497" w:y="1357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UV-1600</w:t>
      </w:r>
      <w:r>
        <w:rPr>
          <w:rFonts w:ascii="SimSun" w:hAnsi="SimSun" w:cs="SimSun"/>
          <w:color w:val="000000"/>
          <w:spacing w:val="0"/>
          <w:sz w:val="21"/>
        </w:rPr>
        <w:t xml:space="preserve">紫外可见分光光度计  </w:t>
      </w:r>
      <w:r>
        <w:rPr>
          <w:rFonts w:ascii="DJCTFS+TimesNewRomanPSMT"/>
          <w:color w:val="000000"/>
          <w:spacing w:val="0"/>
          <w:sz w:val="21"/>
        </w:rPr>
        <w:t xml:space="preserve"> 0.0003mg/L</w:t>
      </w:r>
    </w:p>
    <w:p>
      <w:pPr>
        <w:pStyle w:val="Normal"/>
        <w:framePr w:w="944" w:x="3434" w:y="1373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光度法</w:t>
      </w:r>
    </w:p>
    <w:p>
      <w:pPr>
        <w:pStyle w:val="Normal"/>
        <w:framePr w:w="2098" w:x="4694" w:y="14035"/>
        <w:widowControl w:val="off"/>
        <w:autoSpaceDE w:val="off"/>
        <w:autoSpaceDN w:val="off"/>
        <w:spacing w:before="0" w:after="0" w:line="209" w:lineRule="exact"/>
        <w:ind w:left="53" w:right="0" w:first-line="0"/>
        <w:jc w:val="left"/>
        <w:rPr>
          <w:rFonts w:ascii="SimSun" w:hAnsi="SimSun" w:cs="SimSun"/>
          <w:color w:val="000000"/>
          <w:spacing w:val="0"/>
          <w:sz w:val="21"/>
        </w:rPr>
      </w:pPr>
      <w:r>
        <w:rPr>
          <w:rFonts w:ascii="SimSun" w:hAnsi="SimSun" w:cs="SimSun"/>
          <w:color w:val="000000"/>
          <w:spacing w:val="0"/>
          <w:sz w:val="21"/>
        </w:rPr>
        <w:t>《水和废水监测分</w:t>
      </w:r>
    </w:p>
    <w:p>
      <w:pPr>
        <w:pStyle w:val="Normal"/>
        <w:framePr w:w="2098" w:x="4694" w:y="14035"/>
        <w:widowControl w:val="off"/>
        <w:autoSpaceDE w:val="off"/>
        <w:autoSpaceDN w:val="off"/>
        <w:spacing w:before="0" w:after="0" w:line="274" w:lineRule="exact"/>
        <w:ind w:left="0" w:right="0" w:first-line="0"/>
        <w:jc w:val="left"/>
        <w:rPr>
          <w:rFonts w:ascii="SimSun" w:hAnsi="SimSun" w:cs="SimSun"/>
          <w:color w:val="000000"/>
          <w:spacing w:val="0"/>
          <w:sz w:val="21"/>
        </w:rPr>
      </w:pPr>
      <w:r>
        <w:rPr>
          <w:rFonts w:ascii="SimSun" w:hAnsi="SimSun" w:cs="SimSun"/>
          <w:color w:val="000000"/>
          <w:spacing w:val="0"/>
          <w:sz w:val="21"/>
        </w:rPr>
        <w:t>析方法》（第四版）</w:t>
      </w:r>
    </w:p>
    <w:p>
      <w:pPr>
        <w:pStyle w:val="Normal"/>
        <w:framePr w:w="2098" w:x="4694" w:y="14035"/>
        <w:widowControl w:val="off"/>
        <w:autoSpaceDE w:val="off"/>
        <w:autoSpaceDN w:val="off"/>
        <w:spacing w:before="0" w:after="0" w:line="281" w:lineRule="exact"/>
        <w:ind w:left="53" w:right="0" w:first-line="0"/>
        <w:jc w:val="left"/>
        <w:rPr>
          <w:rFonts w:ascii="SimSun" w:hAnsi="SimSun" w:cs="SimSun"/>
          <w:color w:val="000000"/>
          <w:spacing w:val="0"/>
          <w:sz w:val="21"/>
        </w:rPr>
      </w:pPr>
      <w:r>
        <w:rPr>
          <w:rFonts w:ascii="SimSun" w:hAnsi="SimSun" w:cs="SimSun"/>
          <w:color w:val="000000"/>
          <w:spacing w:val="0"/>
          <w:sz w:val="21"/>
        </w:rPr>
        <w:t>《水和废水监测分</w:t>
      </w:r>
    </w:p>
    <w:p>
      <w:pPr>
        <w:pStyle w:val="Normal"/>
        <w:framePr w:w="2098" w:x="4694" w:y="14035"/>
        <w:widowControl w:val="off"/>
        <w:autoSpaceDE w:val="off"/>
        <w:autoSpaceDN w:val="off"/>
        <w:spacing w:before="0" w:after="0" w:line="274" w:lineRule="exact"/>
        <w:ind w:left="0" w:right="0" w:first-line="0"/>
        <w:jc w:val="left"/>
        <w:rPr>
          <w:rFonts w:ascii="SimSun" w:hAnsi="SimSun" w:cs="SimSun"/>
          <w:color w:val="000000"/>
          <w:spacing w:val="0"/>
          <w:sz w:val="21"/>
        </w:rPr>
      </w:pPr>
      <w:r>
        <w:rPr>
          <w:rFonts w:ascii="SimSun" w:hAnsi="SimSun" w:cs="SimSun"/>
          <w:color w:val="000000"/>
          <w:spacing w:val="0"/>
          <w:sz w:val="21"/>
        </w:rPr>
        <w:t>析方法》（第四版）</w:t>
      </w:r>
    </w:p>
    <w:p>
      <w:pPr>
        <w:pStyle w:val="Normal"/>
        <w:framePr w:w="1784" w:x="7116" w:y="14040"/>
        <w:widowControl w:val="off"/>
        <w:autoSpaceDE w:val="off"/>
        <w:autoSpaceDN w:val="off"/>
        <w:spacing w:before="0" w:after="0" w:line="218" w:lineRule="exact"/>
        <w:ind w:left="41" w:right="0" w:first-line="0"/>
        <w:jc w:val="left"/>
        <w:rPr>
          <w:rFonts w:ascii="DJCTFS+TimesNewRomanPSMT"/>
          <w:color w:val="000000"/>
          <w:spacing w:val="0"/>
          <w:sz w:val="21"/>
        </w:rPr>
      </w:pPr>
      <w:r>
        <w:rPr>
          <w:rFonts w:ascii="DJCTFS+TimesNewRomanPSMT"/>
          <w:color w:val="000000"/>
          <w:spacing w:val="0"/>
          <w:sz w:val="21"/>
        </w:rPr>
        <w:t>HH.B11.420-BS</w:t>
      </w:r>
    </w:p>
    <w:p>
      <w:pPr>
        <w:pStyle w:val="Normal"/>
        <w:framePr w:w="1784" w:x="7116" w:y="14040"/>
        <w:widowControl w:val="off"/>
        <w:autoSpaceDE w:val="off"/>
        <w:autoSpaceDN w:val="off"/>
        <w:spacing w:before="0" w:after="0" w:line="257" w:lineRule="exact"/>
        <w:ind w:left="0" w:right="0" w:first-line="0"/>
        <w:jc w:val="left"/>
        <w:rPr>
          <w:rFonts w:ascii="SimSun" w:hAnsi="SimSun" w:cs="SimSun"/>
          <w:color w:val="000000"/>
          <w:spacing w:val="0"/>
          <w:sz w:val="21"/>
        </w:rPr>
      </w:pPr>
      <w:r>
        <w:rPr>
          <w:rFonts w:ascii="SimSun" w:hAnsi="SimSun" w:cs="SimSun"/>
          <w:color w:val="000000"/>
          <w:spacing w:val="0"/>
          <w:sz w:val="21"/>
        </w:rPr>
        <w:t>电热恒温培养箱</w:t>
      </w:r>
    </w:p>
    <w:p>
      <w:pPr>
        <w:pStyle w:val="Normal"/>
        <w:framePr w:w="1364" w:x="1637" w:y="1417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总大肠菌群</w:t>
      </w:r>
    </w:p>
    <w:p>
      <w:pPr>
        <w:pStyle w:val="Normal"/>
        <w:framePr w:w="1364" w:x="1637" w:y="14172"/>
        <w:widowControl w:val="off"/>
        <w:autoSpaceDE w:val="off"/>
        <w:autoSpaceDN w:val="off"/>
        <w:spacing w:before="0" w:after="0" w:line="552" w:lineRule="exact"/>
        <w:ind w:left="103" w:right="0" w:first-line="0"/>
        <w:jc w:val="left"/>
        <w:rPr>
          <w:rFonts w:ascii="SimSun" w:hAnsi="SimSun" w:cs="SimSun"/>
          <w:color w:val="000000"/>
          <w:spacing w:val="0"/>
          <w:sz w:val="21"/>
        </w:rPr>
      </w:pPr>
      <w:r>
        <w:rPr>
          <w:rFonts w:ascii="SimSun" w:hAnsi="SimSun" w:cs="SimSun"/>
          <w:color w:val="000000"/>
          <w:spacing w:val="0"/>
          <w:sz w:val="21"/>
        </w:rPr>
        <w:t>细菌总数</w:t>
      </w:r>
    </w:p>
    <w:p>
      <w:pPr>
        <w:pStyle w:val="Normal"/>
        <w:framePr w:w="1364" w:x="3223" w:y="1417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多管发酵法</w:t>
      </w:r>
    </w:p>
    <w:p>
      <w:pPr>
        <w:pStyle w:val="Normal"/>
        <w:framePr w:w="1364" w:x="3223" w:y="14172"/>
        <w:widowControl w:val="off"/>
        <w:autoSpaceDE w:val="off"/>
        <w:autoSpaceDN w:val="off"/>
        <w:spacing w:before="0" w:after="0" w:line="552" w:lineRule="exact"/>
        <w:ind w:left="0" w:right="0" w:first-line="0"/>
        <w:jc w:val="left"/>
        <w:rPr>
          <w:rFonts w:ascii="SimSun" w:hAnsi="SimSun" w:cs="SimSun"/>
          <w:color w:val="000000"/>
          <w:spacing w:val="0"/>
          <w:sz w:val="21"/>
        </w:rPr>
      </w:pPr>
      <w:r>
        <w:rPr>
          <w:rFonts w:ascii="SimSun" w:hAnsi="SimSun" w:cs="SimSun"/>
          <w:color w:val="000000"/>
          <w:spacing w:val="0"/>
          <w:sz w:val="21"/>
        </w:rPr>
        <w:t>平皿培养法</w:t>
      </w:r>
    </w:p>
    <w:p>
      <w:pPr>
        <w:pStyle w:val="Normal"/>
        <w:framePr w:w="373" w:x="9775" w:y="1417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2127" w:x="6946" w:y="14724"/>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YLN-30</w:t>
      </w:r>
      <w:r>
        <w:rPr>
          <w:rFonts w:ascii="SimSun" w:hAnsi="SimSun" w:cs="SimSun"/>
          <w:color w:val="000000"/>
          <w:spacing w:val="0"/>
          <w:sz w:val="21"/>
        </w:rPr>
        <w:t>菌落计数器</w:t>
      </w:r>
    </w:p>
    <w:p>
      <w:pPr>
        <w:pStyle w:val="Normal"/>
        <w:framePr w:w="373" w:x="9775" w:y="1473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525" w:x="5849"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81</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92" style="position:absolute;margin-left:90pt;margin-top:54.3pt;z-index:-771;width:415.3pt;height:0.7pt;mso-position-horizontal:absolute;mso-position-horizontal-relative:page;mso-position-vertical:absolute;mso-position-vertical-relative:page" type="#_x0000_t75">
            <v:imageData xmlns:r="http://schemas.openxmlformats.org/officeDocument/2006/relationships" r:id="rId193"/>
          </v:shape>
        </w:pict>
      </w:r>
      <w:r>
        <w:rPr>
          <w:noProof w:val="on"/>
        </w:rPr>
        <w:pict>
          <v:shape xmlns:v="urn:schemas-microsoft-com:vml" id="_x0000193" style="position:absolute;margin-left:75.65pt;margin-top:71.8pt;z-index:-775;width:443.95pt;height:685.15pt;mso-position-horizontal:absolute;mso-position-horizontal-relative:page;mso-position-vertical:absolute;mso-position-vertical-relative:page" type="#_x0000_t75">
            <v:imageData xmlns:r="http://schemas.openxmlformats.org/officeDocument/2006/relationships" r:id="rId194"/>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2165" w:x="1800" w:y="1536"/>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WPMLL+TimesNewRomanPS-BoldMT"/>
          <w:color w:val="000000"/>
          <w:spacing w:val="0"/>
          <w:sz w:val="24"/>
        </w:rPr>
        <w:t>5</w:t>
      </w:r>
      <w:r>
        <w:rPr>
          <w:rFonts w:ascii="SimSun" w:hAnsi="SimSun" w:cs="SimSun"/>
          <w:color w:val="000000"/>
          <w:spacing w:val="0"/>
          <w:sz w:val="24"/>
        </w:rPr>
        <w:t>、水质监测结果</w:t>
      </w:r>
    </w:p>
    <w:p>
      <w:pPr>
        <w:pStyle w:val="Normal"/>
        <w:framePr w:w="3679" w:x="2282" w:y="2004"/>
        <w:widowControl w:val="off"/>
        <w:autoSpaceDE w:val="off"/>
        <w:autoSpaceDN w:val="off"/>
        <w:spacing w:before="0" w:after="0" w:line="250" w:lineRule="exact"/>
        <w:ind w:left="0" w:right="0" w:first-line="0"/>
        <w:jc w:val="left"/>
        <w:rPr>
          <w:rFonts w:ascii="DJCTFS+TimesNewRomanPSMT"/>
          <w:color w:val="000000"/>
          <w:spacing w:val="0"/>
          <w:sz w:val="24"/>
        </w:rPr>
      </w:pPr>
      <w:r>
        <w:rPr>
          <w:rFonts w:ascii="SimSun" w:hAnsi="SimSun" w:cs="SimSun"/>
          <w:color w:val="000000"/>
          <w:spacing w:val="0"/>
          <w:sz w:val="24"/>
        </w:rPr>
        <w:t xml:space="preserve">具体地下水监测结果见表 </w:t>
      </w:r>
      <w:r>
        <w:rPr>
          <w:rFonts w:ascii="DJCTFS+TimesNewRomanPSMT"/>
          <w:color w:val="000000"/>
          <w:spacing w:val="0"/>
          <w:sz w:val="24"/>
        </w:rPr>
        <w:t xml:space="preserve"> 4.2-9</w:t>
      </w:r>
    </w:p>
    <w:p>
      <w:pPr>
        <w:pStyle w:val="Normal"/>
        <w:framePr w:w="3351" w:x="4500" w:y="2410"/>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表 </w:t>
      </w:r>
      <w:r>
        <w:rPr>
          <w:rFonts w:ascii="DWPMLL+TimesNewRomanPS-BoldMT"/>
          <w:color w:val="000000"/>
          <w:spacing w:val="0"/>
          <w:sz w:val="21"/>
        </w:rPr>
        <w:t>4.2-9</w:t>
      </w:r>
      <w:r>
        <w:rPr>
          <w:rFonts w:ascii="SimSun" w:hAnsi="SimSun" w:cs="SimSun"/>
          <w:color w:val="000000"/>
          <w:spacing w:val="0"/>
          <w:sz w:val="21"/>
        </w:rPr>
        <w:t>水质监测点布置一览表</w:t>
      </w:r>
    </w:p>
    <w:p>
      <w:pPr>
        <w:pStyle w:val="Normal"/>
        <w:framePr w:w="1158" w:x="3206" w:y="275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监测点位</w:t>
      </w:r>
    </w:p>
    <w:p>
      <w:pPr>
        <w:pStyle w:val="Normal"/>
        <w:framePr w:w="735" w:x="7680" w:y="275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位置</w:t>
      </w:r>
    </w:p>
    <w:p>
      <w:pPr>
        <w:pStyle w:val="Normal"/>
        <w:framePr w:w="525" w:x="3521" w:y="3084"/>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w:t>
      </w:r>
    </w:p>
    <w:p>
      <w:pPr>
        <w:pStyle w:val="Normal"/>
        <w:framePr w:w="525" w:x="3521" w:y="3084"/>
        <w:widowControl w:val="off"/>
        <w:autoSpaceDE w:val="off"/>
        <w:autoSpaceDN w:val="off"/>
        <w:spacing w:before="0" w:after="0" w:line="326" w:lineRule="exact"/>
        <w:ind w:left="0" w:right="0" w:first-line="0"/>
        <w:jc w:val="left"/>
        <w:rPr>
          <w:rFonts w:ascii="DJCTFS+TimesNewRomanPSMT"/>
          <w:color w:val="000000"/>
          <w:spacing w:val="0"/>
          <w:sz w:val="21"/>
        </w:rPr>
      </w:pPr>
      <w:r>
        <w:rPr>
          <w:rFonts w:ascii="DJCTFS+TimesNewRomanPSMT"/>
          <w:color w:val="000000"/>
          <w:spacing w:val="0"/>
          <w:sz w:val="21"/>
        </w:rPr>
        <w:t>2#</w:t>
      </w:r>
    </w:p>
    <w:p>
      <w:pPr>
        <w:pStyle w:val="Normal"/>
        <w:framePr w:w="1993" w:x="7049" w:y="307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项目所在地西北侧</w:t>
      </w:r>
    </w:p>
    <w:p>
      <w:pPr>
        <w:pStyle w:val="Normal"/>
        <w:framePr w:w="1993" w:x="7049" w:y="3079"/>
        <w:widowControl w:val="off"/>
        <w:autoSpaceDE w:val="off"/>
        <w:autoSpaceDN w:val="off"/>
        <w:spacing w:before="0" w:after="0" w:line="326" w:lineRule="exact"/>
        <w:ind w:left="0" w:right="0" w:first-line="0"/>
        <w:jc w:val="left"/>
        <w:rPr>
          <w:rFonts w:ascii="SimSun" w:hAnsi="SimSun" w:cs="SimSun"/>
          <w:color w:val="000000"/>
          <w:spacing w:val="0"/>
          <w:sz w:val="21"/>
        </w:rPr>
      </w:pPr>
      <w:r>
        <w:rPr>
          <w:rFonts w:ascii="SimSun" w:hAnsi="SimSun" w:cs="SimSun"/>
          <w:color w:val="000000"/>
          <w:spacing w:val="0"/>
          <w:sz w:val="21"/>
        </w:rPr>
        <w:t>项目所在地东南侧</w:t>
      </w:r>
    </w:p>
    <w:p>
      <w:pPr>
        <w:pStyle w:val="Normal"/>
        <w:framePr w:w="1993" w:x="7049" w:y="3079"/>
        <w:widowControl w:val="off"/>
        <w:autoSpaceDE w:val="off"/>
        <w:autoSpaceDN w:val="off"/>
        <w:spacing w:before="0" w:after="0" w:line="326" w:lineRule="exact"/>
        <w:ind w:left="317" w:right="0" w:first-line="0"/>
        <w:jc w:val="left"/>
        <w:rPr>
          <w:rFonts w:ascii="SimSun" w:hAnsi="SimSun" w:cs="SimSun"/>
          <w:color w:val="000000"/>
          <w:spacing w:val="0"/>
          <w:sz w:val="21"/>
        </w:rPr>
      </w:pPr>
      <w:r>
        <w:rPr>
          <w:rFonts w:ascii="SimSun" w:hAnsi="SimSun" w:cs="SimSun"/>
          <w:color w:val="000000"/>
          <w:spacing w:val="0"/>
          <w:sz w:val="21"/>
        </w:rPr>
        <w:t>在建碧桂园</w:t>
      </w:r>
    </w:p>
    <w:p>
      <w:pPr>
        <w:pStyle w:val="Normal"/>
        <w:framePr w:w="525" w:x="3521" w:y="389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3#</w:t>
      </w:r>
    </w:p>
    <w:p>
      <w:pPr>
        <w:pStyle w:val="Normal"/>
        <w:framePr w:w="2413" w:x="6840" w:y="404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（天原集团老厂区内）</w:t>
      </w:r>
    </w:p>
    <w:p>
      <w:pPr>
        <w:pStyle w:val="Normal"/>
        <w:framePr w:w="1685" w:x="2280" w:y="4747"/>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WPMLL+TimesNewRomanPS-BoldMT"/>
          <w:color w:val="000000"/>
          <w:spacing w:val="0"/>
          <w:sz w:val="24"/>
        </w:rPr>
        <w:t>6</w:t>
      </w:r>
      <w:r>
        <w:rPr>
          <w:rFonts w:ascii="SimSun" w:hAnsi="SimSun" w:cs="SimSun"/>
          <w:color w:val="000000"/>
          <w:spacing w:val="0"/>
          <w:sz w:val="24"/>
        </w:rPr>
        <w:t>、监测结果</w:t>
      </w:r>
    </w:p>
    <w:p>
      <w:pPr>
        <w:pStyle w:val="Normal"/>
        <w:framePr w:w="3409" w:x="4476" w:y="5151"/>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表 </w:t>
      </w:r>
      <w:r>
        <w:rPr>
          <w:rFonts w:ascii="DWPMLL+TimesNewRomanPS-BoldMT"/>
          <w:color w:val="000000"/>
          <w:spacing w:val="0"/>
          <w:sz w:val="21"/>
        </w:rPr>
        <w:t>4.2-10</w:t>
      </w:r>
      <w:r>
        <w:rPr>
          <w:rFonts w:ascii="SimSun" w:hAnsi="SimSun" w:cs="SimSun"/>
          <w:color w:val="000000"/>
          <w:spacing w:val="0"/>
          <w:sz w:val="21"/>
        </w:rPr>
        <w:t>地下水水质监测结果表</w:t>
      </w:r>
    </w:p>
    <w:p>
      <w:pPr>
        <w:pStyle w:val="Normal"/>
        <w:framePr w:w="2423" w:x="5952" w:y="5506"/>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监测时间、点位及结果</w:t>
      </w:r>
    </w:p>
    <w:p>
      <w:pPr>
        <w:pStyle w:val="Normal"/>
        <w:framePr w:w="1366" w:x="8474" w:y="582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在建碧桂园</w:t>
      </w:r>
    </w:p>
    <w:p>
      <w:pPr>
        <w:pStyle w:val="Normal"/>
        <w:framePr w:w="2000" w:x="4162" w:y="6096"/>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项目所在地西北侧</w:t>
      </w:r>
    </w:p>
    <w:p>
      <w:pPr>
        <w:pStyle w:val="Normal"/>
        <w:framePr w:w="2000" w:x="6158" w:y="6096"/>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项目所在地东南侧</w:t>
      </w:r>
    </w:p>
    <w:p>
      <w:pPr>
        <w:pStyle w:val="Normal"/>
        <w:framePr w:w="2000" w:x="8160" w:y="6096"/>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（天原集团老厂区</w:t>
      </w:r>
    </w:p>
    <w:p>
      <w:pPr>
        <w:pStyle w:val="Normal"/>
        <w:framePr w:w="2000" w:x="8160" w:y="6096"/>
        <w:widowControl w:val="off"/>
        <w:autoSpaceDE w:val="off"/>
        <w:autoSpaceDN w:val="off"/>
        <w:spacing w:before="0" w:after="0" w:line="271" w:lineRule="exact"/>
        <w:ind w:left="629" w:right="0" w:first-line="0"/>
        <w:jc w:val="left"/>
        <w:rPr>
          <w:rFonts w:ascii="SimSun" w:hAnsi="SimSun" w:cs="SimSun"/>
          <w:color w:val="000000"/>
          <w:spacing w:val="0"/>
          <w:sz w:val="21"/>
        </w:rPr>
      </w:pPr>
      <w:r>
        <w:rPr>
          <w:rFonts w:ascii="SimSun" w:hAnsi="SimSun" w:cs="SimSun"/>
          <w:color w:val="000000"/>
          <w:spacing w:val="0"/>
          <w:sz w:val="21"/>
        </w:rPr>
        <w:t>内）</w:t>
      </w:r>
    </w:p>
    <w:p>
      <w:pPr>
        <w:pStyle w:val="Normal"/>
        <w:framePr w:w="1158" w:x="1944" w:y="6216"/>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监测项目</w:t>
      </w:r>
    </w:p>
    <w:p>
      <w:pPr>
        <w:pStyle w:val="Normal"/>
        <w:framePr w:w="735" w:x="3257" w:y="6216"/>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单位</w:t>
      </w:r>
    </w:p>
    <w:p>
      <w:pPr>
        <w:pStyle w:val="Normal"/>
        <w:framePr w:w="994" w:x="4162" w:y="6651"/>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2020</w:t>
      </w:r>
      <w:r>
        <w:rPr>
          <w:rFonts w:ascii="SimSun" w:hAnsi="SimSun" w:cs="SimSun"/>
          <w:color w:val="000000"/>
          <w:spacing w:val="0"/>
          <w:sz w:val="21"/>
        </w:rPr>
        <w:t>年</w:t>
      </w:r>
    </w:p>
    <w:p>
      <w:pPr>
        <w:pStyle w:val="Normal"/>
        <w:framePr w:w="994" w:x="5160" w:y="6651"/>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2020</w:t>
      </w:r>
      <w:r>
        <w:rPr>
          <w:rFonts w:ascii="SimSun" w:hAnsi="SimSun" w:cs="SimSun"/>
          <w:color w:val="000000"/>
          <w:spacing w:val="0"/>
          <w:sz w:val="21"/>
        </w:rPr>
        <w:t>年</w:t>
      </w:r>
    </w:p>
    <w:p>
      <w:pPr>
        <w:pStyle w:val="Normal"/>
        <w:framePr w:w="994" w:x="6158" w:y="6651"/>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2020</w:t>
      </w:r>
      <w:r>
        <w:rPr>
          <w:rFonts w:ascii="SimSun" w:hAnsi="SimSun" w:cs="SimSun"/>
          <w:color w:val="000000"/>
          <w:spacing w:val="0"/>
          <w:sz w:val="21"/>
        </w:rPr>
        <w:t>年</w:t>
      </w:r>
    </w:p>
    <w:p>
      <w:pPr>
        <w:pStyle w:val="Normal"/>
        <w:framePr w:w="994" w:x="7157" w:y="6651"/>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2020</w:t>
      </w:r>
      <w:r>
        <w:rPr>
          <w:rFonts w:ascii="SimSun" w:hAnsi="SimSun" w:cs="SimSun"/>
          <w:color w:val="000000"/>
          <w:spacing w:val="0"/>
          <w:sz w:val="21"/>
        </w:rPr>
        <w:t>年</w:t>
      </w:r>
    </w:p>
    <w:p>
      <w:pPr>
        <w:pStyle w:val="Normal"/>
        <w:framePr w:w="997" w:x="8155" w:y="6651"/>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2020</w:t>
      </w:r>
      <w:r>
        <w:rPr>
          <w:rFonts w:ascii="SimSun" w:hAnsi="SimSun" w:cs="SimSun"/>
          <w:color w:val="000000"/>
          <w:spacing w:val="0"/>
          <w:sz w:val="21"/>
        </w:rPr>
        <w:t>年</w:t>
      </w:r>
    </w:p>
    <w:p>
      <w:pPr>
        <w:pStyle w:val="Normal"/>
        <w:framePr w:w="997" w:x="9156" w:y="6651"/>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2020</w:t>
      </w:r>
      <w:r>
        <w:rPr>
          <w:rFonts w:ascii="SimSun" w:hAnsi="SimSun" w:cs="SimSun"/>
          <w:color w:val="000000"/>
          <w:spacing w:val="0"/>
          <w:sz w:val="21"/>
        </w:rPr>
        <w:t>年</w:t>
      </w:r>
    </w:p>
    <w:p>
      <w:pPr>
        <w:pStyle w:val="Normal"/>
        <w:framePr w:w="6649" w:x="4109" w:y="6943"/>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1</w:t>
      </w:r>
      <w:r>
        <w:rPr>
          <w:rFonts w:ascii="SimSun" w:hAnsi="SimSun" w:cs="SimSun"/>
          <w:color w:val="000000"/>
          <w:spacing w:val="0"/>
          <w:sz w:val="21"/>
        </w:rPr>
        <w:t xml:space="preserve">月  </w:t>
      </w:r>
      <w:r>
        <w:rPr>
          <w:rFonts w:ascii="DJCTFS+TimesNewRomanPSMT"/>
          <w:color w:val="000000"/>
          <w:spacing w:val="0"/>
          <w:sz w:val="21"/>
        </w:rPr>
        <w:t>3</w:t>
      </w:r>
      <w:r>
        <w:rPr>
          <w:rFonts w:ascii="SimSun" w:hAnsi="SimSun" w:cs="SimSun"/>
          <w:color w:val="000000"/>
          <w:spacing w:val="0"/>
          <w:sz w:val="21"/>
        </w:rPr>
        <w:t xml:space="preserve">日    </w:t>
      </w:r>
      <w:r>
        <w:rPr>
          <w:rFonts w:ascii="DJCTFS+TimesNewRomanPSMT"/>
          <w:color w:val="000000"/>
          <w:spacing w:val="0"/>
          <w:sz w:val="21"/>
        </w:rPr>
        <w:t>1</w:t>
      </w:r>
      <w:r>
        <w:rPr>
          <w:rFonts w:ascii="SimSun" w:hAnsi="SimSun" w:cs="SimSun"/>
          <w:color w:val="000000"/>
          <w:spacing w:val="0"/>
          <w:sz w:val="21"/>
        </w:rPr>
        <w:t xml:space="preserve">月  </w:t>
      </w:r>
      <w:r>
        <w:rPr>
          <w:rFonts w:ascii="DJCTFS+TimesNewRomanPSMT"/>
          <w:color w:val="000000"/>
          <w:spacing w:val="0"/>
          <w:sz w:val="21"/>
        </w:rPr>
        <w:t>4</w:t>
      </w:r>
      <w:r>
        <w:rPr>
          <w:rFonts w:ascii="SimSun" w:hAnsi="SimSun" w:cs="SimSun"/>
          <w:color w:val="000000"/>
          <w:spacing w:val="0"/>
          <w:sz w:val="21"/>
        </w:rPr>
        <w:t xml:space="preserve">日    </w:t>
      </w:r>
      <w:r>
        <w:rPr>
          <w:rFonts w:ascii="DJCTFS+TimesNewRomanPSMT"/>
          <w:color w:val="000000"/>
          <w:spacing w:val="0"/>
          <w:sz w:val="21"/>
        </w:rPr>
        <w:t>1</w:t>
      </w:r>
      <w:r>
        <w:rPr>
          <w:rFonts w:ascii="SimSun" w:hAnsi="SimSun" w:cs="SimSun"/>
          <w:color w:val="000000"/>
          <w:spacing w:val="0"/>
          <w:sz w:val="21"/>
        </w:rPr>
        <w:t xml:space="preserve">月  </w:t>
      </w:r>
      <w:r>
        <w:rPr>
          <w:rFonts w:ascii="DJCTFS+TimesNewRomanPSMT"/>
          <w:color w:val="000000"/>
          <w:spacing w:val="0"/>
          <w:sz w:val="21"/>
        </w:rPr>
        <w:t>3</w:t>
      </w:r>
      <w:r>
        <w:rPr>
          <w:rFonts w:ascii="SimSun" w:hAnsi="SimSun" w:cs="SimSun"/>
          <w:color w:val="000000"/>
          <w:spacing w:val="0"/>
          <w:sz w:val="21"/>
        </w:rPr>
        <w:t xml:space="preserve">日    </w:t>
      </w:r>
      <w:r>
        <w:rPr>
          <w:rFonts w:ascii="DJCTFS+TimesNewRomanPSMT"/>
          <w:color w:val="000000"/>
          <w:spacing w:val="0"/>
          <w:sz w:val="21"/>
        </w:rPr>
        <w:t>1</w:t>
      </w:r>
      <w:r>
        <w:rPr>
          <w:rFonts w:ascii="SimSun" w:hAnsi="SimSun" w:cs="SimSun"/>
          <w:color w:val="000000"/>
          <w:spacing w:val="0"/>
          <w:sz w:val="21"/>
        </w:rPr>
        <w:t xml:space="preserve">月  </w:t>
      </w:r>
      <w:r>
        <w:rPr>
          <w:rFonts w:ascii="DJCTFS+TimesNewRomanPSMT"/>
          <w:color w:val="000000"/>
          <w:spacing w:val="0"/>
          <w:sz w:val="21"/>
        </w:rPr>
        <w:t>4</w:t>
      </w:r>
      <w:r>
        <w:rPr>
          <w:rFonts w:ascii="SimSun" w:hAnsi="SimSun" w:cs="SimSun"/>
          <w:color w:val="000000"/>
          <w:spacing w:val="0"/>
          <w:sz w:val="21"/>
        </w:rPr>
        <w:t xml:space="preserve">日    </w:t>
      </w:r>
      <w:r>
        <w:rPr>
          <w:rFonts w:ascii="DJCTFS+TimesNewRomanPSMT"/>
          <w:color w:val="000000"/>
          <w:spacing w:val="0"/>
          <w:sz w:val="21"/>
        </w:rPr>
        <w:t>1</w:t>
      </w:r>
      <w:r>
        <w:rPr>
          <w:rFonts w:ascii="SimSun" w:hAnsi="SimSun" w:cs="SimSun"/>
          <w:color w:val="000000"/>
          <w:spacing w:val="0"/>
          <w:sz w:val="21"/>
        </w:rPr>
        <w:t xml:space="preserve">月  </w:t>
      </w:r>
      <w:r>
        <w:rPr>
          <w:rFonts w:ascii="DJCTFS+TimesNewRomanPSMT"/>
          <w:color w:val="000000"/>
          <w:spacing w:val="0"/>
          <w:sz w:val="21"/>
        </w:rPr>
        <w:t>3</w:t>
      </w:r>
      <w:r>
        <w:rPr>
          <w:rFonts w:ascii="SimSun" w:hAnsi="SimSun" w:cs="SimSun"/>
          <w:color w:val="000000"/>
          <w:spacing w:val="0"/>
          <w:sz w:val="21"/>
        </w:rPr>
        <w:t xml:space="preserve">日    </w:t>
      </w:r>
      <w:r>
        <w:rPr>
          <w:rFonts w:ascii="DJCTFS+TimesNewRomanPSMT"/>
          <w:color w:val="000000"/>
          <w:spacing w:val="0"/>
          <w:sz w:val="21"/>
        </w:rPr>
        <w:t>1</w:t>
      </w:r>
      <w:r>
        <w:rPr>
          <w:rFonts w:ascii="SimSun" w:hAnsi="SimSun" w:cs="SimSun"/>
          <w:color w:val="000000"/>
          <w:spacing w:val="0"/>
          <w:sz w:val="21"/>
        </w:rPr>
        <w:t xml:space="preserve">月  </w:t>
      </w:r>
      <w:r>
        <w:rPr>
          <w:rFonts w:ascii="DJCTFS+TimesNewRomanPSMT"/>
          <w:color w:val="000000"/>
          <w:spacing w:val="0"/>
          <w:sz w:val="21"/>
        </w:rPr>
        <w:t>4</w:t>
      </w:r>
      <w:r>
        <w:rPr>
          <w:rFonts w:ascii="SimSun" w:hAnsi="SimSun" w:cs="SimSun"/>
          <w:color w:val="000000"/>
          <w:spacing w:val="0"/>
          <w:sz w:val="21"/>
        </w:rPr>
        <w:t>日</w:t>
      </w:r>
    </w:p>
    <w:p>
      <w:pPr>
        <w:pStyle w:val="Normal"/>
        <w:framePr w:w="572" w:x="2237" w:y="7284"/>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pH</w:t>
      </w:r>
    </w:p>
    <w:p>
      <w:pPr>
        <w:pStyle w:val="Normal"/>
        <w:framePr w:w="944" w:x="3154" w:y="727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无量纲</w:t>
      </w:r>
    </w:p>
    <w:p>
      <w:pPr>
        <w:pStyle w:val="Normal"/>
        <w:framePr w:w="683" w:x="4318" w:y="7284"/>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7.05</w:t>
      </w:r>
    </w:p>
    <w:p>
      <w:pPr>
        <w:pStyle w:val="Normal"/>
        <w:framePr w:w="679" w:x="5321" w:y="7284"/>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7.11</w:t>
      </w:r>
    </w:p>
    <w:p>
      <w:pPr>
        <w:pStyle w:val="Normal"/>
        <w:framePr w:w="683" w:x="6314" w:y="7284"/>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6.85</w:t>
      </w:r>
    </w:p>
    <w:p>
      <w:pPr>
        <w:pStyle w:val="Normal"/>
        <w:framePr w:w="683" w:x="6314" w:y="7284"/>
        <w:widowControl w:val="off"/>
        <w:autoSpaceDE w:val="off"/>
        <w:autoSpaceDN w:val="off"/>
        <w:spacing w:before="0" w:after="0" w:line="451" w:lineRule="exact"/>
        <w:ind w:left="53" w:right="0" w:first-line="0"/>
        <w:jc w:val="left"/>
        <w:rPr>
          <w:rFonts w:ascii="DJCTFS+TimesNewRomanPSMT"/>
          <w:color w:val="000000"/>
          <w:spacing w:val="0"/>
          <w:sz w:val="21"/>
        </w:rPr>
      </w:pPr>
      <w:r>
        <w:rPr>
          <w:rFonts w:ascii="DJCTFS+TimesNewRomanPSMT"/>
          <w:color w:val="000000"/>
          <w:spacing w:val="0"/>
          <w:sz w:val="21"/>
        </w:rPr>
        <w:t>0.8</w:t>
      </w:r>
    </w:p>
    <w:p>
      <w:pPr>
        <w:pStyle w:val="Normal"/>
        <w:framePr w:w="683" w:x="7313" w:y="7284"/>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6.99</w:t>
      </w:r>
    </w:p>
    <w:p>
      <w:pPr>
        <w:pStyle w:val="Normal"/>
        <w:framePr w:w="683" w:x="7313" w:y="7284"/>
        <w:widowControl w:val="off"/>
        <w:autoSpaceDE w:val="off"/>
        <w:autoSpaceDN w:val="off"/>
        <w:spacing w:before="0" w:after="0" w:line="451" w:lineRule="exact"/>
        <w:ind w:left="53" w:right="0" w:first-line="0"/>
        <w:jc w:val="left"/>
        <w:rPr>
          <w:rFonts w:ascii="DJCTFS+TimesNewRomanPSMT"/>
          <w:color w:val="000000"/>
          <w:spacing w:val="0"/>
          <w:sz w:val="21"/>
        </w:rPr>
      </w:pPr>
      <w:r>
        <w:rPr>
          <w:rFonts w:ascii="DJCTFS+TimesNewRomanPSMT"/>
          <w:color w:val="000000"/>
          <w:spacing w:val="0"/>
          <w:sz w:val="21"/>
        </w:rPr>
        <w:t>0.9</w:t>
      </w:r>
    </w:p>
    <w:p>
      <w:pPr>
        <w:pStyle w:val="Normal"/>
        <w:framePr w:w="683" w:x="8311" w:y="7284"/>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7.31</w:t>
      </w:r>
    </w:p>
    <w:p>
      <w:pPr>
        <w:pStyle w:val="Normal"/>
        <w:framePr w:w="683" w:x="8311" w:y="7284"/>
        <w:widowControl w:val="off"/>
        <w:autoSpaceDE w:val="off"/>
        <w:autoSpaceDN w:val="off"/>
        <w:spacing w:before="0" w:after="0" w:line="451" w:lineRule="exact"/>
        <w:ind w:left="53" w:right="0" w:first-line="0"/>
        <w:jc w:val="left"/>
        <w:rPr>
          <w:rFonts w:ascii="DJCTFS+TimesNewRomanPSMT"/>
          <w:color w:val="000000"/>
          <w:spacing w:val="0"/>
          <w:sz w:val="21"/>
        </w:rPr>
      </w:pPr>
      <w:r>
        <w:rPr>
          <w:rFonts w:ascii="DJCTFS+TimesNewRomanPSMT"/>
          <w:color w:val="000000"/>
          <w:spacing w:val="0"/>
          <w:sz w:val="21"/>
        </w:rPr>
        <w:t>6.1</w:t>
      </w:r>
    </w:p>
    <w:p>
      <w:pPr>
        <w:pStyle w:val="Normal"/>
        <w:framePr w:w="683" w:x="9314" w:y="7284"/>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7.26</w:t>
      </w:r>
    </w:p>
    <w:p>
      <w:pPr>
        <w:pStyle w:val="Normal"/>
        <w:framePr w:w="683" w:x="9314" w:y="7284"/>
        <w:widowControl w:val="off"/>
        <w:autoSpaceDE w:val="off"/>
        <w:autoSpaceDN w:val="off"/>
        <w:spacing w:before="0" w:after="0" w:line="451" w:lineRule="exact"/>
        <w:ind w:left="53" w:right="0" w:first-line="0"/>
        <w:jc w:val="left"/>
        <w:rPr>
          <w:rFonts w:ascii="DJCTFS+TimesNewRomanPSMT"/>
          <w:color w:val="000000"/>
          <w:spacing w:val="0"/>
          <w:sz w:val="21"/>
        </w:rPr>
      </w:pPr>
      <w:r>
        <w:rPr>
          <w:rFonts w:ascii="DJCTFS+TimesNewRomanPSMT"/>
          <w:color w:val="000000"/>
          <w:spacing w:val="0"/>
          <w:sz w:val="21"/>
        </w:rPr>
        <w:t>5.9</w:t>
      </w:r>
    </w:p>
    <w:p>
      <w:pPr>
        <w:pStyle w:val="Normal"/>
        <w:framePr w:w="1364" w:x="1838" w:y="759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高锰酸盐指</w:t>
      </w:r>
    </w:p>
    <w:p>
      <w:pPr>
        <w:pStyle w:val="Normal"/>
        <w:framePr w:w="1364" w:x="1838" w:y="7594"/>
        <w:widowControl w:val="off"/>
        <w:autoSpaceDE w:val="off"/>
        <w:autoSpaceDN w:val="off"/>
        <w:spacing w:before="0" w:after="0" w:line="274" w:lineRule="exact"/>
        <w:ind w:left="420" w:right="0" w:first-line="0"/>
        <w:jc w:val="left"/>
        <w:rPr>
          <w:rFonts w:ascii="SimSun" w:hAnsi="SimSun" w:cs="SimSun"/>
          <w:color w:val="000000"/>
          <w:spacing w:val="0"/>
          <w:sz w:val="21"/>
        </w:rPr>
      </w:pPr>
      <w:r>
        <w:rPr>
          <w:rFonts w:ascii="SimSun" w:hAnsi="SimSun" w:cs="SimSun"/>
          <w:color w:val="000000"/>
          <w:spacing w:val="0"/>
          <w:sz w:val="21"/>
        </w:rPr>
        <w:t>数</w:t>
      </w:r>
    </w:p>
    <w:p>
      <w:pPr>
        <w:pStyle w:val="Normal"/>
        <w:framePr w:w="769" w:x="3240" w:y="773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mg/L</w:t>
      </w:r>
    </w:p>
    <w:p>
      <w:pPr>
        <w:pStyle w:val="Normal"/>
        <w:framePr w:w="944" w:x="4188" w:y="773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5184" w:y="773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2050" w:y="8182"/>
        <w:widowControl w:val="off"/>
        <w:autoSpaceDE w:val="off"/>
        <w:autoSpaceDN w:val="off"/>
        <w:spacing w:before="0" w:after="0" w:line="209" w:lineRule="exact"/>
        <w:ind w:left="103" w:right="0" w:first-line="0"/>
        <w:jc w:val="left"/>
        <w:rPr>
          <w:rFonts w:ascii="SimSun" w:hAnsi="SimSun" w:cs="SimSun"/>
          <w:color w:val="000000"/>
          <w:spacing w:val="0"/>
          <w:sz w:val="21"/>
        </w:rPr>
      </w:pPr>
      <w:r>
        <w:rPr>
          <w:rFonts w:ascii="SimSun" w:hAnsi="SimSun" w:cs="SimSun"/>
          <w:color w:val="000000"/>
          <w:spacing w:val="0"/>
          <w:sz w:val="21"/>
        </w:rPr>
        <w:t>氨氮</w:t>
      </w:r>
    </w:p>
    <w:p>
      <w:pPr>
        <w:pStyle w:val="Normal"/>
        <w:framePr w:w="944" w:x="2050" w:y="8182"/>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六价铬</w:t>
      </w:r>
    </w:p>
    <w:p>
      <w:pPr>
        <w:pStyle w:val="Normal"/>
        <w:framePr w:w="944" w:x="2050" w:y="8182"/>
        <w:widowControl w:val="off"/>
        <w:autoSpaceDE w:val="off"/>
        <w:autoSpaceDN w:val="off"/>
        <w:spacing w:before="0" w:after="0" w:line="350" w:lineRule="exact"/>
        <w:ind w:left="209" w:right="0" w:first-line="0"/>
        <w:jc w:val="left"/>
        <w:rPr>
          <w:rFonts w:ascii="SimSun" w:hAnsi="SimSun" w:cs="SimSun"/>
          <w:color w:val="000000"/>
          <w:spacing w:val="0"/>
          <w:sz w:val="21"/>
        </w:rPr>
      </w:pPr>
      <w:r>
        <w:rPr>
          <w:rFonts w:ascii="SimSun" w:hAnsi="SimSun" w:cs="SimSun"/>
          <w:color w:val="000000"/>
          <w:spacing w:val="0"/>
          <w:sz w:val="21"/>
        </w:rPr>
        <w:t>汞</w:t>
      </w:r>
    </w:p>
    <w:p>
      <w:pPr>
        <w:pStyle w:val="Normal"/>
        <w:framePr w:w="769" w:x="3240" w:y="818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mg/L</w:t>
      </w:r>
    </w:p>
    <w:p>
      <w:pPr>
        <w:pStyle w:val="Normal"/>
        <w:framePr w:w="769" w:x="3240" w:y="8189"/>
        <w:widowControl w:val="off"/>
        <w:autoSpaceDE w:val="off"/>
        <w:autoSpaceDN w:val="off"/>
        <w:spacing w:before="0" w:after="0" w:line="348" w:lineRule="exact"/>
        <w:ind w:left="0" w:right="0" w:first-line="0"/>
        <w:jc w:val="left"/>
        <w:rPr>
          <w:rFonts w:ascii="DJCTFS+TimesNewRomanPSMT"/>
          <w:color w:val="000000"/>
          <w:spacing w:val="0"/>
          <w:sz w:val="21"/>
        </w:rPr>
      </w:pPr>
      <w:r>
        <w:rPr>
          <w:rFonts w:ascii="DJCTFS+TimesNewRomanPSMT"/>
          <w:color w:val="000000"/>
          <w:spacing w:val="0"/>
          <w:sz w:val="21"/>
        </w:rPr>
        <w:t>mg/L</w:t>
      </w:r>
    </w:p>
    <w:p>
      <w:pPr>
        <w:pStyle w:val="Normal"/>
        <w:framePr w:w="769" w:x="3240" w:y="8189"/>
        <w:widowControl w:val="off"/>
        <w:autoSpaceDE w:val="off"/>
        <w:autoSpaceDN w:val="off"/>
        <w:spacing w:before="0" w:after="0" w:line="350" w:lineRule="exact"/>
        <w:ind w:left="0" w:right="0" w:first-line="0"/>
        <w:jc w:val="left"/>
        <w:rPr>
          <w:rFonts w:ascii="DJCTFS+TimesNewRomanPSMT"/>
          <w:color w:val="000000"/>
          <w:spacing w:val="0"/>
          <w:sz w:val="21"/>
        </w:rPr>
      </w:pPr>
      <w:r>
        <w:rPr>
          <w:rFonts w:ascii="DJCTFS+TimesNewRomanPSMT"/>
          <w:color w:val="000000"/>
          <w:spacing w:val="0"/>
          <w:sz w:val="21"/>
        </w:rPr>
        <w:t>mg/L</w:t>
      </w:r>
    </w:p>
    <w:p>
      <w:pPr>
        <w:pStyle w:val="Normal"/>
        <w:framePr w:w="769" w:x="3240" w:y="8189"/>
        <w:widowControl w:val="off"/>
        <w:autoSpaceDE w:val="off"/>
        <w:autoSpaceDN w:val="off"/>
        <w:spacing w:before="0" w:after="0" w:line="350" w:lineRule="exact"/>
        <w:ind w:left="0" w:right="0" w:first-line="0"/>
        <w:jc w:val="left"/>
        <w:rPr>
          <w:rFonts w:ascii="DJCTFS+TimesNewRomanPSMT"/>
          <w:color w:val="000000"/>
          <w:spacing w:val="0"/>
          <w:sz w:val="21"/>
        </w:rPr>
      </w:pPr>
      <w:r>
        <w:rPr>
          <w:rFonts w:ascii="DJCTFS+TimesNewRomanPSMT"/>
          <w:color w:val="000000"/>
          <w:spacing w:val="0"/>
          <w:sz w:val="21"/>
        </w:rPr>
        <w:t>mg/L</w:t>
      </w:r>
    </w:p>
    <w:p>
      <w:pPr>
        <w:pStyle w:val="Normal"/>
        <w:framePr w:w="769" w:x="3240" w:y="8189"/>
        <w:widowControl w:val="off"/>
        <w:autoSpaceDE w:val="off"/>
        <w:autoSpaceDN w:val="off"/>
        <w:spacing w:before="0" w:after="0" w:line="350" w:lineRule="exact"/>
        <w:ind w:left="0" w:right="0" w:first-line="0"/>
        <w:jc w:val="left"/>
        <w:rPr>
          <w:rFonts w:ascii="DJCTFS+TimesNewRomanPSMT"/>
          <w:color w:val="000000"/>
          <w:spacing w:val="0"/>
          <w:sz w:val="21"/>
        </w:rPr>
      </w:pPr>
      <w:r>
        <w:rPr>
          <w:rFonts w:ascii="DJCTFS+TimesNewRomanPSMT"/>
          <w:color w:val="000000"/>
          <w:spacing w:val="0"/>
          <w:sz w:val="21"/>
        </w:rPr>
        <w:t>mg/L</w:t>
      </w:r>
    </w:p>
    <w:p>
      <w:pPr>
        <w:pStyle w:val="Normal"/>
        <w:framePr w:w="769" w:x="3240" w:y="8189"/>
        <w:widowControl w:val="off"/>
        <w:autoSpaceDE w:val="off"/>
        <w:autoSpaceDN w:val="off"/>
        <w:spacing w:before="0" w:after="0" w:line="350" w:lineRule="exact"/>
        <w:ind w:left="0" w:right="0" w:first-line="0"/>
        <w:jc w:val="left"/>
        <w:rPr>
          <w:rFonts w:ascii="DJCTFS+TimesNewRomanPSMT"/>
          <w:color w:val="000000"/>
          <w:spacing w:val="0"/>
          <w:sz w:val="21"/>
        </w:rPr>
      </w:pPr>
      <w:r>
        <w:rPr>
          <w:rFonts w:ascii="DJCTFS+TimesNewRomanPSMT"/>
          <w:color w:val="000000"/>
          <w:spacing w:val="0"/>
          <w:sz w:val="21"/>
        </w:rPr>
        <w:t>mg/L</w:t>
      </w:r>
    </w:p>
    <w:p>
      <w:pPr>
        <w:pStyle w:val="Normal"/>
        <w:framePr w:w="769" w:x="3240" w:y="8189"/>
        <w:widowControl w:val="off"/>
        <w:autoSpaceDE w:val="off"/>
        <w:autoSpaceDN w:val="off"/>
        <w:spacing w:before="0" w:after="0" w:line="350" w:lineRule="exact"/>
        <w:ind w:left="0" w:right="0" w:first-line="0"/>
        <w:jc w:val="left"/>
        <w:rPr>
          <w:rFonts w:ascii="DJCTFS+TimesNewRomanPSMT"/>
          <w:color w:val="000000"/>
          <w:spacing w:val="0"/>
          <w:sz w:val="21"/>
        </w:rPr>
      </w:pPr>
      <w:r>
        <w:rPr>
          <w:rFonts w:ascii="DJCTFS+TimesNewRomanPSMT"/>
          <w:color w:val="000000"/>
          <w:spacing w:val="0"/>
          <w:sz w:val="21"/>
        </w:rPr>
        <w:t>mg/L</w:t>
      </w:r>
    </w:p>
    <w:p>
      <w:pPr>
        <w:pStyle w:val="Normal"/>
        <w:framePr w:w="769" w:x="3240" w:y="8189"/>
        <w:widowControl w:val="off"/>
        <w:autoSpaceDE w:val="off"/>
        <w:autoSpaceDN w:val="off"/>
        <w:spacing w:before="0" w:after="0" w:line="348" w:lineRule="exact"/>
        <w:ind w:left="22" w:right="0" w:first-line="0"/>
        <w:jc w:val="left"/>
        <w:rPr>
          <w:rFonts w:ascii="DJCTFS+TimesNewRomanPSMT" w:hAnsi="DJCTFS+TimesNewRomanPSMT" w:cs="DJCTFS+TimesNewRomanPSMT"/>
          <w:color w:val="000000"/>
          <w:spacing w:val="0"/>
          <w:sz w:val="21"/>
        </w:rPr>
      </w:pPr>
      <w:r>
        <w:rPr>
          <w:rFonts w:ascii="DJCTFS+TimesNewRomanPSMT" w:hAnsi="DJCTFS+TimesNewRomanPSMT" w:cs="DJCTFS+TimesNewRomanPSMT"/>
          <w:color w:val="000000"/>
          <w:spacing w:val="0"/>
          <w:sz w:val="21"/>
        </w:rPr>
        <w:t>µg/L</w:t>
      </w:r>
    </w:p>
    <w:p>
      <w:pPr>
        <w:pStyle w:val="Normal"/>
        <w:framePr w:w="769" w:x="3240" w:y="8189"/>
        <w:widowControl w:val="off"/>
        <w:autoSpaceDE w:val="off"/>
        <w:autoSpaceDN w:val="off"/>
        <w:spacing w:before="0" w:after="0" w:line="350" w:lineRule="exact"/>
        <w:ind w:left="0" w:right="0" w:first-line="0"/>
        <w:jc w:val="left"/>
        <w:rPr>
          <w:rFonts w:ascii="DJCTFS+TimesNewRomanPSMT"/>
          <w:color w:val="000000"/>
          <w:spacing w:val="0"/>
          <w:sz w:val="21"/>
        </w:rPr>
      </w:pPr>
      <w:r>
        <w:rPr>
          <w:rFonts w:ascii="DJCTFS+TimesNewRomanPSMT"/>
          <w:color w:val="000000"/>
          <w:spacing w:val="0"/>
          <w:sz w:val="21"/>
        </w:rPr>
        <w:t>mg/L</w:t>
      </w:r>
    </w:p>
    <w:p>
      <w:pPr>
        <w:pStyle w:val="Normal"/>
        <w:framePr w:w="769" w:x="3240" w:y="8189"/>
        <w:widowControl w:val="off"/>
        <w:autoSpaceDE w:val="off"/>
        <w:autoSpaceDN w:val="off"/>
        <w:spacing w:before="0" w:after="0" w:line="350" w:lineRule="exact"/>
        <w:ind w:left="0" w:right="0" w:first-line="0"/>
        <w:jc w:val="left"/>
        <w:rPr>
          <w:rFonts w:ascii="DJCTFS+TimesNewRomanPSMT"/>
          <w:color w:val="000000"/>
          <w:spacing w:val="0"/>
          <w:sz w:val="21"/>
        </w:rPr>
      </w:pPr>
      <w:r>
        <w:rPr>
          <w:rFonts w:ascii="DJCTFS+TimesNewRomanPSMT"/>
          <w:color w:val="000000"/>
          <w:spacing w:val="0"/>
          <w:sz w:val="21"/>
        </w:rPr>
        <w:t>mg/L</w:t>
      </w:r>
    </w:p>
    <w:p>
      <w:pPr>
        <w:pStyle w:val="Normal"/>
        <w:framePr w:w="769" w:x="3240" w:y="8189"/>
        <w:widowControl w:val="off"/>
        <w:autoSpaceDE w:val="off"/>
        <w:autoSpaceDN w:val="off"/>
        <w:spacing w:before="0" w:after="0" w:line="336" w:lineRule="exact"/>
        <w:ind w:left="0" w:right="0" w:first-line="0"/>
        <w:jc w:val="left"/>
        <w:rPr>
          <w:rFonts w:ascii="DJCTFS+TimesNewRomanPSMT"/>
          <w:color w:val="000000"/>
          <w:spacing w:val="0"/>
          <w:sz w:val="21"/>
        </w:rPr>
      </w:pPr>
      <w:r>
        <w:rPr>
          <w:rFonts w:ascii="DJCTFS+TimesNewRomanPSMT"/>
          <w:color w:val="000000"/>
          <w:spacing w:val="0"/>
          <w:sz w:val="21"/>
        </w:rPr>
        <w:t>mg/L</w:t>
      </w:r>
    </w:p>
    <w:p>
      <w:pPr>
        <w:pStyle w:val="Normal"/>
        <w:framePr w:w="769" w:x="3240" w:y="8189"/>
        <w:widowControl w:val="off"/>
        <w:autoSpaceDE w:val="off"/>
        <w:autoSpaceDN w:val="off"/>
        <w:spacing w:before="0" w:after="0" w:line="336" w:lineRule="exact"/>
        <w:ind w:left="0" w:right="0" w:first-line="0"/>
        <w:jc w:val="left"/>
        <w:rPr>
          <w:rFonts w:ascii="DJCTFS+TimesNewRomanPSMT"/>
          <w:color w:val="000000"/>
          <w:spacing w:val="0"/>
          <w:sz w:val="21"/>
        </w:rPr>
      </w:pPr>
      <w:r>
        <w:rPr>
          <w:rFonts w:ascii="DJCTFS+TimesNewRomanPSMT"/>
          <w:color w:val="000000"/>
          <w:spacing w:val="0"/>
          <w:sz w:val="21"/>
        </w:rPr>
        <w:t>mg/L</w:t>
      </w:r>
    </w:p>
    <w:p>
      <w:pPr>
        <w:pStyle w:val="Normal"/>
        <w:framePr w:w="769" w:x="3240" w:y="8189"/>
        <w:widowControl w:val="off"/>
        <w:autoSpaceDE w:val="off"/>
        <w:autoSpaceDN w:val="off"/>
        <w:spacing w:before="0" w:after="0" w:line="350" w:lineRule="exact"/>
        <w:ind w:left="0" w:right="0" w:first-line="0"/>
        <w:jc w:val="left"/>
        <w:rPr>
          <w:rFonts w:ascii="DJCTFS+TimesNewRomanPSMT"/>
          <w:color w:val="000000"/>
          <w:spacing w:val="0"/>
          <w:sz w:val="21"/>
        </w:rPr>
      </w:pPr>
      <w:r>
        <w:rPr>
          <w:rFonts w:ascii="DJCTFS+TimesNewRomanPSMT"/>
          <w:color w:val="000000"/>
          <w:spacing w:val="0"/>
          <w:sz w:val="21"/>
        </w:rPr>
        <w:t>mg/L</w:t>
      </w:r>
    </w:p>
    <w:p>
      <w:pPr>
        <w:pStyle w:val="Normal"/>
        <w:framePr w:w="769" w:x="3240" w:y="8189"/>
        <w:widowControl w:val="off"/>
        <w:autoSpaceDE w:val="off"/>
        <w:autoSpaceDN w:val="off"/>
        <w:spacing w:before="0" w:after="0" w:line="350" w:lineRule="exact"/>
        <w:ind w:left="0" w:right="0" w:first-line="0"/>
        <w:jc w:val="left"/>
        <w:rPr>
          <w:rFonts w:ascii="DJCTFS+TimesNewRomanPSMT"/>
          <w:color w:val="000000"/>
          <w:spacing w:val="0"/>
          <w:sz w:val="21"/>
        </w:rPr>
      </w:pPr>
      <w:r>
        <w:rPr>
          <w:rFonts w:ascii="DJCTFS+TimesNewRomanPSMT"/>
          <w:color w:val="000000"/>
          <w:spacing w:val="0"/>
          <w:sz w:val="21"/>
        </w:rPr>
        <w:t>mg/L</w:t>
      </w:r>
    </w:p>
    <w:p>
      <w:pPr>
        <w:pStyle w:val="Normal"/>
        <w:framePr w:w="769" w:x="3240" w:y="8189"/>
        <w:widowControl w:val="off"/>
        <w:autoSpaceDE w:val="off"/>
        <w:autoSpaceDN w:val="off"/>
        <w:spacing w:before="0" w:after="0" w:line="350" w:lineRule="exact"/>
        <w:ind w:left="0" w:right="0" w:first-line="0"/>
        <w:jc w:val="left"/>
        <w:rPr>
          <w:rFonts w:ascii="DJCTFS+TimesNewRomanPSMT"/>
          <w:color w:val="000000"/>
          <w:spacing w:val="0"/>
          <w:sz w:val="21"/>
        </w:rPr>
      </w:pPr>
      <w:r>
        <w:rPr>
          <w:rFonts w:ascii="DJCTFS+TimesNewRomanPSMT"/>
          <w:color w:val="000000"/>
          <w:spacing w:val="0"/>
          <w:sz w:val="21"/>
        </w:rPr>
        <w:t>mg/L</w:t>
      </w:r>
    </w:p>
    <w:p>
      <w:pPr>
        <w:pStyle w:val="Normal"/>
        <w:framePr w:w="769" w:x="3240" w:y="8189"/>
        <w:widowControl w:val="off"/>
        <w:autoSpaceDE w:val="off"/>
        <w:autoSpaceDN w:val="off"/>
        <w:spacing w:before="0" w:after="0" w:line="348" w:lineRule="exact"/>
        <w:ind w:left="0" w:right="0" w:first-line="0"/>
        <w:jc w:val="left"/>
        <w:rPr>
          <w:rFonts w:ascii="DJCTFS+TimesNewRomanPSMT"/>
          <w:color w:val="000000"/>
          <w:spacing w:val="0"/>
          <w:sz w:val="21"/>
        </w:rPr>
      </w:pPr>
      <w:r>
        <w:rPr>
          <w:rFonts w:ascii="DJCTFS+TimesNewRomanPSMT"/>
          <w:color w:val="000000"/>
          <w:spacing w:val="0"/>
          <w:sz w:val="21"/>
        </w:rPr>
        <w:t>mg/L</w:t>
      </w:r>
    </w:p>
    <w:p>
      <w:pPr>
        <w:pStyle w:val="Normal"/>
        <w:framePr w:w="769" w:x="3240" w:y="8189"/>
        <w:widowControl w:val="off"/>
        <w:autoSpaceDE w:val="off"/>
        <w:autoSpaceDN w:val="off"/>
        <w:spacing w:before="0" w:after="0" w:line="350" w:lineRule="exact"/>
        <w:ind w:left="0" w:right="0" w:first-line="0"/>
        <w:jc w:val="left"/>
        <w:rPr>
          <w:rFonts w:ascii="DJCTFS+TimesNewRomanPSMT"/>
          <w:color w:val="000000"/>
          <w:spacing w:val="0"/>
          <w:sz w:val="21"/>
        </w:rPr>
      </w:pPr>
      <w:r>
        <w:rPr>
          <w:rFonts w:ascii="DJCTFS+TimesNewRomanPSMT"/>
          <w:color w:val="000000"/>
          <w:spacing w:val="0"/>
          <w:sz w:val="21"/>
        </w:rPr>
        <w:t>mg/L</w:t>
      </w:r>
    </w:p>
    <w:p>
      <w:pPr>
        <w:pStyle w:val="Normal"/>
        <w:framePr w:w="769" w:x="3240" w:y="8189"/>
        <w:widowControl w:val="off"/>
        <w:autoSpaceDE w:val="off"/>
        <w:autoSpaceDN w:val="off"/>
        <w:spacing w:before="0" w:after="0" w:line="350" w:lineRule="exact"/>
        <w:ind w:left="0" w:right="0" w:first-line="0"/>
        <w:jc w:val="left"/>
        <w:rPr>
          <w:rFonts w:ascii="DJCTFS+TimesNewRomanPSMT"/>
          <w:color w:val="000000"/>
          <w:spacing w:val="0"/>
          <w:sz w:val="21"/>
        </w:rPr>
      </w:pPr>
      <w:r>
        <w:rPr>
          <w:rFonts w:ascii="DJCTFS+TimesNewRomanPSMT"/>
          <w:color w:val="000000"/>
          <w:spacing w:val="0"/>
          <w:sz w:val="21"/>
        </w:rPr>
        <w:t>mg/L</w:t>
      </w:r>
    </w:p>
    <w:p>
      <w:pPr>
        <w:pStyle w:val="Normal"/>
        <w:framePr w:w="769" w:x="3240" w:y="8189"/>
        <w:widowControl w:val="off"/>
        <w:autoSpaceDE w:val="off"/>
        <w:autoSpaceDN w:val="off"/>
        <w:spacing w:before="0" w:after="0" w:line="350" w:lineRule="exact"/>
        <w:ind w:left="0" w:right="0" w:first-line="0"/>
        <w:jc w:val="left"/>
        <w:rPr>
          <w:rFonts w:ascii="DJCTFS+TimesNewRomanPSMT"/>
          <w:color w:val="000000"/>
          <w:spacing w:val="0"/>
          <w:sz w:val="21"/>
        </w:rPr>
      </w:pPr>
      <w:r>
        <w:rPr>
          <w:rFonts w:ascii="DJCTFS+TimesNewRomanPSMT"/>
          <w:color w:val="000000"/>
          <w:spacing w:val="0"/>
          <w:sz w:val="21"/>
        </w:rPr>
        <w:t>mg/L</w:t>
      </w:r>
    </w:p>
    <w:p>
      <w:pPr>
        <w:pStyle w:val="Normal"/>
        <w:framePr w:w="769" w:x="3240" w:y="8189"/>
        <w:widowControl w:val="off"/>
        <w:autoSpaceDE w:val="off"/>
        <w:autoSpaceDN w:val="off"/>
        <w:spacing w:before="0" w:after="0" w:line="350" w:lineRule="exact"/>
        <w:ind w:left="0" w:right="0" w:first-line="0"/>
        <w:jc w:val="left"/>
        <w:rPr>
          <w:rFonts w:ascii="DJCTFS+TimesNewRomanPSMT"/>
          <w:color w:val="000000"/>
          <w:spacing w:val="0"/>
          <w:sz w:val="21"/>
        </w:rPr>
      </w:pPr>
      <w:r>
        <w:rPr>
          <w:rFonts w:ascii="DJCTFS+TimesNewRomanPSMT"/>
          <w:color w:val="000000"/>
          <w:spacing w:val="0"/>
          <w:sz w:val="21"/>
        </w:rPr>
        <w:t>mg/L</w:t>
      </w:r>
    </w:p>
    <w:p>
      <w:pPr>
        <w:pStyle w:val="Normal"/>
        <w:framePr w:w="998" w:x="4162" w:y="8189"/>
        <w:widowControl w:val="off"/>
        <w:autoSpaceDE w:val="off"/>
        <w:autoSpaceDN w:val="off"/>
        <w:spacing w:before="0" w:after="0" w:line="218" w:lineRule="exact"/>
        <w:ind w:left="103" w:right="0" w:first-line="0"/>
        <w:jc w:val="left"/>
        <w:rPr>
          <w:rFonts w:ascii="DJCTFS+TimesNewRomanPSMT"/>
          <w:color w:val="000000"/>
          <w:spacing w:val="0"/>
          <w:sz w:val="21"/>
        </w:rPr>
      </w:pPr>
      <w:r>
        <w:rPr>
          <w:rFonts w:ascii="DJCTFS+TimesNewRomanPSMT"/>
          <w:color w:val="000000"/>
          <w:spacing w:val="0"/>
          <w:sz w:val="21"/>
        </w:rPr>
        <w:t>0.053</w:t>
      </w:r>
    </w:p>
    <w:p>
      <w:pPr>
        <w:pStyle w:val="Normal"/>
        <w:framePr w:w="998" w:x="4162" w:y="8189"/>
        <w:widowControl w:val="off"/>
        <w:autoSpaceDE w:val="off"/>
        <w:autoSpaceDN w:val="off"/>
        <w:spacing w:before="0" w:after="0" w:line="348" w:lineRule="exact"/>
        <w:ind w:left="26"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98" w:x="4162" w:y="8189"/>
        <w:widowControl w:val="off"/>
        <w:autoSpaceDE w:val="off"/>
        <w:autoSpaceDN w:val="off"/>
        <w:spacing w:before="0" w:after="0" w:line="350" w:lineRule="exact"/>
        <w:ind w:left="0" w:right="0" w:first-line="0"/>
        <w:jc w:val="left"/>
        <w:rPr>
          <w:rFonts w:ascii="DJCTFS+TimesNewRomanPSMT"/>
          <w:color w:val="000000"/>
          <w:spacing w:val="0"/>
          <w:sz w:val="21"/>
        </w:rPr>
      </w:pPr>
      <w:r>
        <w:rPr>
          <w:rFonts w:ascii="DJCTFS+TimesNewRomanPSMT"/>
          <w:color w:val="000000"/>
          <w:spacing w:val="0"/>
          <w:sz w:val="21"/>
        </w:rPr>
        <w:t>0.00004</w:t>
      </w:r>
    </w:p>
    <w:p>
      <w:pPr>
        <w:pStyle w:val="Normal"/>
        <w:framePr w:w="998" w:x="4162" w:y="8189"/>
        <w:widowControl w:val="off"/>
        <w:autoSpaceDE w:val="off"/>
        <w:autoSpaceDN w:val="off"/>
        <w:spacing w:before="0" w:after="0" w:line="350" w:lineRule="exact"/>
        <w:ind w:left="26"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98" w:x="4162" w:y="8189"/>
        <w:widowControl w:val="off"/>
        <w:autoSpaceDE w:val="off"/>
        <w:autoSpaceDN w:val="off"/>
        <w:spacing w:before="0" w:after="0" w:line="350" w:lineRule="exact"/>
        <w:ind w:left="26"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98" w:x="4162" w:y="8189"/>
        <w:widowControl w:val="off"/>
        <w:autoSpaceDE w:val="off"/>
        <w:autoSpaceDN w:val="off"/>
        <w:spacing w:before="0" w:after="0" w:line="350" w:lineRule="exact"/>
        <w:ind w:left="26"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98" w:x="4162" w:y="8189"/>
        <w:widowControl w:val="off"/>
        <w:autoSpaceDE w:val="off"/>
        <w:autoSpaceDN w:val="off"/>
        <w:spacing w:before="0" w:after="0" w:line="350" w:lineRule="exact"/>
        <w:ind w:left="103" w:right="0" w:first-line="0"/>
        <w:jc w:val="left"/>
        <w:rPr>
          <w:rFonts w:ascii="DJCTFS+TimesNewRomanPSMT"/>
          <w:color w:val="000000"/>
          <w:spacing w:val="0"/>
          <w:sz w:val="21"/>
        </w:rPr>
      </w:pPr>
      <w:r>
        <w:rPr>
          <w:rFonts w:ascii="DJCTFS+TimesNewRomanPSMT"/>
          <w:color w:val="000000"/>
          <w:spacing w:val="0"/>
          <w:sz w:val="21"/>
        </w:rPr>
        <w:t>0.002</w:t>
      </w:r>
    </w:p>
    <w:p>
      <w:pPr>
        <w:pStyle w:val="Normal"/>
        <w:framePr w:w="998" w:x="4162" w:y="8189"/>
        <w:widowControl w:val="off"/>
        <w:autoSpaceDE w:val="off"/>
        <w:autoSpaceDN w:val="off"/>
        <w:spacing w:before="0" w:after="0" w:line="348" w:lineRule="exact"/>
        <w:ind w:left="26"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98" w:x="4162" w:y="8189"/>
        <w:widowControl w:val="off"/>
        <w:autoSpaceDE w:val="off"/>
        <w:autoSpaceDN w:val="off"/>
        <w:spacing w:before="0" w:after="0" w:line="350" w:lineRule="exact"/>
        <w:ind w:left="156" w:right="0" w:first-line="0"/>
        <w:jc w:val="left"/>
        <w:rPr>
          <w:rFonts w:ascii="DJCTFS+TimesNewRomanPSMT"/>
          <w:color w:val="000000"/>
          <w:spacing w:val="0"/>
          <w:sz w:val="21"/>
        </w:rPr>
      </w:pPr>
      <w:r>
        <w:rPr>
          <w:rFonts w:ascii="DJCTFS+TimesNewRomanPSMT"/>
          <w:color w:val="000000"/>
          <w:spacing w:val="0"/>
          <w:sz w:val="21"/>
        </w:rPr>
        <w:t>1.14</w:t>
      </w:r>
    </w:p>
    <w:p>
      <w:pPr>
        <w:pStyle w:val="Normal"/>
        <w:framePr w:w="944" w:x="5184" w:y="8189"/>
        <w:widowControl w:val="off"/>
        <w:autoSpaceDE w:val="off"/>
        <w:autoSpaceDN w:val="off"/>
        <w:spacing w:before="0" w:after="0" w:line="218" w:lineRule="exact"/>
        <w:ind w:left="79" w:right="0" w:first-line="0"/>
        <w:jc w:val="left"/>
        <w:rPr>
          <w:rFonts w:ascii="DJCTFS+TimesNewRomanPSMT"/>
          <w:color w:val="000000"/>
          <w:spacing w:val="0"/>
          <w:sz w:val="21"/>
        </w:rPr>
      </w:pPr>
      <w:r>
        <w:rPr>
          <w:rFonts w:ascii="DJCTFS+TimesNewRomanPSMT"/>
          <w:color w:val="000000"/>
          <w:spacing w:val="0"/>
          <w:sz w:val="21"/>
        </w:rPr>
        <w:t>0.033</w:t>
      </w:r>
    </w:p>
    <w:p>
      <w:pPr>
        <w:pStyle w:val="Normal"/>
        <w:framePr w:w="944" w:x="5184" w:y="8189"/>
        <w:widowControl w:val="off"/>
        <w:autoSpaceDE w:val="off"/>
        <w:autoSpaceDN w:val="off"/>
        <w:spacing w:before="0" w:after="0" w:line="348"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5184" w:y="8189"/>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5184" w:y="8189"/>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5184" w:y="8189"/>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5184" w:y="8189"/>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5184" w:y="8189"/>
        <w:widowControl w:val="off"/>
        <w:autoSpaceDE w:val="off"/>
        <w:autoSpaceDN w:val="off"/>
        <w:spacing w:before="0" w:after="0" w:line="350" w:lineRule="exact"/>
        <w:ind w:left="79" w:right="0" w:first-line="0"/>
        <w:jc w:val="left"/>
        <w:rPr>
          <w:rFonts w:ascii="DJCTFS+TimesNewRomanPSMT"/>
          <w:color w:val="000000"/>
          <w:spacing w:val="0"/>
          <w:sz w:val="21"/>
        </w:rPr>
      </w:pPr>
      <w:r>
        <w:rPr>
          <w:rFonts w:ascii="DJCTFS+TimesNewRomanPSMT"/>
          <w:color w:val="000000"/>
          <w:spacing w:val="0"/>
          <w:sz w:val="21"/>
        </w:rPr>
        <w:t>0.002</w:t>
      </w:r>
    </w:p>
    <w:p>
      <w:pPr>
        <w:pStyle w:val="Normal"/>
        <w:framePr w:w="944" w:x="5184" w:y="8189"/>
        <w:widowControl w:val="off"/>
        <w:autoSpaceDE w:val="off"/>
        <w:autoSpaceDN w:val="off"/>
        <w:spacing w:before="0" w:after="0" w:line="348"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5184" w:y="8189"/>
        <w:widowControl w:val="off"/>
        <w:autoSpaceDE w:val="off"/>
        <w:autoSpaceDN w:val="off"/>
        <w:spacing w:before="0" w:after="0" w:line="350" w:lineRule="exact"/>
        <w:ind w:left="132" w:right="0" w:first-line="0"/>
        <w:jc w:val="left"/>
        <w:rPr>
          <w:rFonts w:ascii="DJCTFS+TimesNewRomanPSMT"/>
          <w:color w:val="000000"/>
          <w:spacing w:val="0"/>
          <w:sz w:val="21"/>
        </w:rPr>
      </w:pPr>
      <w:r>
        <w:rPr>
          <w:rFonts w:ascii="DJCTFS+TimesNewRomanPSMT"/>
          <w:color w:val="000000"/>
          <w:spacing w:val="0"/>
          <w:sz w:val="21"/>
        </w:rPr>
        <w:t>1.17</w:t>
      </w:r>
    </w:p>
    <w:p>
      <w:pPr>
        <w:pStyle w:val="Normal"/>
        <w:framePr w:w="787" w:x="6264" w:y="818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0.028</w:t>
      </w:r>
    </w:p>
    <w:p>
      <w:pPr>
        <w:pStyle w:val="Normal"/>
        <w:framePr w:w="787" w:x="6264" w:y="8189"/>
        <w:widowControl w:val="off"/>
        <w:autoSpaceDE w:val="off"/>
        <w:autoSpaceDN w:val="off"/>
        <w:spacing w:before="0" w:after="0" w:line="348" w:lineRule="exact"/>
        <w:ind w:left="0" w:right="0" w:first-line="0"/>
        <w:jc w:val="left"/>
        <w:rPr>
          <w:rFonts w:ascii="DJCTFS+TimesNewRomanPSMT"/>
          <w:color w:val="000000"/>
          <w:spacing w:val="0"/>
          <w:sz w:val="21"/>
        </w:rPr>
      </w:pPr>
      <w:r>
        <w:rPr>
          <w:rFonts w:ascii="DJCTFS+TimesNewRomanPSMT"/>
          <w:color w:val="000000"/>
          <w:spacing w:val="0"/>
          <w:sz w:val="21"/>
        </w:rPr>
        <w:t>0.014</w:t>
      </w:r>
    </w:p>
    <w:p>
      <w:pPr>
        <w:pStyle w:val="Normal"/>
        <w:framePr w:w="789" w:x="7260" w:y="818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0.036</w:t>
      </w:r>
    </w:p>
    <w:p>
      <w:pPr>
        <w:pStyle w:val="Normal"/>
        <w:framePr w:w="789" w:x="7260" w:y="8189"/>
        <w:widowControl w:val="off"/>
        <w:autoSpaceDE w:val="off"/>
        <w:autoSpaceDN w:val="off"/>
        <w:spacing w:before="0" w:after="0" w:line="348" w:lineRule="exact"/>
        <w:ind w:left="0" w:right="0" w:first-line="0"/>
        <w:jc w:val="left"/>
        <w:rPr>
          <w:rFonts w:ascii="DJCTFS+TimesNewRomanPSMT"/>
          <w:color w:val="000000"/>
          <w:spacing w:val="0"/>
          <w:sz w:val="21"/>
        </w:rPr>
      </w:pPr>
      <w:r>
        <w:rPr>
          <w:rFonts w:ascii="DJCTFS+TimesNewRomanPSMT"/>
          <w:color w:val="000000"/>
          <w:spacing w:val="0"/>
          <w:sz w:val="21"/>
        </w:rPr>
        <w:t>0.011</w:t>
      </w:r>
    </w:p>
    <w:p>
      <w:pPr>
        <w:pStyle w:val="Normal"/>
        <w:framePr w:w="944" w:x="8182" w:y="8189"/>
        <w:widowControl w:val="off"/>
        <w:autoSpaceDE w:val="off"/>
        <w:autoSpaceDN w:val="off"/>
        <w:spacing w:before="0" w:after="0" w:line="218" w:lineRule="exact"/>
        <w:ind w:left="79" w:right="0" w:first-line="0"/>
        <w:jc w:val="left"/>
        <w:rPr>
          <w:rFonts w:ascii="DJCTFS+TimesNewRomanPSMT"/>
          <w:color w:val="000000"/>
          <w:spacing w:val="0"/>
          <w:sz w:val="21"/>
        </w:rPr>
      </w:pPr>
      <w:r>
        <w:rPr>
          <w:rFonts w:ascii="DJCTFS+TimesNewRomanPSMT"/>
          <w:color w:val="000000"/>
          <w:spacing w:val="0"/>
          <w:sz w:val="21"/>
        </w:rPr>
        <w:t>0.417</w:t>
      </w:r>
    </w:p>
    <w:p>
      <w:pPr>
        <w:pStyle w:val="Normal"/>
        <w:framePr w:w="944" w:x="8182" w:y="8189"/>
        <w:widowControl w:val="off"/>
        <w:autoSpaceDE w:val="off"/>
        <w:autoSpaceDN w:val="off"/>
        <w:spacing w:before="0" w:after="0" w:line="348"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8182" w:y="8189"/>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8182" w:y="8189"/>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8182" w:y="8189"/>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8182" w:y="8189"/>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8182" w:y="8189"/>
        <w:widowControl w:val="off"/>
        <w:autoSpaceDE w:val="off"/>
        <w:autoSpaceDN w:val="off"/>
        <w:spacing w:before="0" w:after="0" w:line="350" w:lineRule="exact"/>
        <w:ind w:left="79" w:right="0" w:first-line="0"/>
        <w:jc w:val="left"/>
        <w:rPr>
          <w:rFonts w:ascii="DJCTFS+TimesNewRomanPSMT"/>
          <w:color w:val="000000"/>
          <w:spacing w:val="0"/>
          <w:sz w:val="21"/>
        </w:rPr>
      </w:pPr>
      <w:r>
        <w:rPr>
          <w:rFonts w:ascii="DJCTFS+TimesNewRomanPSMT"/>
          <w:color w:val="000000"/>
          <w:spacing w:val="0"/>
          <w:sz w:val="21"/>
        </w:rPr>
        <w:t>0.004</w:t>
      </w:r>
    </w:p>
    <w:p>
      <w:pPr>
        <w:pStyle w:val="Normal"/>
        <w:framePr w:w="944" w:x="9182" w:y="8189"/>
        <w:widowControl w:val="off"/>
        <w:autoSpaceDE w:val="off"/>
        <w:autoSpaceDN w:val="off"/>
        <w:spacing w:before="0" w:after="0" w:line="218" w:lineRule="exact"/>
        <w:ind w:left="79" w:right="0" w:first-line="0"/>
        <w:jc w:val="left"/>
        <w:rPr>
          <w:rFonts w:ascii="DJCTFS+TimesNewRomanPSMT"/>
          <w:color w:val="000000"/>
          <w:spacing w:val="0"/>
          <w:sz w:val="21"/>
        </w:rPr>
      </w:pPr>
      <w:r>
        <w:rPr>
          <w:rFonts w:ascii="DJCTFS+TimesNewRomanPSMT"/>
          <w:color w:val="000000"/>
          <w:spacing w:val="0"/>
          <w:sz w:val="21"/>
        </w:rPr>
        <w:t>0.475</w:t>
      </w:r>
    </w:p>
    <w:p>
      <w:pPr>
        <w:pStyle w:val="Normal"/>
        <w:framePr w:w="944" w:x="9182" w:y="8189"/>
        <w:widowControl w:val="off"/>
        <w:autoSpaceDE w:val="off"/>
        <w:autoSpaceDN w:val="off"/>
        <w:spacing w:before="0" w:after="0" w:line="348"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9182" w:y="8189"/>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9182" w:y="8189"/>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9182" w:y="8189"/>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9182" w:y="8189"/>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9182" w:y="8189"/>
        <w:widowControl w:val="off"/>
        <w:autoSpaceDE w:val="off"/>
        <w:autoSpaceDN w:val="off"/>
        <w:spacing w:before="0" w:after="0" w:line="350" w:lineRule="exact"/>
        <w:ind w:left="79" w:right="0" w:first-line="0"/>
        <w:jc w:val="left"/>
        <w:rPr>
          <w:rFonts w:ascii="DJCTFS+TimesNewRomanPSMT"/>
          <w:color w:val="000000"/>
          <w:spacing w:val="0"/>
          <w:sz w:val="21"/>
        </w:rPr>
      </w:pPr>
      <w:r>
        <w:rPr>
          <w:rFonts w:ascii="DJCTFS+TimesNewRomanPSMT"/>
          <w:color w:val="000000"/>
          <w:spacing w:val="0"/>
          <w:sz w:val="21"/>
        </w:rPr>
        <w:t>0.003</w:t>
      </w:r>
    </w:p>
    <w:p>
      <w:pPr>
        <w:pStyle w:val="Normal"/>
        <w:framePr w:w="944" w:x="6185" w:y="888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6185" w:y="8883"/>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6185" w:y="8883"/>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6185" w:y="8883"/>
        <w:widowControl w:val="off"/>
        <w:autoSpaceDE w:val="off"/>
        <w:autoSpaceDN w:val="off"/>
        <w:spacing w:before="0" w:after="0" w:line="350" w:lineRule="exact"/>
        <w:ind w:left="130" w:right="0" w:first-line="0"/>
        <w:jc w:val="left"/>
        <w:rPr>
          <w:rFonts w:ascii="DJCTFS+TimesNewRomanPSMT"/>
          <w:color w:val="000000"/>
          <w:spacing w:val="0"/>
          <w:sz w:val="21"/>
        </w:rPr>
      </w:pPr>
      <w:r>
        <w:rPr>
          <w:rFonts w:ascii="DJCTFS+TimesNewRomanPSMT"/>
          <w:color w:val="000000"/>
          <w:spacing w:val="0"/>
          <w:sz w:val="21"/>
        </w:rPr>
        <w:t>0.01</w:t>
      </w:r>
    </w:p>
    <w:p>
      <w:pPr>
        <w:pStyle w:val="Normal"/>
        <w:framePr w:w="944" w:x="7181" w:y="888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7181" w:y="8883"/>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7181" w:y="8883"/>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7181" w:y="8883"/>
        <w:widowControl w:val="off"/>
        <w:autoSpaceDE w:val="off"/>
        <w:autoSpaceDN w:val="off"/>
        <w:spacing w:before="0" w:after="0" w:line="350" w:lineRule="exact"/>
        <w:ind w:left="132" w:right="0" w:first-line="0"/>
        <w:jc w:val="left"/>
        <w:rPr>
          <w:rFonts w:ascii="DJCTFS+TimesNewRomanPSMT"/>
          <w:color w:val="000000"/>
          <w:spacing w:val="0"/>
          <w:sz w:val="21"/>
        </w:rPr>
      </w:pPr>
      <w:r>
        <w:rPr>
          <w:rFonts w:ascii="DJCTFS+TimesNewRomanPSMT"/>
          <w:color w:val="000000"/>
          <w:spacing w:val="0"/>
          <w:sz w:val="21"/>
        </w:rPr>
        <w:t>0.01</w:t>
      </w:r>
    </w:p>
    <w:p>
      <w:pPr>
        <w:pStyle w:val="Normal"/>
        <w:framePr w:w="524" w:x="2258" w:y="923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砷</w:t>
      </w:r>
    </w:p>
    <w:p>
      <w:pPr>
        <w:pStyle w:val="Normal"/>
        <w:framePr w:w="524" w:x="2258" w:y="958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铁</w:t>
      </w:r>
    </w:p>
    <w:p>
      <w:pPr>
        <w:pStyle w:val="Normal"/>
        <w:framePr w:w="524" w:x="2258" w:y="993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锰</w:t>
      </w:r>
    </w:p>
    <w:p>
      <w:pPr>
        <w:pStyle w:val="Normal"/>
        <w:framePr w:w="524" w:x="2258" w:y="1028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铅</w:t>
      </w:r>
    </w:p>
    <w:p>
      <w:pPr>
        <w:pStyle w:val="Normal"/>
        <w:framePr w:w="944" w:x="6185" w:y="1028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7181" w:y="1028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524" w:x="2258" w:y="1063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镉</w:t>
      </w:r>
    </w:p>
    <w:p>
      <w:pPr>
        <w:pStyle w:val="Normal"/>
        <w:framePr w:w="1010" w:x="6096" w:y="10637"/>
        <w:widowControl w:val="off"/>
        <w:autoSpaceDE w:val="off"/>
        <w:autoSpaceDN w:val="off"/>
        <w:spacing w:before="0" w:after="0" w:line="218" w:lineRule="exact"/>
        <w:ind w:left="0" w:right="0" w:first-line="0"/>
        <w:jc w:val="left"/>
        <w:rPr>
          <w:rFonts w:ascii="DJCTFS+TimesNewRomanPSMT" w:hAnsi="DJCTFS+TimesNewRomanPSMT" w:cs="DJCTFS+TimesNewRomanPSMT"/>
          <w:color w:val="000000"/>
          <w:spacing w:val="0"/>
          <w:sz w:val="21"/>
        </w:rPr>
      </w:pPr>
      <w:r>
        <w:rPr>
          <w:rFonts w:ascii="DJCTFS+TimesNewRomanPSMT" w:hAnsi="DJCTFS+TimesNewRomanPSMT" w:cs="DJCTFS+TimesNewRomanPSMT"/>
          <w:color w:val="000000"/>
          <w:spacing w:val="0"/>
          <w:sz w:val="21"/>
        </w:rPr>
        <w:t>1.20×10</w:t>
      </w:r>
    </w:p>
    <w:p>
      <w:pPr>
        <w:pStyle w:val="Normal"/>
        <w:framePr w:w="1010" w:x="6096" w:y="10637"/>
        <w:widowControl w:val="off"/>
        <w:autoSpaceDE w:val="off"/>
        <w:autoSpaceDN w:val="off"/>
        <w:spacing w:before="0" w:after="0" w:line="350" w:lineRule="exact"/>
        <w:ind w:left="218" w:right="0" w:first-line="0"/>
        <w:jc w:val="left"/>
        <w:rPr>
          <w:rFonts w:ascii="DJCTFS+TimesNewRomanPSMT"/>
          <w:color w:val="000000"/>
          <w:spacing w:val="0"/>
          <w:sz w:val="21"/>
        </w:rPr>
      </w:pPr>
      <w:r>
        <w:rPr>
          <w:rFonts w:ascii="DJCTFS+TimesNewRomanPSMT"/>
          <w:color w:val="000000"/>
          <w:spacing w:val="0"/>
          <w:sz w:val="21"/>
        </w:rPr>
        <w:t>2.18</w:t>
      </w:r>
    </w:p>
    <w:p>
      <w:pPr>
        <w:pStyle w:val="Normal"/>
        <w:framePr w:w="1010" w:x="6096" w:y="10637"/>
        <w:widowControl w:val="off"/>
        <w:autoSpaceDE w:val="off"/>
        <w:autoSpaceDN w:val="off"/>
        <w:spacing w:before="0" w:after="0" w:line="350" w:lineRule="exact"/>
        <w:ind w:left="218" w:right="0" w:first-line="0"/>
        <w:jc w:val="left"/>
        <w:rPr>
          <w:rFonts w:ascii="DJCTFS+TimesNewRomanPSMT"/>
          <w:color w:val="000000"/>
          <w:spacing w:val="0"/>
          <w:sz w:val="21"/>
        </w:rPr>
      </w:pPr>
      <w:r>
        <w:rPr>
          <w:rFonts w:ascii="DJCTFS+TimesNewRomanPSMT"/>
          <w:color w:val="000000"/>
          <w:spacing w:val="0"/>
          <w:sz w:val="21"/>
        </w:rPr>
        <w:t>47.4</w:t>
      </w:r>
    </w:p>
    <w:p>
      <w:pPr>
        <w:pStyle w:val="Normal"/>
        <w:framePr w:w="1010" w:x="6096" w:y="10637"/>
        <w:widowControl w:val="off"/>
        <w:autoSpaceDE w:val="off"/>
        <w:autoSpaceDN w:val="off"/>
        <w:spacing w:before="0" w:after="0" w:line="338" w:lineRule="exact"/>
        <w:ind w:left="218" w:right="0" w:first-line="0"/>
        <w:jc w:val="left"/>
        <w:rPr>
          <w:rFonts w:ascii="DJCTFS+TimesNewRomanPSMT"/>
          <w:color w:val="000000"/>
          <w:spacing w:val="0"/>
          <w:sz w:val="21"/>
        </w:rPr>
      </w:pPr>
      <w:r>
        <w:rPr>
          <w:rFonts w:ascii="DJCTFS+TimesNewRomanPSMT"/>
          <w:color w:val="000000"/>
          <w:spacing w:val="0"/>
          <w:sz w:val="21"/>
        </w:rPr>
        <w:t>82.1</w:t>
      </w:r>
    </w:p>
    <w:p>
      <w:pPr>
        <w:pStyle w:val="Normal"/>
        <w:framePr w:w="1010" w:x="6096" w:y="10637"/>
        <w:widowControl w:val="off"/>
        <w:autoSpaceDE w:val="off"/>
        <w:autoSpaceDN w:val="off"/>
        <w:spacing w:before="0" w:after="0" w:line="336" w:lineRule="exact"/>
        <w:ind w:left="218" w:right="0" w:first-line="0"/>
        <w:jc w:val="left"/>
        <w:rPr>
          <w:rFonts w:ascii="DJCTFS+TimesNewRomanPSMT"/>
          <w:color w:val="000000"/>
          <w:spacing w:val="0"/>
          <w:sz w:val="21"/>
        </w:rPr>
      </w:pPr>
      <w:r>
        <w:rPr>
          <w:rFonts w:ascii="DJCTFS+TimesNewRomanPSMT"/>
          <w:color w:val="000000"/>
          <w:spacing w:val="0"/>
          <w:sz w:val="21"/>
        </w:rPr>
        <w:t>23.3</w:t>
      </w:r>
    </w:p>
    <w:p>
      <w:pPr>
        <w:pStyle w:val="Normal"/>
        <w:framePr w:w="1010" w:x="6096" w:y="10637"/>
        <w:widowControl w:val="off"/>
        <w:autoSpaceDE w:val="off"/>
        <w:autoSpaceDN w:val="off"/>
        <w:spacing w:before="0" w:after="0" w:line="348" w:lineRule="exact"/>
        <w:ind w:left="350" w:right="0" w:first-line="0"/>
        <w:jc w:val="left"/>
        <w:rPr>
          <w:rFonts w:ascii="DJCTFS+TimesNewRomanPSMT"/>
          <w:color w:val="000000"/>
          <w:spacing w:val="0"/>
          <w:sz w:val="21"/>
        </w:rPr>
      </w:pPr>
      <w:r>
        <w:rPr>
          <w:rFonts w:ascii="DJCTFS+TimesNewRomanPSMT"/>
          <w:color w:val="000000"/>
          <w:spacing w:val="0"/>
          <w:sz w:val="21"/>
        </w:rPr>
        <w:t>0</w:t>
      </w:r>
    </w:p>
    <w:p>
      <w:pPr>
        <w:pStyle w:val="Normal"/>
        <w:framePr w:w="322" w:x="6790" w:y="10630"/>
        <w:widowControl w:val="off"/>
        <w:autoSpaceDE w:val="off"/>
        <w:autoSpaceDN w:val="off"/>
        <w:spacing w:before="0" w:after="0" w:line="143" w:lineRule="exact"/>
        <w:ind w:left="0" w:right="0" w:first-line="0"/>
        <w:jc w:val="left"/>
        <w:rPr>
          <w:rFonts w:ascii="DJCTFS+TimesNewRomanPSMT"/>
          <w:color w:val="000000"/>
          <w:spacing w:val="0"/>
          <w:sz w:val="14"/>
        </w:rPr>
      </w:pPr>
      <w:r>
        <w:rPr>
          <w:rFonts w:ascii="DJCTFS+TimesNewRomanPSMT"/>
          <w:color w:val="000000"/>
          <w:spacing w:val="0"/>
          <w:sz w:val="14"/>
        </w:rPr>
        <w:t>-4</w:t>
      </w:r>
    </w:p>
    <w:p>
      <w:pPr>
        <w:pStyle w:val="Normal"/>
        <w:framePr w:w="1010" w:x="7092" w:y="10637"/>
        <w:widowControl w:val="off"/>
        <w:autoSpaceDE w:val="off"/>
        <w:autoSpaceDN w:val="off"/>
        <w:spacing w:before="0" w:after="0" w:line="218" w:lineRule="exact"/>
        <w:ind w:left="0" w:right="0" w:first-line="0"/>
        <w:jc w:val="left"/>
        <w:rPr>
          <w:rFonts w:ascii="DJCTFS+TimesNewRomanPSMT" w:hAnsi="DJCTFS+TimesNewRomanPSMT" w:cs="DJCTFS+TimesNewRomanPSMT"/>
          <w:color w:val="000000"/>
          <w:spacing w:val="0"/>
          <w:sz w:val="21"/>
        </w:rPr>
      </w:pPr>
      <w:r>
        <w:rPr>
          <w:rFonts w:ascii="DJCTFS+TimesNewRomanPSMT" w:hAnsi="DJCTFS+TimesNewRomanPSMT" w:cs="DJCTFS+TimesNewRomanPSMT"/>
          <w:color w:val="000000"/>
          <w:spacing w:val="0"/>
          <w:sz w:val="21"/>
        </w:rPr>
        <w:t>1.10×10</w:t>
      </w:r>
    </w:p>
    <w:p>
      <w:pPr>
        <w:pStyle w:val="Normal"/>
        <w:framePr w:w="1010" w:x="7092" w:y="10637"/>
        <w:widowControl w:val="off"/>
        <w:autoSpaceDE w:val="off"/>
        <w:autoSpaceDN w:val="off"/>
        <w:spacing w:before="0" w:after="0" w:line="350" w:lineRule="exact"/>
        <w:ind w:left="221" w:right="0" w:first-line="0"/>
        <w:jc w:val="left"/>
        <w:rPr>
          <w:rFonts w:ascii="DJCTFS+TimesNewRomanPSMT"/>
          <w:color w:val="000000"/>
          <w:spacing w:val="0"/>
          <w:sz w:val="21"/>
        </w:rPr>
      </w:pPr>
      <w:r>
        <w:rPr>
          <w:rFonts w:ascii="DJCTFS+TimesNewRomanPSMT"/>
          <w:color w:val="000000"/>
          <w:spacing w:val="0"/>
          <w:sz w:val="21"/>
        </w:rPr>
        <w:t>2.15</w:t>
      </w:r>
    </w:p>
    <w:p>
      <w:pPr>
        <w:pStyle w:val="Normal"/>
        <w:framePr w:w="1010" w:x="7092" w:y="10637"/>
        <w:widowControl w:val="off"/>
        <w:autoSpaceDE w:val="off"/>
        <w:autoSpaceDN w:val="off"/>
        <w:spacing w:before="0" w:after="0" w:line="350" w:lineRule="exact"/>
        <w:ind w:left="221" w:right="0" w:first-line="0"/>
        <w:jc w:val="left"/>
        <w:rPr>
          <w:rFonts w:ascii="DJCTFS+TimesNewRomanPSMT"/>
          <w:color w:val="000000"/>
          <w:spacing w:val="0"/>
          <w:sz w:val="21"/>
        </w:rPr>
      </w:pPr>
      <w:r>
        <w:rPr>
          <w:rFonts w:ascii="DJCTFS+TimesNewRomanPSMT"/>
          <w:color w:val="000000"/>
          <w:spacing w:val="0"/>
          <w:sz w:val="21"/>
        </w:rPr>
        <w:t>47.8</w:t>
      </w:r>
    </w:p>
    <w:p>
      <w:pPr>
        <w:pStyle w:val="Normal"/>
        <w:framePr w:w="1010" w:x="7092" w:y="10637"/>
        <w:widowControl w:val="off"/>
        <w:autoSpaceDE w:val="off"/>
        <w:autoSpaceDN w:val="off"/>
        <w:spacing w:before="0" w:after="0" w:line="338" w:lineRule="exact"/>
        <w:ind w:left="221" w:right="0" w:first-line="0"/>
        <w:jc w:val="left"/>
        <w:rPr>
          <w:rFonts w:ascii="DJCTFS+TimesNewRomanPSMT"/>
          <w:color w:val="000000"/>
          <w:spacing w:val="0"/>
          <w:sz w:val="21"/>
        </w:rPr>
      </w:pPr>
      <w:r>
        <w:rPr>
          <w:rFonts w:ascii="DJCTFS+TimesNewRomanPSMT"/>
          <w:color w:val="000000"/>
          <w:spacing w:val="0"/>
          <w:sz w:val="21"/>
        </w:rPr>
        <w:t>86.2</w:t>
      </w:r>
    </w:p>
    <w:p>
      <w:pPr>
        <w:pStyle w:val="Normal"/>
        <w:framePr w:w="1010" w:x="7092" w:y="10637"/>
        <w:widowControl w:val="off"/>
        <w:autoSpaceDE w:val="off"/>
        <w:autoSpaceDN w:val="off"/>
        <w:spacing w:before="0" w:after="0" w:line="336" w:lineRule="exact"/>
        <w:ind w:left="221" w:right="0" w:first-line="0"/>
        <w:jc w:val="left"/>
        <w:rPr>
          <w:rFonts w:ascii="DJCTFS+TimesNewRomanPSMT"/>
          <w:color w:val="000000"/>
          <w:spacing w:val="0"/>
          <w:sz w:val="21"/>
        </w:rPr>
      </w:pPr>
      <w:r>
        <w:rPr>
          <w:rFonts w:ascii="DJCTFS+TimesNewRomanPSMT"/>
          <w:color w:val="000000"/>
          <w:spacing w:val="0"/>
          <w:sz w:val="21"/>
        </w:rPr>
        <w:t>22.1</w:t>
      </w:r>
    </w:p>
    <w:p>
      <w:pPr>
        <w:pStyle w:val="Normal"/>
        <w:framePr w:w="1010" w:x="7092" w:y="10637"/>
        <w:widowControl w:val="off"/>
        <w:autoSpaceDE w:val="off"/>
        <w:autoSpaceDN w:val="off"/>
        <w:spacing w:before="0" w:after="0" w:line="348" w:lineRule="exact"/>
        <w:ind w:left="353" w:right="0" w:first-line="0"/>
        <w:jc w:val="left"/>
        <w:rPr>
          <w:rFonts w:ascii="DJCTFS+TimesNewRomanPSMT"/>
          <w:color w:val="000000"/>
          <w:spacing w:val="0"/>
          <w:sz w:val="21"/>
        </w:rPr>
      </w:pPr>
      <w:r>
        <w:rPr>
          <w:rFonts w:ascii="DJCTFS+TimesNewRomanPSMT"/>
          <w:color w:val="000000"/>
          <w:spacing w:val="0"/>
          <w:sz w:val="21"/>
        </w:rPr>
        <w:t>0</w:t>
      </w:r>
    </w:p>
    <w:p>
      <w:pPr>
        <w:pStyle w:val="Normal"/>
        <w:framePr w:w="322" w:x="7788" w:y="10630"/>
        <w:widowControl w:val="off"/>
        <w:autoSpaceDE w:val="off"/>
        <w:autoSpaceDN w:val="off"/>
        <w:spacing w:before="0" w:after="0" w:line="143" w:lineRule="exact"/>
        <w:ind w:left="0" w:right="0" w:first-line="0"/>
        <w:jc w:val="left"/>
        <w:rPr>
          <w:rFonts w:ascii="DJCTFS+TimesNewRomanPSMT"/>
          <w:color w:val="000000"/>
          <w:spacing w:val="0"/>
          <w:sz w:val="14"/>
        </w:rPr>
      </w:pPr>
      <w:r>
        <w:rPr>
          <w:rFonts w:ascii="DJCTFS+TimesNewRomanPSMT"/>
          <w:color w:val="000000"/>
          <w:spacing w:val="0"/>
          <w:sz w:val="14"/>
        </w:rPr>
        <w:t>-4</w:t>
      </w:r>
    </w:p>
    <w:p>
      <w:pPr>
        <w:pStyle w:val="Normal"/>
        <w:framePr w:w="1010" w:x="8093" w:y="10637"/>
        <w:widowControl w:val="off"/>
        <w:autoSpaceDE w:val="off"/>
        <w:autoSpaceDN w:val="off"/>
        <w:spacing w:before="0" w:after="0" w:line="218" w:lineRule="exact"/>
        <w:ind w:left="0" w:right="0" w:first-line="0"/>
        <w:jc w:val="left"/>
        <w:rPr>
          <w:rFonts w:ascii="DJCTFS+TimesNewRomanPSMT" w:hAnsi="DJCTFS+TimesNewRomanPSMT" w:cs="DJCTFS+TimesNewRomanPSMT"/>
          <w:color w:val="000000"/>
          <w:spacing w:val="0"/>
          <w:sz w:val="21"/>
        </w:rPr>
      </w:pPr>
      <w:r>
        <w:rPr>
          <w:rFonts w:ascii="DJCTFS+TimesNewRomanPSMT" w:hAnsi="DJCTFS+TimesNewRomanPSMT" w:cs="DJCTFS+TimesNewRomanPSMT"/>
          <w:color w:val="000000"/>
          <w:spacing w:val="0"/>
          <w:sz w:val="21"/>
        </w:rPr>
        <w:t>2.15×10</w:t>
      </w:r>
    </w:p>
    <w:p>
      <w:pPr>
        <w:pStyle w:val="Normal"/>
        <w:framePr w:w="1010" w:x="8093" w:y="10637"/>
        <w:widowControl w:val="off"/>
        <w:autoSpaceDE w:val="off"/>
        <w:autoSpaceDN w:val="off"/>
        <w:spacing w:before="0" w:after="0" w:line="350" w:lineRule="exact"/>
        <w:ind w:left="218" w:right="0" w:first-line="0"/>
        <w:jc w:val="left"/>
        <w:rPr>
          <w:rFonts w:ascii="DJCTFS+TimesNewRomanPSMT"/>
          <w:color w:val="000000"/>
          <w:spacing w:val="0"/>
          <w:sz w:val="21"/>
        </w:rPr>
      </w:pPr>
      <w:r>
        <w:rPr>
          <w:rFonts w:ascii="DJCTFS+TimesNewRomanPSMT"/>
          <w:color w:val="000000"/>
          <w:spacing w:val="0"/>
          <w:sz w:val="21"/>
        </w:rPr>
        <w:t>5.62</w:t>
      </w:r>
    </w:p>
    <w:p>
      <w:pPr>
        <w:pStyle w:val="Normal"/>
        <w:framePr w:w="1010" w:x="8093" w:y="10637"/>
        <w:widowControl w:val="off"/>
        <w:autoSpaceDE w:val="off"/>
        <w:autoSpaceDN w:val="off"/>
        <w:spacing w:before="0" w:after="0" w:line="350" w:lineRule="exact"/>
        <w:ind w:left="218" w:right="0" w:first-line="0"/>
        <w:jc w:val="left"/>
        <w:rPr>
          <w:rFonts w:ascii="DJCTFS+TimesNewRomanPSMT"/>
          <w:color w:val="000000"/>
          <w:spacing w:val="0"/>
          <w:sz w:val="21"/>
        </w:rPr>
      </w:pPr>
      <w:r>
        <w:rPr>
          <w:rFonts w:ascii="DJCTFS+TimesNewRomanPSMT"/>
          <w:color w:val="000000"/>
          <w:spacing w:val="0"/>
          <w:sz w:val="21"/>
        </w:rPr>
        <w:t>32.6</w:t>
      </w:r>
    </w:p>
    <w:p>
      <w:pPr>
        <w:pStyle w:val="Normal"/>
        <w:framePr w:w="1010" w:x="8093" w:y="10637"/>
        <w:widowControl w:val="off"/>
        <w:autoSpaceDE w:val="off"/>
        <w:autoSpaceDN w:val="off"/>
        <w:spacing w:before="0" w:after="0" w:line="338" w:lineRule="exact"/>
        <w:ind w:left="245" w:right="0" w:first-line="0"/>
        <w:jc w:val="left"/>
        <w:rPr>
          <w:rFonts w:ascii="DJCTFS+TimesNewRomanPSMT"/>
          <w:color w:val="000000"/>
          <w:spacing w:val="0"/>
          <w:sz w:val="21"/>
        </w:rPr>
      </w:pPr>
      <w:r>
        <w:rPr>
          <w:rFonts w:ascii="DJCTFS+TimesNewRomanPSMT"/>
          <w:color w:val="000000"/>
          <w:spacing w:val="0"/>
          <w:sz w:val="21"/>
        </w:rPr>
        <w:t>188</w:t>
      </w:r>
    </w:p>
    <w:p>
      <w:pPr>
        <w:pStyle w:val="Normal"/>
        <w:framePr w:w="322" w:x="8786" w:y="10630"/>
        <w:widowControl w:val="off"/>
        <w:autoSpaceDE w:val="off"/>
        <w:autoSpaceDN w:val="off"/>
        <w:spacing w:before="0" w:after="0" w:line="143" w:lineRule="exact"/>
        <w:ind w:left="0" w:right="0" w:first-line="0"/>
        <w:jc w:val="left"/>
        <w:rPr>
          <w:rFonts w:ascii="DJCTFS+TimesNewRomanPSMT"/>
          <w:color w:val="000000"/>
          <w:spacing w:val="0"/>
          <w:sz w:val="14"/>
        </w:rPr>
      </w:pPr>
      <w:r>
        <w:rPr>
          <w:rFonts w:ascii="DJCTFS+TimesNewRomanPSMT"/>
          <w:color w:val="000000"/>
          <w:spacing w:val="0"/>
          <w:sz w:val="14"/>
        </w:rPr>
        <w:t>-3</w:t>
      </w:r>
    </w:p>
    <w:p>
      <w:pPr>
        <w:pStyle w:val="Normal"/>
        <w:framePr w:w="1010" w:x="9094" w:y="10637"/>
        <w:widowControl w:val="off"/>
        <w:autoSpaceDE w:val="off"/>
        <w:autoSpaceDN w:val="off"/>
        <w:spacing w:before="0" w:after="0" w:line="218" w:lineRule="exact"/>
        <w:ind w:left="0" w:right="0" w:first-line="0"/>
        <w:jc w:val="left"/>
        <w:rPr>
          <w:rFonts w:ascii="DJCTFS+TimesNewRomanPSMT" w:hAnsi="DJCTFS+TimesNewRomanPSMT" w:cs="DJCTFS+TimesNewRomanPSMT"/>
          <w:color w:val="000000"/>
          <w:spacing w:val="0"/>
          <w:sz w:val="21"/>
        </w:rPr>
      </w:pPr>
      <w:r>
        <w:rPr>
          <w:rFonts w:ascii="DJCTFS+TimesNewRomanPSMT" w:hAnsi="DJCTFS+TimesNewRomanPSMT" w:cs="DJCTFS+TimesNewRomanPSMT"/>
          <w:color w:val="000000"/>
          <w:spacing w:val="0"/>
          <w:sz w:val="21"/>
        </w:rPr>
        <w:t>1.78×10</w:t>
      </w:r>
    </w:p>
    <w:p>
      <w:pPr>
        <w:pStyle w:val="Normal"/>
        <w:framePr w:w="1010" w:x="9094" w:y="10637"/>
        <w:widowControl w:val="off"/>
        <w:autoSpaceDE w:val="off"/>
        <w:autoSpaceDN w:val="off"/>
        <w:spacing w:before="0" w:after="0" w:line="350" w:lineRule="exact"/>
        <w:ind w:left="221" w:right="0" w:first-line="0"/>
        <w:jc w:val="left"/>
        <w:rPr>
          <w:rFonts w:ascii="DJCTFS+TimesNewRomanPSMT"/>
          <w:color w:val="000000"/>
          <w:spacing w:val="0"/>
          <w:sz w:val="21"/>
        </w:rPr>
      </w:pPr>
      <w:r>
        <w:rPr>
          <w:rFonts w:ascii="DJCTFS+TimesNewRomanPSMT"/>
          <w:color w:val="000000"/>
          <w:spacing w:val="0"/>
          <w:sz w:val="21"/>
        </w:rPr>
        <w:t>5.64</w:t>
      </w:r>
    </w:p>
    <w:p>
      <w:pPr>
        <w:pStyle w:val="Normal"/>
        <w:framePr w:w="1010" w:x="9094" w:y="10637"/>
        <w:widowControl w:val="off"/>
        <w:autoSpaceDE w:val="off"/>
        <w:autoSpaceDN w:val="off"/>
        <w:spacing w:before="0" w:after="0" w:line="350" w:lineRule="exact"/>
        <w:ind w:left="221" w:right="0" w:first-line="0"/>
        <w:jc w:val="left"/>
        <w:rPr>
          <w:rFonts w:ascii="DJCTFS+TimesNewRomanPSMT"/>
          <w:color w:val="000000"/>
          <w:spacing w:val="0"/>
          <w:sz w:val="21"/>
        </w:rPr>
      </w:pPr>
      <w:r>
        <w:rPr>
          <w:rFonts w:ascii="DJCTFS+TimesNewRomanPSMT"/>
          <w:color w:val="000000"/>
          <w:spacing w:val="0"/>
          <w:sz w:val="21"/>
        </w:rPr>
        <w:t>31.5</w:t>
      </w:r>
    </w:p>
    <w:p>
      <w:pPr>
        <w:pStyle w:val="Normal"/>
        <w:framePr w:w="1010" w:x="9094" w:y="10637"/>
        <w:widowControl w:val="off"/>
        <w:autoSpaceDE w:val="off"/>
        <w:autoSpaceDN w:val="off"/>
        <w:spacing w:before="0" w:after="0" w:line="338" w:lineRule="exact"/>
        <w:ind w:left="247" w:right="0" w:first-line="0"/>
        <w:jc w:val="left"/>
        <w:rPr>
          <w:rFonts w:ascii="DJCTFS+TimesNewRomanPSMT"/>
          <w:color w:val="000000"/>
          <w:spacing w:val="0"/>
          <w:sz w:val="21"/>
        </w:rPr>
      </w:pPr>
      <w:r>
        <w:rPr>
          <w:rFonts w:ascii="DJCTFS+TimesNewRomanPSMT"/>
          <w:color w:val="000000"/>
          <w:spacing w:val="0"/>
          <w:sz w:val="21"/>
        </w:rPr>
        <w:t>153</w:t>
      </w:r>
    </w:p>
    <w:p>
      <w:pPr>
        <w:pStyle w:val="Normal"/>
        <w:framePr w:w="322" w:x="9790" w:y="10630"/>
        <w:widowControl w:val="off"/>
        <w:autoSpaceDE w:val="off"/>
        <w:autoSpaceDN w:val="off"/>
        <w:spacing w:before="0" w:after="0" w:line="143" w:lineRule="exact"/>
        <w:ind w:left="0" w:right="0" w:first-line="0"/>
        <w:jc w:val="left"/>
        <w:rPr>
          <w:rFonts w:ascii="DJCTFS+TimesNewRomanPSMT"/>
          <w:color w:val="000000"/>
          <w:spacing w:val="0"/>
          <w:sz w:val="14"/>
        </w:rPr>
      </w:pPr>
      <w:r>
        <w:rPr>
          <w:rFonts w:ascii="DJCTFS+TimesNewRomanPSMT"/>
          <w:color w:val="000000"/>
          <w:spacing w:val="0"/>
          <w:sz w:val="14"/>
        </w:rPr>
        <w:t>-3</w:t>
      </w:r>
    </w:p>
    <w:p>
      <w:pPr>
        <w:pStyle w:val="Normal"/>
        <w:framePr w:w="524" w:x="2258" w:y="1098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钾</w:t>
      </w:r>
    </w:p>
    <w:p>
      <w:pPr>
        <w:pStyle w:val="Normal"/>
        <w:framePr w:w="524" w:x="2258" w:y="1133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钠</w:t>
      </w:r>
    </w:p>
    <w:p>
      <w:pPr>
        <w:pStyle w:val="Normal"/>
        <w:framePr w:w="683" w:x="4318" w:y="1133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7.16</w:t>
      </w:r>
    </w:p>
    <w:p>
      <w:pPr>
        <w:pStyle w:val="Normal"/>
        <w:framePr w:w="683" w:x="5316" w:y="1133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6.76</w:t>
      </w:r>
    </w:p>
    <w:p>
      <w:pPr>
        <w:pStyle w:val="Normal"/>
        <w:framePr w:w="524" w:x="2258" w:y="1166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钙</w:t>
      </w:r>
    </w:p>
    <w:p>
      <w:pPr>
        <w:pStyle w:val="Normal"/>
        <w:framePr w:w="683" w:x="4318" w:y="11676"/>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78.6</w:t>
      </w:r>
    </w:p>
    <w:p>
      <w:pPr>
        <w:pStyle w:val="Normal"/>
        <w:framePr w:w="683" w:x="5316" w:y="11676"/>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77.0</w:t>
      </w:r>
    </w:p>
    <w:p>
      <w:pPr>
        <w:pStyle w:val="Normal"/>
        <w:framePr w:w="524" w:x="2258" w:y="1200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镁</w:t>
      </w:r>
    </w:p>
    <w:p>
      <w:pPr>
        <w:pStyle w:val="Normal"/>
        <w:framePr w:w="683" w:x="4318" w:y="12012"/>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5.57</w:t>
      </w:r>
    </w:p>
    <w:p>
      <w:pPr>
        <w:pStyle w:val="Normal"/>
        <w:framePr w:w="683" w:x="5316" w:y="12012"/>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4.74</w:t>
      </w:r>
    </w:p>
    <w:p>
      <w:pPr>
        <w:pStyle w:val="Normal"/>
        <w:framePr w:w="683" w:x="8311" w:y="12012"/>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31.9</w:t>
      </w:r>
    </w:p>
    <w:p>
      <w:pPr>
        <w:pStyle w:val="Normal"/>
        <w:framePr w:w="683" w:x="8311" w:y="12012"/>
        <w:widowControl w:val="off"/>
        <w:autoSpaceDE w:val="off"/>
        <w:autoSpaceDN w:val="off"/>
        <w:spacing w:before="0" w:after="0" w:line="348" w:lineRule="exact"/>
        <w:ind w:left="132" w:right="0" w:first-line="0"/>
        <w:jc w:val="left"/>
        <w:rPr>
          <w:rFonts w:ascii="DJCTFS+TimesNewRomanPSMT"/>
          <w:color w:val="000000"/>
          <w:spacing w:val="0"/>
          <w:sz w:val="21"/>
        </w:rPr>
      </w:pPr>
      <w:r>
        <w:rPr>
          <w:rFonts w:ascii="DJCTFS+TimesNewRomanPSMT"/>
          <w:color w:val="000000"/>
          <w:spacing w:val="0"/>
          <w:sz w:val="21"/>
        </w:rPr>
        <w:t>0</w:t>
      </w:r>
    </w:p>
    <w:p>
      <w:pPr>
        <w:pStyle w:val="Normal"/>
        <w:framePr w:w="683" w:x="9314" w:y="12012"/>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36.1</w:t>
      </w:r>
    </w:p>
    <w:p>
      <w:pPr>
        <w:pStyle w:val="Normal"/>
        <w:framePr w:w="683" w:x="9314" w:y="12012"/>
        <w:widowControl w:val="off"/>
        <w:autoSpaceDE w:val="off"/>
        <w:autoSpaceDN w:val="off"/>
        <w:spacing w:before="0" w:after="0" w:line="348" w:lineRule="exact"/>
        <w:ind w:left="132" w:right="0" w:first-line="0"/>
        <w:jc w:val="left"/>
        <w:rPr>
          <w:rFonts w:ascii="DJCTFS+TimesNewRomanPSMT"/>
          <w:color w:val="000000"/>
          <w:spacing w:val="0"/>
          <w:sz w:val="21"/>
        </w:rPr>
      </w:pPr>
      <w:r>
        <w:rPr>
          <w:rFonts w:ascii="DJCTFS+TimesNewRomanPSMT"/>
          <w:color w:val="000000"/>
          <w:spacing w:val="0"/>
          <w:sz w:val="21"/>
        </w:rPr>
        <w:t>0</w:t>
      </w:r>
    </w:p>
    <w:p>
      <w:pPr>
        <w:pStyle w:val="Normal"/>
        <w:framePr w:w="1364" w:x="1838" w:y="12355"/>
        <w:widowControl w:val="off"/>
        <w:autoSpaceDE w:val="off"/>
        <w:autoSpaceDN w:val="off"/>
        <w:spacing w:before="0" w:after="0" w:line="209" w:lineRule="exact"/>
        <w:ind w:left="211" w:right="0" w:first-line="0"/>
        <w:jc w:val="left"/>
        <w:rPr>
          <w:rFonts w:ascii="SimSun" w:hAnsi="SimSun" w:cs="SimSun"/>
          <w:color w:val="000000"/>
          <w:spacing w:val="0"/>
          <w:sz w:val="21"/>
        </w:rPr>
      </w:pPr>
      <w:r>
        <w:rPr>
          <w:rFonts w:ascii="SimSun" w:hAnsi="SimSun" w:cs="SimSun"/>
          <w:color w:val="000000"/>
          <w:spacing w:val="0"/>
          <w:sz w:val="21"/>
        </w:rPr>
        <w:t>碳酸盐</w:t>
      </w:r>
    </w:p>
    <w:p>
      <w:pPr>
        <w:pStyle w:val="Normal"/>
        <w:framePr w:w="1364" w:x="1838" w:y="12355"/>
        <w:widowControl w:val="off"/>
        <w:autoSpaceDE w:val="off"/>
        <w:autoSpaceDN w:val="off"/>
        <w:spacing w:before="0" w:after="0" w:line="348" w:lineRule="exact"/>
        <w:ind w:left="106" w:right="0" w:first-line="0"/>
        <w:jc w:val="left"/>
        <w:rPr>
          <w:rFonts w:ascii="SimSun" w:hAnsi="SimSun" w:cs="SimSun"/>
          <w:color w:val="000000"/>
          <w:spacing w:val="0"/>
          <w:sz w:val="21"/>
        </w:rPr>
      </w:pPr>
      <w:r>
        <w:rPr>
          <w:rFonts w:ascii="SimSun" w:hAnsi="SimSun" w:cs="SimSun"/>
          <w:color w:val="000000"/>
          <w:spacing w:val="0"/>
          <w:sz w:val="21"/>
        </w:rPr>
        <w:t>碳酸氢盐</w:t>
      </w:r>
    </w:p>
    <w:p>
      <w:pPr>
        <w:pStyle w:val="Normal"/>
        <w:framePr w:w="1364" w:x="1838" w:y="12355"/>
        <w:widowControl w:val="off"/>
        <w:autoSpaceDE w:val="off"/>
        <w:autoSpaceDN w:val="off"/>
        <w:spacing w:before="0" w:after="0" w:line="350" w:lineRule="exact"/>
        <w:ind w:left="211" w:right="0" w:first-line="0"/>
        <w:jc w:val="left"/>
        <w:rPr>
          <w:rFonts w:ascii="SimSun" w:hAnsi="SimSun" w:cs="SimSun"/>
          <w:color w:val="000000"/>
          <w:spacing w:val="0"/>
          <w:sz w:val="21"/>
        </w:rPr>
      </w:pPr>
      <w:r>
        <w:rPr>
          <w:rFonts w:ascii="SimSun" w:hAnsi="SimSun" w:cs="SimSun"/>
          <w:color w:val="000000"/>
          <w:spacing w:val="0"/>
          <w:sz w:val="21"/>
        </w:rPr>
        <w:t>氯化物</w:t>
      </w:r>
    </w:p>
    <w:p>
      <w:pPr>
        <w:pStyle w:val="Normal"/>
        <w:framePr w:w="1364" w:x="1838" w:y="12355"/>
        <w:widowControl w:val="off"/>
        <w:autoSpaceDE w:val="off"/>
        <w:autoSpaceDN w:val="off"/>
        <w:spacing w:before="0" w:after="0" w:line="350" w:lineRule="exact"/>
        <w:ind w:left="211" w:right="0" w:first-line="0"/>
        <w:jc w:val="left"/>
        <w:rPr>
          <w:rFonts w:ascii="SimSun" w:hAnsi="SimSun" w:cs="SimSun"/>
          <w:color w:val="000000"/>
          <w:spacing w:val="0"/>
          <w:sz w:val="21"/>
        </w:rPr>
      </w:pPr>
      <w:r>
        <w:rPr>
          <w:rFonts w:ascii="SimSun" w:hAnsi="SimSun" w:cs="SimSun"/>
          <w:color w:val="000000"/>
          <w:spacing w:val="0"/>
          <w:sz w:val="21"/>
        </w:rPr>
        <w:t>硫酸盐</w:t>
      </w:r>
    </w:p>
    <w:p>
      <w:pPr>
        <w:pStyle w:val="Normal"/>
        <w:framePr w:w="1364" w:x="1838" w:y="12355"/>
        <w:widowControl w:val="off"/>
        <w:autoSpaceDE w:val="off"/>
        <w:autoSpaceDN w:val="off"/>
        <w:spacing w:before="0" w:after="0" w:line="350" w:lineRule="exact"/>
        <w:ind w:left="106" w:right="0" w:first-line="0"/>
        <w:jc w:val="left"/>
        <w:rPr>
          <w:rFonts w:ascii="SimSun" w:hAnsi="SimSun" w:cs="SimSun"/>
          <w:color w:val="000000"/>
          <w:spacing w:val="0"/>
          <w:sz w:val="21"/>
        </w:rPr>
      </w:pPr>
      <w:r>
        <w:rPr>
          <w:rFonts w:ascii="SimSun" w:hAnsi="SimSun" w:cs="SimSun"/>
          <w:color w:val="000000"/>
          <w:spacing w:val="0"/>
          <w:sz w:val="21"/>
        </w:rPr>
        <w:t>硝酸盐氮</w:t>
      </w:r>
    </w:p>
    <w:p>
      <w:pPr>
        <w:pStyle w:val="Normal"/>
        <w:framePr w:w="1364" w:x="1838" w:y="12355"/>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亚硝酸盐氮</w:t>
      </w:r>
    </w:p>
    <w:p>
      <w:pPr>
        <w:pStyle w:val="Normal"/>
        <w:framePr w:w="1364" w:x="1838" w:y="12355"/>
        <w:widowControl w:val="off"/>
        <w:autoSpaceDE w:val="off"/>
        <w:autoSpaceDN w:val="off"/>
        <w:spacing w:before="0" w:after="0" w:line="350" w:lineRule="exact"/>
        <w:ind w:left="211" w:right="0" w:first-line="0"/>
        <w:jc w:val="left"/>
        <w:rPr>
          <w:rFonts w:ascii="SimSun" w:hAnsi="SimSun" w:cs="SimSun"/>
          <w:color w:val="000000"/>
          <w:spacing w:val="0"/>
          <w:sz w:val="21"/>
        </w:rPr>
      </w:pPr>
      <w:r>
        <w:rPr>
          <w:rFonts w:ascii="SimSun" w:hAnsi="SimSun" w:cs="SimSun"/>
          <w:color w:val="000000"/>
          <w:spacing w:val="0"/>
          <w:sz w:val="21"/>
        </w:rPr>
        <w:t>氰化物</w:t>
      </w:r>
    </w:p>
    <w:p>
      <w:pPr>
        <w:pStyle w:val="Normal"/>
        <w:framePr w:w="1364" w:x="1838" w:y="12355"/>
        <w:widowControl w:val="off"/>
        <w:autoSpaceDE w:val="off"/>
        <w:autoSpaceDN w:val="off"/>
        <w:spacing w:before="0" w:after="0" w:line="348" w:lineRule="exact"/>
        <w:ind w:left="211" w:right="0" w:first-line="0"/>
        <w:jc w:val="left"/>
        <w:rPr>
          <w:rFonts w:ascii="SimSun" w:hAnsi="SimSun" w:cs="SimSun"/>
          <w:color w:val="000000"/>
          <w:spacing w:val="0"/>
          <w:sz w:val="21"/>
        </w:rPr>
      </w:pPr>
      <w:r>
        <w:rPr>
          <w:rFonts w:ascii="SimSun" w:hAnsi="SimSun" w:cs="SimSun"/>
          <w:color w:val="000000"/>
          <w:spacing w:val="0"/>
          <w:sz w:val="21"/>
        </w:rPr>
        <w:t>氟化物</w:t>
      </w:r>
    </w:p>
    <w:p>
      <w:pPr>
        <w:pStyle w:val="Normal"/>
        <w:framePr w:w="420" w:x="4450" w:y="12360"/>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w:t>
      </w:r>
    </w:p>
    <w:p>
      <w:pPr>
        <w:pStyle w:val="Normal"/>
        <w:framePr w:w="420" w:x="5448" w:y="12360"/>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w:t>
      </w:r>
    </w:p>
    <w:p>
      <w:pPr>
        <w:pStyle w:val="Normal"/>
        <w:framePr w:w="631" w:x="4344" w:y="1272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217</w:t>
      </w:r>
    </w:p>
    <w:p>
      <w:pPr>
        <w:pStyle w:val="Normal"/>
        <w:framePr w:w="631" w:x="5342" w:y="1272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230</w:t>
      </w:r>
    </w:p>
    <w:p>
      <w:pPr>
        <w:pStyle w:val="Normal"/>
        <w:framePr w:w="631" w:x="6341" w:y="1272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132</w:t>
      </w:r>
    </w:p>
    <w:p>
      <w:pPr>
        <w:pStyle w:val="Normal"/>
        <w:framePr w:w="631" w:x="7339" w:y="1272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139</w:t>
      </w:r>
    </w:p>
    <w:p>
      <w:pPr>
        <w:pStyle w:val="Normal"/>
        <w:framePr w:w="631" w:x="8338" w:y="1272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298</w:t>
      </w:r>
    </w:p>
    <w:p>
      <w:pPr>
        <w:pStyle w:val="Normal"/>
        <w:framePr w:w="631" w:x="9341" w:y="1272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217</w:t>
      </w:r>
    </w:p>
    <w:p>
      <w:pPr>
        <w:pStyle w:val="Normal"/>
        <w:framePr w:w="683" w:x="4318" w:y="1306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1.86</w:t>
      </w:r>
    </w:p>
    <w:p>
      <w:pPr>
        <w:pStyle w:val="Normal"/>
        <w:framePr w:w="683" w:x="5316" w:y="1306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1.54</w:t>
      </w:r>
    </w:p>
    <w:p>
      <w:pPr>
        <w:pStyle w:val="Normal"/>
        <w:framePr w:w="631" w:x="6341" w:y="1306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131</w:t>
      </w:r>
    </w:p>
    <w:p>
      <w:pPr>
        <w:pStyle w:val="Normal"/>
        <w:framePr w:w="631" w:x="7339" w:y="1306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128</w:t>
      </w:r>
    </w:p>
    <w:p>
      <w:pPr>
        <w:pStyle w:val="Normal"/>
        <w:framePr w:w="631" w:x="8338" w:y="1306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141</w:t>
      </w:r>
    </w:p>
    <w:p>
      <w:pPr>
        <w:pStyle w:val="Normal"/>
        <w:framePr w:w="631" w:x="9341" w:y="1306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141</w:t>
      </w:r>
    </w:p>
    <w:p>
      <w:pPr>
        <w:pStyle w:val="Normal"/>
        <w:framePr w:w="683" w:x="4318" w:y="1340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13.9</w:t>
      </w:r>
    </w:p>
    <w:p>
      <w:pPr>
        <w:pStyle w:val="Normal"/>
        <w:framePr w:w="683" w:x="5316" w:y="1340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4.28</w:t>
      </w:r>
    </w:p>
    <w:p>
      <w:pPr>
        <w:pStyle w:val="Normal"/>
        <w:framePr w:w="631" w:x="6341" w:y="1340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127</w:t>
      </w:r>
    </w:p>
    <w:p>
      <w:pPr>
        <w:pStyle w:val="Normal"/>
        <w:framePr w:w="631" w:x="7339" w:y="1340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115</w:t>
      </w:r>
    </w:p>
    <w:p>
      <w:pPr>
        <w:pStyle w:val="Normal"/>
        <w:framePr w:w="631" w:x="8338" w:y="1340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181</w:t>
      </w:r>
    </w:p>
    <w:p>
      <w:pPr>
        <w:pStyle w:val="Normal"/>
        <w:framePr w:w="631" w:x="9341" w:y="1340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181</w:t>
      </w:r>
    </w:p>
    <w:p>
      <w:pPr>
        <w:pStyle w:val="Normal"/>
        <w:framePr w:w="683" w:x="4318" w:y="1375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1.56</w:t>
      </w:r>
    </w:p>
    <w:p>
      <w:pPr>
        <w:pStyle w:val="Normal"/>
        <w:framePr w:w="683" w:x="5316" w:y="1375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1.36</w:t>
      </w:r>
    </w:p>
    <w:p>
      <w:pPr>
        <w:pStyle w:val="Normal"/>
        <w:framePr w:w="944" w:x="6185" w:y="13759"/>
        <w:widowControl w:val="off"/>
        <w:autoSpaceDE w:val="off"/>
        <w:autoSpaceDN w:val="off"/>
        <w:spacing w:before="0" w:after="0" w:line="218" w:lineRule="exact"/>
        <w:ind w:left="130" w:right="0" w:first-line="0"/>
        <w:jc w:val="left"/>
        <w:rPr>
          <w:rFonts w:ascii="DJCTFS+TimesNewRomanPSMT"/>
          <w:color w:val="000000"/>
          <w:spacing w:val="0"/>
          <w:sz w:val="21"/>
        </w:rPr>
      </w:pPr>
      <w:r>
        <w:rPr>
          <w:rFonts w:ascii="DJCTFS+TimesNewRomanPSMT"/>
          <w:color w:val="000000"/>
          <w:spacing w:val="0"/>
          <w:sz w:val="21"/>
        </w:rPr>
        <w:t>5.22</w:t>
      </w:r>
    </w:p>
    <w:p>
      <w:pPr>
        <w:pStyle w:val="Normal"/>
        <w:framePr w:w="944" w:x="6185" w:y="13759"/>
        <w:widowControl w:val="off"/>
        <w:autoSpaceDE w:val="off"/>
        <w:autoSpaceDN w:val="off"/>
        <w:spacing w:before="0" w:after="0" w:line="353" w:lineRule="exact"/>
        <w:ind w:left="79" w:right="0" w:first-line="0"/>
        <w:jc w:val="left"/>
        <w:rPr>
          <w:rFonts w:ascii="DJCTFS+TimesNewRomanPSMT"/>
          <w:color w:val="000000"/>
          <w:spacing w:val="0"/>
          <w:sz w:val="21"/>
        </w:rPr>
      </w:pPr>
      <w:r>
        <w:rPr>
          <w:rFonts w:ascii="DJCTFS+TimesNewRomanPSMT"/>
          <w:color w:val="000000"/>
          <w:spacing w:val="0"/>
          <w:sz w:val="21"/>
        </w:rPr>
        <w:t>0.041</w:t>
      </w:r>
    </w:p>
    <w:p>
      <w:pPr>
        <w:pStyle w:val="Normal"/>
        <w:framePr w:w="944" w:x="6185" w:y="13759"/>
        <w:widowControl w:val="off"/>
        <w:autoSpaceDE w:val="off"/>
        <w:autoSpaceDN w:val="off"/>
        <w:spacing w:before="0" w:after="0" w:line="348"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6185" w:y="13759"/>
        <w:widowControl w:val="off"/>
        <w:autoSpaceDE w:val="off"/>
        <w:autoSpaceDN w:val="off"/>
        <w:spacing w:before="0" w:after="0" w:line="350" w:lineRule="exact"/>
        <w:ind w:left="79" w:right="0" w:first-line="0"/>
        <w:jc w:val="left"/>
        <w:rPr>
          <w:rFonts w:ascii="DJCTFS+TimesNewRomanPSMT"/>
          <w:color w:val="000000"/>
          <w:spacing w:val="0"/>
          <w:sz w:val="21"/>
        </w:rPr>
      </w:pPr>
      <w:r>
        <w:rPr>
          <w:rFonts w:ascii="DJCTFS+TimesNewRomanPSMT"/>
          <w:color w:val="000000"/>
          <w:spacing w:val="0"/>
          <w:sz w:val="21"/>
        </w:rPr>
        <w:t>0.213</w:t>
      </w:r>
    </w:p>
    <w:p>
      <w:pPr>
        <w:pStyle w:val="Normal"/>
        <w:framePr w:w="944" w:x="7181" w:y="13759"/>
        <w:widowControl w:val="off"/>
        <w:autoSpaceDE w:val="off"/>
        <w:autoSpaceDN w:val="off"/>
        <w:spacing w:before="0" w:after="0" w:line="218" w:lineRule="exact"/>
        <w:ind w:left="132" w:right="0" w:first-line="0"/>
        <w:jc w:val="left"/>
        <w:rPr>
          <w:rFonts w:ascii="DJCTFS+TimesNewRomanPSMT"/>
          <w:color w:val="000000"/>
          <w:spacing w:val="0"/>
          <w:sz w:val="21"/>
        </w:rPr>
      </w:pPr>
      <w:r>
        <w:rPr>
          <w:rFonts w:ascii="DJCTFS+TimesNewRomanPSMT"/>
          <w:color w:val="000000"/>
          <w:spacing w:val="0"/>
          <w:sz w:val="21"/>
        </w:rPr>
        <w:t>5.77</w:t>
      </w:r>
    </w:p>
    <w:p>
      <w:pPr>
        <w:pStyle w:val="Normal"/>
        <w:framePr w:w="944" w:x="7181" w:y="13759"/>
        <w:widowControl w:val="off"/>
        <w:autoSpaceDE w:val="off"/>
        <w:autoSpaceDN w:val="off"/>
        <w:spacing w:before="0" w:after="0" w:line="353" w:lineRule="exact"/>
        <w:ind w:left="79" w:right="0" w:first-line="0"/>
        <w:jc w:val="left"/>
        <w:rPr>
          <w:rFonts w:ascii="DJCTFS+TimesNewRomanPSMT"/>
          <w:color w:val="000000"/>
          <w:spacing w:val="0"/>
          <w:sz w:val="21"/>
        </w:rPr>
      </w:pPr>
      <w:r>
        <w:rPr>
          <w:rFonts w:ascii="DJCTFS+TimesNewRomanPSMT"/>
          <w:color w:val="000000"/>
          <w:spacing w:val="0"/>
          <w:sz w:val="21"/>
        </w:rPr>
        <w:t>0.045</w:t>
      </w:r>
    </w:p>
    <w:p>
      <w:pPr>
        <w:pStyle w:val="Normal"/>
        <w:framePr w:w="944" w:x="7181" w:y="13759"/>
        <w:widowControl w:val="off"/>
        <w:autoSpaceDE w:val="off"/>
        <w:autoSpaceDN w:val="off"/>
        <w:spacing w:before="0" w:after="0" w:line="348"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7181" w:y="13759"/>
        <w:widowControl w:val="off"/>
        <w:autoSpaceDE w:val="off"/>
        <w:autoSpaceDN w:val="off"/>
        <w:spacing w:before="0" w:after="0" w:line="350" w:lineRule="exact"/>
        <w:ind w:left="79" w:right="0" w:first-line="0"/>
        <w:jc w:val="left"/>
        <w:rPr>
          <w:rFonts w:ascii="DJCTFS+TimesNewRomanPSMT"/>
          <w:color w:val="000000"/>
          <w:spacing w:val="0"/>
          <w:sz w:val="21"/>
        </w:rPr>
      </w:pPr>
      <w:r>
        <w:rPr>
          <w:rFonts w:ascii="DJCTFS+TimesNewRomanPSMT"/>
          <w:color w:val="000000"/>
          <w:spacing w:val="0"/>
          <w:sz w:val="21"/>
        </w:rPr>
        <w:t>0.368</w:t>
      </w:r>
    </w:p>
    <w:p>
      <w:pPr>
        <w:pStyle w:val="Normal"/>
        <w:framePr w:w="944" w:x="8182" w:y="13759"/>
        <w:widowControl w:val="off"/>
        <w:autoSpaceDE w:val="off"/>
        <w:autoSpaceDN w:val="off"/>
        <w:spacing w:before="0" w:after="0" w:line="218" w:lineRule="exact"/>
        <w:ind w:left="130" w:right="0" w:first-line="0"/>
        <w:jc w:val="left"/>
        <w:rPr>
          <w:rFonts w:ascii="DJCTFS+TimesNewRomanPSMT"/>
          <w:color w:val="000000"/>
          <w:spacing w:val="0"/>
          <w:sz w:val="21"/>
        </w:rPr>
      </w:pPr>
      <w:r>
        <w:rPr>
          <w:rFonts w:ascii="DJCTFS+TimesNewRomanPSMT"/>
          <w:color w:val="000000"/>
          <w:spacing w:val="0"/>
          <w:sz w:val="21"/>
        </w:rPr>
        <w:t>2.67</w:t>
      </w:r>
    </w:p>
    <w:p>
      <w:pPr>
        <w:pStyle w:val="Normal"/>
        <w:framePr w:w="944" w:x="8182" w:y="13759"/>
        <w:widowControl w:val="off"/>
        <w:autoSpaceDE w:val="off"/>
        <w:autoSpaceDN w:val="off"/>
        <w:spacing w:before="0" w:after="0" w:line="353" w:lineRule="exact"/>
        <w:ind w:left="79" w:right="0" w:first-line="0"/>
        <w:jc w:val="left"/>
        <w:rPr>
          <w:rFonts w:ascii="DJCTFS+TimesNewRomanPSMT"/>
          <w:color w:val="000000"/>
          <w:spacing w:val="0"/>
          <w:sz w:val="21"/>
        </w:rPr>
      </w:pPr>
      <w:r>
        <w:rPr>
          <w:rFonts w:ascii="DJCTFS+TimesNewRomanPSMT"/>
          <w:color w:val="000000"/>
          <w:spacing w:val="0"/>
          <w:sz w:val="21"/>
        </w:rPr>
        <w:t>0.976</w:t>
      </w:r>
    </w:p>
    <w:p>
      <w:pPr>
        <w:pStyle w:val="Normal"/>
        <w:framePr w:w="944" w:x="8182" w:y="13759"/>
        <w:widowControl w:val="off"/>
        <w:autoSpaceDE w:val="off"/>
        <w:autoSpaceDN w:val="off"/>
        <w:spacing w:before="0" w:after="0" w:line="348"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8182" w:y="13759"/>
        <w:widowControl w:val="off"/>
        <w:autoSpaceDE w:val="off"/>
        <w:autoSpaceDN w:val="off"/>
        <w:spacing w:before="0" w:after="0" w:line="350" w:lineRule="exact"/>
        <w:ind w:left="79" w:right="0" w:first-line="0"/>
        <w:jc w:val="left"/>
        <w:rPr>
          <w:rFonts w:ascii="DJCTFS+TimesNewRomanPSMT"/>
          <w:color w:val="000000"/>
          <w:spacing w:val="0"/>
          <w:sz w:val="21"/>
        </w:rPr>
      </w:pPr>
      <w:r>
        <w:rPr>
          <w:rFonts w:ascii="DJCTFS+TimesNewRomanPSMT"/>
          <w:color w:val="000000"/>
          <w:spacing w:val="0"/>
          <w:sz w:val="21"/>
        </w:rPr>
        <w:t>0.221</w:t>
      </w:r>
    </w:p>
    <w:p>
      <w:pPr>
        <w:pStyle w:val="Normal"/>
        <w:framePr w:w="944" w:x="9182" w:y="13759"/>
        <w:widowControl w:val="off"/>
        <w:autoSpaceDE w:val="off"/>
        <w:autoSpaceDN w:val="off"/>
        <w:spacing w:before="0" w:after="0" w:line="218" w:lineRule="exact"/>
        <w:ind w:left="132" w:right="0" w:first-line="0"/>
        <w:jc w:val="left"/>
        <w:rPr>
          <w:rFonts w:ascii="DJCTFS+TimesNewRomanPSMT"/>
          <w:color w:val="000000"/>
          <w:spacing w:val="0"/>
          <w:sz w:val="21"/>
        </w:rPr>
      </w:pPr>
      <w:r>
        <w:rPr>
          <w:rFonts w:ascii="DJCTFS+TimesNewRomanPSMT"/>
          <w:color w:val="000000"/>
          <w:spacing w:val="0"/>
          <w:sz w:val="21"/>
        </w:rPr>
        <w:t>2.69</w:t>
      </w:r>
    </w:p>
    <w:p>
      <w:pPr>
        <w:pStyle w:val="Normal"/>
        <w:framePr w:w="944" w:x="9182" w:y="13759"/>
        <w:widowControl w:val="off"/>
        <w:autoSpaceDE w:val="off"/>
        <w:autoSpaceDN w:val="off"/>
        <w:spacing w:before="0" w:after="0" w:line="353" w:lineRule="exact"/>
        <w:ind w:left="79" w:right="0" w:first-line="0"/>
        <w:jc w:val="left"/>
        <w:rPr>
          <w:rFonts w:ascii="DJCTFS+TimesNewRomanPSMT"/>
          <w:color w:val="000000"/>
          <w:spacing w:val="0"/>
          <w:sz w:val="21"/>
        </w:rPr>
      </w:pPr>
      <w:r>
        <w:rPr>
          <w:rFonts w:ascii="DJCTFS+TimesNewRomanPSMT"/>
          <w:color w:val="000000"/>
          <w:spacing w:val="0"/>
          <w:sz w:val="21"/>
        </w:rPr>
        <w:t>0.955</w:t>
      </w:r>
    </w:p>
    <w:p>
      <w:pPr>
        <w:pStyle w:val="Normal"/>
        <w:framePr w:w="944" w:x="9182" w:y="13759"/>
        <w:widowControl w:val="off"/>
        <w:autoSpaceDE w:val="off"/>
        <w:autoSpaceDN w:val="off"/>
        <w:spacing w:before="0" w:after="0" w:line="348"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9182" w:y="13759"/>
        <w:widowControl w:val="off"/>
        <w:autoSpaceDE w:val="off"/>
        <w:autoSpaceDN w:val="off"/>
        <w:spacing w:before="0" w:after="0" w:line="350" w:lineRule="exact"/>
        <w:ind w:left="79" w:right="0" w:first-line="0"/>
        <w:jc w:val="left"/>
        <w:rPr>
          <w:rFonts w:ascii="DJCTFS+TimesNewRomanPSMT"/>
          <w:color w:val="000000"/>
          <w:spacing w:val="0"/>
          <w:sz w:val="21"/>
        </w:rPr>
      </w:pPr>
      <w:r>
        <w:rPr>
          <w:rFonts w:ascii="DJCTFS+TimesNewRomanPSMT"/>
          <w:color w:val="000000"/>
          <w:spacing w:val="0"/>
          <w:sz w:val="21"/>
        </w:rPr>
        <w:t>0.247</w:t>
      </w:r>
    </w:p>
    <w:p>
      <w:pPr>
        <w:pStyle w:val="Normal"/>
        <w:framePr w:w="944" w:x="4188" w:y="1410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188" w:y="14105"/>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188" w:y="14105"/>
        <w:widowControl w:val="off"/>
        <w:autoSpaceDE w:val="off"/>
        <w:autoSpaceDN w:val="off"/>
        <w:spacing w:before="0" w:after="0" w:line="350" w:lineRule="exact"/>
        <w:ind w:left="77" w:right="0" w:first-line="0"/>
        <w:jc w:val="left"/>
        <w:rPr>
          <w:rFonts w:ascii="DJCTFS+TimesNewRomanPSMT"/>
          <w:color w:val="000000"/>
          <w:spacing w:val="0"/>
          <w:sz w:val="21"/>
        </w:rPr>
      </w:pPr>
      <w:r>
        <w:rPr>
          <w:rFonts w:ascii="DJCTFS+TimesNewRomanPSMT"/>
          <w:color w:val="000000"/>
          <w:spacing w:val="0"/>
          <w:sz w:val="21"/>
        </w:rPr>
        <w:t>0.190</w:t>
      </w:r>
    </w:p>
    <w:p>
      <w:pPr>
        <w:pStyle w:val="Normal"/>
        <w:framePr w:w="944" w:x="5184" w:y="1410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5184" w:y="14105"/>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5184" w:y="14105"/>
        <w:widowControl w:val="off"/>
        <w:autoSpaceDE w:val="off"/>
        <w:autoSpaceDN w:val="off"/>
        <w:spacing w:before="0" w:after="0" w:line="350" w:lineRule="exact"/>
        <w:ind w:left="79" w:right="0" w:first-line="0"/>
        <w:jc w:val="left"/>
        <w:rPr>
          <w:rFonts w:ascii="DJCTFS+TimesNewRomanPSMT"/>
          <w:color w:val="000000"/>
          <w:spacing w:val="0"/>
          <w:sz w:val="21"/>
        </w:rPr>
      </w:pPr>
      <w:r>
        <w:rPr>
          <w:rFonts w:ascii="DJCTFS+TimesNewRomanPSMT"/>
          <w:color w:val="000000"/>
          <w:spacing w:val="0"/>
          <w:sz w:val="21"/>
        </w:rPr>
        <w:t>0.201</w:t>
      </w:r>
    </w:p>
    <w:p>
      <w:pPr>
        <w:pStyle w:val="Normal"/>
        <w:framePr w:w="525" w:x="5849"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82</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94" style="position:absolute;margin-left:90pt;margin-top:54.3pt;z-index:-779;width:415.3pt;height:0.7pt;mso-position-horizontal:absolute;mso-position-horizontal-relative:page;mso-position-vertical:absolute;mso-position-vertical-relative:page" type="#_x0000_t75">
            <v:imageData xmlns:r="http://schemas.openxmlformats.org/officeDocument/2006/relationships" r:id="rId195"/>
          </v:shape>
        </w:pict>
      </w:r>
      <w:r>
        <w:rPr>
          <w:noProof w:val="on"/>
        </w:rPr>
        <w:pict>
          <v:shape xmlns:v="urn:schemas-microsoft-com:vml" id="_x0000195" style="position:absolute;margin-left:84.45pt;margin-top:134.2pt;z-index:-783;width:426.4pt;height:82.4pt;mso-position-horizontal:absolute;mso-position-horizontal-relative:page;mso-position-vertical:absolute;mso-position-vertical-relative:page" type="#_x0000_t75">
            <v:imageData xmlns:r="http://schemas.openxmlformats.org/officeDocument/2006/relationships" r:id="rId196"/>
          </v:shape>
        </w:pict>
      </w:r>
      <w:r>
        <w:rPr>
          <w:noProof w:val="on"/>
        </w:rPr>
        <w:pict>
          <v:shape xmlns:v="urn:schemas-microsoft-com:vml" id="_x0000196" style="position:absolute;margin-left:90pt;margin-top:271.3pt;z-index:-787;width:409.85pt;height:484.3pt;mso-position-horizontal:absolute;mso-position-horizontal-relative:page;mso-position-vertical:absolute;mso-position-vertical-relative:page" type="#_x0000_t75">
            <v:imageData xmlns:r="http://schemas.openxmlformats.org/officeDocument/2006/relationships" r:id="rId197"/>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2423" w:x="5952" w:y="151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监测时间、点位及结果</w:t>
      </w:r>
    </w:p>
    <w:p>
      <w:pPr>
        <w:pStyle w:val="Normal"/>
        <w:framePr w:w="2423" w:x="5952" w:y="1517"/>
        <w:widowControl w:val="off"/>
        <w:autoSpaceDE w:val="off"/>
        <w:autoSpaceDN w:val="off"/>
        <w:spacing w:before="0" w:after="0" w:line="588" w:lineRule="exact"/>
        <w:ind w:left="206" w:right="0" w:first-line="0"/>
        <w:jc w:val="left"/>
        <w:rPr>
          <w:rFonts w:ascii="SimSun" w:hAnsi="SimSun" w:cs="SimSun"/>
          <w:color w:val="000000"/>
          <w:spacing w:val="0"/>
          <w:sz w:val="21"/>
        </w:rPr>
      </w:pPr>
      <w:r>
        <w:rPr>
          <w:rFonts w:ascii="SimSun" w:hAnsi="SimSun" w:cs="SimSun"/>
          <w:color w:val="000000"/>
          <w:spacing w:val="0"/>
          <w:sz w:val="21"/>
        </w:rPr>
        <w:t>项目所在地东南侧</w:t>
      </w:r>
    </w:p>
    <w:p>
      <w:pPr>
        <w:pStyle w:val="Normal"/>
        <w:framePr w:w="2000" w:x="8160" w:y="1834"/>
        <w:widowControl w:val="off"/>
        <w:autoSpaceDE w:val="off"/>
        <w:autoSpaceDN w:val="off"/>
        <w:spacing w:before="0" w:after="0" w:line="209" w:lineRule="exact"/>
        <w:ind w:left="314" w:right="0" w:first-line="0"/>
        <w:jc w:val="left"/>
        <w:rPr>
          <w:rFonts w:ascii="SimSun" w:hAnsi="SimSun" w:cs="SimSun"/>
          <w:color w:val="000000"/>
          <w:spacing w:val="0"/>
          <w:sz w:val="21"/>
        </w:rPr>
      </w:pPr>
      <w:r>
        <w:rPr>
          <w:rFonts w:ascii="SimSun" w:hAnsi="SimSun" w:cs="SimSun"/>
          <w:color w:val="000000"/>
          <w:spacing w:val="0"/>
          <w:sz w:val="21"/>
        </w:rPr>
        <w:t>在建碧桂园</w:t>
      </w:r>
    </w:p>
    <w:p>
      <w:pPr>
        <w:pStyle w:val="Normal"/>
        <w:framePr w:w="2000" w:x="8160" w:y="1834"/>
        <w:widowControl w:val="off"/>
        <w:autoSpaceDE w:val="off"/>
        <w:autoSpaceDN w:val="off"/>
        <w:spacing w:before="0" w:after="0" w:line="271" w:lineRule="exact"/>
        <w:ind w:left="0" w:right="0" w:first-line="0"/>
        <w:jc w:val="left"/>
        <w:rPr>
          <w:rFonts w:ascii="SimSun" w:hAnsi="SimSun" w:cs="SimSun"/>
          <w:color w:val="000000"/>
          <w:spacing w:val="0"/>
          <w:sz w:val="21"/>
        </w:rPr>
      </w:pPr>
      <w:r>
        <w:rPr>
          <w:rFonts w:ascii="SimSun" w:hAnsi="SimSun" w:cs="SimSun"/>
          <w:color w:val="000000"/>
          <w:spacing w:val="0"/>
          <w:sz w:val="21"/>
        </w:rPr>
        <w:t>（天原集团老厂区</w:t>
      </w:r>
    </w:p>
    <w:p>
      <w:pPr>
        <w:pStyle w:val="Normal"/>
        <w:framePr w:w="2000" w:x="8160" w:y="1834"/>
        <w:widowControl w:val="off"/>
        <w:autoSpaceDE w:val="off"/>
        <w:autoSpaceDN w:val="off"/>
        <w:spacing w:before="0" w:after="0" w:line="271" w:lineRule="exact"/>
        <w:ind w:left="629" w:right="0" w:first-line="0"/>
        <w:jc w:val="left"/>
        <w:rPr>
          <w:rFonts w:ascii="SimSun" w:hAnsi="SimSun" w:cs="SimSun"/>
          <w:color w:val="000000"/>
          <w:spacing w:val="0"/>
          <w:sz w:val="21"/>
        </w:rPr>
      </w:pPr>
      <w:r>
        <w:rPr>
          <w:rFonts w:ascii="SimSun" w:hAnsi="SimSun" w:cs="SimSun"/>
          <w:color w:val="000000"/>
          <w:spacing w:val="0"/>
          <w:sz w:val="21"/>
        </w:rPr>
        <w:t>内）</w:t>
      </w:r>
    </w:p>
    <w:p>
      <w:pPr>
        <w:pStyle w:val="Normal"/>
        <w:framePr w:w="2000" w:x="4162" w:y="210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项目所在地西北侧</w:t>
      </w:r>
    </w:p>
    <w:p>
      <w:pPr>
        <w:pStyle w:val="Normal"/>
        <w:framePr w:w="1158" w:x="1944" w:y="222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监测项目</w:t>
      </w:r>
    </w:p>
    <w:p>
      <w:pPr>
        <w:pStyle w:val="Normal"/>
        <w:framePr w:w="1158" w:x="1944" w:y="2227"/>
        <w:widowControl w:val="off"/>
        <w:autoSpaceDE w:val="off"/>
        <w:autoSpaceDN w:val="off"/>
        <w:spacing w:before="0" w:after="0" w:line="1061" w:lineRule="exact"/>
        <w:ind w:left="106" w:right="0" w:first-line="0"/>
        <w:jc w:val="left"/>
        <w:rPr>
          <w:rFonts w:ascii="SimSun" w:hAnsi="SimSun" w:cs="SimSun"/>
          <w:color w:val="000000"/>
          <w:spacing w:val="0"/>
          <w:sz w:val="21"/>
        </w:rPr>
      </w:pPr>
      <w:r>
        <w:rPr>
          <w:rFonts w:ascii="SimSun" w:hAnsi="SimSun" w:cs="SimSun"/>
          <w:color w:val="000000"/>
          <w:spacing w:val="0"/>
          <w:sz w:val="21"/>
        </w:rPr>
        <w:t>总硬度</w:t>
      </w:r>
    </w:p>
    <w:p>
      <w:pPr>
        <w:pStyle w:val="Normal"/>
        <w:framePr w:w="735" w:x="3257" w:y="222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单位</w:t>
      </w:r>
    </w:p>
    <w:p>
      <w:pPr>
        <w:pStyle w:val="Normal"/>
        <w:framePr w:w="994" w:x="4162" w:y="2659"/>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2020</w:t>
      </w:r>
      <w:r>
        <w:rPr>
          <w:rFonts w:ascii="SimSun" w:hAnsi="SimSun" w:cs="SimSun"/>
          <w:color w:val="000000"/>
          <w:spacing w:val="0"/>
          <w:sz w:val="21"/>
        </w:rPr>
        <w:t>年</w:t>
      </w:r>
    </w:p>
    <w:p>
      <w:pPr>
        <w:pStyle w:val="Normal"/>
        <w:framePr w:w="994" w:x="5160" w:y="2659"/>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2020</w:t>
      </w:r>
      <w:r>
        <w:rPr>
          <w:rFonts w:ascii="SimSun" w:hAnsi="SimSun" w:cs="SimSun"/>
          <w:color w:val="000000"/>
          <w:spacing w:val="0"/>
          <w:sz w:val="21"/>
        </w:rPr>
        <w:t>年</w:t>
      </w:r>
    </w:p>
    <w:p>
      <w:pPr>
        <w:pStyle w:val="Normal"/>
        <w:framePr w:w="994" w:x="6158" w:y="2659"/>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2020</w:t>
      </w:r>
      <w:r>
        <w:rPr>
          <w:rFonts w:ascii="SimSun" w:hAnsi="SimSun" w:cs="SimSun"/>
          <w:color w:val="000000"/>
          <w:spacing w:val="0"/>
          <w:sz w:val="21"/>
        </w:rPr>
        <w:t>年</w:t>
      </w:r>
    </w:p>
    <w:p>
      <w:pPr>
        <w:pStyle w:val="Normal"/>
        <w:framePr w:w="994" w:x="7157" w:y="2659"/>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2020</w:t>
      </w:r>
      <w:r>
        <w:rPr>
          <w:rFonts w:ascii="SimSun" w:hAnsi="SimSun" w:cs="SimSun"/>
          <w:color w:val="000000"/>
          <w:spacing w:val="0"/>
          <w:sz w:val="21"/>
        </w:rPr>
        <w:t>年</w:t>
      </w:r>
    </w:p>
    <w:p>
      <w:pPr>
        <w:pStyle w:val="Normal"/>
        <w:framePr w:w="997" w:x="8155" w:y="2659"/>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2020</w:t>
      </w:r>
      <w:r>
        <w:rPr>
          <w:rFonts w:ascii="SimSun" w:hAnsi="SimSun" w:cs="SimSun"/>
          <w:color w:val="000000"/>
          <w:spacing w:val="0"/>
          <w:sz w:val="21"/>
        </w:rPr>
        <w:t>年</w:t>
      </w:r>
    </w:p>
    <w:p>
      <w:pPr>
        <w:pStyle w:val="Normal"/>
        <w:framePr w:w="997" w:x="9156" w:y="2659"/>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2020</w:t>
      </w:r>
      <w:r>
        <w:rPr>
          <w:rFonts w:ascii="SimSun" w:hAnsi="SimSun" w:cs="SimSun"/>
          <w:color w:val="000000"/>
          <w:spacing w:val="0"/>
          <w:sz w:val="21"/>
        </w:rPr>
        <w:t>年</w:t>
      </w:r>
    </w:p>
    <w:p>
      <w:pPr>
        <w:pStyle w:val="Normal"/>
        <w:framePr w:w="6649" w:x="4109" w:y="2952"/>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1</w:t>
      </w:r>
      <w:r>
        <w:rPr>
          <w:rFonts w:ascii="SimSun" w:hAnsi="SimSun" w:cs="SimSun"/>
          <w:color w:val="000000"/>
          <w:spacing w:val="0"/>
          <w:sz w:val="21"/>
        </w:rPr>
        <w:t xml:space="preserve">月  </w:t>
      </w:r>
      <w:r>
        <w:rPr>
          <w:rFonts w:ascii="DJCTFS+TimesNewRomanPSMT"/>
          <w:color w:val="000000"/>
          <w:spacing w:val="0"/>
          <w:sz w:val="21"/>
        </w:rPr>
        <w:t>3</w:t>
      </w:r>
      <w:r>
        <w:rPr>
          <w:rFonts w:ascii="SimSun" w:hAnsi="SimSun" w:cs="SimSun"/>
          <w:color w:val="000000"/>
          <w:spacing w:val="0"/>
          <w:sz w:val="21"/>
        </w:rPr>
        <w:t xml:space="preserve">日    </w:t>
      </w:r>
      <w:r>
        <w:rPr>
          <w:rFonts w:ascii="DJCTFS+TimesNewRomanPSMT"/>
          <w:color w:val="000000"/>
          <w:spacing w:val="0"/>
          <w:sz w:val="21"/>
        </w:rPr>
        <w:t>1</w:t>
      </w:r>
      <w:r>
        <w:rPr>
          <w:rFonts w:ascii="SimSun" w:hAnsi="SimSun" w:cs="SimSun"/>
          <w:color w:val="000000"/>
          <w:spacing w:val="0"/>
          <w:sz w:val="21"/>
        </w:rPr>
        <w:t xml:space="preserve">月  </w:t>
      </w:r>
      <w:r>
        <w:rPr>
          <w:rFonts w:ascii="DJCTFS+TimesNewRomanPSMT"/>
          <w:color w:val="000000"/>
          <w:spacing w:val="0"/>
          <w:sz w:val="21"/>
        </w:rPr>
        <w:t>4</w:t>
      </w:r>
      <w:r>
        <w:rPr>
          <w:rFonts w:ascii="SimSun" w:hAnsi="SimSun" w:cs="SimSun"/>
          <w:color w:val="000000"/>
          <w:spacing w:val="0"/>
          <w:sz w:val="21"/>
        </w:rPr>
        <w:t xml:space="preserve">日    </w:t>
      </w:r>
      <w:r>
        <w:rPr>
          <w:rFonts w:ascii="DJCTFS+TimesNewRomanPSMT"/>
          <w:color w:val="000000"/>
          <w:spacing w:val="0"/>
          <w:sz w:val="21"/>
        </w:rPr>
        <w:t>1</w:t>
      </w:r>
      <w:r>
        <w:rPr>
          <w:rFonts w:ascii="SimSun" w:hAnsi="SimSun" w:cs="SimSun"/>
          <w:color w:val="000000"/>
          <w:spacing w:val="0"/>
          <w:sz w:val="21"/>
        </w:rPr>
        <w:t xml:space="preserve">月  </w:t>
      </w:r>
      <w:r>
        <w:rPr>
          <w:rFonts w:ascii="DJCTFS+TimesNewRomanPSMT"/>
          <w:color w:val="000000"/>
          <w:spacing w:val="0"/>
          <w:sz w:val="21"/>
        </w:rPr>
        <w:t>3</w:t>
      </w:r>
      <w:r>
        <w:rPr>
          <w:rFonts w:ascii="SimSun" w:hAnsi="SimSun" w:cs="SimSun"/>
          <w:color w:val="000000"/>
          <w:spacing w:val="0"/>
          <w:sz w:val="21"/>
        </w:rPr>
        <w:t xml:space="preserve">日    </w:t>
      </w:r>
      <w:r>
        <w:rPr>
          <w:rFonts w:ascii="DJCTFS+TimesNewRomanPSMT"/>
          <w:color w:val="000000"/>
          <w:spacing w:val="0"/>
          <w:sz w:val="21"/>
        </w:rPr>
        <w:t>1</w:t>
      </w:r>
      <w:r>
        <w:rPr>
          <w:rFonts w:ascii="SimSun" w:hAnsi="SimSun" w:cs="SimSun"/>
          <w:color w:val="000000"/>
          <w:spacing w:val="0"/>
          <w:sz w:val="21"/>
        </w:rPr>
        <w:t xml:space="preserve">月  </w:t>
      </w:r>
      <w:r>
        <w:rPr>
          <w:rFonts w:ascii="DJCTFS+TimesNewRomanPSMT"/>
          <w:color w:val="000000"/>
          <w:spacing w:val="0"/>
          <w:sz w:val="21"/>
        </w:rPr>
        <w:t>4</w:t>
      </w:r>
      <w:r>
        <w:rPr>
          <w:rFonts w:ascii="SimSun" w:hAnsi="SimSun" w:cs="SimSun"/>
          <w:color w:val="000000"/>
          <w:spacing w:val="0"/>
          <w:sz w:val="21"/>
        </w:rPr>
        <w:t xml:space="preserve">日    </w:t>
      </w:r>
      <w:r>
        <w:rPr>
          <w:rFonts w:ascii="DJCTFS+TimesNewRomanPSMT"/>
          <w:color w:val="000000"/>
          <w:spacing w:val="0"/>
          <w:sz w:val="21"/>
        </w:rPr>
        <w:t>1</w:t>
      </w:r>
      <w:r>
        <w:rPr>
          <w:rFonts w:ascii="SimSun" w:hAnsi="SimSun" w:cs="SimSun"/>
          <w:color w:val="000000"/>
          <w:spacing w:val="0"/>
          <w:sz w:val="21"/>
        </w:rPr>
        <w:t xml:space="preserve">月  </w:t>
      </w:r>
      <w:r>
        <w:rPr>
          <w:rFonts w:ascii="DJCTFS+TimesNewRomanPSMT"/>
          <w:color w:val="000000"/>
          <w:spacing w:val="0"/>
          <w:sz w:val="21"/>
        </w:rPr>
        <w:t>3</w:t>
      </w:r>
      <w:r>
        <w:rPr>
          <w:rFonts w:ascii="SimSun" w:hAnsi="SimSun" w:cs="SimSun"/>
          <w:color w:val="000000"/>
          <w:spacing w:val="0"/>
          <w:sz w:val="21"/>
        </w:rPr>
        <w:t xml:space="preserve">日    </w:t>
      </w:r>
      <w:r>
        <w:rPr>
          <w:rFonts w:ascii="DJCTFS+TimesNewRomanPSMT"/>
          <w:color w:val="000000"/>
          <w:spacing w:val="0"/>
          <w:sz w:val="21"/>
        </w:rPr>
        <w:t>1</w:t>
      </w:r>
      <w:r>
        <w:rPr>
          <w:rFonts w:ascii="SimSun" w:hAnsi="SimSun" w:cs="SimSun"/>
          <w:color w:val="000000"/>
          <w:spacing w:val="0"/>
          <w:sz w:val="21"/>
        </w:rPr>
        <w:t xml:space="preserve">月  </w:t>
      </w:r>
      <w:r>
        <w:rPr>
          <w:rFonts w:ascii="DJCTFS+TimesNewRomanPSMT"/>
          <w:color w:val="000000"/>
          <w:spacing w:val="0"/>
          <w:sz w:val="21"/>
        </w:rPr>
        <w:t>4</w:t>
      </w:r>
      <w:r>
        <w:rPr>
          <w:rFonts w:ascii="SimSun" w:hAnsi="SimSun" w:cs="SimSun"/>
          <w:color w:val="000000"/>
          <w:spacing w:val="0"/>
          <w:sz w:val="21"/>
        </w:rPr>
        <w:t>日</w:t>
      </w:r>
    </w:p>
    <w:p>
      <w:pPr>
        <w:pStyle w:val="Normal"/>
        <w:framePr w:w="769" w:x="3240" w:y="329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mg/L</w:t>
      </w:r>
    </w:p>
    <w:p>
      <w:pPr>
        <w:pStyle w:val="Normal"/>
        <w:framePr w:w="769" w:x="3240" w:y="3293"/>
        <w:widowControl w:val="off"/>
        <w:autoSpaceDE w:val="off"/>
        <w:autoSpaceDN w:val="off"/>
        <w:spacing w:before="0" w:after="0" w:line="451" w:lineRule="exact"/>
        <w:ind w:left="0" w:right="0" w:first-line="0"/>
        <w:jc w:val="left"/>
        <w:rPr>
          <w:rFonts w:ascii="DJCTFS+TimesNewRomanPSMT"/>
          <w:color w:val="000000"/>
          <w:spacing w:val="0"/>
          <w:sz w:val="21"/>
        </w:rPr>
      </w:pPr>
      <w:r>
        <w:rPr>
          <w:rFonts w:ascii="DJCTFS+TimesNewRomanPSMT"/>
          <w:color w:val="000000"/>
          <w:spacing w:val="0"/>
          <w:sz w:val="21"/>
        </w:rPr>
        <w:t>mg/L</w:t>
      </w:r>
    </w:p>
    <w:p>
      <w:pPr>
        <w:pStyle w:val="Normal"/>
        <w:framePr w:w="769" w:x="3240" w:y="3293"/>
        <w:widowControl w:val="off"/>
        <w:autoSpaceDE w:val="off"/>
        <w:autoSpaceDN w:val="off"/>
        <w:spacing w:before="0" w:after="0" w:line="454" w:lineRule="exact"/>
        <w:ind w:left="0" w:right="0" w:first-line="0"/>
        <w:jc w:val="left"/>
        <w:rPr>
          <w:rFonts w:ascii="DJCTFS+TimesNewRomanPSMT"/>
          <w:color w:val="000000"/>
          <w:spacing w:val="0"/>
          <w:sz w:val="21"/>
        </w:rPr>
      </w:pPr>
      <w:r>
        <w:rPr>
          <w:rFonts w:ascii="DJCTFS+TimesNewRomanPSMT"/>
          <w:color w:val="000000"/>
          <w:spacing w:val="0"/>
          <w:sz w:val="21"/>
        </w:rPr>
        <w:t>mg/L</w:t>
      </w:r>
    </w:p>
    <w:p>
      <w:pPr>
        <w:pStyle w:val="Normal"/>
        <w:framePr w:w="631" w:x="4344" w:y="329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201</w:t>
      </w:r>
    </w:p>
    <w:p>
      <w:pPr>
        <w:pStyle w:val="Normal"/>
        <w:framePr w:w="631" w:x="4344" w:y="3293"/>
        <w:widowControl w:val="off"/>
        <w:autoSpaceDE w:val="off"/>
        <w:autoSpaceDN w:val="off"/>
        <w:spacing w:before="0" w:after="0" w:line="454" w:lineRule="exact"/>
        <w:ind w:left="0" w:right="0" w:first-line="0"/>
        <w:jc w:val="left"/>
        <w:rPr>
          <w:rFonts w:ascii="DJCTFS+TimesNewRomanPSMT"/>
          <w:color w:val="000000"/>
          <w:spacing w:val="0"/>
          <w:sz w:val="21"/>
        </w:rPr>
      </w:pPr>
      <w:r>
        <w:rPr>
          <w:rFonts w:ascii="DJCTFS+TimesNewRomanPSMT"/>
          <w:color w:val="000000"/>
          <w:spacing w:val="0"/>
          <w:sz w:val="21"/>
        </w:rPr>
        <w:t>231</w:t>
      </w:r>
    </w:p>
    <w:p>
      <w:pPr>
        <w:pStyle w:val="Normal"/>
        <w:framePr w:w="631" w:x="5342" w:y="329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193</w:t>
      </w:r>
    </w:p>
    <w:p>
      <w:pPr>
        <w:pStyle w:val="Normal"/>
        <w:framePr w:w="631" w:x="5342" w:y="3293"/>
        <w:widowControl w:val="off"/>
        <w:autoSpaceDE w:val="off"/>
        <w:autoSpaceDN w:val="off"/>
        <w:spacing w:before="0" w:after="0" w:line="454" w:lineRule="exact"/>
        <w:ind w:left="0" w:right="0" w:first-line="0"/>
        <w:jc w:val="left"/>
        <w:rPr>
          <w:rFonts w:ascii="DJCTFS+TimesNewRomanPSMT"/>
          <w:color w:val="000000"/>
          <w:spacing w:val="0"/>
          <w:sz w:val="21"/>
        </w:rPr>
      </w:pPr>
      <w:r>
        <w:rPr>
          <w:rFonts w:ascii="DJCTFS+TimesNewRomanPSMT"/>
          <w:color w:val="000000"/>
          <w:spacing w:val="0"/>
          <w:sz w:val="21"/>
        </w:rPr>
        <w:t>225</w:t>
      </w:r>
    </w:p>
    <w:p>
      <w:pPr>
        <w:pStyle w:val="Normal"/>
        <w:framePr w:w="631" w:x="6341" w:y="329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276</w:t>
      </w:r>
    </w:p>
    <w:p>
      <w:pPr>
        <w:pStyle w:val="Normal"/>
        <w:framePr w:w="631" w:x="6341" w:y="3293"/>
        <w:widowControl w:val="off"/>
        <w:autoSpaceDE w:val="off"/>
        <w:autoSpaceDN w:val="off"/>
        <w:spacing w:before="0" w:after="0" w:line="454" w:lineRule="exact"/>
        <w:ind w:left="0" w:right="0" w:first-line="0"/>
        <w:jc w:val="left"/>
        <w:rPr>
          <w:rFonts w:ascii="DJCTFS+TimesNewRomanPSMT"/>
          <w:color w:val="000000"/>
          <w:spacing w:val="0"/>
          <w:sz w:val="21"/>
        </w:rPr>
      </w:pPr>
      <w:r>
        <w:rPr>
          <w:rFonts w:ascii="DJCTFS+TimesNewRomanPSMT"/>
          <w:color w:val="000000"/>
          <w:spacing w:val="0"/>
          <w:sz w:val="21"/>
        </w:rPr>
        <w:t>476</w:t>
      </w:r>
    </w:p>
    <w:p>
      <w:pPr>
        <w:pStyle w:val="Normal"/>
        <w:framePr w:w="631" w:x="7339" w:y="329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280</w:t>
      </w:r>
    </w:p>
    <w:p>
      <w:pPr>
        <w:pStyle w:val="Normal"/>
        <w:framePr w:w="631" w:x="7339" w:y="3293"/>
        <w:widowControl w:val="off"/>
        <w:autoSpaceDE w:val="off"/>
        <w:autoSpaceDN w:val="off"/>
        <w:spacing w:before="0" w:after="0" w:line="454" w:lineRule="exact"/>
        <w:ind w:left="0" w:right="0" w:first-line="0"/>
        <w:jc w:val="left"/>
        <w:rPr>
          <w:rFonts w:ascii="DJCTFS+TimesNewRomanPSMT"/>
          <w:color w:val="000000"/>
          <w:spacing w:val="0"/>
          <w:sz w:val="21"/>
        </w:rPr>
      </w:pPr>
      <w:r>
        <w:rPr>
          <w:rFonts w:ascii="DJCTFS+TimesNewRomanPSMT"/>
          <w:color w:val="000000"/>
          <w:spacing w:val="0"/>
          <w:sz w:val="21"/>
        </w:rPr>
        <w:t>451</w:t>
      </w:r>
    </w:p>
    <w:p>
      <w:pPr>
        <w:pStyle w:val="Normal"/>
        <w:framePr w:w="631" w:x="8338" w:y="329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552</w:t>
      </w:r>
    </w:p>
    <w:p>
      <w:pPr>
        <w:pStyle w:val="Normal"/>
        <w:framePr w:w="631" w:x="8338" w:y="3293"/>
        <w:widowControl w:val="off"/>
        <w:autoSpaceDE w:val="off"/>
        <w:autoSpaceDN w:val="off"/>
        <w:spacing w:before="0" w:after="0" w:line="454" w:lineRule="exact"/>
        <w:ind w:left="0" w:right="0" w:first-line="0"/>
        <w:jc w:val="left"/>
        <w:rPr>
          <w:rFonts w:ascii="DJCTFS+TimesNewRomanPSMT"/>
          <w:color w:val="000000"/>
          <w:spacing w:val="0"/>
          <w:sz w:val="21"/>
        </w:rPr>
      </w:pPr>
      <w:r>
        <w:rPr>
          <w:rFonts w:ascii="DJCTFS+TimesNewRomanPSMT"/>
          <w:color w:val="000000"/>
          <w:spacing w:val="0"/>
          <w:sz w:val="21"/>
        </w:rPr>
        <w:t>688</w:t>
      </w:r>
    </w:p>
    <w:p>
      <w:pPr>
        <w:pStyle w:val="Normal"/>
        <w:framePr w:w="631" w:x="9341" w:y="329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490</w:t>
      </w:r>
    </w:p>
    <w:p>
      <w:pPr>
        <w:pStyle w:val="Normal"/>
        <w:framePr w:w="631" w:x="9341" w:y="3293"/>
        <w:widowControl w:val="off"/>
        <w:autoSpaceDE w:val="off"/>
        <w:autoSpaceDN w:val="off"/>
        <w:spacing w:before="0" w:after="0" w:line="454" w:lineRule="exact"/>
        <w:ind w:left="0" w:right="0" w:first-line="0"/>
        <w:jc w:val="left"/>
        <w:rPr>
          <w:rFonts w:ascii="DJCTFS+TimesNewRomanPSMT"/>
          <w:color w:val="000000"/>
          <w:spacing w:val="0"/>
          <w:sz w:val="21"/>
        </w:rPr>
      </w:pPr>
      <w:r>
        <w:rPr>
          <w:rFonts w:ascii="DJCTFS+TimesNewRomanPSMT"/>
          <w:color w:val="000000"/>
          <w:spacing w:val="0"/>
          <w:sz w:val="21"/>
        </w:rPr>
        <w:t>581</w:t>
      </w:r>
    </w:p>
    <w:p>
      <w:pPr>
        <w:pStyle w:val="Normal"/>
        <w:framePr w:w="1364" w:x="1838" w:y="360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溶解性总固</w:t>
      </w:r>
    </w:p>
    <w:p>
      <w:pPr>
        <w:pStyle w:val="Normal"/>
        <w:framePr w:w="1364" w:x="1838" w:y="3605"/>
        <w:widowControl w:val="off"/>
        <w:autoSpaceDE w:val="off"/>
        <w:autoSpaceDN w:val="off"/>
        <w:spacing w:before="0" w:after="0" w:line="271" w:lineRule="exact"/>
        <w:ind w:left="420" w:right="0" w:first-line="0"/>
        <w:jc w:val="left"/>
        <w:rPr>
          <w:rFonts w:ascii="SimSun" w:hAnsi="SimSun" w:cs="SimSun"/>
          <w:color w:val="000000"/>
          <w:spacing w:val="0"/>
          <w:sz w:val="21"/>
        </w:rPr>
      </w:pPr>
      <w:r>
        <w:rPr>
          <w:rFonts w:ascii="SimSun" w:hAnsi="SimSun" w:cs="SimSun"/>
          <w:color w:val="000000"/>
          <w:spacing w:val="0"/>
          <w:sz w:val="21"/>
        </w:rPr>
        <w:t>体</w:t>
      </w:r>
    </w:p>
    <w:p>
      <w:pPr>
        <w:pStyle w:val="Normal"/>
        <w:framePr w:w="944" w:x="2050" w:y="419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挥发酚</w:t>
      </w:r>
    </w:p>
    <w:p>
      <w:pPr>
        <w:pStyle w:val="Normal"/>
        <w:framePr w:w="944" w:x="4188" w:y="419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188" w:y="4193"/>
        <w:widowControl w:val="off"/>
        <w:autoSpaceDE w:val="off"/>
        <w:autoSpaceDN w:val="off"/>
        <w:spacing w:before="0" w:after="0" w:line="350" w:lineRule="exact"/>
        <w:ind w:left="202" w:right="0" w:first-line="0"/>
        <w:jc w:val="left"/>
        <w:rPr>
          <w:rFonts w:ascii="DJCTFS+TimesNewRomanPSMT"/>
          <w:color w:val="000000"/>
          <w:spacing w:val="0"/>
          <w:sz w:val="21"/>
        </w:rPr>
      </w:pPr>
      <w:r>
        <w:rPr>
          <w:rFonts w:ascii="DJCTFS+TimesNewRomanPSMT"/>
          <w:color w:val="000000"/>
          <w:spacing w:val="0"/>
          <w:sz w:val="21"/>
        </w:rPr>
        <w:t>&lt;2</w:t>
      </w:r>
    </w:p>
    <w:p>
      <w:pPr>
        <w:pStyle w:val="Normal"/>
        <w:framePr w:w="944" w:x="5184" w:y="419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5184" w:y="4193"/>
        <w:widowControl w:val="off"/>
        <w:autoSpaceDE w:val="off"/>
        <w:autoSpaceDN w:val="off"/>
        <w:spacing w:before="0" w:after="0" w:line="350" w:lineRule="exact"/>
        <w:ind w:left="204" w:right="0" w:first-line="0"/>
        <w:jc w:val="left"/>
        <w:rPr>
          <w:rFonts w:ascii="DJCTFS+TimesNewRomanPSMT"/>
          <w:color w:val="000000"/>
          <w:spacing w:val="0"/>
          <w:sz w:val="21"/>
        </w:rPr>
      </w:pPr>
      <w:r>
        <w:rPr>
          <w:rFonts w:ascii="DJCTFS+TimesNewRomanPSMT"/>
          <w:color w:val="000000"/>
          <w:spacing w:val="0"/>
          <w:sz w:val="21"/>
        </w:rPr>
        <w:t>&lt;2</w:t>
      </w:r>
    </w:p>
    <w:p>
      <w:pPr>
        <w:pStyle w:val="Normal"/>
        <w:framePr w:w="944" w:x="6185" w:y="419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6185" w:y="4193"/>
        <w:widowControl w:val="off"/>
        <w:autoSpaceDE w:val="off"/>
        <w:autoSpaceDN w:val="off"/>
        <w:spacing w:before="0" w:after="0" w:line="350" w:lineRule="exact"/>
        <w:ind w:left="202" w:right="0" w:first-line="0"/>
        <w:jc w:val="left"/>
        <w:rPr>
          <w:rFonts w:ascii="DJCTFS+TimesNewRomanPSMT"/>
          <w:color w:val="000000"/>
          <w:spacing w:val="0"/>
          <w:sz w:val="21"/>
        </w:rPr>
      </w:pPr>
      <w:r>
        <w:rPr>
          <w:rFonts w:ascii="DJCTFS+TimesNewRomanPSMT"/>
          <w:color w:val="000000"/>
          <w:spacing w:val="0"/>
          <w:sz w:val="21"/>
        </w:rPr>
        <w:t>&lt;2</w:t>
      </w:r>
    </w:p>
    <w:p>
      <w:pPr>
        <w:pStyle w:val="Normal"/>
        <w:framePr w:w="944" w:x="7181" w:y="419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7181" w:y="4193"/>
        <w:widowControl w:val="off"/>
        <w:autoSpaceDE w:val="off"/>
        <w:autoSpaceDN w:val="off"/>
        <w:spacing w:before="0" w:after="0" w:line="350" w:lineRule="exact"/>
        <w:ind w:left="204" w:right="0" w:first-line="0"/>
        <w:jc w:val="left"/>
        <w:rPr>
          <w:rFonts w:ascii="DJCTFS+TimesNewRomanPSMT"/>
          <w:color w:val="000000"/>
          <w:spacing w:val="0"/>
          <w:sz w:val="21"/>
        </w:rPr>
      </w:pPr>
      <w:r>
        <w:rPr>
          <w:rFonts w:ascii="DJCTFS+TimesNewRomanPSMT"/>
          <w:color w:val="000000"/>
          <w:spacing w:val="0"/>
          <w:sz w:val="21"/>
        </w:rPr>
        <w:t>&lt;2</w:t>
      </w:r>
    </w:p>
    <w:p>
      <w:pPr>
        <w:pStyle w:val="Normal"/>
        <w:framePr w:w="944" w:x="8182" w:y="419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9182" w:y="419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9182" w:y="4193"/>
        <w:widowControl w:val="off"/>
        <w:autoSpaceDE w:val="off"/>
        <w:autoSpaceDN w:val="off"/>
        <w:spacing w:before="0" w:after="0" w:line="350" w:lineRule="exact"/>
        <w:ind w:left="204" w:right="0" w:first-line="0"/>
        <w:jc w:val="left"/>
        <w:rPr>
          <w:rFonts w:ascii="DJCTFS+TimesNewRomanPSMT"/>
          <w:color w:val="000000"/>
          <w:spacing w:val="0"/>
          <w:sz w:val="21"/>
        </w:rPr>
      </w:pPr>
      <w:r>
        <w:rPr>
          <w:rFonts w:ascii="DJCTFS+TimesNewRomanPSMT"/>
          <w:color w:val="000000"/>
          <w:spacing w:val="0"/>
          <w:sz w:val="21"/>
        </w:rPr>
        <w:t>&lt;2</w:t>
      </w:r>
    </w:p>
    <w:p>
      <w:pPr>
        <w:pStyle w:val="Normal"/>
        <w:framePr w:w="2476" w:x="1838" w:y="454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SimSun" w:hAnsi="SimSun" w:cs="SimSun"/>
          <w:color w:val="000000"/>
          <w:spacing w:val="0"/>
          <w:sz w:val="21"/>
        </w:rPr>
        <w:t xml:space="preserve">总大肠菌群 </w:t>
      </w:r>
      <w:r>
        <w:rPr>
          <w:rFonts w:ascii="DJCTFS+TimesNewRomanPSMT"/>
          <w:color w:val="000000"/>
          <w:spacing w:val="0"/>
          <w:sz w:val="21"/>
        </w:rPr>
        <w:t xml:space="preserve"> MPN/100ml</w:t>
      </w:r>
    </w:p>
    <w:p>
      <w:pPr>
        <w:pStyle w:val="Normal"/>
        <w:framePr w:w="420" w:x="8443" w:y="4548"/>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2</w:t>
      </w:r>
    </w:p>
    <w:p>
      <w:pPr>
        <w:pStyle w:val="Normal"/>
        <w:framePr w:w="1153" w:x="1944" w:y="489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细菌总数</w:t>
      </w:r>
    </w:p>
    <w:p>
      <w:pPr>
        <w:pStyle w:val="Normal"/>
        <w:framePr w:w="1002" w:x="3125" w:y="4898"/>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CFU/ml</w:t>
      </w:r>
    </w:p>
    <w:p>
      <w:pPr>
        <w:pStyle w:val="Normal"/>
        <w:framePr w:w="525" w:x="4397" w:y="4898"/>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60</w:t>
      </w:r>
    </w:p>
    <w:p>
      <w:pPr>
        <w:pStyle w:val="Normal"/>
        <w:framePr w:w="525" w:x="5395" w:y="4898"/>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50</w:t>
      </w:r>
    </w:p>
    <w:p>
      <w:pPr>
        <w:pStyle w:val="Normal"/>
        <w:framePr w:w="525" w:x="6394" w:y="4898"/>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70</w:t>
      </w:r>
    </w:p>
    <w:p>
      <w:pPr>
        <w:pStyle w:val="Normal"/>
        <w:framePr w:w="525" w:x="7392" w:y="4898"/>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75</w:t>
      </w:r>
    </w:p>
    <w:p>
      <w:pPr>
        <w:pStyle w:val="Normal"/>
        <w:framePr w:w="525" w:x="8390" w:y="4898"/>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85</w:t>
      </w:r>
    </w:p>
    <w:p>
      <w:pPr>
        <w:pStyle w:val="Normal"/>
        <w:framePr w:w="525" w:x="9394" w:y="4898"/>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80</w:t>
      </w:r>
    </w:p>
    <w:p>
      <w:pPr>
        <w:pStyle w:val="Normal"/>
        <w:framePr w:w="1472" w:x="1800" w:y="5640"/>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WPMLL+TimesNewRomanPS-BoldMT"/>
          <w:color w:val="000000"/>
          <w:spacing w:val="0"/>
          <w:sz w:val="21"/>
        </w:rPr>
        <w:t>7</w:t>
      </w:r>
      <w:r>
        <w:rPr>
          <w:rFonts w:ascii="SimSun" w:hAnsi="SimSun" w:cs="SimSun"/>
          <w:color w:val="000000"/>
          <w:spacing w:val="0"/>
          <w:sz w:val="21"/>
        </w:rPr>
        <w:t>、评价方法</w:t>
      </w:r>
    </w:p>
    <w:p>
      <w:pPr>
        <w:pStyle w:val="Normal"/>
        <w:framePr w:w="9690" w:x="1800" w:y="6094"/>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地下水水质现状评价采用标准指数法。标准指数</w:t>
      </w:r>
      <w:r>
        <w:rPr>
          <w:rFonts w:ascii="DJCTFS+TimesNewRomanPSMT"/>
          <w:color w:val="000000"/>
          <w:spacing w:val="0"/>
          <w:sz w:val="24"/>
        </w:rPr>
        <w:t>&gt;1</w:t>
      </w:r>
      <w:r>
        <w:rPr>
          <w:rFonts w:ascii="SimSun" w:hAnsi="SimSun" w:cs="SimSun"/>
          <w:color w:val="000000"/>
          <w:spacing w:val="0"/>
          <w:sz w:val="24"/>
        </w:rPr>
        <w:t>，表明该水质因子已超标，</w:t>
      </w:r>
    </w:p>
    <w:p>
      <w:pPr>
        <w:pStyle w:val="Normal"/>
        <w:framePr w:w="9690" w:x="1800" w:y="6094"/>
        <w:widowControl w:val="off"/>
        <w:autoSpaceDE w:val="off"/>
        <w:autoSpaceDN w:val="off"/>
        <w:spacing w:before="0" w:after="0" w:line="470" w:lineRule="exact"/>
        <w:ind w:left="0" w:right="0" w:first-line="0"/>
        <w:jc w:val="left"/>
        <w:rPr>
          <w:rFonts w:ascii="SimSun" w:hAnsi="SimSun" w:cs="SimSun"/>
          <w:color w:val="000000"/>
          <w:spacing w:val="0"/>
          <w:sz w:val="24"/>
        </w:rPr>
      </w:pPr>
      <w:r>
        <w:rPr>
          <w:rFonts w:ascii="SimSun" w:hAnsi="SimSun" w:cs="SimSun"/>
          <w:color w:val="000000"/>
          <w:spacing w:val="0"/>
          <w:sz w:val="24"/>
        </w:rPr>
        <w:t>标准指数越大，超标越严重。标准指数的计算公式为：</w:t>
      </w:r>
    </w:p>
    <w:p>
      <w:pPr>
        <w:pStyle w:val="Normal"/>
        <w:framePr w:w="7866" w:x="2280" w:y="7030"/>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1</w:t>
      </w:r>
      <w:r>
        <w:rPr>
          <w:rFonts w:ascii="SimSun" w:hAnsi="SimSun" w:cs="SimSun"/>
          <w:color w:val="000000"/>
          <w:spacing w:val="0"/>
          <w:sz w:val="24"/>
        </w:rPr>
        <w:t>）对于评价标准为定值的水质因子，其标准指数计算方法为：</w:t>
      </w:r>
    </w:p>
    <w:p>
      <w:pPr>
        <w:pStyle w:val="Normal"/>
        <w:framePr w:w="9552" w:x="1800" w:y="8434"/>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式中：</w:t>
      </w:r>
      <w:r>
        <w:rPr>
          <w:rFonts w:ascii="DJCTFS+TimesNewRomanPSMT"/>
          <w:color w:val="000000"/>
          <w:spacing w:val="0"/>
          <w:sz w:val="24"/>
        </w:rPr>
        <w:t>P</w:t>
      </w:r>
      <w:r>
        <w:rPr>
          <w:rFonts w:ascii="RDIDFR+TimesNewRomanPS-ItalicMT"/>
          <w:color w:val="000000"/>
          <w:spacing w:val="0"/>
          <w:sz w:val="16"/>
        </w:rPr>
        <w:t>i</w:t>
      </w:r>
      <w:r>
        <w:rPr>
          <w:rFonts w:ascii="DJCTFS+TimesNewRomanPSMT" w:hAnsi="DJCTFS+TimesNewRomanPSMT" w:cs="DJCTFS+TimesNewRomanPSMT"/>
          <w:color w:val="000000"/>
          <w:spacing w:val="0"/>
          <w:sz w:val="24"/>
        </w:rPr>
        <w:t>——</w:t>
      </w:r>
      <w:r>
        <w:rPr>
          <w:rFonts w:ascii="SimSun" w:hAnsi="SimSun" w:cs="SimSun"/>
          <w:color w:val="000000"/>
          <w:spacing w:val="0"/>
          <w:sz w:val="24"/>
        </w:rPr>
        <w:t>第</w:t>
      </w:r>
      <w:r>
        <w:rPr>
          <w:rFonts w:ascii="RDIDFR+TimesNewRomanPS-ItalicMT"/>
          <w:color w:val="000000"/>
          <w:spacing w:val="0"/>
          <w:sz w:val="16"/>
        </w:rPr>
        <w:t>i</w:t>
      </w:r>
      <w:r>
        <w:rPr>
          <w:rFonts w:ascii="SimSun" w:hAnsi="SimSun" w:cs="SimSun"/>
          <w:color w:val="000000"/>
          <w:spacing w:val="0"/>
          <w:sz w:val="24"/>
        </w:rPr>
        <w:t>个水质因子的标准指数，无量纲；</w:t>
      </w:r>
    </w:p>
    <w:p>
      <w:pPr>
        <w:pStyle w:val="Normal"/>
        <w:framePr w:w="9552" w:x="1800" w:y="8434"/>
        <w:widowControl w:val="off"/>
        <w:autoSpaceDE w:val="off"/>
        <w:autoSpaceDN w:val="off"/>
        <w:spacing w:before="0" w:after="0" w:line="468" w:lineRule="exact"/>
        <w:ind w:left="1080" w:right="0" w:first-line="0"/>
        <w:jc w:val="left"/>
        <w:rPr>
          <w:rFonts w:ascii="SimSun" w:hAnsi="SimSun" w:cs="SimSun"/>
          <w:color w:val="000000"/>
          <w:spacing w:val="0"/>
          <w:sz w:val="24"/>
        </w:rPr>
      </w:pPr>
      <w:r>
        <w:rPr>
          <w:rFonts w:ascii="DJCTFS+TimesNewRomanPSMT"/>
          <w:color w:val="000000"/>
          <w:spacing w:val="0"/>
          <w:sz w:val="24"/>
        </w:rPr>
        <w:t>C</w:t>
      </w:r>
      <w:r>
        <w:rPr>
          <w:rFonts w:ascii="RDIDFR+TimesNewRomanPS-ItalicMT"/>
          <w:color w:val="000000"/>
          <w:spacing w:val="0"/>
          <w:sz w:val="16"/>
        </w:rPr>
        <w:t>i</w:t>
      </w:r>
      <w:r>
        <w:rPr>
          <w:rFonts w:ascii="DJCTFS+TimesNewRomanPSMT" w:hAnsi="DJCTFS+TimesNewRomanPSMT" w:cs="DJCTFS+TimesNewRomanPSMT"/>
          <w:color w:val="000000"/>
          <w:spacing w:val="0"/>
          <w:sz w:val="24"/>
        </w:rPr>
        <w:t>——</w:t>
      </w:r>
      <w:r>
        <w:rPr>
          <w:rFonts w:ascii="SimSun" w:hAnsi="SimSun" w:cs="SimSun"/>
          <w:color w:val="000000"/>
          <w:spacing w:val="0"/>
          <w:sz w:val="24"/>
        </w:rPr>
        <w:t>第</w:t>
      </w:r>
      <w:r>
        <w:rPr>
          <w:rFonts w:ascii="RDIDFR+TimesNewRomanPS-ItalicMT"/>
          <w:color w:val="000000"/>
          <w:spacing w:val="0"/>
          <w:sz w:val="16"/>
        </w:rPr>
        <w:t>i</w:t>
      </w:r>
      <w:r>
        <w:rPr>
          <w:rFonts w:ascii="SimSun" w:hAnsi="SimSun" w:cs="SimSun"/>
          <w:color w:val="000000"/>
          <w:spacing w:val="0"/>
          <w:sz w:val="24"/>
        </w:rPr>
        <w:t>个水质因子的监测浓度值，</w:t>
      </w:r>
      <w:r>
        <w:rPr>
          <w:rFonts w:ascii="DJCTFS+TimesNewRomanPSMT"/>
          <w:color w:val="000000"/>
          <w:spacing w:val="0"/>
          <w:sz w:val="24"/>
        </w:rPr>
        <w:t>mg/L</w:t>
      </w:r>
      <w:r>
        <w:rPr>
          <w:rFonts w:ascii="SimSun" w:hAnsi="SimSun" w:cs="SimSun"/>
          <w:color w:val="000000"/>
          <w:spacing w:val="0"/>
          <w:sz w:val="24"/>
        </w:rPr>
        <w:t>；</w:t>
      </w:r>
    </w:p>
    <w:p>
      <w:pPr>
        <w:pStyle w:val="Normal"/>
        <w:framePr w:w="9552" w:x="1800" w:y="8434"/>
        <w:widowControl w:val="off"/>
        <w:autoSpaceDE w:val="off"/>
        <w:autoSpaceDN w:val="off"/>
        <w:spacing w:before="0" w:after="0" w:line="468" w:lineRule="exact"/>
        <w:ind w:left="1080" w:right="0" w:first-line="0"/>
        <w:jc w:val="left"/>
        <w:rPr>
          <w:rFonts w:ascii="SimSun" w:hAnsi="SimSun" w:cs="SimSun"/>
          <w:color w:val="000000"/>
          <w:spacing w:val="0"/>
          <w:sz w:val="24"/>
        </w:rPr>
      </w:pPr>
      <w:r>
        <w:rPr>
          <w:rFonts w:ascii="DJCTFS+TimesNewRomanPSMT"/>
          <w:color w:val="000000"/>
          <w:spacing w:val="0"/>
          <w:sz w:val="24"/>
        </w:rPr>
        <w:t>C</w:t>
      </w:r>
      <w:r>
        <w:rPr>
          <w:rFonts w:ascii="RDIDFR+TimesNewRomanPS-ItalicMT"/>
          <w:color w:val="000000"/>
          <w:spacing w:val="0"/>
          <w:sz w:val="16"/>
        </w:rPr>
        <w:t>si</w:t>
      </w:r>
      <w:r>
        <w:rPr>
          <w:rFonts w:ascii="DJCTFS+TimesNewRomanPSMT" w:hAnsi="DJCTFS+TimesNewRomanPSMT" w:cs="DJCTFS+TimesNewRomanPSMT"/>
          <w:color w:val="000000"/>
          <w:spacing w:val="0"/>
          <w:sz w:val="24"/>
        </w:rPr>
        <w:t>——</w:t>
      </w:r>
      <w:r>
        <w:rPr>
          <w:rFonts w:ascii="SimSun" w:hAnsi="SimSun" w:cs="SimSun"/>
          <w:color w:val="000000"/>
          <w:spacing w:val="0"/>
          <w:sz w:val="24"/>
        </w:rPr>
        <w:t>第</w:t>
      </w:r>
      <w:r>
        <w:rPr>
          <w:rFonts w:ascii="RDIDFR+TimesNewRomanPS-ItalicMT"/>
          <w:color w:val="000000"/>
          <w:spacing w:val="0"/>
          <w:sz w:val="16"/>
        </w:rPr>
        <w:t>i</w:t>
      </w:r>
      <w:r>
        <w:rPr>
          <w:rFonts w:ascii="SimSun" w:hAnsi="SimSun" w:cs="SimSun"/>
          <w:color w:val="000000"/>
          <w:spacing w:val="0"/>
          <w:sz w:val="24"/>
        </w:rPr>
        <w:t>个水质因子的标准浓度值，</w:t>
      </w:r>
      <w:r>
        <w:rPr>
          <w:rFonts w:ascii="DJCTFS+TimesNewRomanPSMT"/>
          <w:color w:val="000000"/>
          <w:spacing w:val="0"/>
          <w:sz w:val="24"/>
        </w:rPr>
        <w:t>mg/L</w:t>
      </w:r>
      <w:r>
        <w:rPr>
          <w:rFonts w:ascii="SimSun" w:hAnsi="SimSun" w:cs="SimSun"/>
          <w:color w:val="000000"/>
          <w:spacing w:val="0"/>
          <w:sz w:val="24"/>
        </w:rPr>
        <w:t>。</w:t>
      </w:r>
    </w:p>
    <w:p>
      <w:pPr>
        <w:pStyle w:val="Normal"/>
        <w:framePr w:w="9552" w:x="1800" w:y="8434"/>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2</w:t>
      </w:r>
      <w:r>
        <w:rPr>
          <w:rFonts w:ascii="SimSun" w:hAnsi="SimSun" w:cs="SimSun"/>
          <w:color w:val="000000"/>
          <w:spacing w:val="0"/>
          <w:sz w:val="24"/>
        </w:rPr>
        <w:t>）对于评价标准为区间值的水质因子（如</w:t>
      </w:r>
      <w:r>
        <w:rPr>
          <w:rFonts w:ascii="DJCTFS+TimesNewRomanPSMT"/>
          <w:color w:val="000000"/>
          <w:spacing w:val="0"/>
          <w:sz w:val="24"/>
        </w:rPr>
        <w:t>pH</w:t>
      </w:r>
      <w:r>
        <w:rPr>
          <w:rFonts w:ascii="SimSun" w:hAnsi="SimSun" w:cs="SimSun"/>
          <w:color w:val="000000"/>
          <w:spacing w:val="0"/>
          <w:sz w:val="24"/>
        </w:rPr>
        <w:t>值），其标准指数的计算方</w:t>
      </w:r>
    </w:p>
    <w:p>
      <w:pPr>
        <w:pStyle w:val="Normal"/>
        <w:framePr w:w="9552" w:x="1800" w:y="8434"/>
        <w:widowControl w:val="off"/>
        <w:autoSpaceDE w:val="off"/>
        <w:autoSpaceDN w:val="off"/>
        <w:spacing w:before="0" w:after="0" w:line="470" w:lineRule="exact"/>
        <w:ind w:left="0" w:right="0" w:first-line="0"/>
        <w:jc w:val="left"/>
        <w:rPr>
          <w:rFonts w:ascii="SimSun" w:hAnsi="SimSun" w:cs="SimSun"/>
          <w:color w:val="000000"/>
          <w:spacing w:val="0"/>
          <w:sz w:val="24"/>
        </w:rPr>
      </w:pPr>
      <w:r>
        <w:rPr>
          <w:rFonts w:ascii="SimSun" w:hAnsi="SimSun" w:cs="SimSun"/>
          <w:color w:val="000000"/>
          <w:spacing w:val="0"/>
          <w:sz w:val="24"/>
        </w:rPr>
        <w:t>法为：</w:t>
      </w:r>
    </w:p>
    <w:p>
      <w:pPr>
        <w:pStyle w:val="Normal"/>
        <w:framePr w:w="1260" w:x="6430" w:y="10997"/>
        <w:widowControl w:val="off"/>
        <w:autoSpaceDE w:val="off"/>
        <w:autoSpaceDN w:val="off"/>
        <w:spacing w:before="0" w:after="0" w:line="250" w:lineRule="exact"/>
        <w:ind w:left="67" w:right="0" w:first-line="0"/>
        <w:jc w:val="left"/>
        <w:rPr>
          <w:rFonts w:ascii="SimSun" w:hAnsi="SimSun" w:cs="SimSun"/>
          <w:color w:val="000000"/>
          <w:spacing w:val="0"/>
          <w:sz w:val="24"/>
        </w:rPr>
      </w:pPr>
      <w:r>
        <w:rPr>
          <w:rFonts w:ascii="RDIDFR+TimesNewRomanPS-ItalicMT"/>
          <w:color w:val="000000"/>
          <w:spacing w:val="0"/>
          <w:sz w:val="24"/>
        </w:rPr>
        <w:t xml:space="preserve">pH  </w:t>
      </w:r>
      <w:r>
        <w:rPr>
          <w:rFonts w:ascii="DJCTFS+TimesNewRomanPSMT"/>
          <w:color w:val="000000"/>
          <w:spacing w:val="0"/>
          <w:sz w:val="24"/>
        </w:rPr>
        <w:t>7</w:t>
      </w:r>
      <w:r>
        <w:rPr>
          <w:rFonts w:ascii="SimSun" w:hAnsi="SimSun" w:cs="SimSun"/>
          <w:color w:val="000000"/>
          <w:spacing w:val="0"/>
          <w:sz w:val="24"/>
        </w:rPr>
        <w:t>时</w:t>
      </w:r>
    </w:p>
    <w:p>
      <w:pPr>
        <w:pStyle w:val="Normal"/>
        <w:framePr w:w="1260" w:x="6430" w:y="10997"/>
        <w:widowControl w:val="off"/>
        <w:autoSpaceDE w:val="off"/>
        <w:autoSpaceDN w:val="off"/>
        <w:spacing w:before="0" w:after="0" w:line="936" w:lineRule="exact"/>
        <w:ind w:left="0" w:right="0" w:first-line="0"/>
        <w:jc w:val="left"/>
        <w:rPr>
          <w:rFonts w:ascii="SimSun" w:hAnsi="SimSun" w:cs="SimSun"/>
          <w:color w:val="000000"/>
          <w:spacing w:val="0"/>
          <w:sz w:val="24"/>
        </w:rPr>
      </w:pPr>
      <w:r>
        <w:rPr>
          <w:rFonts w:ascii="RDIDFR+TimesNewRomanPS-ItalicMT"/>
          <w:color w:val="000000"/>
          <w:spacing w:val="0"/>
          <w:sz w:val="24"/>
        </w:rPr>
        <w:t xml:space="preserve">pH  </w:t>
      </w:r>
      <w:r>
        <w:rPr>
          <w:rFonts w:ascii="DJCTFS+TimesNewRomanPSMT"/>
          <w:color w:val="000000"/>
          <w:spacing w:val="0"/>
          <w:sz w:val="24"/>
        </w:rPr>
        <w:t>7</w:t>
      </w:r>
      <w:r>
        <w:rPr>
          <w:rFonts w:ascii="SimSun" w:hAnsi="SimSun" w:cs="SimSun"/>
          <w:color w:val="000000"/>
          <w:spacing w:val="0"/>
          <w:sz w:val="24"/>
        </w:rPr>
        <w:t>时</w:t>
      </w:r>
    </w:p>
    <w:p>
      <w:pPr>
        <w:pStyle w:val="Normal"/>
        <w:framePr w:w="1080" w:x="2280" w:y="12698"/>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式中：</w:t>
      </w:r>
    </w:p>
    <w:p>
      <w:pPr>
        <w:pStyle w:val="Normal"/>
        <w:framePr w:w="4079" w:x="3000" w:y="12698"/>
        <w:widowControl w:val="off"/>
        <w:autoSpaceDE w:val="off"/>
        <w:autoSpaceDN w:val="off"/>
        <w:spacing w:before="0" w:after="0" w:line="250" w:lineRule="exact"/>
        <w:ind w:left="374" w:right="0" w:first-line="0"/>
        <w:jc w:val="left"/>
        <w:rPr>
          <w:rFonts w:ascii="SimSun" w:hAnsi="SimSun" w:cs="SimSun"/>
          <w:color w:val="000000"/>
          <w:spacing w:val="0"/>
          <w:sz w:val="24"/>
        </w:rPr>
      </w:pPr>
      <w:r>
        <w:rPr>
          <w:rFonts w:ascii="DJCTFS+TimesNewRomanPSMT" w:hAnsi="DJCTFS+TimesNewRomanPSMT" w:cs="DJCTFS+TimesNewRomanPSMT"/>
          <w:color w:val="000000"/>
          <w:spacing w:val="0"/>
          <w:sz w:val="24"/>
        </w:rPr>
        <w:t>——pH</w:t>
      </w:r>
      <w:r>
        <w:rPr>
          <w:rFonts w:ascii="SimSun" w:hAnsi="SimSun" w:cs="SimSun"/>
          <w:color w:val="000000"/>
          <w:spacing w:val="0"/>
          <w:sz w:val="24"/>
        </w:rPr>
        <w:t>的标准指数，无量纲；</w:t>
      </w:r>
    </w:p>
    <w:p>
      <w:pPr>
        <w:pStyle w:val="Normal"/>
        <w:framePr w:w="4079" w:x="3000" w:y="12698"/>
        <w:widowControl w:val="off"/>
        <w:autoSpaceDE w:val="off"/>
        <w:autoSpaceDN w:val="off"/>
        <w:spacing w:before="0" w:after="0" w:line="569" w:lineRule="exact"/>
        <w:ind w:left="0" w:right="0" w:first-line="0"/>
        <w:jc w:val="left"/>
        <w:rPr>
          <w:rFonts w:ascii="SimSun" w:hAnsi="SimSun" w:cs="SimSun"/>
          <w:color w:val="000000"/>
          <w:spacing w:val="0"/>
          <w:sz w:val="24"/>
        </w:rPr>
      </w:pPr>
      <w:r>
        <w:rPr>
          <w:rFonts w:ascii="DJCTFS+TimesNewRomanPSMT" w:hAnsi="DJCTFS+TimesNewRomanPSMT" w:cs="DJCTFS+TimesNewRomanPSMT"/>
          <w:color w:val="000000"/>
          <w:spacing w:val="0"/>
          <w:sz w:val="24"/>
        </w:rPr>
        <w:t>pH——pH</w:t>
      </w:r>
      <w:r>
        <w:rPr>
          <w:rFonts w:ascii="SimSun" w:hAnsi="SimSun" w:cs="SimSun"/>
          <w:color w:val="000000"/>
          <w:spacing w:val="0"/>
          <w:sz w:val="24"/>
        </w:rPr>
        <w:t>监测值；</w:t>
      </w:r>
    </w:p>
    <w:p>
      <w:pPr>
        <w:pStyle w:val="Normal"/>
        <w:framePr w:w="3097" w:x="2774" w:y="13810"/>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hAnsi="DJCTFS+TimesNewRomanPSMT" w:cs="DJCTFS+TimesNewRomanPSMT"/>
          <w:color w:val="000000"/>
          <w:spacing w:val="0"/>
          <w:sz w:val="24"/>
        </w:rPr>
        <w:t>——</w:t>
      </w:r>
      <w:r>
        <w:rPr>
          <w:rFonts w:ascii="SimSun" w:hAnsi="SimSun" w:cs="SimSun"/>
          <w:color w:val="000000"/>
          <w:spacing w:val="0"/>
          <w:sz w:val="24"/>
        </w:rPr>
        <w:t>标准中</w:t>
      </w:r>
      <w:r>
        <w:rPr>
          <w:rFonts w:ascii="DJCTFS+TimesNewRomanPSMT"/>
          <w:color w:val="000000"/>
          <w:spacing w:val="0"/>
          <w:sz w:val="24"/>
        </w:rPr>
        <w:t>pH</w:t>
      </w:r>
      <w:r>
        <w:rPr>
          <w:rFonts w:ascii="SimSun" w:hAnsi="SimSun" w:cs="SimSun"/>
          <w:color w:val="000000"/>
          <w:spacing w:val="0"/>
          <w:sz w:val="24"/>
        </w:rPr>
        <w:t>的上限值；</w:t>
      </w:r>
    </w:p>
    <w:p>
      <w:pPr>
        <w:pStyle w:val="Normal"/>
        <w:framePr w:w="3097" w:x="2774" w:y="13810"/>
        <w:widowControl w:val="off"/>
        <w:autoSpaceDE w:val="off"/>
        <w:autoSpaceDN w:val="off"/>
        <w:spacing w:before="0" w:after="0" w:line="624" w:lineRule="exact"/>
        <w:ind w:left="0" w:right="0" w:first-line="0"/>
        <w:jc w:val="left"/>
        <w:rPr>
          <w:rFonts w:ascii="SimSun" w:hAnsi="SimSun" w:cs="SimSun"/>
          <w:color w:val="000000"/>
          <w:spacing w:val="0"/>
          <w:sz w:val="24"/>
        </w:rPr>
      </w:pPr>
      <w:r>
        <w:rPr>
          <w:rFonts w:ascii="DJCTFS+TimesNewRomanPSMT" w:hAnsi="DJCTFS+TimesNewRomanPSMT" w:cs="DJCTFS+TimesNewRomanPSMT"/>
          <w:color w:val="000000"/>
          <w:spacing w:val="0"/>
          <w:sz w:val="24"/>
        </w:rPr>
        <w:t>——</w:t>
      </w:r>
      <w:r>
        <w:rPr>
          <w:rFonts w:ascii="SimSun" w:hAnsi="SimSun" w:cs="SimSun"/>
          <w:color w:val="000000"/>
          <w:spacing w:val="0"/>
          <w:sz w:val="24"/>
        </w:rPr>
        <w:t>标准中</w:t>
      </w:r>
      <w:r>
        <w:rPr>
          <w:rFonts w:ascii="DJCTFS+TimesNewRomanPSMT"/>
          <w:color w:val="000000"/>
          <w:spacing w:val="0"/>
          <w:sz w:val="24"/>
        </w:rPr>
        <w:t>pH</w:t>
      </w:r>
      <w:r>
        <w:rPr>
          <w:rFonts w:ascii="SimSun" w:hAnsi="SimSun" w:cs="SimSun"/>
          <w:color w:val="000000"/>
          <w:spacing w:val="0"/>
          <w:sz w:val="24"/>
        </w:rPr>
        <w:t>的下限值。</w:t>
      </w:r>
    </w:p>
    <w:p>
      <w:pPr>
        <w:pStyle w:val="Normal"/>
        <w:framePr w:w="1685" w:x="1800" w:y="14986"/>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WPMLL+TimesNewRomanPS-BoldMT"/>
          <w:color w:val="000000"/>
          <w:spacing w:val="0"/>
          <w:sz w:val="24"/>
        </w:rPr>
        <w:t>8</w:t>
      </w:r>
      <w:r>
        <w:rPr>
          <w:rFonts w:ascii="SimSun" w:hAnsi="SimSun" w:cs="SimSun"/>
          <w:color w:val="000000"/>
          <w:spacing w:val="0"/>
          <w:sz w:val="24"/>
        </w:rPr>
        <w:t>、评价结果</w:t>
      </w:r>
    </w:p>
    <w:p>
      <w:pPr>
        <w:pStyle w:val="Normal"/>
        <w:framePr w:w="525" w:x="5849"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83</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97" style="position:absolute;margin-left:90pt;margin-top:54.3pt;z-index:-791;width:415.3pt;height:0.7pt;mso-position-horizontal:absolute;mso-position-horizontal-relative:page;mso-position-vertical:absolute;mso-position-vertical-relative:page" type="#_x0000_t75">
            <v:imageData xmlns:r="http://schemas.openxmlformats.org/officeDocument/2006/relationships" r:id="rId198"/>
          </v:shape>
        </w:pict>
      </w:r>
      <w:r>
        <w:rPr>
          <w:noProof w:val="on"/>
        </w:rPr>
        <w:pict>
          <v:shape xmlns:v="urn:schemas-microsoft-com:vml" id="_x0000198" style="position:absolute;margin-left:90pt;margin-top:71.8pt;z-index:-795;width:409.85pt;height:188.3pt;mso-position-horizontal:absolute;mso-position-horizontal-relative:page;mso-position-vertical:absolute;mso-position-vertical-relative:page" type="#_x0000_t75">
            <v:imageData xmlns:r="http://schemas.openxmlformats.org/officeDocument/2006/relationships" r:id="rId199"/>
          </v:shape>
        </w:pict>
      </w:r>
      <w:r>
        <w:rPr>
          <w:noProof w:val="on"/>
        </w:rPr>
        <w:pict>
          <v:shape xmlns:v="urn:schemas-microsoft-com:vml" id="_x0000199" style="position:absolute;margin-left:289.8pt;margin-top:376.75pt;z-index:-799;width:39.7pt;height:31.55pt;mso-position-horizontal:absolute;mso-position-horizontal-relative:page;mso-position-vertical:absolute;mso-position-vertical-relative:page" type="#_x0000_t75">
            <v:imageData xmlns:r="http://schemas.openxmlformats.org/officeDocument/2006/relationships" r:id="rId200"/>
          </v:shape>
        </w:pict>
      </w:r>
      <w:r>
        <w:rPr>
          <w:noProof w:val="on"/>
        </w:rPr>
        <w:pict>
          <v:shape xmlns:v="urn:schemas-microsoft-com:vml" id="_x0000200" style="position:absolute;margin-left:252.85pt;margin-top:540.55pt;z-index:-803;width:66pt;height:31.55pt;mso-position-horizontal:absolute;mso-position-horizontal-relative:page;mso-position-vertical:absolute;mso-position-vertical-relative:page" type="#_x0000_t75">
            <v:imageData xmlns:r="http://schemas.openxmlformats.org/officeDocument/2006/relationships" r:id="rId201"/>
          </v:shape>
        </w:pict>
      </w:r>
      <w:r>
        <w:rPr>
          <w:noProof w:val="on"/>
        </w:rPr>
        <w:pict>
          <v:shape xmlns:v="urn:schemas-microsoft-com:vml" id="_x0000201" style="position:absolute;margin-left:339.5pt;margin-top:544.25pt;z-index:-807;width:9pt;height:23.3pt;mso-position-horizontal:absolute;mso-position-horizontal-relative:page;mso-position-vertical:absolute;mso-position-vertical-relative:page" type="#_x0000_t75">
            <v:imageData xmlns:r="http://schemas.openxmlformats.org/officeDocument/2006/relationships" r:id="rId202"/>
          </v:shape>
        </w:pict>
      </w:r>
      <w:r>
        <w:rPr>
          <w:noProof w:val="on"/>
        </w:rPr>
        <w:pict>
          <v:shape xmlns:v="urn:schemas-microsoft-com:vml" id="_x0000202" style="position:absolute;margin-left:256.2pt;margin-top:587.35pt;z-index:-811;width:65.3pt;height:31.55pt;mso-position-horizontal:absolute;mso-position-horizontal-relative:page;mso-position-vertical:absolute;mso-position-vertical-relative:page" type="#_x0000_t75">
            <v:imageData xmlns:r="http://schemas.openxmlformats.org/officeDocument/2006/relationships" r:id="rId203"/>
          </v:shape>
        </w:pict>
      </w:r>
      <w:r>
        <w:rPr>
          <w:noProof w:val="on"/>
        </w:rPr>
        <w:pict>
          <v:shape xmlns:v="urn:schemas-microsoft-com:vml" id="_x0000203" style="position:absolute;margin-left:336.1pt;margin-top:591.05pt;z-index:-815;width:9pt;height:23.3pt;mso-position-horizontal:absolute;mso-position-horizontal-relative:page;mso-position-vertical:absolute;mso-position-vertical-relative:page" type="#_x0000_t75">
            <v:imageData xmlns:r="http://schemas.openxmlformats.org/officeDocument/2006/relationships" r:id="rId204"/>
          </v:shape>
        </w:pict>
      </w:r>
      <w:r>
        <w:rPr>
          <w:noProof w:val="on"/>
        </w:rPr>
        <w:pict>
          <v:shape xmlns:v="urn:schemas-microsoft-com:vml" id="_x0000204" style="position:absolute;margin-left:150pt;margin-top:630.4pt;z-index:-819;width:18.7pt;height:23.3pt;mso-position-horizontal:absolute;mso-position-horizontal-relative:page;mso-position-vertical:absolute;mso-position-vertical-relative:page" type="#_x0000_t75">
            <v:imageData xmlns:r="http://schemas.openxmlformats.org/officeDocument/2006/relationships" r:id="rId205"/>
          </v:shape>
        </w:pict>
      </w:r>
      <w:r>
        <w:rPr>
          <w:noProof w:val="on"/>
        </w:rPr>
        <w:pict>
          <v:shape xmlns:v="urn:schemas-microsoft-com:vml" id="_x0000205" style="position:absolute;margin-left:114pt;margin-top:685pt;z-index:-823;width:24.7pt;height:23.3pt;mso-position-horizontal:absolute;mso-position-horizontal-relative:page;mso-position-vertical:absolute;mso-position-vertical-relative:page" type="#_x0000_t75">
            <v:imageData xmlns:r="http://schemas.openxmlformats.org/officeDocument/2006/relationships" r:id="rId206"/>
          </v:shape>
        </w:pict>
      </w:r>
      <w:r>
        <w:rPr>
          <w:noProof w:val="on"/>
        </w:rPr>
        <w:pict>
          <v:shape xmlns:v="urn:schemas-microsoft-com:vml" id="_x0000206" style="position:absolute;margin-left:114pt;margin-top:716.2pt;z-index:-827;width:24.7pt;height:23.3pt;mso-position-horizontal:absolute;mso-position-horizontal-relative:page;mso-position-vertical:absolute;mso-position-vertical-relative:page" type="#_x0000_t75">
            <v:imageData xmlns:r="http://schemas.openxmlformats.org/officeDocument/2006/relationships" r:id="rId207"/>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4480" w:x="4586" w:y="1474"/>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表 </w:t>
      </w:r>
      <w:r>
        <w:rPr>
          <w:rFonts w:ascii="DWPMLL+TimesNewRomanPS-BoldMT"/>
          <w:color w:val="000000"/>
          <w:spacing w:val="0"/>
          <w:sz w:val="21"/>
        </w:rPr>
        <w:t>4.2-11</w:t>
      </w:r>
      <w:r>
        <w:rPr>
          <w:rFonts w:ascii="SimSun" w:hAnsi="SimSun" w:cs="SimSun"/>
          <w:color w:val="000000"/>
          <w:spacing w:val="0"/>
          <w:sz w:val="21"/>
        </w:rPr>
        <w:t>地下水水质评价结果</w:t>
      </w:r>
    </w:p>
    <w:p>
      <w:pPr>
        <w:pStyle w:val="Normal"/>
        <w:framePr w:w="4480" w:x="4586" w:y="1474"/>
        <w:widowControl w:val="off"/>
        <w:autoSpaceDE w:val="off"/>
        <w:autoSpaceDN w:val="off"/>
        <w:spacing w:before="0" w:after="0" w:line="353" w:lineRule="exact"/>
        <w:ind w:left="1550" w:right="0" w:first-line="0"/>
        <w:jc w:val="left"/>
        <w:rPr>
          <w:rFonts w:ascii="DWPMLL+TimesNewRomanPS-BoldMT"/>
          <w:color w:val="000000"/>
          <w:spacing w:val="0"/>
          <w:sz w:val="21"/>
        </w:rPr>
      </w:pPr>
      <w:r>
        <w:rPr>
          <w:rFonts w:ascii="SimSun" w:hAnsi="SimSun" w:cs="SimSun"/>
          <w:color w:val="000000"/>
          <w:spacing w:val="0"/>
          <w:sz w:val="21"/>
        </w:rPr>
        <w:t xml:space="preserve">监测时间、点位及结果 </w:t>
      </w:r>
      <w:r>
        <w:rPr>
          <w:rFonts w:ascii="DWPMLL+TimesNewRomanPS-BoldMT"/>
          <w:color w:val="000000"/>
          <w:spacing w:val="0"/>
          <w:sz w:val="21"/>
        </w:rPr>
        <w:t xml:space="preserve"> Pi</w:t>
      </w:r>
    </w:p>
    <w:p>
      <w:pPr>
        <w:pStyle w:val="Normal"/>
        <w:framePr w:w="2423" w:x="8371" w:y="2141"/>
        <w:widowControl w:val="off"/>
        <w:autoSpaceDE w:val="off"/>
        <w:autoSpaceDN w:val="off"/>
        <w:spacing w:before="0" w:after="0" w:line="209" w:lineRule="exact"/>
        <w:ind w:left="526" w:right="0" w:first-line="0"/>
        <w:jc w:val="left"/>
        <w:rPr>
          <w:rFonts w:ascii="SimSun" w:hAnsi="SimSun" w:cs="SimSun"/>
          <w:color w:val="000000"/>
          <w:spacing w:val="0"/>
          <w:sz w:val="21"/>
        </w:rPr>
      </w:pPr>
      <w:r>
        <w:rPr>
          <w:rFonts w:ascii="SimSun" w:hAnsi="SimSun" w:cs="SimSun"/>
          <w:color w:val="000000"/>
          <w:spacing w:val="0"/>
          <w:sz w:val="21"/>
        </w:rPr>
        <w:t>在建碧桂园</w:t>
      </w:r>
    </w:p>
    <w:p>
      <w:pPr>
        <w:pStyle w:val="Normal"/>
        <w:framePr w:w="2423" w:x="8371" w:y="2141"/>
        <w:widowControl w:val="off"/>
        <w:autoSpaceDE w:val="off"/>
        <w:autoSpaceDN w:val="off"/>
        <w:spacing w:before="0" w:after="0" w:line="271" w:lineRule="exact"/>
        <w:ind w:left="0" w:right="0" w:first-line="0"/>
        <w:jc w:val="left"/>
        <w:rPr>
          <w:rFonts w:ascii="SimSun" w:hAnsi="SimSun" w:cs="SimSun"/>
          <w:color w:val="000000"/>
          <w:spacing w:val="0"/>
          <w:sz w:val="21"/>
        </w:rPr>
      </w:pPr>
      <w:r>
        <w:rPr>
          <w:rFonts w:ascii="SimSun" w:hAnsi="SimSun" w:cs="SimSun"/>
          <w:color w:val="000000"/>
          <w:spacing w:val="0"/>
          <w:sz w:val="21"/>
        </w:rPr>
        <w:t>（天原集团老厂区内）</w:t>
      </w:r>
    </w:p>
    <w:p>
      <w:pPr>
        <w:pStyle w:val="Normal"/>
        <w:framePr w:w="2000" w:x="4349" w:y="2278"/>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项目所在地西北侧</w:t>
      </w:r>
    </w:p>
    <w:p>
      <w:pPr>
        <w:pStyle w:val="Normal"/>
        <w:framePr w:w="2000" w:x="6463" w:y="227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项目所在地东南侧</w:t>
      </w:r>
    </w:p>
    <w:p>
      <w:pPr>
        <w:pStyle w:val="Normal"/>
        <w:framePr w:w="1158" w:x="1978" w:y="2400"/>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监测项目</w:t>
      </w:r>
    </w:p>
    <w:p>
      <w:pPr>
        <w:pStyle w:val="Normal"/>
        <w:framePr w:w="735" w:x="3355" w:y="2400"/>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单位</w:t>
      </w:r>
    </w:p>
    <w:p>
      <w:pPr>
        <w:pStyle w:val="Normal"/>
        <w:framePr w:w="994" w:x="4320" w:y="2695"/>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WPMLL+TimesNewRomanPS-BoldMT"/>
          <w:color w:val="000000"/>
          <w:spacing w:val="0"/>
          <w:sz w:val="21"/>
        </w:rPr>
        <w:t>2020</w:t>
      </w:r>
      <w:r>
        <w:rPr>
          <w:rFonts w:ascii="SimSun" w:hAnsi="SimSun" w:cs="SimSun"/>
          <w:color w:val="000000"/>
          <w:spacing w:val="0"/>
          <w:sz w:val="21"/>
        </w:rPr>
        <w:t>年</w:t>
      </w:r>
    </w:p>
    <w:p>
      <w:pPr>
        <w:pStyle w:val="Normal"/>
        <w:framePr w:w="997" w:x="5376" w:y="2695"/>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WPMLL+TimesNewRomanPS-BoldMT"/>
          <w:color w:val="000000"/>
          <w:spacing w:val="0"/>
          <w:sz w:val="21"/>
        </w:rPr>
        <w:t>2020</w:t>
      </w:r>
      <w:r>
        <w:rPr>
          <w:rFonts w:ascii="SimSun" w:hAnsi="SimSun" w:cs="SimSun"/>
          <w:color w:val="000000"/>
          <w:spacing w:val="0"/>
          <w:sz w:val="21"/>
        </w:rPr>
        <w:t>年</w:t>
      </w:r>
    </w:p>
    <w:p>
      <w:pPr>
        <w:pStyle w:val="Normal"/>
        <w:framePr w:w="997" w:x="6432" w:y="2695"/>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WPMLL+TimesNewRomanPS-BoldMT"/>
          <w:color w:val="000000"/>
          <w:spacing w:val="0"/>
          <w:sz w:val="21"/>
        </w:rPr>
        <w:t>2020</w:t>
      </w:r>
      <w:r>
        <w:rPr>
          <w:rFonts w:ascii="SimSun" w:hAnsi="SimSun" w:cs="SimSun"/>
          <w:color w:val="000000"/>
          <w:spacing w:val="0"/>
          <w:sz w:val="21"/>
        </w:rPr>
        <w:t>年</w:t>
      </w:r>
    </w:p>
    <w:p>
      <w:pPr>
        <w:pStyle w:val="Normal"/>
        <w:framePr w:w="994" w:x="7490" w:y="2695"/>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WPMLL+TimesNewRomanPS-BoldMT"/>
          <w:color w:val="000000"/>
          <w:spacing w:val="0"/>
          <w:sz w:val="21"/>
        </w:rPr>
        <w:t>2020</w:t>
      </w:r>
      <w:r>
        <w:rPr>
          <w:rFonts w:ascii="SimSun" w:hAnsi="SimSun" w:cs="SimSun"/>
          <w:color w:val="000000"/>
          <w:spacing w:val="0"/>
          <w:sz w:val="21"/>
        </w:rPr>
        <w:t>年</w:t>
      </w:r>
    </w:p>
    <w:p>
      <w:pPr>
        <w:pStyle w:val="Normal"/>
        <w:framePr w:w="997" w:x="8546" w:y="2695"/>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WPMLL+TimesNewRomanPS-BoldMT"/>
          <w:color w:val="000000"/>
          <w:spacing w:val="0"/>
          <w:sz w:val="21"/>
        </w:rPr>
        <w:t>2020</w:t>
      </w:r>
      <w:r>
        <w:rPr>
          <w:rFonts w:ascii="SimSun" w:hAnsi="SimSun" w:cs="SimSun"/>
          <w:color w:val="000000"/>
          <w:spacing w:val="0"/>
          <w:sz w:val="21"/>
        </w:rPr>
        <w:t>年</w:t>
      </w:r>
    </w:p>
    <w:p>
      <w:pPr>
        <w:pStyle w:val="Normal"/>
        <w:framePr w:w="997" w:x="9607" w:y="2695"/>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WPMLL+TimesNewRomanPS-BoldMT"/>
          <w:color w:val="000000"/>
          <w:spacing w:val="0"/>
          <w:sz w:val="21"/>
        </w:rPr>
        <w:t>2020</w:t>
      </w:r>
      <w:r>
        <w:rPr>
          <w:rFonts w:ascii="SimSun" w:hAnsi="SimSun" w:cs="SimSun"/>
          <w:color w:val="000000"/>
          <w:spacing w:val="0"/>
          <w:sz w:val="21"/>
        </w:rPr>
        <w:t>年</w:t>
      </w:r>
    </w:p>
    <w:p>
      <w:pPr>
        <w:pStyle w:val="Normal"/>
        <w:framePr w:w="6989" w:x="4265" w:y="2988"/>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WPMLL+TimesNewRomanPS-BoldMT"/>
          <w:color w:val="000000"/>
          <w:spacing w:val="0"/>
          <w:sz w:val="21"/>
        </w:rPr>
        <w:t>1</w:t>
      </w:r>
      <w:r>
        <w:rPr>
          <w:rFonts w:ascii="SimSun" w:hAnsi="SimSun" w:cs="SimSun"/>
          <w:color w:val="000000"/>
          <w:spacing w:val="0"/>
          <w:sz w:val="21"/>
        </w:rPr>
        <w:t xml:space="preserve">月  </w:t>
      </w:r>
      <w:r>
        <w:rPr>
          <w:rFonts w:ascii="DWPMLL+TimesNewRomanPS-BoldMT"/>
          <w:color w:val="000000"/>
          <w:spacing w:val="0"/>
          <w:sz w:val="21"/>
        </w:rPr>
        <w:t>3</w:t>
      </w:r>
      <w:r>
        <w:rPr>
          <w:rFonts w:ascii="SimSun" w:hAnsi="SimSun" w:cs="SimSun"/>
          <w:color w:val="000000"/>
          <w:spacing w:val="0"/>
          <w:sz w:val="21"/>
        </w:rPr>
        <w:t xml:space="preserve">日     </w:t>
      </w:r>
      <w:r>
        <w:rPr>
          <w:rFonts w:ascii="DWPMLL+TimesNewRomanPS-BoldMT"/>
          <w:color w:val="000000"/>
          <w:spacing w:val="0"/>
          <w:sz w:val="21"/>
        </w:rPr>
        <w:t>1</w:t>
      </w:r>
      <w:r>
        <w:rPr>
          <w:rFonts w:ascii="SimSun" w:hAnsi="SimSun" w:cs="SimSun"/>
          <w:color w:val="000000"/>
          <w:spacing w:val="0"/>
          <w:sz w:val="21"/>
        </w:rPr>
        <w:t xml:space="preserve">月  </w:t>
      </w:r>
      <w:r>
        <w:rPr>
          <w:rFonts w:ascii="DWPMLL+TimesNewRomanPS-BoldMT"/>
          <w:color w:val="000000"/>
          <w:spacing w:val="0"/>
          <w:sz w:val="21"/>
        </w:rPr>
        <w:t>4</w:t>
      </w:r>
      <w:r>
        <w:rPr>
          <w:rFonts w:ascii="SimSun" w:hAnsi="SimSun" w:cs="SimSun"/>
          <w:color w:val="000000"/>
          <w:spacing w:val="0"/>
          <w:sz w:val="21"/>
        </w:rPr>
        <w:t xml:space="preserve">日     </w:t>
      </w:r>
      <w:r>
        <w:rPr>
          <w:rFonts w:ascii="DWPMLL+TimesNewRomanPS-BoldMT"/>
          <w:color w:val="000000"/>
          <w:spacing w:val="0"/>
          <w:sz w:val="21"/>
        </w:rPr>
        <w:t>1</w:t>
      </w:r>
      <w:r>
        <w:rPr>
          <w:rFonts w:ascii="SimSun" w:hAnsi="SimSun" w:cs="SimSun"/>
          <w:color w:val="000000"/>
          <w:spacing w:val="0"/>
          <w:sz w:val="21"/>
        </w:rPr>
        <w:t xml:space="preserve">月  </w:t>
      </w:r>
      <w:r>
        <w:rPr>
          <w:rFonts w:ascii="DWPMLL+TimesNewRomanPS-BoldMT"/>
          <w:color w:val="000000"/>
          <w:spacing w:val="0"/>
          <w:sz w:val="21"/>
        </w:rPr>
        <w:t>3</w:t>
      </w:r>
      <w:r>
        <w:rPr>
          <w:rFonts w:ascii="SimSun" w:hAnsi="SimSun" w:cs="SimSun"/>
          <w:color w:val="000000"/>
          <w:spacing w:val="0"/>
          <w:sz w:val="21"/>
        </w:rPr>
        <w:t xml:space="preserve">日     </w:t>
      </w:r>
      <w:r>
        <w:rPr>
          <w:rFonts w:ascii="DWPMLL+TimesNewRomanPS-BoldMT"/>
          <w:color w:val="000000"/>
          <w:spacing w:val="0"/>
          <w:sz w:val="21"/>
        </w:rPr>
        <w:t>1</w:t>
      </w:r>
      <w:r>
        <w:rPr>
          <w:rFonts w:ascii="SimSun" w:hAnsi="SimSun" w:cs="SimSun"/>
          <w:color w:val="000000"/>
          <w:spacing w:val="0"/>
          <w:sz w:val="21"/>
        </w:rPr>
        <w:t xml:space="preserve">月  </w:t>
      </w:r>
      <w:r>
        <w:rPr>
          <w:rFonts w:ascii="DWPMLL+TimesNewRomanPS-BoldMT"/>
          <w:color w:val="000000"/>
          <w:spacing w:val="0"/>
          <w:sz w:val="21"/>
        </w:rPr>
        <w:t>4</w:t>
      </w:r>
      <w:r>
        <w:rPr>
          <w:rFonts w:ascii="SimSun" w:hAnsi="SimSun" w:cs="SimSun"/>
          <w:color w:val="000000"/>
          <w:spacing w:val="0"/>
          <w:sz w:val="21"/>
        </w:rPr>
        <w:t xml:space="preserve">日     </w:t>
      </w:r>
      <w:r>
        <w:rPr>
          <w:rFonts w:ascii="DWPMLL+TimesNewRomanPS-BoldMT"/>
          <w:color w:val="000000"/>
          <w:spacing w:val="0"/>
          <w:sz w:val="21"/>
        </w:rPr>
        <w:t>1</w:t>
      </w:r>
      <w:r>
        <w:rPr>
          <w:rFonts w:ascii="SimSun" w:hAnsi="SimSun" w:cs="SimSun"/>
          <w:color w:val="000000"/>
          <w:spacing w:val="0"/>
          <w:sz w:val="21"/>
        </w:rPr>
        <w:t xml:space="preserve">月  </w:t>
      </w:r>
      <w:r>
        <w:rPr>
          <w:rFonts w:ascii="DWPMLL+TimesNewRomanPS-BoldMT"/>
          <w:color w:val="000000"/>
          <w:spacing w:val="0"/>
          <w:sz w:val="21"/>
        </w:rPr>
        <w:t>3</w:t>
      </w:r>
      <w:r>
        <w:rPr>
          <w:rFonts w:ascii="SimSun" w:hAnsi="SimSun" w:cs="SimSun"/>
          <w:color w:val="000000"/>
          <w:spacing w:val="0"/>
          <w:sz w:val="21"/>
        </w:rPr>
        <w:t xml:space="preserve">日     </w:t>
      </w:r>
      <w:r>
        <w:rPr>
          <w:rFonts w:ascii="DWPMLL+TimesNewRomanPS-BoldMT"/>
          <w:color w:val="000000"/>
          <w:spacing w:val="0"/>
          <w:sz w:val="21"/>
        </w:rPr>
        <w:t>1</w:t>
      </w:r>
      <w:r>
        <w:rPr>
          <w:rFonts w:ascii="SimSun" w:hAnsi="SimSun" w:cs="SimSun"/>
          <w:color w:val="000000"/>
          <w:spacing w:val="0"/>
          <w:sz w:val="21"/>
        </w:rPr>
        <w:t xml:space="preserve">月  </w:t>
      </w:r>
      <w:r>
        <w:rPr>
          <w:rFonts w:ascii="DWPMLL+TimesNewRomanPS-BoldMT"/>
          <w:color w:val="000000"/>
          <w:spacing w:val="0"/>
          <w:sz w:val="21"/>
        </w:rPr>
        <w:t>4</w:t>
      </w:r>
      <w:r>
        <w:rPr>
          <w:rFonts w:ascii="SimSun" w:hAnsi="SimSun" w:cs="SimSun"/>
          <w:color w:val="000000"/>
          <w:spacing w:val="0"/>
          <w:sz w:val="21"/>
        </w:rPr>
        <w:t>日</w:t>
      </w:r>
    </w:p>
    <w:p>
      <w:pPr>
        <w:pStyle w:val="Normal"/>
        <w:framePr w:w="572" w:x="2268" w:y="3326"/>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pH</w:t>
      </w:r>
    </w:p>
    <w:p>
      <w:pPr>
        <w:pStyle w:val="Normal"/>
        <w:framePr w:w="944" w:x="3250" w:y="332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无量纲</w:t>
      </w:r>
    </w:p>
    <w:p>
      <w:pPr>
        <w:pStyle w:val="Normal"/>
        <w:framePr w:w="733" w:x="4450" w:y="332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达标</w:t>
      </w:r>
    </w:p>
    <w:p>
      <w:pPr>
        <w:pStyle w:val="Normal"/>
        <w:framePr w:w="733" w:x="5508" w:y="332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达标</w:t>
      </w:r>
    </w:p>
    <w:p>
      <w:pPr>
        <w:pStyle w:val="Normal"/>
        <w:framePr w:w="733" w:x="6564" w:y="332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达标</w:t>
      </w:r>
    </w:p>
    <w:p>
      <w:pPr>
        <w:pStyle w:val="Normal"/>
        <w:framePr w:w="733" w:x="7620" w:y="332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达标</w:t>
      </w:r>
    </w:p>
    <w:p>
      <w:pPr>
        <w:pStyle w:val="Normal"/>
        <w:framePr w:w="733" w:x="8678" w:y="332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达标</w:t>
      </w:r>
    </w:p>
    <w:p>
      <w:pPr>
        <w:pStyle w:val="Normal"/>
        <w:framePr w:w="733" w:x="9739" w:y="332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达标</w:t>
      </w:r>
    </w:p>
    <w:p>
      <w:pPr>
        <w:pStyle w:val="Normal"/>
        <w:framePr w:w="1364" w:x="1872" w:y="3636"/>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高锰酸盐指</w:t>
      </w:r>
    </w:p>
    <w:p>
      <w:pPr>
        <w:pStyle w:val="Normal"/>
        <w:framePr w:w="1364" w:x="1872" w:y="3636"/>
        <w:widowControl w:val="off"/>
        <w:autoSpaceDE w:val="off"/>
        <w:autoSpaceDN w:val="off"/>
        <w:spacing w:before="0" w:after="0" w:line="271" w:lineRule="exact"/>
        <w:ind w:left="420" w:right="0" w:first-line="0"/>
        <w:jc w:val="left"/>
        <w:rPr>
          <w:rFonts w:ascii="SimSun" w:hAnsi="SimSun" w:cs="SimSun"/>
          <w:color w:val="000000"/>
          <w:spacing w:val="0"/>
          <w:sz w:val="21"/>
        </w:rPr>
      </w:pPr>
      <w:r>
        <w:rPr>
          <w:rFonts w:ascii="SimSun" w:hAnsi="SimSun" w:cs="SimSun"/>
          <w:color w:val="000000"/>
          <w:spacing w:val="0"/>
          <w:sz w:val="21"/>
        </w:rPr>
        <w:t>数</w:t>
      </w:r>
    </w:p>
    <w:p>
      <w:pPr>
        <w:pStyle w:val="Normal"/>
        <w:framePr w:w="767" w:x="3338" w:y="377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mg/L</w:t>
      </w:r>
    </w:p>
    <w:p>
      <w:pPr>
        <w:pStyle w:val="Normal"/>
        <w:framePr w:w="944" w:x="4344" w:y="377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5402" w:y="377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683" w:x="6590" w:y="377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0.08</w:t>
      </w:r>
    </w:p>
    <w:p>
      <w:pPr>
        <w:pStyle w:val="Normal"/>
        <w:framePr w:w="683" w:x="7646" w:y="377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0.09</w:t>
      </w:r>
    </w:p>
    <w:p>
      <w:pPr>
        <w:pStyle w:val="Normal"/>
        <w:framePr w:w="683" w:x="8705" w:y="377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0.61</w:t>
      </w:r>
    </w:p>
    <w:p>
      <w:pPr>
        <w:pStyle w:val="Normal"/>
        <w:framePr w:w="683" w:x="9766" w:y="377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0.59</w:t>
      </w:r>
    </w:p>
    <w:p>
      <w:pPr>
        <w:pStyle w:val="Normal"/>
        <w:framePr w:w="944" w:x="2081" w:y="4222"/>
        <w:widowControl w:val="off"/>
        <w:autoSpaceDE w:val="off"/>
        <w:autoSpaceDN w:val="off"/>
        <w:spacing w:before="0" w:after="0" w:line="209" w:lineRule="exact"/>
        <w:ind w:left="106" w:right="0" w:first-line="0"/>
        <w:jc w:val="left"/>
        <w:rPr>
          <w:rFonts w:ascii="SimSun" w:hAnsi="SimSun" w:cs="SimSun"/>
          <w:color w:val="000000"/>
          <w:spacing w:val="0"/>
          <w:sz w:val="21"/>
        </w:rPr>
      </w:pPr>
      <w:r>
        <w:rPr>
          <w:rFonts w:ascii="SimSun" w:hAnsi="SimSun" w:cs="SimSun"/>
          <w:color w:val="000000"/>
          <w:spacing w:val="0"/>
          <w:sz w:val="21"/>
        </w:rPr>
        <w:t>氨氮</w:t>
      </w:r>
    </w:p>
    <w:p>
      <w:pPr>
        <w:pStyle w:val="Normal"/>
        <w:framePr w:w="944" w:x="2081" w:y="4222"/>
        <w:widowControl w:val="off"/>
        <w:autoSpaceDE w:val="off"/>
        <w:autoSpaceDN w:val="off"/>
        <w:spacing w:before="0" w:after="0" w:line="346" w:lineRule="exact"/>
        <w:ind w:left="0" w:right="0" w:first-line="0"/>
        <w:jc w:val="left"/>
        <w:rPr>
          <w:rFonts w:ascii="SimSun" w:hAnsi="SimSun" w:cs="SimSun"/>
          <w:color w:val="000000"/>
          <w:spacing w:val="0"/>
          <w:sz w:val="21"/>
        </w:rPr>
      </w:pPr>
      <w:r>
        <w:rPr>
          <w:rFonts w:ascii="SimSun" w:hAnsi="SimSun" w:cs="SimSun"/>
          <w:color w:val="000000"/>
          <w:spacing w:val="0"/>
          <w:sz w:val="21"/>
        </w:rPr>
        <w:t>六价铬</w:t>
      </w:r>
    </w:p>
    <w:p>
      <w:pPr>
        <w:pStyle w:val="Normal"/>
        <w:framePr w:w="944" w:x="2081" w:y="4222"/>
        <w:widowControl w:val="off"/>
        <w:autoSpaceDE w:val="off"/>
        <w:autoSpaceDN w:val="off"/>
        <w:spacing w:before="0" w:after="0" w:line="346" w:lineRule="exact"/>
        <w:ind w:left="211" w:right="0" w:first-line="0"/>
        <w:jc w:val="left"/>
        <w:rPr>
          <w:rFonts w:ascii="SimSun" w:hAnsi="SimSun" w:cs="SimSun"/>
          <w:color w:val="000000"/>
          <w:spacing w:val="0"/>
          <w:sz w:val="21"/>
        </w:rPr>
      </w:pPr>
      <w:r>
        <w:rPr>
          <w:rFonts w:ascii="SimSun" w:hAnsi="SimSun" w:cs="SimSun"/>
          <w:color w:val="000000"/>
          <w:spacing w:val="0"/>
          <w:sz w:val="21"/>
        </w:rPr>
        <w:t>汞</w:t>
      </w:r>
    </w:p>
    <w:p>
      <w:pPr>
        <w:pStyle w:val="Normal"/>
        <w:framePr w:w="767" w:x="3338" w:y="4226"/>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mg/L</w:t>
      </w:r>
    </w:p>
    <w:p>
      <w:pPr>
        <w:pStyle w:val="Normal"/>
        <w:framePr w:w="767" w:x="3338" w:y="4226"/>
        <w:widowControl w:val="off"/>
        <w:autoSpaceDE w:val="off"/>
        <w:autoSpaceDN w:val="off"/>
        <w:spacing w:before="0" w:after="0" w:line="346" w:lineRule="exact"/>
        <w:ind w:left="0" w:right="0" w:first-line="0"/>
        <w:jc w:val="left"/>
        <w:rPr>
          <w:rFonts w:ascii="DJCTFS+TimesNewRomanPSMT"/>
          <w:color w:val="000000"/>
          <w:spacing w:val="0"/>
          <w:sz w:val="21"/>
        </w:rPr>
      </w:pPr>
      <w:r>
        <w:rPr>
          <w:rFonts w:ascii="DJCTFS+TimesNewRomanPSMT"/>
          <w:color w:val="000000"/>
          <w:spacing w:val="0"/>
          <w:sz w:val="21"/>
        </w:rPr>
        <w:t>mg/L</w:t>
      </w:r>
    </w:p>
    <w:p>
      <w:pPr>
        <w:pStyle w:val="Normal"/>
        <w:framePr w:w="767" w:x="3338" w:y="4226"/>
        <w:widowControl w:val="off"/>
        <w:autoSpaceDE w:val="off"/>
        <w:autoSpaceDN w:val="off"/>
        <w:spacing w:before="0" w:after="0" w:line="348" w:lineRule="exact"/>
        <w:ind w:left="0" w:right="0" w:first-line="0"/>
        <w:jc w:val="left"/>
        <w:rPr>
          <w:rFonts w:ascii="DJCTFS+TimesNewRomanPSMT"/>
          <w:color w:val="000000"/>
          <w:spacing w:val="0"/>
          <w:sz w:val="21"/>
        </w:rPr>
      </w:pPr>
      <w:r>
        <w:rPr>
          <w:rFonts w:ascii="DJCTFS+TimesNewRomanPSMT"/>
          <w:color w:val="000000"/>
          <w:spacing w:val="0"/>
          <w:sz w:val="21"/>
        </w:rPr>
        <w:t>mg/L</w:t>
      </w:r>
    </w:p>
    <w:p>
      <w:pPr>
        <w:pStyle w:val="Normal"/>
        <w:framePr w:w="767" w:x="3338" w:y="4226"/>
        <w:widowControl w:val="off"/>
        <w:autoSpaceDE w:val="off"/>
        <w:autoSpaceDN w:val="off"/>
        <w:spacing w:before="0" w:after="0" w:line="346" w:lineRule="exact"/>
        <w:ind w:left="0" w:right="0" w:first-line="0"/>
        <w:jc w:val="left"/>
        <w:rPr>
          <w:rFonts w:ascii="DJCTFS+TimesNewRomanPSMT"/>
          <w:color w:val="000000"/>
          <w:spacing w:val="0"/>
          <w:sz w:val="21"/>
        </w:rPr>
      </w:pPr>
      <w:r>
        <w:rPr>
          <w:rFonts w:ascii="DJCTFS+TimesNewRomanPSMT"/>
          <w:color w:val="000000"/>
          <w:spacing w:val="0"/>
          <w:sz w:val="21"/>
        </w:rPr>
        <w:t>mg/L</w:t>
      </w:r>
    </w:p>
    <w:p>
      <w:pPr>
        <w:pStyle w:val="Normal"/>
        <w:framePr w:w="767" w:x="3338" w:y="4226"/>
        <w:widowControl w:val="off"/>
        <w:autoSpaceDE w:val="off"/>
        <w:autoSpaceDN w:val="off"/>
        <w:spacing w:before="0" w:after="0" w:line="346" w:lineRule="exact"/>
        <w:ind w:left="0" w:right="0" w:first-line="0"/>
        <w:jc w:val="left"/>
        <w:rPr>
          <w:rFonts w:ascii="DJCTFS+TimesNewRomanPSMT"/>
          <w:color w:val="000000"/>
          <w:spacing w:val="0"/>
          <w:sz w:val="21"/>
        </w:rPr>
      </w:pPr>
      <w:r>
        <w:rPr>
          <w:rFonts w:ascii="DJCTFS+TimesNewRomanPSMT"/>
          <w:color w:val="000000"/>
          <w:spacing w:val="0"/>
          <w:sz w:val="21"/>
        </w:rPr>
        <w:t>mg/L</w:t>
      </w:r>
    </w:p>
    <w:p>
      <w:pPr>
        <w:pStyle w:val="Normal"/>
        <w:framePr w:w="767" w:x="3338" w:y="4226"/>
        <w:widowControl w:val="off"/>
        <w:autoSpaceDE w:val="off"/>
        <w:autoSpaceDN w:val="off"/>
        <w:spacing w:before="0" w:after="0" w:line="346" w:lineRule="exact"/>
        <w:ind w:left="0" w:right="0" w:first-line="0"/>
        <w:jc w:val="left"/>
        <w:rPr>
          <w:rFonts w:ascii="DJCTFS+TimesNewRomanPSMT"/>
          <w:color w:val="000000"/>
          <w:spacing w:val="0"/>
          <w:sz w:val="21"/>
        </w:rPr>
      </w:pPr>
      <w:r>
        <w:rPr>
          <w:rFonts w:ascii="DJCTFS+TimesNewRomanPSMT"/>
          <w:color w:val="000000"/>
          <w:spacing w:val="0"/>
          <w:sz w:val="21"/>
        </w:rPr>
        <w:t>mg/L</w:t>
      </w:r>
    </w:p>
    <w:p>
      <w:pPr>
        <w:pStyle w:val="Normal"/>
        <w:framePr w:w="767" w:x="3338" w:y="4226"/>
        <w:widowControl w:val="off"/>
        <w:autoSpaceDE w:val="off"/>
        <w:autoSpaceDN w:val="off"/>
        <w:spacing w:before="0" w:after="0" w:line="346" w:lineRule="exact"/>
        <w:ind w:left="0" w:right="0" w:first-line="0"/>
        <w:jc w:val="left"/>
        <w:rPr>
          <w:rFonts w:ascii="DJCTFS+TimesNewRomanPSMT"/>
          <w:color w:val="000000"/>
          <w:spacing w:val="0"/>
          <w:sz w:val="21"/>
        </w:rPr>
      </w:pPr>
      <w:r>
        <w:rPr>
          <w:rFonts w:ascii="DJCTFS+TimesNewRomanPSMT"/>
          <w:color w:val="000000"/>
          <w:spacing w:val="0"/>
          <w:sz w:val="21"/>
        </w:rPr>
        <w:t>mg/L</w:t>
      </w:r>
    </w:p>
    <w:p>
      <w:pPr>
        <w:pStyle w:val="Normal"/>
        <w:framePr w:w="767" w:x="3338" w:y="4226"/>
        <w:widowControl w:val="off"/>
        <w:autoSpaceDE w:val="off"/>
        <w:autoSpaceDN w:val="off"/>
        <w:spacing w:before="0" w:after="0" w:line="346" w:lineRule="exact"/>
        <w:ind w:left="22" w:right="0" w:first-line="0"/>
        <w:jc w:val="left"/>
        <w:rPr>
          <w:rFonts w:ascii="DJCTFS+TimesNewRomanPSMT" w:hAnsi="DJCTFS+TimesNewRomanPSMT" w:cs="DJCTFS+TimesNewRomanPSMT"/>
          <w:color w:val="000000"/>
          <w:spacing w:val="0"/>
          <w:sz w:val="21"/>
        </w:rPr>
      </w:pPr>
      <w:r>
        <w:rPr>
          <w:rFonts w:ascii="DJCTFS+TimesNewRomanPSMT" w:hAnsi="DJCTFS+TimesNewRomanPSMT" w:cs="DJCTFS+TimesNewRomanPSMT"/>
          <w:color w:val="000000"/>
          <w:spacing w:val="0"/>
          <w:sz w:val="21"/>
        </w:rPr>
        <w:t>µg/L</w:t>
      </w:r>
    </w:p>
    <w:p>
      <w:pPr>
        <w:pStyle w:val="Normal"/>
        <w:framePr w:w="767" w:x="3338" w:y="4226"/>
        <w:widowControl w:val="off"/>
        <w:autoSpaceDE w:val="off"/>
        <w:autoSpaceDN w:val="off"/>
        <w:spacing w:before="0" w:after="0" w:line="348" w:lineRule="exact"/>
        <w:ind w:left="0" w:right="0" w:first-line="0"/>
        <w:jc w:val="left"/>
        <w:rPr>
          <w:rFonts w:ascii="DJCTFS+TimesNewRomanPSMT"/>
          <w:color w:val="000000"/>
          <w:spacing w:val="0"/>
          <w:sz w:val="21"/>
        </w:rPr>
      </w:pPr>
      <w:r>
        <w:rPr>
          <w:rFonts w:ascii="DJCTFS+TimesNewRomanPSMT"/>
          <w:color w:val="000000"/>
          <w:spacing w:val="0"/>
          <w:sz w:val="21"/>
        </w:rPr>
        <w:t>mg/L</w:t>
      </w:r>
    </w:p>
    <w:p>
      <w:pPr>
        <w:pStyle w:val="Normal"/>
        <w:framePr w:w="767" w:x="3338" w:y="4226"/>
        <w:widowControl w:val="off"/>
        <w:autoSpaceDE w:val="off"/>
        <w:autoSpaceDN w:val="off"/>
        <w:spacing w:before="0" w:after="0" w:line="346" w:lineRule="exact"/>
        <w:ind w:left="0" w:right="0" w:first-line="0"/>
        <w:jc w:val="left"/>
        <w:rPr>
          <w:rFonts w:ascii="DJCTFS+TimesNewRomanPSMT"/>
          <w:color w:val="000000"/>
          <w:spacing w:val="0"/>
          <w:sz w:val="21"/>
        </w:rPr>
      </w:pPr>
      <w:r>
        <w:rPr>
          <w:rFonts w:ascii="DJCTFS+TimesNewRomanPSMT"/>
          <w:color w:val="000000"/>
          <w:spacing w:val="0"/>
          <w:sz w:val="21"/>
        </w:rPr>
        <w:t>mg/L</w:t>
      </w:r>
    </w:p>
    <w:p>
      <w:pPr>
        <w:pStyle w:val="Normal"/>
        <w:framePr w:w="767" w:x="3338" w:y="4226"/>
        <w:widowControl w:val="off"/>
        <w:autoSpaceDE w:val="off"/>
        <w:autoSpaceDN w:val="off"/>
        <w:spacing w:before="0" w:after="0" w:line="346" w:lineRule="exact"/>
        <w:ind w:left="0" w:right="0" w:first-line="0"/>
        <w:jc w:val="left"/>
        <w:rPr>
          <w:rFonts w:ascii="DJCTFS+TimesNewRomanPSMT"/>
          <w:color w:val="000000"/>
          <w:spacing w:val="0"/>
          <w:sz w:val="21"/>
        </w:rPr>
      </w:pPr>
      <w:r>
        <w:rPr>
          <w:rFonts w:ascii="DJCTFS+TimesNewRomanPSMT"/>
          <w:color w:val="000000"/>
          <w:spacing w:val="0"/>
          <w:sz w:val="21"/>
        </w:rPr>
        <w:t>mg/L</w:t>
      </w:r>
    </w:p>
    <w:p>
      <w:pPr>
        <w:pStyle w:val="Normal"/>
        <w:framePr w:w="767" w:x="3338" w:y="4226"/>
        <w:widowControl w:val="off"/>
        <w:autoSpaceDE w:val="off"/>
        <w:autoSpaceDN w:val="off"/>
        <w:spacing w:before="0" w:after="0" w:line="346" w:lineRule="exact"/>
        <w:ind w:left="0" w:right="0" w:first-line="0"/>
        <w:jc w:val="left"/>
        <w:rPr>
          <w:rFonts w:ascii="DJCTFS+TimesNewRomanPSMT"/>
          <w:color w:val="000000"/>
          <w:spacing w:val="0"/>
          <w:sz w:val="21"/>
        </w:rPr>
      </w:pPr>
      <w:r>
        <w:rPr>
          <w:rFonts w:ascii="DJCTFS+TimesNewRomanPSMT"/>
          <w:color w:val="000000"/>
          <w:spacing w:val="0"/>
          <w:sz w:val="21"/>
        </w:rPr>
        <w:t>mg/L</w:t>
      </w:r>
    </w:p>
    <w:p>
      <w:pPr>
        <w:pStyle w:val="Normal"/>
        <w:framePr w:w="767" w:x="3338" w:y="4226"/>
        <w:widowControl w:val="off"/>
        <w:autoSpaceDE w:val="off"/>
        <w:autoSpaceDN w:val="off"/>
        <w:spacing w:before="0" w:after="0" w:line="346" w:lineRule="exact"/>
        <w:ind w:left="0" w:right="0" w:first-line="0"/>
        <w:jc w:val="left"/>
        <w:rPr>
          <w:rFonts w:ascii="DJCTFS+TimesNewRomanPSMT"/>
          <w:color w:val="000000"/>
          <w:spacing w:val="0"/>
          <w:sz w:val="21"/>
        </w:rPr>
      </w:pPr>
      <w:r>
        <w:rPr>
          <w:rFonts w:ascii="DJCTFS+TimesNewRomanPSMT"/>
          <w:color w:val="000000"/>
          <w:spacing w:val="0"/>
          <w:sz w:val="21"/>
        </w:rPr>
        <w:t>mg/L</w:t>
      </w:r>
    </w:p>
    <w:p>
      <w:pPr>
        <w:pStyle w:val="Normal"/>
        <w:framePr w:w="767" w:x="3338" w:y="4226"/>
        <w:widowControl w:val="off"/>
        <w:autoSpaceDE w:val="off"/>
        <w:autoSpaceDN w:val="off"/>
        <w:spacing w:before="0" w:after="0" w:line="346" w:lineRule="exact"/>
        <w:ind w:left="0" w:right="0" w:first-line="0"/>
        <w:jc w:val="left"/>
        <w:rPr>
          <w:rFonts w:ascii="DJCTFS+TimesNewRomanPSMT"/>
          <w:color w:val="000000"/>
          <w:spacing w:val="0"/>
          <w:sz w:val="21"/>
        </w:rPr>
      </w:pPr>
      <w:r>
        <w:rPr>
          <w:rFonts w:ascii="DJCTFS+TimesNewRomanPSMT"/>
          <w:color w:val="000000"/>
          <w:spacing w:val="0"/>
          <w:sz w:val="21"/>
        </w:rPr>
        <w:t>mg/L</w:t>
      </w:r>
    </w:p>
    <w:p>
      <w:pPr>
        <w:pStyle w:val="Normal"/>
        <w:framePr w:w="767" w:x="3338" w:y="4226"/>
        <w:widowControl w:val="off"/>
        <w:autoSpaceDE w:val="off"/>
        <w:autoSpaceDN w:val="off"/>
        <w:spacing w:before="0" w:after="0" w:line="348" w:lineRule="exact"/>
        <w:ind w:left="0" w:right="0" w:first-line="0"/>
        <w:jc w:val="left"/>
        <w:rPr>
          <w:rFonts w:ascii="DJCTFS+TimesNewRomanPSMT"/>
          <w:color w:val="000000"/>
          <w:spacing w:val="0"/>
          <w:sz w:val="21"/>
        </w:rPr>
      </w:pPr>
      <w:r>
        <w:rPr>
          <w:rFonts w:ascii="DJCTFS+TimesNewRomanPSMT"/>
          <w:color w:val="000000"/>
          <w:spacing w:val="0"/>
          <w:sz w:val="21"/>
        </w:rPr>
        <w:t>mg/L</w:t>
      </w:r>
    </w:p>
    <w:p>
      <w:pPr>
        <w:pStyle w:val="Normal"/>
        <w:framePr w:w="767" w:x="3338" w:y="4226"/>
        <w:widowControl w:val="off"/>
        <w:autoSpaceDE w:val="off"/>
        <w:autoSpaceDN w:val="off"/>
        <w:spacing w:before="0" w:after="0" w:line="346" w:lineRule="exact"/>
        <w:ind w:left="0" w:right="0" w:first-line="0"/>
        <w:jc w:val="left"/>
        <w:rPr>
          <w:rFonts w:ascii="DJCTFS+TimesNewRomanPSMT"/>
          <w:color w:val="000000"/>
          <w:spacing w:val="0"/>
          <w:sz w:val="21"/>
        </w:rPr>
      </w:pPr>
      <w:r>
        <w:rPr>
          <w:rFonts w:ascii="DJCTFS+TimesNewRomanPSMT"/>
          <w:color w:val="000000"/>
          <w:spacing w:val="0"/>
          <w:sz w:val="21"/>
        </w:rPr>
        <w:t>mg/L</w:t>
      </w:r>
    </w:p>
    <w:p>
      <w:pPr>
        <w:pStyle w:val="Normal"/>
        <w:framePr w:w="944" w:x="4344" w:y="4226"/>
        <w:widowControl w:val="off"/>
        <w:autoSpaceDE w:val="off"/>
        <w:autoSpaceDN w:val="off"/>
        <w:spacing w:before="0" w:after="0" w:line="218" w:lineRule="exact"/>
        <w:ind w:left="132" w:right="0" w:first-line="0"/>
        <w:jc w:val="left"/>
        <w:rPr>
          <w:rFonts w:ascii="DJCTFS+TimesNewRomanPSMT"/>
          <w:color w:val="000000"/>
          <w:spacing w:val="0"/>
          <w:sz w:val="21"/>
        </w:rPr>
      </w:pPr>
      <w:r>
        <w:rPr>
          <w:rFonts w:ascii="DJCTFS+TimesNewRomanPSMT"/>
          <w:color w:val="000000"/>
          <w:spacing w:val="0"/>
          <w:sz w:val="21"/>
        </w:rPr>
        <w:t>0.04</w:t>
      </w:r>
    </w:p>
    <w:p>
      <w:pPr>
        <w:pStyle w:val="Normal"/>
        <w:framePr w:w="944" w:x="4344" w:y="4226"/>
        <w:widowControl w:val="off"/>
        <w:autoSpaceDE w:val="off"/>
        <w:autoSpaceDN w:val="off"/>
        <w:spacing w:before="0" w:after="0" w:line="346"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344" w:y="4226"/>
        <w:widowControl w:val="off"/>
        <w:autoSpaceDE w:val="off"/>
        <w:autoSpaceDN w:val="off"/>
        <w:spacing w:before="0" w:after="0" w:line="348" w:lineRule="exact"/>
        <w:ind w:left="132" w:right="0" w:first-line="0"/>
        <w:jc w:val="left"/>
        <w:rPr>
          <w:rFonts w:ascii="DJCTFS+TimesNewRomanPSMT"/>
          <w:color w:val="000000"/>
          <w:spacing w:val="0"/>
          <w:sz w:val="21"/>
        </w:rPr>
      </w:pPr>
      <w:r>
        <w:rPr>
          <w:rFonts w:ascii="DJCTFS+TimesNewRomanPSMT"/>
          <w:color w:val="000000"/>
          <w:spacing w:val="0"/>
          <w:sz w:val="21"/>
        </w:rPr>
        <w:t>0.02</w:t>
      </w:r>
    </w:p>
    <w:p>
      <w:pPr>
        <w:pStyle w:val="Normal"/>
        <w:framePr w:w="944" w:x="5402" w:y="4226"/>
        <w:widowControl w:val="off"/>
        <w:autoSpaceDE w:val="off"/>
        <w:autoSpaceDN w:val="off"/>
        <w:spacing w:before="0" w:after="0" w:line="218" w:lineRule="exact"/>
        <w:ind w:left="130" w:right="0" w:first-line="0"/>
        <w:jc w:val="left"/>
        <w:rPr>
          <w:rFonts w:ascii="DJCTFS+TimesNewRomanPSMT"/>
          <w:color w:val="000000"/>
          <w:spacing w:val="0"/>
          <w:sz w:val="21"/>
        </w:rPr>
      </w:pPr>
      <w:r>
        <w:rPr>
          <w:rFonts w:ascii="DJCTFS+TimesNewRomanPSMT"/>
          <w:color w:val="000000"/>
          <w:spacing w:val="0"/>
          <w:sz w:val="21"/>
        </w:rPr>
        <w:t>0.02</w:t>
      </w:r>
    </w:p>
    <w:p>
      <w:pPr>
        <w:pStyle w:val="Normal"/>
        <w:framePr w:w="944" w:x="5402" w:y="4226"/>
        <w:widowControl w:val="off"/>
        <w:autoSpaceDE w:val="off"/>
        <w:autoSpaceDN w:val="off"/>
        <w:spacing w:before="0" w:after="0" w:line="346"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5402" w:y="4226"/>
        <w:widowControl w:val="off"/>
        <w:autoSpaceDE w:val="off"/>
        <w:autoSpaceDN w:val="off"/>
        <w:spacing w:before="0" w:after="0" w:line="348"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5402" w:y="4226"/>
        <w:widowControl w:val="off"/>
        <w:autoSpaceDE w:val="off"/>
        <w:autoSpaceDN w:val="off"/>
        <w:spacing w:before="0" w:after="0" w:line="346"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5402" w:y="4226"/>
        <w:widowControl w:val="off"/>
        <w:autoSpaceDE w:val="off"/>
        <w:autoSpaceDN w:val="off"/>
        <w:spacing w:before="0" w:after="0" w:line="346"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5402" w:y="4226"/>
        <w:widowControl w:val="off"/>
        <w:autoSpaceDE w:val="off"/>
        <w:autoSpaceDN w:val="off"/>
        <w:spacing w:before="0" w:after="0" w:line="346"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5402" w:y="4226"/>
        <w:widowControl w:val="off"/>
        <w:autoSpaceDE w:val="off"/>
        <w:autoSpaceDN w:val="off"/>
        <w:spacing w:before="0" w:after="0" w:line="346" w:lineRule="exact"/>
        <w:ind w:left="130" w:right="0" w:first-line="0"/>
        <w:jc w:val="left"/>
        <w:rPr>
          <w:rFonts w:ascii="DJCTFS+TimesNewRomanPSMT"/>
          <w:color w:val="000000"/>
          <w:spacing w:val="0"/>
          <w:sz w:val="21"/>
        </w:rPr>
      </w:pPr>
      <w:r>
        <w:rPr>
          <w:rFonts w:ascii="DJCTFS+TimesNewRomanPSMT"/>
          <w:color w:val="000000"/>
          <w:spacing w:val="0"/>
          <w:sz w:val="21"/>
        </w:rPr>
        <w:t>0.02</w:t>
      </w:r>
    </w:p>
    <w:p>
      <w:pPr>
        <w:pStyle w:val="Normal"/>
        <w:framePr w:w="683" w:x="6590" w:y="4226"/>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0.02</w:t>
      </w:r>
    </w:p>
    <w:p>
      <w:pPr>
        <w:pStyle w:val="Normal"/>
        <w:framePr w:w="683" w:x="6590" w:y="4226"/>
        <w:widowControl w:val="off"/>
        <w:autoSpaceDE w:val="off"/>
        <w:autoSpaceDN w:val="off"/>
        <w:spacing w:before="0" w:after="0" w:line="346" w:lineRule="exact"/>
        <w:ind w:left="0" w:right="0" w:first-line="0"/>
        <w:jc w:val="left"/>
        <w:rPr>
          <w:rFonts w:ascii="DJCTFS+TimesNewRomanPSMT"/>
          <w:color w:val="000000"/>
          <w:spacing w:val="0"/>
          <w:sz w:val="21"/>
        </w:rPr>
      </w:pPr>
      <w:r>
        <w:rPr>
          <w:rFonts w:ascii="DJCTFS+TimesNewRomanPSMT"/>
          <w:color w:val="000000"/>
          <w:spacing w:val="0"/>
          <w:sz w:val="21"/>
        </w:rPr>
        <w:t>0.14</w:t>
      </w:r>
    </w:p>
    <w:p>
      <w:pPr>
        <w:pStyle w:val="Normal"/>
        <w:framePr w:w="683" w:x="7646" w:y="4226"/>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0.02</w:t>
      </w:r>
    </w:p>
    <w:p>
      <w:pPr>
        <w:pStyle w:val="Normal"/>
        <w:framePr w:w="683" w:x="7646" w:y="4226"/>
        <w:widowControl w:val="off"/>
        <w:autoSpaceDE w:val="off"/>
        <w:autoSpaceDN w:val="off"/>
        <w:spacing w:before="0" w:after="0" w:line="346" w:lineRule="exact"/>
        <w:ind w:left="0" w:right="0" w:first-line="0"/>
        <w:jc w:val="left"/>
        <w:rPr>
          <w:rFonts w:ascii="DJCTFS+TimesNewRomanPSMT"/>
          <w:color w:val="000000"/>
          <w:spacing w:val="0"/>
          <w:sz w:val="21"/>
        </w:rPr>
      </w:pPr>
      <w:r>
        <w:rPr>
          <w:rFonts w:ascii="DJCTFS+TimesNewRomanPSMT"/>
          <w:color w:val="000000"/>
          <w:spacing w:val="0"/>
          <w:sz w:val="21"/>
        </w:rPr>
        <w:t>0.11</w:t>
      </w:r>
    </w:p>
    <w:p>
      <w:pPr>
        <w:pStyle w:val="Normal"/>
        <w:framePr w:w="944" w:x="8573" w:y="4226"/>
        <w:widowControl w:val="off"/>
        <w:autoSpaceDE w:val="off"/>
        <w:autoSpaceDN w:val="off"/>
        <w:spacing w:before="0" w:after="0" w:line="218" w:lineRule="exact"/>
        <w:ind w:left="132" w:right="0" w:first-line="0"/>
        <w:jc w:val="left"/>
        <w:rPr>
          <w:rFonts w:ascii="DJCTFS+TimesNewRomanPSMT"/>
          <w:color w:val="000000"/>
          <w:spacing w:val="0"/>
          <w:sz w:val="21"/>
        </w:rPr>
      </w:pPr>
      <w:r>
        <w:rPr>
          <w:rFonts w:ascii="DJCTFS+TimesNewRomanPSMT"/>
          <w:color w:val="000000"/>
          <w:spacing w:val="0"/>
          <w:sz w:val="21"/>
        </w:rPr>
        <w:t>0.28</w:t>
      </w:r>
    </w:p>
    <w:p>
      <w:pPr>
        <w:pStyle w:val="Normal"/>
        <w:framePr w:w="944" w:x="8573" w:y="4226"/>
        <w:widowControl w:val="off"/>
        <w:autoSpaceDE w:val="off"/>
        <w:autoSpaceDN w:val="off"/>
        <w:spacing w:before="0" w:after="0" w:line="346"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8573" w:y="4226"/>
        <w:widowControl w:val="off"/>
        <w:autoSpaceDE w:val="off"/>
        <w:autoSpaceDN w:val="off"/>
        <w:spacing w:before="0" w:after="0" w:line="348"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8573" w:y="4226"/>
        <w:widowControl w:val="off"/>
        <w:autoSpaceDE w:val="off"/>
        <w:autoSpaceDN w:val="off"/>
        <w:spacing w:before="0" w:after="0" w:line="346"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8573" w:y="4226"/>
        <w:widowControl w:val="off"/>
        <w:autoSpaceDE w:val="off"/>
        <w:autoSpaceDN w:val="off"/>
        <w:spacing w:before="0" w:after="0" w:line="346"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8573" w:y="4226"/>
        <w:widowControl w:val="off"/>
        <w:autoSpaceDE w:val="off"/>
        <w:autoSpaceDN w:val="off"/>
        <w:spacing w:before="0" w:after="0" w:line="346"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8573" w:y="4226"/>
        <w:widowControl w:val="off"/>
        <w:autoSpaceDE w:val="off"/>
        <w:autoSpaceDN w:val="off"/>
        <w:spacing w:before="0" w:after="0" w:line="346" w:lineRule="exact"/>
        <w:ind w:left="132" w:right="0" w:first-line="0"/>
        <w:jc w:val="left"/>
        <w:rPr>
          <w:rFonts w:ascii="DJCTFS+TimesNewRomanPSMT"/>
          <w:color w:val="000000"/>
          <w:spacing w:val="0"/>
          <w:sz w:val="21"/>
        </w:rPr>
      </w:pPr>
      <w:r>
        <w:rPr>
          <w:rFonts w:ascii="DJCTFS+TimesNewRomanPSMT"/>
          <w:color w:val="000000"/>
          <w:spacing w:val="0"/>
          <w:sz w:val="21"/>
        </w:rPr>
        <w:t>0.04</w:t>
      </w:r>
    </w:p>
    <w:p>
      <w:pPr>
        <w:pStyle w:val="Normal"/>
        <w:framePr w:w="944" w:x="9634" w:y="4226"/>
        <w:widowControl w:val="off"/>
        <w:autoSpaceDE w:val="off"/>
        <w:autoSpaceDN w:val="off"/>
        <w:spacing w:before="0" w:after="0" w:line="218" w:lineRule="exact"/>
        <w:ind w:left="132" w:right="0" w:first-line="0"/>
        <w:jc w:val="left"/>
        <w:rPr>
          <w:rFonts w:ascii="DJCTFS+TimesNewRomanPSMT"/>
          <w:color w:val="000000"/>
          <w:spacing w:val="0"/>
          <w:sz w:val="21"/>
        </w:rPr>
      </w:pPr>
      <w:r>
        <w:rPr>
          <w:rFonts w:ascii="DJCTFS+TimesNewRomanPSMT"/>
          <w:color w:val="000000"/>
          <w:spacing w:val="0"/>
          <w:sz w:val="21"/>
        </w:rPr>
        <w:t>0.32</w:t>
      </w:r>
    </w:p>
    <w:p>
      <w:pPr>
        <w:pStyle w:val="Normal"/>
        <w:framePr w:w="944" w:x="9634" w:y="4226"/>
        <w:widowControl w:val="off"/>
        <w:autoSpaceDE w:val="off"/>
        <w:autoSpaceDN w:val="off"/>
        <w:spacing w:before="0" w:after="0" w:line="346"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9634" w:y="4226"/>
        <w:widowControl w:val="off"/>
        <w:autoSpaceDE w:val="off"/>
        <w:autoSpaceDN w:val="off"/>
        <w:spacing w:before="0" w:after="0" w:line="348"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9634" w:y="4226"/>
        <w:widowControl w:val="off"/>
        <w:autoSpaceDE w:val="off"/>
        <w:autoSpaceDN w:val="off"/>
        <w:spacing w:before="0" w:after="0" w:line="346"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9634" w:y="4226"/>
        <w:widowControl w:val="off"/>
        <w:autoSpaceDE w:val="off"/>
        <w:autoSpaceDN w:val="off"/>
        <w:spacing w:before="0" w:after="0" w:line="346"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9634" w:y="4226"/>
        <w:widowControl w:val="off"/>
        <w:autoSpaceDE w:val="off"/>
        <w:autoSpaceDN w:val="off"/>
        <w:spacing w:before="0" w:after="0" w:line="346"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9634" w:y="4226"/>
        <w:widowControl w:val="off"/>
        <w:autoSpaceDE w:val="off"/>
        <w:autoSpaceDN w:val="off"/>
        <w:spacing w:before="0" w:after="0" w:line="346" w:lineRule="exact"/>
        <w:ind w:left="132" w:right="0" w:first-line="0"/>
        <w:jc w:val="left"/>
        <w:rPr>
          <w:rFonts w:ascii="DJCTFS+TimesNewRomanPSMT"/>
          <w:color w:val="000000"/>
          <w:spacing w:val="0"/>
          <w:sz w:val="21"/>
        </w:rPr>
      </w:pPr>
      <w:r>
        <w:rPr>
          <w:rFonts w:ascii="DJCTFS+TimesNewRomanPSMT"/>
          <w:color w:val="000000"/>
          <w:spacing w:val="0"/>
          <w:sz w:val="21"/>
        </w:rPr>
        <w:t>0.03</w:t>
      </w:r>
    </w:p>
    <w:p>
      <w:pPr>
        <w:pStyle w:val="Normal"/>
        <w:framePr w:w="944" w:x="6458" w:y="491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6458" w:y="4915"/>
        <w:widowControl w:val="off"/>
        <w:autoSpaceDE w:val="off"/>
        <w:autoSpaceDN w:val="off"/>
        <w:spacing w:before="0" w:after="0" w:line="346"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6458" w:y="4915"/>
        <w:widowControl w:val="off"/>
        <w:autoSpaceDE w:val="off"/>
        <w:autoSpaceDN w:val="off"/>
        <w:spacing w:before="0" w:after="0" w:line="346"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6458" w:y="4915"/>
        <w:widowControl w:val="off"/>
        <w:autoSpaceDE w:val="off"/>
        <w:autoSpaceDN w:val="off"/>
        <w:spacing w:before="0" w:after="0" w:line="346" w:lineRule="exact"/>
        <w:ind w:left="132" w:right="0" w:first-line="0"/>
        <w:jc w:val="left"/>
        <w:rPr>
          <w:rFonts w:ascii="DJCTFS+TimesNewRomanPSMT"/>
          <w:color w:val="000000"/>
          <w:spacing w:val="0"/>
          <w:sz w:val="21"/>
        </w:rPr>
      </w:pPr>
      <w:r>
        <w:rPr>
          <w:rFonts w:ascii="DJCTFS+TimesNewRomanPSMT"/>
          <w:color w:val="000000"/>
          <w:spacing w:val="0"/>
          <w:sz w:val="21"/>
        </w:rPr>
        <w:t>0.01</w:t>
      </w:r>
    </w:p>
    <w:p>
      <w:pPr>
        <w:pStyle w:val="Normal"/>
        <w:framePr w:w="944" w:x="7517" w:y="491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7517" w:y="4915"/>
        <w:widowControl w:val="off"/>
        <w:autoSpaceDE w:val="off"/>
        <w:autoSpaceDN w:val="off"/>
        <w:spacing w:before="0" w:after="0" w:line="346"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7517" w:y="4915"/>
        <w:widowControl w:val="off"/>
        <w:autoSpaceDE w:val="off"/>
        <w:autoSpaceDN w:val="off"/>
        <w:spacing w:before="0" w:after="0" w:line="346"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7517" w:y="4915"/>
        <w:widowControl w:val="off"/>
        <w:autoSpaceDE w:val="off"/>
        <w:autoSpaceDN w:val="off"/>
        <w:spacing w:before="0" w:after="0" w:line="346" w:lineRule="exact"/>
        <w:ind w:left="130" w:right="0" w:first-line="0"/>
        <w:jc w:val="left"/>
        <w:rPr>
          <w:rFonts w:ascii="DJCTFS+TimesNewRomanPSMT"/>
          <w:color w:val="000000"/>
          <w:spacing w:val="0"/>
          <w:sz w:val="21"/>
        </w:rPr>
      </w:pPr>
      <w:r>
        <w:rPr>
          <w:rFonts w:ascii="DJCTFS+TimesNewRomanPSMT"/>
          <w:color w:val="000000"/>
          <w:spacing w:val="0"/>
          <w:sz w:val="21"/>
        </w:rPr>
        <w:t>0.01</w:t>
      </w:r>
    </w:p>
    <w:p>
      <w:pPr>
        <w:pStyle w:val="Normal"/>
        <w:framePr w:w="524" w:x="2292" w:y="525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砷</w:t>
      </w:r>
    </w:p>
    <w:p>
      <w:pPr>
        <w:pStyle w:val="Normal"/>
        <w:framePr w:w="944" w:x="4344" w:y="526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344" w:y="5261"/>
        <w:widowControl w:val="off"/>
        <w:autoSpaceDE w:val="off"/>
        <w:autoSpaceDN w:val="off"/>
        <w:spacing w:before="0" w:after="0" w:line="346"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344" w:y="5261"/>
        <w:widowControl w:val="off"/>
        <w:autoSpaceDE w:val="off"/>
        <w:autoSpaceDN w:val="off"/>
        <w:spacing w:before="0" w:after="0" w:line="346"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344" w:y="5261"/>
        <w:widowControl w:val="off"/>
        <w:autoSpaceDE w:val="off"/>
        <w:autoSpaceDN w:val="off"/>
        <w:spacing w:before="0" w:after="0" w:line="346" w:lineRule="exact"/>
        <w:ind w:left="132" w:right="0" w:first-line="0"/>
        <w:jc w:val="left"/>
        <w:rPr>
          <w:rFonts w:ascii="DJCTFS+TimesNewRomanPSMT"/>
          <w:color w:val="000000"/>
          <w:spacing w:val="0"/>
          <w:sz w:val="21"/>
        </w:rPr>
      </w:pPr>
      <w:r>
        <w:rPr>
          <w:rFonts w:ascii="DJCTFS+TimesNewRomanPSMT"/>
          <w:color w:val="000000"/>
          <w:spacing w:val="0"/>
          <w:sz w:val="21"/>
        </w:rPr>
        <w:t>0.02</w:t>
      </w:r>
    </w:p>
    <w:p>
      <w:pPr>
        <w:pStyle w:val="Normal"/>
        <w:framePr w:w="524" w:x="2292" w:y="560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铁</w:t>
      </w:r>
    </w:p>
    <w:p>
      <w:pPr>
        <w:pStyle w:val="Normal"/>
        <w:framePr w:w="524" w:x="2292" w:y="595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锰</w:t>
      </w:r>
    </w:p>
    <w:p>
      <w:pPr>
        <w:pStyle w:val="Normal"/>
        <w:framePr w:w="524" w:x="2292" w:y="6298"/>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铅</w:t>
      </w:r>
    </w:p>
    <w:p>
      <w:pPr>
        <w:pStyle w:val="Normal"/>
        <w:framePr w:w="944" w:x="6458" w:y="6298"/>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6458" w:y="6298"/>
        <w:widowControl w:val="off"/>
        <w:autoSpaceDE w:val="off"/>
        <w:autoSpaceDN w:val="off"/>
        <w:spacing w:before="0" w:after="0" w:line="346" w:lineRule="exact"/>
        <w:ind w:left="132" w:right="0" w:first-line="0"/>
        <w:jc w:val="left"/>
        <w:rPr>
          <w:rFonts w:ascii="DJCTFS+TimesNewRomanPSMT"/>
          <w:color w:val="000000"/>
          <w:spacing w:val="0"/>
          <w:sz w:val="21"/>
        </w:rPr>
      </w:pPr>
      <w:r>
        <w:rPr>
          <w:rFonts w:ascii="DJCTFS+TimesNewRomanPSMT"/>
          <w:color w:val="000000"/>
          <w:spacing w:val="0"/>
          <w:sz w:val="21"/>
        </w:rPr>
        <w:t>0.02</w:t>
      </w:r>
    </w:p>
    <w:p>
      <w:pPr>
        <w:pStyle w:val="Normal"/>
        <w:framePr w:w="944" w:x="7517" w:y="6298"/>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7517" w:y="6298"/>
        <w:widowControl w:val="off"/>
        <w:autoSpaceDE w:val="off"/>
        <w:autoSpaceDN w:val="off"/>
        <w:spacing w:before="0" w:after="0" w:line="346" w:lineRule="exact"/>
        <w:ind w:left="130" w:right="0" w:first-line="0"/>
        <w:jc w:val="left"/>
        <w:rPr>
          <w:rFonts w:ascii="DJCTFS+TimesNewRomanPSMT"/>
          <w:color w:val="000000"/>
          <w:spacing w:val="0"/>
          <w:sz w:val="21"/>
        </w:rPr>
      </w:pPr>
      <w:r>
        <w:rPr>
          <w:rFonts w:ascii="DJCTFS+TimesNewRomanPSMT"/>
          <w:color w:val="000000"/>
          <w:spacing w:val="0"/>
          <w:sz w:val="21"/>
        </w:rPr>
        <w:t>0.02</w:t>
      </w:r>
    </w:p>
    <w:p>
      <w:pPr>
        <w:pStyle w:val="Normal"/>
        <w:framePr w:w="524" w:x="2292" w:y="664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镉</w:t>
      </w:r>
    </w:p>
    <w:p>
      <w:pPr>
        <w:pStyle w:val="Normal"/>
        <w:framePr w:w="944" w:x="4344" w:y="664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344" w:y="6643"/>
        <w:widowControl w:val="off"/>
        <w:autoSpaceDE w:val="off"/>
        <w:autoSpaceDN w:val="off"/>
        <w:spacing w:before="0" w:after="0" w:line="348" w:lineRule="exact"/>
        <w:ind w:left="132" w:right="0" w:first-line="0"/>
        <w:jc w:val="left"/>
        <w:rPr>
          <w:rFonts w:ascii="DJCTFS+TimesNewRomanPSMT"/>
          <w:color w:val="000000"/>
          <w:spacing w:val="0"/>
          <w:sz w:val="21"/>
        </w:rPr>
      </w:pPr>
      <w:r>
        <w:rPr>
          <w:rFonts w:ascii="DJCTFS+TimesNewRomanPSMT"/>
          <w:color w:val="000000"/>
          <w:spacing w:val="0"/>
          <w:sz w:val="21"/>
        </w:rPr>
        <w:t>0.02</w:t>
      </w:r>
    </w:p>
    <w:p>
      <w:pPr>
        <w:pStyle w:val="Normal"/>
        <w:framePr w:w="944" w:x="5402" w:y="664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5402" w:y="6643"/>
        <w:widowControl w:val="off"/>
        <w:autoSpaceDE w:val="off"/>
        <w:autoSpaceDN w:val="off"/>
        <w:spacing w:before="0" w:after="0" w:line="348" w:lineRule="exact"/>
        <w:ind w:left="130" w:right="0" w:first-line="0"/>
        <w:jc w:val="left"/>
        <w:rPr>
          <w:rFonts w:ascii="DJCTFS+TimesNewRomanPSMT"/>
          <w:color w:val="000000"/>
          <w:spacing w:val="0"/>
          <w:sz w:val="21"/>
        </w:rPr>
      </w:pPr>
      <w:r>
        <w:rPr>
          <w:rFonts w:ascii="DJCTFS+TimesNewRomanPSMT"/>
          <w:color w:val="000000"/>
          <w:spacing w:val="0"/>
          <w:sz w:val="21"/>
        </w:rPr>
        <w:t>0.02</w:t>
      </w:r>
    </w:p>
    <w:p>
      <w:pPr>
        <w:pStyle w:val="Normal"/>
        <w:framePr w:w="683" w:x="8705" w:y="6648"/>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0.43</w:t>
      </w:r>
    </w:p>
    <w:p>
      <w:pPr>
        <w:pStyle w:val="Normal"/>
        <w:framePr w:w="683" w:x="9766" w:y="6648"/>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0.36</w:t>
      </w:r>
    </w:p>
    <w:p>
      <w:pPr>
        <w:pStyle w:val="Normal"/>
        <w:framePr w:w="524" w:x="2292" w:y="698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钠</w:t>
      </w:r>
    </w:p>
    <w:p>
      <w:pPr>
        <w:pStyle w:val="Normal"/>
        <w:framePr w:w="683" w:x="6590" w:y="6996"/>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0.12</w:t>
      </w:r>
    </w:p>
    <w:p>
      <w:pPr>
        <w:pStyle w:val="Normal"/>
        <w:framePr w:w="683" w:x="7646" w:y="6996"/>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0.12</w:t>
      </w:r>
    </w:p>
    <w:p>
      <w:pPr>
        <w:pStyle w:val="Normal"/>
        <w:framePr w:w="683" w:x="8705" w:y="6996"/>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0.08</w:t>
      </w:r>
    </w:p>
    <w:p>
      <w:pPr>
        <w:pStyle w:val="Normal"/>
        <w:framePr w:w="683" w:x="9766" w:y="6996"/>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0.08</w:t>
      </w:r>
    </w:p>
    <w:p>
      <w:pPr>
        <w:pStyle w:val="Normal"/>
        <w:framePr w:w="1364" w:x="1872" w:y="7335"/>
        <w:widowControl w:val="off"/>
        <w:autoSpaceDE w:val="off"/>
        <w:autoSpaceDN w:val="off"/>
        <w:spacing w:before="0" w:after="0" w:line="209" w:lineRule="exact"/>
        <w:ind w:left="209" w:right="0" w:first-line="0"/>
        <w:jc w:val="left"/>
        <w:rPr>
          <w:rFonts w:ascii="SimSun" w:hAnsi="SimSun" w:cs="SimSun"/>
          <w:color w:val="000000"/>
          <w:spacing w:val="0"/>
          <w:sz w:val="21"/>
        </w:rPr>
      </w:pPr>
      <w:r>
        <w:rPr>
          <w:rFonts w:ascii="SimSun" w:hAnsi="SimSun" w:cs="SimSun"/>
          <w:color w:val="000000"/>
          <w:spacing w:val="0"/>
          <w:sz w:val="21"/>
        </w:rPr>
        <w:t>氯化物</w:t>
      </w:r>
    </w:p>
    <w:p>
      <w:pPr>
        <w:pStyle w:val="Normal"/>
        <w:framePr w:w="1364" w:x="1872" w:y="7335"/>
        <w:widowControl w:val="off"/>
        <w:autoSpaceDE w:val="off"/>
        <w:autoSpaceDN w:val="off"/>
        <w:spacing w:before="0" w:after="0" w:line="346" w:lineRule="exact"/>
        <w:ind w:left="209" w:right="0" w:first-line="0"/>
        <w:jc w:val="left"/>
        <w:rPr>
          <w:rFonts w:ascii="SimSun" w:hAnsi="SimSun" w:cs="SimSun"/>
          <w:color w:val="000000"/>
          <w:spacing w:val="0"/>
          <w:sz w:val="21"/>
        </w:rPr>
      </w:pPr>
      <w:r>
        <w:rPr>
          <w:rFonts w:ascii="SimSun" w:hAnsi="SimSun" w:cs="SimSun"/>
          <w:color w:val="000000"/>
          <w:spacing w:val="0"/>
          <w:sz w:val="21"/>
        </w:rPr>
        <w:t>硫酸盐</w:t>
      </w:r>
    </w:p>
    <w:p>
      <w:pPr>
        <w:pStyle w:val="Normal"/>
        <w:framePr w:w="1364" w:x="1872" w:y="7335"/>
        <w:widowControl w:val="off"/>
        <w:autoSpaceDE w:val="off"/>
        <w:autoSpaceDN w:val="off"/>
        <w:spacing w:before="0" w:after="0" w:line="348" w:lineRule="exact"/>
        <w:ind w:left="106" w:right="0" w:first-line="0"/>
        <w:jc w:val="left"/>
        <w:rPr>
          <w:rFonts w:ascii="SimSun" w:hAnsi="SimSun" w:cs="SimSun"/>
          <w:color w:val="000000"/>
          <w:spacing w:val="0"/>
          <w:sz w:val="21"/>
        </w:rPr>
      </w:pPr>
      <w:r>
        <w:rPr>
          <w:rFonts w:ascii="SimSun" w:hAnsi="SimSun" w:cs="SimSun"/>
          <w:color w:val="000000"/>
          <w:spacing w:val="0"/>
          <w:sz w:val="21"/>
        </w:rPr>
        <w:t>硝酸盐氮</w:t>
      </w:r>
    </w:p>
    <w:p>
      <w:pPr>
        <w:pStyle w:val="Normal"/>
        <w:framePr w:w="1364" w:x="1872" w:y="7335"/>
        <w:widowControl w:val="off"/>
        <w:autoSpaceDE w:val="off"/>
        <w:autoSpaceDN w:val="off"/>
        <w:spacing w:before="0" w:after="0" w:line="346" w:lineRule="exact"/>
        <w:ind w:left="0" w:right="0" w:first-line="0"/>
        <w:jc w:val="left"/>
        <w:rPr>
          <w:rFonts w:ascii="SimSun" w:hAnsi="SimSun" w:cs="SimSun"/>
          <w:color w:val="000000"/>
          <w:spacing w:val="0"/>
          <w:sz w:val="21"/>
        </w:rPr>
      </w:pPr>
      <w:r>
        <w:rPr>
          <w:rFonts w:ascii="SimSun" w:hAnsi="SimSun" w:cs="SimSun"/>
          <w:color w:val="000000"/>
          <w:spacing w:val="0"/>
          <w:sz w:val="21"/>
        </w:rPr>
        <w:t>亚硝酸盐氮</w:t>
      </w:r>
    </w:p>
    <w:p>
      <w:pPr>
        <w:pStyle w:val="Normal"/>
        <w:framePr w:w="1364" w:x="1872" w:y="7335"/>
        <w:widowControl w:val="off"/>
        <w:autoSpaceDE w:val="off"/>
        <w:autoSpaceDN w:val="off"/>
        <w:spacing w:before="0" w:after="0" w:line="346" w:lineRule="exact"/>
        <w:ind w:left="209" w:right="0" w:first-line="0"/>
        <w:jc w:val="left"/>
        <w:rPr>
          <w:rFonts w:ascii="SimSun" w:hAnsi="SimSun" w:cs="SimSun"/>
          <w:color w:val="000000"/>
          <w:spacing w:val="0"/>
          <w:sz w:val="21"/>
        </w:rPr>
      </w:pPr>
      <w:r>
        <w:rPr>
          <w:rFonts w:ascii="SimSun" w:hAnsi="SimSun" w:cs="SimSun"/>
          <w:color w:val="000000"/>
          <w:spacing w:val="0"/>
          <w:sz w:val="21"/>
        </w:rPr>
        <w:t>氰化物</w:t>
      </w:r>
    </w:p>
    <w:p>
      <w:pPr>
        <w:pStyle w:val="Normal"/>
        <w:framePr w:w="1364" w:x="1872" w:y="7335"/>
        <w:widowControl w:val="off"/>
        <w:autoSpaceDE w:val="off"/>
        <w:autoSpaceDN w:val="off"/>
        <w:spacing w:before="0" w:after="0" w:line="346" w:lineRule="exact"/>
        <w:ind w:left="209" w:right="0" w:first-line="0"/>
        <w:jc w:val="left"/>
        <w:rPr>
          <w:rFonts w:ascii="SimSun" w:hAnsi="SimSun" w:cs="SimSun"/>
          <w:color w:val="000000"/>
          <w:spacing w:val="0"/>
          <w:sz w:val="21"/>
        </w:rPr>
      </w:pPr>
      <w:r>
        <w:rPr>
          <w:rFonts w:ascii="SimSun" w:hAnsi="SimSun" w:cs="SimSun"/>
          <w:color w:val="000000"/>
          <w:spacing w:val="0"/>
          <w:sz w:val="21"/>
        </w:rPr>
        <w:t>氟化物</w:t>
      </w:r>
    </w:p>
    <w:p>
      <w:pPr>
        <w:pStyle w:val="Normal"/>
        <w:framePr w:w="1364" w:x="1872" w:y="7335"/>
        <w:widowControl w:val="off"/>
        <w:autoSpaceDE w:val="off"/>
        <w:autoSpaceDN w:val="off"/>
        <w:spacing w:before="0" w:after="0" w:line="346" w:lineRule="exact"/>
        <w:ind w:left="209" w:right="0" w:first-line="0"/>
        <w:jc w:val="left"/>
        <w:rPr>
          <w:rFonts w:ascii="SimSun" w:hAnsi="SimSun" w:cs="SimSun"/>
          <w:color w:val="000000"/>
          <w:spacing w:val="0"/>
          <w:sz w:val="21"/>
        </w:rPr>
      </w:pPr>
      <w:r>
        <w:rPr>
          <w:rFonts w:ascii="SimSun" w:hAnsi="SimSun" w:cs="SimSun"/>
          <w:color w:val="000000"/>
          <w:spacing w:val="0"/>
          <w:sz w:val="21"/>
        </w:rPr>
        <w:t>总硬度</w:t>
      </w:r>
    </w:p>
    <w:p>
      <w:pPr>
        <w:pStyle w:val="Normal"/>
        <w:framePr w:w="683" w:x="4476" w:y="734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0.01</w:t>
      </w:r>
    </w:p>
    <w:p>
      <w:pPr>
        <w:pStyle w:val="Normal"/>
        <w:framePr w:w="683" w:x="5532" w:y="734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0.00</w:t>
      </w:r>
    </w:p>
    <w:p>
      <w:pPr>
        <w:pStyle w:val="Normal"/>
        <w:framePr w:w="683" w:x="6590" w:y="734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0.37</w:t>
      </w:r>
    </w:p>
    <w:p>
      <w:pPr>
        <w:pStyle w:val="Normal"/>
        <w:framePr w:w="683" w:x="7646" w:y="734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0.37</w:t>
      </w:r>
    </w:p>
    <w:p>
      <w:pPr>
        <w:pStyle w:val="Normal"/>
        <w:framePr w:w="683" w:x="8705" w:y="734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0.40</w:t>
      </w:r>
    </w:p>
    <w:p>
      <w:pPr>
        <w:pStyle w:val="Normal"/>
        <w:framePr w:w="683" w:x="9766" w:y="734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0.40</w:t>
      </w:r>
    </w:p>
    <w:p>
      <w:pPr>
        <w:pStyle w:val="Normal"/>
        <w:framePr w:w="683" w:x="4476" w:y="768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0.04</w:t>
      </w:r>
    </w:p>
    <w:p>
      <w:pPr>
        <w:pStyle w:val="Normal"/>
        <w:framePr w:w="683" w:x="5532" w:y="768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0.01</w:t>
      </w:r>
    </w:p>
    <w:p>
      <w:pPr>
        <w:pStyle w:val="Normal"/>
        <w:framePr w:w="683" w:x="6590" w:y="768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0.36</w:t>
      </w:r>
    </w:p>
    <w:p>
      <w:pPr>
        <w:pStyle w:val="Normal"/>
        <w:framePr w:w="683" w:x="7646" w:y="768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0.33</w:t>
      </w:r>
    </w:p>
    <w:p>
      <w:pPr>
        <w:pStyle w:val="Normal"/>
        <w:framePr w:w="683" w:x="8705" w:y="768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0.52</w:t>
      </w:r>
    </w:p>
    <w:p>
      <w:pPr>
        <w:pStyle w:val="Normal"/>
        <w:framePr w:w="683" w:x="9766" w:y="768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0.52</w:t>
      </w:r>
    </w:p>
    <w:p>
      <w:pPr>
        <w:pStyle w:val="Normal"/>
        <w:framePr w:w="683" w:x="4476" w:y="803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0.05</w:t>
      </w:r>
    </w:p>
    <w:p>
      <w:pPr>
        <w:pStyle w:val="Normal"/>
        <w:framePr w:w="683" w:x="5532" w:y="803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0.05</w:t>
      </w:r>
    </w:p>
    <w:p>
      <w:pPr>
        <w:pStyle w:val="Normal"/>
        <w:framePr w:w="683" w:x="6590" w:y="803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0.17</w:t>
      </w:r>
    </w:p>
    <w:p>
      <w:pPr>
        <w:pStyle w:val="Normal"/>
        <w:framePr w:w="683" w:x="7646" w:y="803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0.19</w:t>
      </w:r>
    </w:p>
    <w:p>
      <w:pPr>
        <w:pStyle w:val="Normal"/>
        <w:framePr w:w="683" w:x="8705" w:y="803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0.09</w:t>
      </w:r>
    </w:p>
    <w:p>
      <w:pPr>
        <w:pStyle w:val="Normal"/>
        <w:framePr w:w="683" w:x="9766" w:y="803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0.09</w:t>
      </w:r>
    </w:p>
    <w:p>
      <w:pPr>
        <w:pStyle w:val="Normal"/>
        <w:framePr w:w="944" w:x="4344" w:y="837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344" w:y="8374"/>
        <w:widowControl w:val="off"/>
        <w:autoSpaceDE w:val="off"/>
        <w:autoSpaceDN w:val="off"/>
        <w:spacing w:before="0" w:after="0" w:line="346"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344" w:y="8374"/>
        <w:widowControl w:val="off"/>
        <w:autoSpaceDE w:val="off"/>
        <w:autoSpaceDN w:val="off"/>
        <w:spacing w:before="0" w:after="0" w:line="348" w:lineRule="exact"/>
        <w:ind w:left="132" w:right="0" w:first-line="0"/>
        <w:jc w:val="left"/>
        <w:rPr>
          <w:rFonts w:ascii="DJCTFS+TimesNewRomanPSMT"/>
          <w:color w:val="000000"/>
          <w:spacing w:val="0"/>
          <w:sz w:val="21"/>
        </w:rPr>
      </w:pPr>
      <w:r>
        <w:rPr>
          <w:rFonts w:ascii="DJCTFS+TimesNewRomanPSMT"/>
          <w:color w:val="000000"/>
          <w:spacing w:val="0"/>
          <w:sz w:val="21"/>
        </w:rPr>
        <w:t>0.10</w:t>
      </w:r>
    </w:p>
    <w:p>
      <w:pPr>
        <w:pStyle w:val="Normal"/>
        <w:framePr w:w="944" w:x="5402" w:y="837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5402" w:y="8374"/>
        <w:widowControl w:val="off"/>
        <w:autoSpaceDE w:val="off"/>
        <w:autoSpaceDN w:val="off"/>
        <w:spacing w:before="0" w:after="0" w:line="346"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5402" w:y="8374"/>
        <w:widowControl w:val="off"/>
        <w:autoSpaceDE w:val="off"/>
        <w:autoSpaceDN w:val="off"/>
        <w:spacing w:before="0" w:after="0" w:line="348" w:lineRule="exact"/>
        <w:ind w:left="130" w:right="0" w:first-line="0"/>
        <w:jc w:val="left"/>
        <w:rPr>
          <w:rFonts w:ascii="DJCTFS+TimesNewRomanPSMT"/>
          <w:color w:val="000000"/>
          <w:spacing w:val="0"/>
          <w:sz w:val="21"/>
        </w:rPr>
      </w:pPr>
      <w:r>
        <w:rPr>
          <w:rFonts w:ascii="DJCTFS+TimesNewRomanPSMT"/>
          <w:color w:val="000000"/>
          <w:spacing w:val="0"/>
          <w:sz w:val="21"/>
        </w:rPr>
        <w:t>0.10</w:t>
      </w:r>
    </w:p>
    <w:p>
      <w:pPr>
        <w:pStyle w:val="Normal"/>
        <w:framePr w:w="683" w:x="6590" w:y="8378"/>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0.01</w:t>
      </w:r>
    </w:p>
    <w:p>
      <w:pPr>
        <w:pStyle w:val="Normal"/>
        <w:framePr w:w="683" w:x="7646" w:y="8378"/>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0.01</w:t>
      </w:r>
    </w:p>
    <w:p>
      <w:pPr>
        <w:pStyle w:val="Normal"/>
        <w:framePr w:w="683" w:x="8705" w:y="8378"/>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0.20</w:t>
      </w:r>
    </w:p>
    <w:p>
      <w:pPr>
        <w:pStyle w:val="Normal"/>
        <w:framePr w:w="683" w:x="9766" w:y="8378"/>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0.20</w:t>
      </w:r>
    </w:p>
    <w:p>
      <w:pPr>
        <w:pStyle w:val="Normal"/>
        <w:framePr w:w="944" w:x="6458" w:y="871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6458" w:y="8719"/>
        <w:widowControl w:val="off"/>
        <w:autoSpaceDE w:val="off"/>
        <w:autoSpaceDN w:val="off"/>
        <w:spacing w:before="0" w:after="0" w:line="348" w:lineRule="exact"/>
        <w:ind w:left="134" w:right="0" w:first-line="0"/>
        <w:jc w:val="left"/>
        <w:rPr>
          <w:rFonts w:ascii="DJCTFS+TimesNewRomanPSMT"/>
          <w:color w:val="000000"/>
          <w:spacing w:val="0"/>
          <w:sz w:val="21"/>
        </w:rPr>
      </w:pPr>
      <w:r>
        <w:rPr>
          <w:rFonts w:ascii="DJCTFS+TimesNewRomanPSMT"/>
          <w:color w:val="000000"/>
          <w:spacing w:val="0"/>
          <w:sz w:val="21"/>
        </w:rPr>
        <w:t>0.11</w:t>
      </w:r>
    </w:p>
    <w:p>
      <w:pPr>
        <w:pStyle w:val="Normal"/>
        <w:framePr w:w="944" w:x="7517" w:y="871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7517" w:y="8719"/>
        <w:widowControl w:val="off"/>
        <w:autoSpaceDE w:val="off"/>
        <w:autoSpaceDN w:val="off"/>
        <w:spacing w:before="0" w:after="0" w:line="348" w:lineRule="exact"/>
        <w:ind w:left="130" w:right="0" w:first-line="0"/>
        <w:jc w:val="left"/>
        <w:rPr>
          <w:rFonts w:ascii="DJCTFS+TimesNewRomanPSMT"/>
          <w:color w:val="000000"/>
          <w:spacing w:val="0"/>
          <w:sz w:val="21"/>
        </w:rPr>
      </w:pPr>
      <w:r>
        <w:rPr>
          <w:rFonts w:ascii="DJCTFS+TimesNewRomanPSMT"/>
          <w:color w:val="000000"/>
          <w:spacing w:val="0"/>
          <w:sz w:val="21"/>
        </w:rPr>
        <w:t>0.18</w:t>
      </w:r>
    </w:p>
    <w:p>
      <w:pPr>
        <w:pStyle w:val="Normal"/>
        <w:framePr w:w="944" w:x="8573" w:y="871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8573" w:y="8719"/>
        <w:widowControl w:val="off"/>
        <w:autoSpaceDE w:val="off"/>
        <w:autoSpaceDN w:val="off"/>
        <w:spacing w:before="0" w:after="0" w:line="348" w:lineRule="exact"/>
        <w:ind w:left="134" w:right="0" w:first-line="0"/>
        <w:jc w:val="left"/>
        <w:rPr>
          <w:rFonts w:ascii="DJCTFS+TimesNewRomanPSMT"/>
          <w:color w:val="000000"/>
          <w:spacing w:val="0"/>
          <w:sz w:val="21"/>
        </w:rPr>
      </w:pPr>
      <w:r>
        <w:rPr>
          <w:rFonts w:ascii="DJCTFS+TimesNewRomanPSMT"/>
          <w:color w:val="000000"/>
          <w:spacing w:val="0"/>
          <w:sz w:val="21"/>
        </w:rPr>
        <w:t>0.11</w:t>
      </w:r>
    </w:p>
    <w:p>
      <w:pPr>
        <w:pStyle w:val="Normal"/>
        <w:framePr w:w="944" w:x="9634" w:y="871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9634" w:y="8719"/>
        <w:widowControl w:val="off"/>
        <w:autoSpaceDE w:val="off"/>
        <w:autoSpaceDN w:val="off"/>
        <w:spacing w:before="0" w:after="0" w:line="348" w:lineRule="exact"/>
        <w:ind w:left="132" w:right="0" w:first-line="0"/>
        <w:jc w:val="left"/>
        <w:rPr>
          <w:rFonts w:ascii="DJCTFS+TimesNewRomanPSMT"/>
          <w:color w:val="000000"/>
          <w:spacing w:val="0"/>
          <w:sz w:val="21"/>
        </w:rPr>
      </w:pPr>
      <w:r>
        <w:rPr>
          <w:rFonts w:ascii="DJCTFS+TimesNewRomanPSMT"/>
          <w:color w:val="000000"/>
          <w:spacing w:val="0"/>
          <w:sz w:val="21"/>
        </w:rPr>
        <w:t>0.12</w:t>
      </w:r>
    </w:p>
    <w:p>
      <w:pPr>
        <w:pStyle w:val="Normal"/>
        <w:framePr w:w="683" w:x="4476" w:y="941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0.31</w:t>
      </w:r>
    </w:p>
    <w:p>
      <w:pPr>
        <w:pStyle w:val="Normal"/>
        <w:framePr w:w="683" w:x="5532" w:y="941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0.30</w:t>
      </w:r>
    </w:p>
    <w:p>
      <w:pPr>
        <w:pStyle w:val="Normal"/>
        <w:framePr w:w="683" w:x="6590" w:y="941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0.42</w:t>
      </w:r>
    </w:p>
    <w:p>
      <w:pPr>
        <w:pStyle w:val="Normal"/>
        <w:framePr w:w="683" w:x="7646" w:y="941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0.43</w:t>
      </w:r>
    </w:p>
    <w:p>
      <w:pPr>
        <w:pStyle w:val="Normal"/>
        <w:framePr w:w="683" w:x="8705" w:y="941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0.85</w:t>
      </w:r>
    </w:p>
    <w:p>
      <w:pPr>
        <w:pStyle w:val="Normal"/>
        <w:framePr w:w="683" w:x="9766" w:y="941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0.75</w:t>
      </w:r>
    </w:p>
    <w:p>
      <w:pPr>
        <w:pStyle w:val="Normal"/>
        <w:framePr w:w="1364" w:x="1872" w:y="972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溶解性总固</w:t>
      </w:r>
    </w:p>
    <w:p>
      <w:pPr>
        <w:pStyle w:val="Normal"/>
        <w:framePr w:w="1364" w:x="1872" w:y="9727"/>
        <w:widowControl w:val="off"/>
        <w:autoSpaceDE w:val="off"/>
        <w:autoSpaceDN w:val="off"/>
        <w:spacing w:before="0" w:after="0" w:line="271" w:lineRule="exact"/>
        <w:ind w:left="420" w:right="0" w:first-line="0"/>
        <w:jc w:val="left"/>
        <w:rPr>
          <w:rFonts w:ascii="SimSun" w:hAnsi="SimSun" w:cs="SimSun"/>
          <w:color w:val="000000"/>
          <w:spacing w:val="0"/>
          <w:sz w:val="21"/>
        </w:rPr>
      </w:pPr>
      <w:r>
        <w:rPr>
          <w:rFonts w:ascii="SimSun" w:hAnsi="SimSun" w:cs="SimSun"/>
          <w:color w:val="000000"/>
          <w:spacing w:val="0"/>
          <w:sz w:val="21"/>
        </w:rPr>
        <w:t>体</w:t>
      </w:r>
    </w:p>
    <w:p>
      <w:pPr>
        <w:pStyle w:val="Normal"/>
        <w:framePr w:w="767" w:x="3338" w:y="9866"/>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mg/L</w:t>
      </w:r>
    </w:p>
    <w:p>
      <w:pPr>
        <w:pStyle w:val="Normal"/>
        <w:framePr w:w="767" w:x="3338" w:y="9866"/>
        <w:widowControl w:val="off"/>
        <w:autoSpaceDE w:val="off"/>
        <w:autoSpaceDN w:val="off"/>
        <w:spacing w:before="0" w:after="0" w:line="451" w:lineRule="exact"/>
        <w:ind w:left="0" w:right="0" w:first-line="0"/>
        <w:jc w:val="left"/>
        <w:rPr>
          <w:rFonts w:ascii="DJCTFS+TimesNewRomanPSMT"/>
          <w:color w:val="000000"/>
          <w:spacing w:val="0"/>
          <w:sz w:val="21"/>
        </w:rPr>
      </w:pPr>
      <w:r>
        <w:rPr>
          <w:rFonts w:ascii="DJCTFS+TimesNewRomanPSMT"/>
          <w:color w:val="000000"/>
          <w:spacing w:val="0"/>
          <w:sz w:val="21"/>
        </w:rPr>
        <w:t>mg/L</w:t>
      </w:r>
    </w:p>
    <w:p>
      <w:pPr>
        <w:pStyle w:val="Normal"/>
        <w:framePr w:w="683" w:x="4476" w:y="9866"/>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0.12</w:t>
      </w:r>
    </w:p>
    <w:p>
      <w:pPr>
        <w:pStyle w:val="Normal"/>
        <w:framePr w:w="679" w:x="5537" w:y="9866"/>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0.11</w:t>
      </w:r>
    </w:p>
    <w:p>
      <w:pPr>
        <w:pStyle w:val="Normal"/>
        <w:framePr w:w="683" w:x="6590" w:y="9866"/>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0.24</w:t>
      </w:r>
    </w:p>
    <w:p>
      <w:pPr>
        <w:pStyle w:val="Normal"/>
        <w:framePr w:w="683" w:x="7646" w:y="9866"/>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0.23</w:t>
      </w:r>
    </w:p>
    <w:p>
      <w:pPr>
        <w:pStyle w:val="Normal"/>
        <w:framePr w:w="683" w:x="8705" w:y="9866"/>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0.34</w:t>
      </w:r>
    </w:p>
    <w:p>
      <w:pPr>
        <w:pStyle w:val="Normal"/>
        <w:framePr w:w="683" w:x="9766" w:y="9866"/>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0.29</w:t>
      </w:r>
    </w:p>
    <w:p>
      <w:pPr>
        <w:pStyle w:val="Normal"/>
        <w:framePr w:w="944" w:x="2081" w:y="1031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挥发酚</w:t>
      </w:r>
    </w:p>
    <w:p>
      <w:pPr>
        <w:pStyle w:val="Normal"/>
        <w:framePr w:w="944" w:x="4344" w:y="1031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344" w:y="10313"/>
        <w:widowControl w:val="off"/>
        <w:autoSpaceDE w:val="off"/>
        <w:autoSpaceDN w:val="off"/>
        <w:spacing w:before="0" w:after="0" w:line="346" w:lineRule="exact"/>
        <w:ind w:left="72" w:right="0" w:first-line="0"/>
        <w:jc w:val="left"/>
        <w:rPr>
          <w:rFonts w:ascii="DJCTFS+TimesNewRomanPSMT"/>
          <w:color w:val="000000"/>
          <w:spacing w:val="0"/>
          <w:sz w:val="21"/>
        </w:rPr>
      </w:pPr>
      <w:r>
        <w:rPr>
          <w:rFonts w:ascii="DJCTFS+TimesNewRomanPSMT"/>
          <w:color w:val="000000"/>
          <w:spacing w:val="0"/>
          <w:sz w:val="21"/>
        </w:rPr>
        <w:t>&lt;0.02</w:t>
      </w:r>
    </w:p>
    <w:p>
      <w:pPr>
        <w:pStyle w:val="Normal"/>
        <w:framePr w:w="944" w:x="4344" w:y="10313"/>
        <w:widowControl w:val="off"/>
        <w:autoSpaceDE w:val="off"/>
        <w:autoSpaceDN w:val="off"/>
        <w:spacing w:before="0" w:after="0" w:line="346" w:lineRule="exact"/>
        <w:ind w:left="132" w:right="0" w:first-line="0"/>
        <w:jc w:val="left"/>
        <w:rPr>
          <w:rFonts w:ascii="DJCTFS+TimesNewRomanPSMT"/>
          <w:color w:val="000000"/>
          <w:spacing w:val="0"/>
          <w:sz w:val="21"/>
        </w:rPr>
      </w:pPr>
      <w:r>
        <w:rPr>
          <w:rFonts w:ascii="DJCTFS+TimesNewRomanPSMT"/>
          <w:color w:val="000000"/>
          <w:spacing w:val="0"/>
          <w:sz w:val="21"/>
        </w:rPr>
        <w:t>0.06</w:t>
      </w:r>
    </w:p>
    <w:p>
      <w:pPr>
        <w:pStyle w:val="Normal"/>
        <w:framePr w:w="944" w:x="5402" w:y="1031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5402" w:y="10313"/>
        <w:widowControl w:val="off"/>
        <w:autoSpaceDE w:val="off"/>
        <w:autoSpaceDN w:val="off"/>
        <w:spacing w:before="0" w:after="0" w:line="346" w:lineRule="exact"/>
        <w:ind w:left="72" w:right="0" w:first-line="0"/>
        <w:jc w:val="left"/>
        <w:rPr>
          <w:rFonts w:ascii="DJCTFS+TimesNewRomanPSMT"/>
          <w:color w:val="000000"/>
          <w:spacing w:val="0"/>
          <w:sz w:val="21"/>
        </w:rPr>
      </w:pPr>
      <w:r>
        <w:rPr>
          <w:rFonts w:ascii="DJCTFS+TimesNewRomanPSMT"/>
          <w:color w:val="000000"/>
          <w:spacing w:val="0"/>
          <w:sz w:val="21"/>
        </w:rPr>
        <w:t>&lt;0.02</w:t>
      </w:r>
    </w:p>
    <w:p>
      <w:pPr>
        <w:pStyle w:val="Normal"/>
        <w:framePr w:w="944" w:x="5402" w:y="10313"/>
        <w:widowControl w:val="off"/>
        <w:autoSpaceDE w:val="off"/>
        <w:autoSpaceDN w:val="off"/>
        <w:spacing w:before="0" w:after="0" w:line="346" w:lineRule="exact"/>
        <w:ind w:left="130" w:right="0" w:first-line="0"/>
        <w:jc w:val="left"/>
        <w:rPr>
          <w:rFonts w:ascii="DJCTFS+TimesNewRomanPSMT"/>
          <w:color w:val="000000"/>
          <w:spacing w:val="0"/>
          <w:sz w:val="21"/>
        </w:rPr>
      </w:pPr>
      <w:r>
        <w:rPr>
          <w:rFonts w:ascii="DJCTFS+TimesNewRomanPSMT"/>
          <w:color w:val="000000"/>
          <w:spacing w:val="0"/>
          <w:sz w:val="21"/>
        </w:rPr>
        <w:t>0.05</w:t>
      </w:r>
    </w:p>
    <w:p>
      <w:pPr>
        <w:pStyle w:val="Normal"/>
        <w:framePr w:w="944" w:x="6458" w:y="1031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6458" w:y="10313"/>
        <w:widowControl w:val="off"/>
        <w:autoSpaceDE w:val="off"/>
        <w:autoSpaceDN w:val="off"/>
        <w:spacing w:before="0" w:after="0" w:line="346" w:lineRule="exact"/>
        <w:ind w:left="72" w:right="0" w:first-line="0"/>
        <w:jc w:val="left"/>
        <w:rPr>
          <w:rFonts w:ascii="DJCTFS+TimesNewRomanPSMT"/>
          <w:color w:val="000000"/>
          <w:spacing w:val="0"/>
          <w:sz w:val="21"/>
        </w:rPr>
      </w:pPr>
      <w:r>
        <w:rPr>
          <w:rFonts w:ascii="DJCTFS+TimesNewRomanPSMT"/>
          <w:color w:val="000000"/>
          <w:spacing w:val="0"/>
          <w:sz w:val="21"/>
        </w:rPr>
        <w:t>&lt;0.02</w:t>
      </w:r>
    </w:p>
    <w:p>
      <w:pPr>
        <w:pStyle w:val="Normal"/>
        <w:framePr w:w="944" w:x="6458" w:y="10313"/>
        <w:widowControl w:val="off"/>
        <w:autoSpaceDE w:val="off"/>
        <w:autoSpaceDN w:val="off"/>
        <w:spacing w:before="0" w:after="0" w:line="346" w:lineRule="exact"/>
        <w:ind w:left="132" w:right="0" w:first-line="0"/>
        <w:jc w:val="left"/>
        <w:rPr>
          <w:rFonts w:ascii="DJCTFS+TimesNewRomanPSMT"/>
          <w:color w:val="000000"/>
          <w:spacing w:val="0"/>
          <w:sz w:val="21"/>
        </w:rPr>
      </w:pPr>
      <w:r>
        <w:rPr>
          <w:rFonts w:ascii="DJCTFS+TimesNewRomanPSMT"/>
          <w:color w:val="000000"/>
          <w:spacing w:val="0"/>
          <w:sz w:val="21"/>
        </w:rPr>
        <w:t>0.07</w:t>
      </w:r>
    </w:p>
    <w:p>
      <w:pPr>
        <w:pStyle w:val="Normal"/>
        <w:framePr w:w="944" w:x="7517" w:y="1031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7517" w:y="10313"/>
        <w:widowControl w:val="off"/>
        <w:autoSpaceDE w:val="off"/>
        <w:autoSpaceDN w:val="off"/>
        <w:spacing w:before="0" w:after="0" w:line="346" w:lineRule="exact"/>
        <w:ind w:left="72" w:right="0" w:first-line="0"/>
        <w:jc w:val="left"/>
        <w:rPr>
          <w:rFonts w:ascii="DJCTFS+TimesNewRomanPSMT"/>
          <w:color w:val="000000"/>
          <w:spacing w:val="0"/>
          <w:sz w:val="21"/>
        </w:rPr>
      </w:pPr>
      <w:r>
        <w:rPr>
          <w:rFonts w:ascii="DJCTFS+TimesNewRomanPSMT"/>
          <w:color w:val="000000"/>
          <w:spacing w:val="0"/>
          <w:sz w:val="21"/>
        </w:rPr>
        <w:t>&lt;0.02</w:t>
      </w:r>
    </w:p>
    <w:p>
      <w:pPr>
        <w:pStyle w:val="Normal"/>
        <w:framePr w:w="944" w:x="7517" w:y="10313"/>
        <w:widowControl w:val="off"/>
        <w:autoSpaceDE w:val="off"/>
        <w:autoSpaceDN w:val="off"/>
        <w:spacing w:before="0" w:after="0" w:line="346" w:lineRule="exact"/>
        <w:ind w:left="130" w:right="0" w:first-line="0"/>
        <w:jc w:val="left"/>
        <w:rPr>
          <w:rFonts w:ascii="DJCTFS+TimesNewRomanPSMT"/>
          <w:color w:val="000000"/>
          <w:spacing w:val="0"/>
          <w:sz w:val="21"/>
        </w:rPr>
      </w:pPr>
      <w:r>
        <w:rPr>
          <w:rFonts w:ascii="DJCTFS+TimesNewRomanPSMT"/>
          <w:color w:val="000000"/>
          <w:spacing w:val="0"/>
          <w:sz w:val="21"/>
        </w:rPr>
        <w:t>0.08</w:t>
      </w:r>
    </w:p>
    <w:p>
      <w:pPr>
        <w:pStyle w:val="Normal"/>
        <w:framePr w:w="944" w:x="8573" w:y="1031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8573" w:y="10313"/>
        <w:widowControl w:val="off"/>
        <w:autoSpaceDE w:val="off"/>
        <w:autoSpaceDN w:val="off"/>
        <w:spacing w:before="0" w:after="0" w:line="346" w:lineRule="exact"/>
        <w:ind w:left="72" w:right="0" w:first-line="0"/>
        <w:jc w:val="left"/>
        <w:rPr>
          <w:rFonts w:ascii="DJCTFS+TimesNewRomanPSMT"/>
          <w:color w:val="000000"/>
          <w:spacing w:val="0"/>
          <w:sz w:val="21"/>
        </w:rPr>
      </w:pPr>
      <w:r>
        <w:rPr>
          <w:rFonts w:ascii="DJCTFS+TimesNewRomanPSMT"/>
          <w:color w:val="000000"/>
          <w:spacing w:val="0"/>
          <w:sz w:val="21"/>
        </w:rPr>
        <w:t>&lt;0.02</w:t>
      </w:r>
    </w:p>
    <w:p>
      <w:pPr>
        <w:pStyle w:val="Normal"/>
        <w:framePr w:w="944" w:x="8573" w:y="10313"/>
        <w:widowControl w:val="off"/>
        <w:autoSpaceDE w:val="off"/>
        <w:autoSpaceDN w:val="off"/>
        <w:spacing w:before="0" w:after="0" w:line="346" w:lineRule="exact"/>
        <w:ind w:left="132" w:right="0" w:first-line="0"/>
        <w:jc w:val="left"/>
        <w:rPr>
          <w:rFonts w:ascii="DJCTFS+TimesNewRomanPSMT"/>
          <w:color w:val="000000"/>
          <w:spacing w:val="0"/>
          <w:sz w:val="21"/>
        </w:rPr>
      </w:pPr>
      <w:r>
        <w:rPr>
          <w:rFonts w:ascii="DJCTFS+TimesNewRomanPSMT"/>
          <w:color w:val="000000"/>
          <w:spacing w:val="0"/>
          <w:sz w:val="21"/>
        </w:rPr>
        <w:t>0.09</w:t>
      </w:r>
    </w:p>
    <w:p>
      <w:pPr>
        <w:pStyle w:val="Normal"/>
        <w:framePr w:w="944" w:x="9634" w:y="1031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9634" w:y="10313"/>
        <w:widowControl w:val="off"/>
        <w:autoSpaceDE w:val="off"/>
        <w:autoSpaceDN w:val="off"/>
        <w:spacing w:before="0" w:after="0" w:line="346" w:lineRule="exact"/>
        <w:ind w:left="74" w:right="0" w:first-line="0"/>
        <w:jc w:val="left"/>
        <w:rPr>
          <w:rFonts w:ascii="DJCTFS+TimesNewRomanPSMT"/>
          <w:color w:val="000000"/>
          <w:spacing w:val="0"/>
          <w:sz w:val="21"/>
        </w:rPr>
      </w:pPr>
      <w:r>
        <w:rPr>
          <w:rFonts w:ascii="DJCTFS+TimesNewRomanPSMT"/>
          <w:color w:val="000000"/>
          <w:spacing w:val="0"/>
          <w:sz w:val="21"/>
        </w:rPr>
        <w:t>&lt;0.02</w:t>
      </w:r>
    </w:p>
    <w:p>
      <w:pPr>
        <w:pStyle w:val="Normal"/>
        <w:framePr w:w="944" w:x="9634" w:y="10313"/>
        <w:widowControl w:val="off"/>
        <w:autoSpaceDE w:val="off"/>
        <w:autoSpaceDN w:val="off"/>
        <w:spacing w:before="0" w:after="0" w:line="346" w:lineRule="exact"/>
        <w:ind w:left="132" w:right="0" w:first-line="0"/>
        <w:jc w:val="left"/>
        <w:rPr>
          <w:rFonts w:ascii="DJCTFS+TimesNewRomanPSMT"/>
          <w:color w:val="000000"/>
          <w:spacing w:val="0"/>
          <w:sz w:val="21"/>
        </w:rPr>
      </w:pPr>
      <w:r>
        <w:rPr>
          <w:rFonts w:ascii="DJCTFS+TimesNewRomanPSMT"/>
          <w:color w:val="000000"/>
          <w:spacing w:val="0"/>
          <w:sz w:val="21"/>
        </w:rPr>
        <w:t>0.08</w:t>
      </w:r>
    </w:p>
    <w:p>
      <w:pPr>
        <w:pStyle w:val="Normal"/>
        <w:framePr w:w="2551" w:x="1872" w:y="1065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SimSun" w:hAnsi="SimSun" w:cs="SimSun"/>
          <w:color w:val="000000"/>
          <w:spacing w:val="0"/>
          <w:sz w:val="21"/>
        </w:rPr>
        <w:t xml:space="preserve">总大肠菌群  </w:t>
      </w:r>
      <w:r>
        <w:rPr>
          <w:rFonts w:ascii="DJCTFS+TimesNewRomanPSMT"/>
          <w:color w:val="000000"/>
          <w:spacing w:val="0"/>
          <w:sz w:val="21"/>
        </w:rPr>
        <w:t>MPN/100ml</w:t>
      </w:r>
    </w:p>
    <w:p>
      <w:pPr>
        <w:pStyle w:val="Normal"/>
        <w:framePr w:w="1153" w:x="1978" w:y="1100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细菌总数</w:t>
      </w:r>
    </w:p>
    <w:p>
      <w:pPr>
        <w:pStyle w:val="Normal"/>
        <w:framePr w:w="1002" w:x="3221" w:y="1100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CFU/ml</w:t>
      </w:r>
    </w:p>
    <w:p>
      <w:pPr>
        <w:pStyle w:val="Normal"/>
        <w:framePr w:w="1805" w:x="1800" w:y="11734"/>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WPMLL+TimesNewRomanPS-BoldMT"/>
          <w:color w:val="000000"/>
          <w:spacing w:val="0"/>
          <w:sz w:val="24"/>
        </w:rPr>
        <w:t>10</w:t>
      </w:r>
      <w:r>
        <w:rPr>
          <w:rFonts w:ascii="SimSun" w:hAnsi="SimSun" w:cs="SimSun"/>
          <w:color w:val="000000"/>
          <w:spacing w:val="0"/>
          <w:sz w:val="24"/>
        </w:rPr>
        <w:t>、评价结论</w:t>
      </w:r>
    </w:p>
    <w:p>
      <w:pPr>
        <w:pStyle w:val="Normal"/>
        <w:framePr w:w="9693" w:x="1800" w:y="12202"/>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根据评价结果可知，项目所在地西北侧、项目所在地东南侧、在建碧桂园（天</w:t>
      </w:r>
    </w:p>
    <w:p>
      <w:pPr>
        <w:pStyle w:val="Normal"/>
        <w:framePr w:w="9693" w:x="1800" w:y="1220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原集团老厂区内）地下水监测指标均满足《地下水质量标准》（</w:t>
      </w:r>
      <w:r>
        <w:rPr>
          <w:rFonts w:ascii="DJCTFS+TimesNewRomanPSMT"/>
          <w:color w:val="000000"/>
          <w:spacing w:val="0"/>
          <w:sz w:val="24"/>
        </w:rPr>
        <w:t>GB/T14848-2017</w:t>
      </w:r>
      <w:r>
        <w:rPr>
          <w:rFonts w:ascii="SimSun" w:hAnsi="SimSun" w:cs="SimSun"/>
          <w:color w:val="000000"/>
          <w:spacing w:val="0"/>
          <w:sz w:val="24"/>
        </w:rPr>
        <w:t>）</w:t>
      </w:r>
    </w:p>
    <w:p>
      <w:pPr>
        <w:pStyle w:val="Normal"/>
        <w:framePr w:w="9693" w:x="1800" w:y="1220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中的</w:t>
      </w:r>
      <w:r>
        <w:rPr>
          <w:rFonts w:ascii="DJCTFS+TimesNewRomanPSMT"/>
          <w:color w:val="000000"/>
          <w:spacing w:val="0"/>
          <w:sz w:val="24"/>
        </w:rPr>
        <w:t>IV</w:t>
      </w:r>
      <w:r>
        <w:rPr>
          <w:rFonts w:ascii="SimSun" w:hAnsi="SimSun" w:cs="SimSun"/>
          <w:color w:val="000000"/>
          <w:spacing w:val="0"/>
          <w:sz w:val="24"/>
        </w:rPr>
        <w:t>类标准限值。由此可见，本项目所在地地下水水质较好。</w:t>
      </w:r>
    </w:p>
    <w:p>
      <w:pPr>
        <w:pStyle w:val="Normal"/>
        <w:framePr w:w="3017" w:x="1800" w:y="13664"/>
        <w:widowControl w:val="off"/>
        <w:autoSpaceDE w:val="off"/>
        <w:autoSpaceDN w:val="off"/>
        <w:spacing w:before="0" w:after="0" w:line="293" w:lineRule="exact"/>
        <w:ind w:left="0" w:right="0" w:first-line="0"/>
        <w:jc w:val="left"/>
        <w:rPr>
          <w:rFonts w:ascii="SimSun" w:hAnsi="SimSun" w:cs="SimSun"/>
          <w:color w:val="000000"/>
          <w:spacing w:val="0"/>
          <w:sz w:val="28"/>
        </w:rPr>
      </w:pPr>
      <w:r>
        <w:rPr>
          <w:rFonts w:ascii="DWPMLL+TimesNewRomanPS-BoldMT"/>
          <w:color w:val="000000"/>
          <w:spacing w:val="0"/>
          <w:sz w:val="28"/>
        </w:rPr>
        <w:t>4.2.4</w:t>
      </w:r>
      <w:r>
        <w:rPr>
          <w:rFonts w:ascii="SimSun" w:hAnsi="SimSun" w:cs="SimSun"/>
          <w:color w:val="000000"/>
          <w:spacing w:val="0"/>
          <w:sz w:val="28"/>
        </w:rPr>
        <w:t>声环境质量现状</w:t>
      </w:r>
    </w:p>
    <w:p>
      <w:pPr>
        <w:pStyle w:val="Normal"/>
        <w:framePr w:w="1685" w:x="1800" w:y="14230"/>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WPMLL+TimesNewRomanPS-BoldMT"/>
          <w:color w:val="000000"/>
          <w:spacing w:val="0"/>
          <w:sz w:val="24"/>
        </w:rPr>
        <w:t>1</w:t>
      </w:r>
      <w:r>
        <w:rPr>
          <w:rFonts w:ascii="SimSun" w:hAnsi="SimSun" w:cs="SimSun"/>
          <w:color w:val="000000"/>
          <w:spacing w:val="0"/>
          <w:sz w:val="24"/>
        </w:rPr>
        <w:t>、监测布点</w:t>
      </w:r>
    </w:p>
    <w:p>
      <w:pPr>
        <w:pStyle w:val="Normal"/>
        <w:framePr w:w="5749" w:x="2280" w:y="14698"/>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对项目的声环境质量现状监测布点见表 </w:t>
      </w:r>
      <w:r>
        <w:rPr>
          <w:rFonts w:ascii="DJCTFS+TimesNewRomanPSMT"/>
          <w:color w:val="000000"/>
          <w:spacing w:val="0"/>
          <w:sz w:val="24"/>
        </w:rPr>
        <w:t>4.2-12</w:t>
      </w:r>
      <w:r>
        <w:rPr>
          <w:rFonts w:ascii="SimSun" w:hAnsi="SimSun" w:cs="SimSun"/>
          <w:color w:val="000000"/>
          <w:spacing w:val="0"/>
          <w:sz w:val="24"/>
        </w:rPr>
        <w:t>。</w:t>
      </w:r>
    </w:p>
    <w:p>
      <w:pPr>
        <w:pStyle w:val="Normal"/>
        <w:framePr w:w="2926" w:x="4685" w:y="15103"/>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表 </w:t>
      </w:r>
      <w:r>
        <w:rPr>
          <w:rFonts w:ascii="DWPMLL+TimesNewRomanPS-BoldMT"/>
          <w:color w:val="000000"/>
          <w:spacing w:val="0"/>
          <w:sz w:val="21"/>
        </w:rPr>
        <w:t>4.2-12</w:t>
      </w:r>
      <w:r>
        <w:rPr>
          <w:rFonts w:ascii="SimSun" w:hAnsi="SimSun" w:cs="SimSun"/>
          <w:color w:val="000000"/>
          <w:spacing w:val="0"/>
          <w:sz w:val="21"/>
        </w:rPr>
        <w:t>声环境现状监测点</w:t>
      </w:r>
    </w:p>
    <w:p>
      <w:pPr>
        <w:pStyle w:val="Normal"/>
        <w:framePr w:w="525" w:x="5849"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84</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07" style="position:absolute;margin-left:90pt;margin-top:54.3pt;z-index:-831;width:415.3pt;height:0.7pt;mso-position-horizontal:absolute;mso-position-horizontal-relative:page;mso-position-vertical:absolute;mso-position-vertical-relative:page" type="#_x0000_t75">
            <v:imageData xmlns:r="http://schemas.openxmlformats.org/officeDocument/2006/relationships" r:id="rId208"/>
          </v:shape>
        </w:pict>
      </w:r>
      <w:r>
        <w:rPr>
          <w:noProof w:val="on"/>
        </w:rPr>
        <w:pict>
          <v:shape xmlns:v="urn:schemas-microsoft-com:vml" id="_x0000208" style="position:absolute;margin-left:90pt;margin-top:87.4pt;z-index:-835;width:433.9pt;height:478.2pt;mso-position-horizontal:absolute;mso-position-horizontal-relative:page;mso-position-vertical:absolute;mso-position-vertical-relative:page" type="#_x0000_t75">
            <v:imageData xmlns:r="http://schemas.openxmlformats.org/officeDocument/2006/relationships" r:id="rId209"/>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735" w:x="2813" w:y="150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编号</w:t>
      </w:r>
    </w:p>
    <w:p>
      <w:pPr>
        <w:pStyle w:val="Normal"/>
        <w:framePr w:w="1366" w:x="5150" w:y="150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监测点位置</w:t>
      </w:r>
    </w:p>
    <w:p>
      <w:pPr>
        <w:pStyle w:val="Normal"/>
        <w:framePr w:w="735" w:x="8395" w:y="150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备注</w:t>
      </w:r>
    </w:p>
    <w:p>
      <w:pPr>
        <w:pStyle w:val="Normal"/>
        <w:framePr w:w="525" w:x="2918" w:y="182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w:t>
      </w:r>
    </w:p>
    <w:p>
      <w:pPr>
        <w:pStyle w:val="Normal"/>
        <w:framePr w:w="525" w:x="2918" w:y="1829"/>
        <w:widowControl w:val="off"/>
        <w:autoSpaceDE w:val="off"/>
        <w:autoSpaceDN w:val="off"/>
        <w:spacing w:before="0" w:after="0" w:line="324" w:lineRule="exact"/>
        <w:ind w:left="0" w:right="0" w:first-line="0"/>
        <w:jc w:val="left"/>
        <w:rPr>
          <w:rFonts w:ascii="DJCTFS+TimesNewRomanPSMT"/>
          <w:color w:val="000000"/>
          <w:spacing w:val="0"/>
          <w:sz w:val="21"/>
        </w:rPr>
      </w:pPr>
      <w:r>
        <w:rPr>
          <w:rFonts w:ascii="DJCTFS+TimesNewRomanPSMT"/>
          <w:color w:val="000000"/>
          <w:spacing w:val="0"/>
          <w:sz w:val="21"/>
        </w:rPr>
        <w:t>2#</w:t>
      </w:r>
    </w:p>
    <w:p>
      <w:pPr>
        <w:pStyle w:val="Normal"/>
        <w:framePr w:w="525" w:x="2918" w:y="1829"/>
        <w:widowControl w:val="off"/>
        <w:autoSpaceDE w:val="off"/>
        <w:autoSpaceDN w:val="off"/>
        <w:spacing w:before="0" w:after="0" w:line="322" w:lineRule="exact"/>
        <w:ind w:left="0" w:right="0" w:first-line="0"/>
        <w:jc w:val="left"/>
        <w:rPr>
          <w:rFonts w:ascii="DJCTFS+TimesNewRomanPSMT"/>
          <w:color w:val="000000"/>
          <w:spacing w:val="0"/>
          <w:sz w:val="21"/>
        </w:rPr>
      </w:pPr>
      <w:r>
        <w:rPr>
          <w:rFonts w:ascii="DJCTFS+TimesNewRomanPSMT"/>
          <w:color w:val="000000"/>
          <w:spacing w:val="0"/>
          <w:sz w:val="21"/>
        </w:rPr>
        <w:t>3#</w:t>
      </w:r>
    </w:p>
    <w:p>
      <w:pPr>
        <w:pStyle w:val="Normal"/>
        <w:framePr w:w="525" w:x="2918" w:y="1829"/>
        <w:widowControl w:val="off"/>
        <w:autoSpaceDE w:val="off"/>
        <w:autoSpaceDN w:val="off"/>
        <w:spacing w:before="0" w:after="0" w:line="322" w:lineRule="exact"/>
        <w:ind w:left="0" w:right="0" w:first-line="0"/>
        <w:jc w:val="left"/>
        <w:rPr>
          <w:rFonts w:ascii="DJCTFS+TimesNewRomanPSMT"/>
          <w:color w:val="000000"/>
          <w:spacing w:val="0"/>
          <w:sz w:val="21"/>
        </w:rPr>
      </w:pPr>
      <w:r>
        <w:rPr>
          <w:rFonts w:ascii="DJCTFS+TimesNewRomanPSMT"/>
          <w:color w:val="000000"/>
          <w:spacing w:val="0"/>
          <w:sz w:val="21"/>
        </w:rPr>
        <w:t>4#</w:t>
      </w:r>
    </w:p>
    <w:p>
      <w:pPr>
        <w:pStyle w:val="Normal"/>
        <w:framePr w:w="1790" w:x="4937" w:y="1824"/>
        <w:widowControl w:val="off"/>
        <w:autoSpaceDE w:val="off"/>
        <w:autoSpaceDN w:val="off"/>
        <w:spacing w:before="0" w:after="0" w:line="218" w:lineRule="exact"/>
        <w:ind w:left="0" w:right="0" w:first-line="0"/>
        <w:jc w:val="left"/>
        <w:rPr>
          <w:rFonts w:ascii="DJCTFS+TimesNewRomanPSMT"/>
          <w:color w:val="000000"/>
          <w:spacing w:val="0"/>
          <w:sz w:val="21"/>
        </w:rPr>
      </w:pPr>
      <w:r>
        <w:rPr>
          <w:rFonts w:ascii="SimSun" w:hAnsi="SimSun" w:cs="SimSun"/>
          <w:color w:val="000000"/>
          <w:spacing w:val="0"/>
          <w:sz w:val="21"/>
        </w:rPr>
        <w:t xml:space="preserve">厂界东侧外  </w:t>
      </w:r>
      <w:r>
        <w:rPr>
          <w:rFonts w:ascii="DJCTFS+TimesNewRomanPSMT"/>
          <w:color w:val="000000"/>
          <w:spacing w:val="0"/>
          <w:sz w:val="21"/>
        </w:rPr>
        <w:t>1 m</w:t>
      </w:r>
    </w:p>
    <w:p>
      <w:pPr>
        <w:pStyle w:val="Normal"/>
        <w:framePr w:w="1790" w:x="4937" w:y="1824"/>
        <w:widowControl w:val="off"/>
        <w:autoSpaceDE w:val="off"/>
        <w:autoSpaceDN w:val="off"/>
        <w:spacing w:before="0" w:after="0" w:line="324" w:lineRule="exact"/>
        <w:ind w:left="0" w:right="0" w:first-line="0"/>
        <w:jc w:val="left"/>
        <w:rPr>
          <w:rFonts w:ascii="DJCTFS+TimesNewRomanPSMT"/>
          <w:color w:val="000000"/>
          <w:spacing w:val="0"/>
          <w:sz w:val="21"/>
        </w:rPr>
      </w:pPr>
      <w:r>
        <w:rPr>
          <w:rFonts w:ascii="SimSun" w:hAnsi="SimSun" w:cs="SimSun"/>
          <w:color w:val="000000"/>
          <w:spacing w:val="0"/>
          <w:sz w:val="21"/>
        </w:rPr>
        <w:t xml:space="preserve">厂界南侧外  </w:t>
      </w:r>
      <w:r>
        <w:rPr>
          <w:rFonts w:ascii="DJCTFS+TimesNewRomanPSMT"/>
          <w:color w:val="000000"/>
          <w:spacing w:val="0"/>
          <w:sz w:val="21"/>
        </w:rPr>
        <w:t>1 m</w:t>
      </w:r>
    </w:p>
    <w:p>
      <w:pPr>
        <w:pStyle w:val="Normal"/>
        <w:framePr w:w="1790" w:x="4937" w:y="1824"/>
        <w:widowControl w:val="off"/>
        <w:autoSpaceDE w:val="off"/>
        <w:autoSpaceDN w:val="off"/>
        <w:spacing w:before="0" w:after="0" w:line="322" w:lineRule="exact"/>
        <w:ind w:left="0" w:right="0" w:first-line="0"/>
        <w:jc w:val="left"/>
        <w:rPr>
          <w:rFonts w:ascii="DJCTFS+TimesNewRomanPSMT"/>
          <w:color w:val="000000"/>
          <w:spacing w:val="0"/>
          <w:sz w:val="21"/>
        </w:rPr>
      </w:pPr>
      <w:r>
        <w:rPr>
          <w:rFonts w:ascii="SimSun" w:hAnsi="SimSun" w:cs="SimSun"/>
          <w:color w:val="000000"/>
          <w:spacing w:val="0"/>
          <w:sz w:val="21"/>
        </w:rPr>
        <w:t xml:space="preserve">厂界西侧外  </w:t>
      </w:r>
      <w:r>
        <w:rPr>
          <w:rFonts w:ascii="DJCTFS+TimesNewRomanPSMT"/>
          <w:color w:val="000000"/>
          <w:spacing w:val="0"/>
          <w:sz w:val="21"/>
        </w:rPr>
        <w:t>1 m</w:t>
      </w:r>
    </w:p>
    <w:p>
      <w:pPr>
        <w:pStyle w:val="Normal"/>
        <w:framePr w:w="1790" w:x="4937" w:y="1824"/>
        <w:widowControl w:val="off"/>
        <w:autoSpaceDE w:val="off"/>
        <w:autoSpaceDN w:val="off"/>
        <w:spacing w:before="0" w:after="0" w:line="322" w:lineRule="exact"/>
        <w:ind w:left="0" w:right="0" w:first-line="0"/>
        <w:jc w:val="left"/>
        <w:rPr>
          <w:rFonts w:ascii="DJCTFS+TimesNewRomanPSMT"/>
          <w:color w:val="000000"/>
          <w:spacing w:val="0"/>
          <w:sz w:val="21"/>
        </w:rPr>
      </w:pPr>
      <w:r>
        <w:rPr>
          <w:rFonts w:ascii="SimSun" w:hAnsi="SimSun" w:cs="SimSun"/>
          <w:color w:val="000000"/>
          <w:spacing w:val="0"/>
          <w:sz w:val="21"/>
        </w:rPr>
        <w:t xml:space="preserve">厂界北侧外  </w:t>
      </w:r>
      <w:r>
        <w:rPr>
          <w:rFonts w:ascii="DJCTFS+TimesNewRomanPSMT"/>
          <w:color w:val="000000"/>
          <w:spacing w:val="0"/>
          <w:sz w:val="21"/>
        </w:rPr>
        <w:t>1 m</w:t>
      </w:r>
    </w:p>
    <w:p>
      <w:pPr>
        <w:pStyle w:val="Normal"/>
        <w:framePr w:w="1153" w:x="8184" w:y="182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背景噪声</w:t>
      </w:r>
    </w:p>
    <w:p>
      <w:pPr>
        <w:pStyle w:val="Normal"/>
        <w:framePr w:w="1153" w:x="8184" w:y="1824"/>
        <w:widowControl w:val="off"/>
        <w:autoSpaceDE w:val="off"/>
        <w:autoSpaceDN w:val="off"/>
        <w:spacing w:before="0" w:after="0" w:line="324" w:lineRule="exact"/>
        <w:ind w:left="0" w:right="0" w:first-line="0"/>
        <w:jc w:val="left"/>
        <w:rPr>
          <w:rFonts w:ascii="SimSun" w:hAnsi="SimSun" w:cs="SimSun"/>
          <w:color w:val="000000"/>
          <w:spacing w:val="0"/>
          <w:sz w:val="21"/>
        </w:rPr>
      </w:pPr>
      <w:r>
        <w:rPr>
          <w:rFonts w:ascii="SimSun" w:hAnsi="SimSun" w:cs="SimSun"/>
          <w:color w:val="000000"/>
          <w:spacing w:val="0"/>
          <w:sz w:val="21"/>
        </w:rPr>
        <w:t>背景噪声</w:t>
      </w:r>
    </w:p>
    <w:p>
      <w:pPr>
        <w:pStyle w:val="Normal"/>
        <w:framePr w:w="1153" w:x="8184" w:y="1824"/>
        <w:widowControl w:val="off"/>
        <w:autoSpaceDE w:val="off"/>
        <w:autoSpaceDN w:val="off"/>
        <w:spacing w:before="0" w:after="0" w:line="322" w:lineRule="exact"/>
        <w:ind w:left="0" w:right="0" w:first-line="0"/>
        <w:jc w:val="left"/>
        <w:rPr>
          <w:rFonts w:ascii="SimSun" w:hAnsi="SimSun" w:cs="SimSun"/>
          <w:color w:val="000000"/>
          <w:spacing w:val="0"/>
          <w:sz w:val="21"/>
        </w:rPr>
      </w:pPr>
      <w:r>
        <w:rPr>
          <w:rFonts w:ascii="SimSun" w:hAnsi="SimSun" w:cs="SimSun"/>
          <w:color w:val="000000"/>
          <w:spacing w:val="0"/>
          <w:sz w:val="21"/>
        </w:rPr>
        <w:t>背景噪声</w:t>
      </w:r>
    </w:p>
    <w:p>
      <w:pPr>
        <w:pStyle w:val="Normal"/>
        <w:framePr w:w="1153" w:x="8184" w:y="1824"/>
        <w:widowControl w:val="off"/>
        <w:autoSpaceDE w:val="off"/>
        <w:autoSpaceDN w:val="off"/>
        <w:spacing w:before="0" w:after="0" w:line="322" w:lineRule="exact"/>
        <w:ind w:left="0" w:right="0" w:first-line="0"/>
        <w:jc w:val="left"/>
        <w:rPr>
          <w:rFonts w:ascii="SimSun" w:hAnsi="SimSun" w:cs="SimSun"/>
          <w:color w:val="000000"/>
          <w:spacing w:val="0"/>
          <w:sz w:val="21"/>
        </w:rPr>
      </w:pPr>
      <w:r>
        <w:rPr>
          <w:rFonts w:ascii="SimSun" w:hAnsi="SimSun" w:cs="SimSun"/>
          <w:color w:val="000000"/>
          <w:spacing w:val="0"/>
          <w:sz w:val="21"/>
        </w:rPr>
        <w:t>背景噪声</w:t>
      </w:r>
    </w:p>
    <w:p>
      <w:pPr>
        <w:pStyle w:val="Normal"/>
        <w:framePr w:w="1685" w:x="1800" w:y="3197"/>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WPMLL+TimesNewRomanPS-BoldMT"/>
          <w:color w:val="000000"/>
          <w:spacing w:val="0"/>
          <w:sz w:val="24"/>
        </w:rPr>
        <w:t>2</w:t>
      </w:r>
      <w:r>
        <w:rPr>
          <w:rFonts w:ascii="SimSun" w:hAnsi="SimSun" w:cs="SimSun"/>
          <w:color w:val="000000"/>
          <w:spacing w:val="0"/>
          <w:sz w:val="24"/>
        </w:rPr>
        <w:t>、监测项目</w:t>
      </w:r>
    </w:p>
    <w:p>
      <w:pPr>
        <w:pStyle w:val="Normal"/>
        <w:framePr w:w="8203" w:x="1800" w:y="3665"/>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 xml:space="preserve">昼间和夜间环境等效连续 </w:t>
      </w:r>
      <w:r>
        <w:rPr>
          <w:rFonts w:ascii="DJCTFS+TimesNewRomanPSMT"/>
          <w:color w:val="000000"/>
          <w:spacing w:val="0"/>
          <w:sz w:val="24"/>
        </w:rPr>
        <w:t>A</w:t>
      </w:r>
      <w:r>
        <w:rPr>
          <w:rFonts w:ascii="SimSun" w:hAnsi="SimSun" w:cs="SimSun"/>
          <w:color w:val="000000"/>
          <w:spacing w:val="0"/>
          <w:sz w:val="24"/>
        </w:rPr>
        <w:t>声级（</w:t>
      </w:r>
      <w:r>
        <w:rPr>
          <w:rFonts w:ascii="DJCTFS+TimesNewRomanPSMT"/>
          <w:color w:val="000000"/>
          <w:spacing w:val="0"/>
          <w:sz w:val="24"/>
        </w:rPr>
        <w:t>Leq</w:t>
      </w:r>
      <w:r>
        <w:rPr>
          <w:rFonts w:ascii="SimSun" w:hAnsi="SimSun" w:cs="SimSun"/>
          <w:color w:val="000000"/>
          <w:spacing w:val="0"/>
          <w:sz w:val="24"/>
        </w:rPr>
        <w:t>）。</w:t>
      </w:r>
    </w:p>
    <w:p>
      <w:pPr>
        <w:pStyle w:val="Normal"/>
        <w:framePr w:w="8203" w:x="1800" w:y="3665"/>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DWPMLL+TimesNewRomanPS-BoldMT"/>
          <w:color w:val="000000"/>
          <w:spacing w:val="0"/>
          <w:sz w:val="24"/>
        </w:rPr>
        <w:t>3</w:t>
      </w:r>
      <w:r>
        <w:rPr>
          <w:rFonts w:ascii="SimSun" w:hAnsi="SimSun" w:cs="SimSun"/>
          <w:color w:val="000000"/>
          <w:spacing w:val="0"/>
          <w:sz w:val="24"/>
        </w:rPr>
        <w:t>、监测方法</w:t>
      </w:r>
    </w:p>
    <w:p>
      <w:pPr>
        <w:pStyle w:val="Normal"/>
        <w:framePr w:w="8203" w:x="1800" w:y="3665"/>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SimSun" w:hAnsi="SimSun" w:cs="SimSun"/>
          <w:color w:val="000000"/>
          <w:spacing w:val="0"/>
          <w:sz w:val="24"/>
        </w:rPr>
        <w:t>按《声环境质量标准》（</w:t>
      </w:r>
      <w:r>
        <w:rPr>
          <w:rFonts w:ascii="DJCTFS+TimesNewRomanPSMT"/>
          <w:color w:val="000000"/>
          <w:spacing w:val="0"/>
          <w:sz w:val="24"/>
        </w:rPr>
        <w:t>GB3096-2008</w:t>
      </w:r>
      <w:r>
        <w:rPr>
          <w:rFonts w:ascii="SimSun" w:hAnsi="SimSun" w:cs="SimSun"/>
          <w:color w:val="000000"/>
          <w:spacing w:val="0"/>
          <w:sz w:val="24"/>
        </w:rPr>
        <w:t>）中有关规定进行监测。</w:t>
      </w:r>
    </w:p>
    <w:p>
      <w:pPr>
        <w:pStyle w:val="Normal"/>
        <w:framePr w:w="8203" w:x="1800" w:y="3665"/>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DWPMLL+TimesNewRomanPS-BoldMT"/>
          <w:color w:val="000000"/>
          <w:spacing w:val="0"/>
          <w:sz w:val="24"/>
        </w:rPr>
        <w:t>4</w:t>
      </w:r>
      <w:r>
        <w:rPr>
          <w:rFonts w:ascii="SimSun" w:hAnsi="SimSun" w:cs="SimSun"/>
          <w:color w:val="000000"/>
          <w:spacing w:val="0"/>
          <w:sz w:val="24"/>
        </w:rPr>
        <w:t>、监测频率</w:t>
      </w:r>
    </w:p>
    <w:p>
      <w:pPr>
        <w:pStyle w:val="Normal"/>
        <w:framePr w:w="9555" w:x="1800" w:y="5537"/>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使用噪声统计分析仪测试，各测点在昼间（</w:t>
      </w:r>
      <w:r>
        <w:rPr>
          <w:rFonts w:ascii="DJCTFS+TimesNewRomanPSMT"/>
          <w:color w:val="000000"/>
          <w:spacing w:val="0"/>
          <w:sz w:val="24"/>
        </w:rPr>
        <w:t>06:00</w:t>
      </w:r>
      <w:r>
        <w:rPr>
          <w:rFonts w:ascii="SimSun" w:hAnsi="SimSun" w:cs="SimSun"/>
          <w:color w:val="000000"/>
          <w:spacing w:val="0"/>
          <w:sz w:val="24"/>
        </w:rPr>
        <w:t>～</w:t>
      </w:r>
      <w:r>
        <w:rPr>
          <w:rFonts w:ascii="DJCTFS+TimesNewRomanPSMT"/>
          <w:color w:val="000000"/>
          <w:spacing w:val="0"/>
          <w:sz w:val="24"/>
        </w:rPr>
        <w:t>22:00</w:t>
      </w:r>
      <w:r>
        <w:rPr>
          <w:rFonts w:ascii="SimSun" w:hAnsi="SimSun" w:cs="SimSun"/>
          <w:color w:val="000000"/>
          <w:spacing w:val="0"/>
          <w:sz w:val="24"/>
        </w:rPr>
        <w:t>）和夜间（</w:t>
      </w:r>
      <w:r>
        <w:rPr>
          <w:rFonts w:ascii="DJCTFS+TimesNewRomanPSMT"/>
          <w:color w:val="000000"/>
          <w:spacing w:val="0"/>
          <w:sz w:val="24"/>
        </w:rPr>
        <w:t>22:00</w:t>
      </w:r>
      <w:r>
        <w:rPr>
          <w:rFonts w:ascii="SimSun" w:hAnsi="SimSun" w:cs="SimSun"/>
          <w:color w:val="000000"/>
          <w:spacing w:val="0"/>
          <w:sz w:val="24"/>
        </w:rPr>
        <w:t>～</w:t>
      </w:r>
    </w:p>
    <w:p>
      <w:pPr>
        <w:pStyle w:val="Normal"/>
        <w:framePr w:w="9555" w:x="1800" w:y="5537"/>
        <w:widowControl w:val="off"/>
        <w:autoSpaceDE w:val="off"/>
        <w:autoSpaceDN w:val="off"/>
        <w:spacing w:before="0" w:after="0" w:line="468" w:lineRule="exact"/>
        <w:ind w:left="0" w:right="0" w:first-line="0"/>
        <w:jc w:val="left"/>
        <w:rPr>
          <w:rFonts w:ascii="DJCTFS+TimesNewRomanPSMT"/>
          <w:color w:val="000000"/>
          <w:spacing w:val="0"/>
          <w:sz w:val="24"/>
        </w:rPr>
      </w:pPr>
      <w:r>
        <w:rPr>
          <w:rFonts w:ascii="DJCTFS+TimesNewRomanPSMT"/>
          <w:color w:val="000000"/>
          <w:spacing w:val="0"/>
          <w:sz w:val="24"/>
        </w:rPr>
        <w:t>06:00</w:t>
      </w:r>
      <w:r>
        <w:rPr>
          <w:rFonts w:ascii="SimSun" w:hAnsi="SimSun" w:cs="SimSun"/>
          <w:color w:val="000000"/>
          <w:spacing w:val="0"/>
          <w:sz w:val="24"/>
        </w:rPr>
        <w:t>）各测</w:t>
      </w:r>
      <w:r>
        <w:rPr>
          <w:rFonts w:ascii="DJCTFS+TimesNewRomanPSMT"/>
          <w:color w:val="000000"/>
          <w:spacing w:val="0"/>
          <w:sz w:val="24"/>
        </w:rPr>
        <w:t>2</w:t>
      </w:r>
      <w:r>
        <w:rPr>
          <w:rFonts w:ascii="SimSun" w:hAnsi="SimSun" w:cs="SimSun"/>
          <w:color w:val="000000"/>
          <w:spacing w:val="0"/>
          <w:sz w:val="24"/>
        </w:rPr>
        <w:t>次，连续监测</w:t>
      </w:r>
      <w:r>
        <w:rPr>
          <w:rFonts w:ascii="DJCTFS+TimesNewRomanPSMT"/>
          <w:color w:val="000000"/>
          <w:spacing w:val="0"/>
          <w:sz w:val="24"/>
        </w:rPr>
        <w:t>2</w:t>
      </w:r>
      <w:r>
        <w:rPr>
          <w:rFonts w:ascii="SimSun" w:hAnsi="SimSun" w:cs="SimSun"/>
          <w:color w:val="000000"/>
          <w:spacing w:val="0"/>
          <w:sz w:val="24"/>
        </w:rPr>
        <w:t>天，每次</w:t>
      </w:r>
      <w:r>
        <w:rPr>
          <w:rFonts w:ascii="DJCTFS+TimesNewRomanPSMT"/>
          <w:color w:val="000000"/>
          <w:spacing w:val="0"/>
          <w:sz w:val="24"/>
        </w:rPr>
        <w:t>10 min</w:t>
      </w:r>
    </w:p>
    <w:p>
      <w:pPr>
        <w:pStyle w:val="Normal"/>
        <w:framePr w:w="1685" w:x="1800" w:y="6473"/>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WPMLL+TimesNewRomanPS-BoldMT"/>
          <w:color w:val="000000"/>
          <w:spacing w:val="0"/>
          <w:sz w:val="24"/>
        </w:rPr>
        <w:t>5</w:t>
      </w:r>
      <w:r>
        <w:rPr>
          <w:rFonts w:ascii="SimSun" w:hAnsi="SimSun" w:cs="SimSun"/>
          <w:color w:val="000000"/>
          <w:spacing w:val="0"/>
          <w:sz w:val="24"/>
        </w:rPr>
        <w:t>、监测结果</w:t>
      </w:r>
    </w:p>
    <w:p>
      <w:pPr>
        <w:pStyle w:val="Normal"/>
        <w:framePr w:w="6337" w:x="4579" w:y="6876"/>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表 </w:t>
      </w:r>
      <w:r>
        <w:rPr>
          <w:rFonts w:ascii="DWPMLL+TimesNewRomanPS-BoldMT"/>
          <w:color w:val="000000"/>
          <w:spacing w:val="0"/>
          <w:sz w:val="21"/>
        </w:rPr>
        <w:t>4.2-13</w:t>
      </w:r>
      <w:r>
        <w:rPr>
          <w:rFonts w:ascii="SimSun" w:hAnsi="SimSun" w:cs="SimSun"/>
          <w:color w:val="000000"/>
          <w:spacing w:val="0"/>
          <w:sz w:val="21"/>
        </w:rPr>
        <w:t>声环境现状监测结果</w:t>
      </w:r>
    </w:p>
    <w:p>
      <w:pPr>
        <w:pStyle w:val="Normal"/>
        <w:framePr w:w="6337" w:x="4579" w:y="6876"/>
        <w:widowControl w:val="off"/>
        <w:autoSpaceDE w:val="off"/>
        <w:autoSpaceDN w:val="off"/>
        <w:spacing w:before="0" w:after="0" w:line="355" w:lineRule="exact"/>
        <w:ind w:left="2107" w:right="0" w:first-line="0"/>
        <w:jc w:val="left"/>
        <w:rPr>
          <w:rFonts w:ascii="DJCTFS+TimesNewRomanPSMT"/>
          <w:color w:val="000000"/>
          <w:spacing w:val="0"/>
          <w:sz w:val="21"/>
        </w:rPr>
      </w:pPr>
      <w:r>
        <w:rPr>
          <w:rFonts w:ascii="SimSun" w:hAnsi="SimSun" w:cs="SimSun"/>
          <w:color w:val="000000"/>
          <w:spacing w:val="0"/>
          <w:sz w:val="21"/>
        </w:rPr>
        <w:t>监测时间、时段及结果</w:t>
      </w:r>
      <w:r>
        <w:rPr>
          <w:rFonts w:ascii="DJCTFS+TimesNewRomanPSMT"/>
          <w:color w:val="000000"/>
          <w:spacing w:val="0"/>
          <w:sz w:val="21"/>
        </w:rPr>
        <w:t>[</w:t>
      </w:r>
      <w:r>
        <w:rPr>
          <w:rFonts w:ascii="SimSun" w:hAnsi="SimSun" w:cs="SimSun"/>
          <w:color w:val="000000"/>
          <w:spacing w:val="0"/>
          <w:sz w:val="21"/>
        </w:rPr>
        <w:t>单位：</w:t>
      </w:r>
      <w:r>
        <w:rPr>
          <w:rFonts w:ascii="DJCTFS+TimesNewRomanPSMT"/>
          <w:color w:val="000000"/>
          <w:spacing w:val="0"/>
          <w:sz w:val="21"/>
        </w:rPr>
        <w:t>dB(A)]</w:t>
      </w:r>
    </w:p>
    <w:p>
      <w:pPr>
        <w:pStyle w:val="Normal"/>
        <w:framePr w:w="1153" w:x="1558" w:y="758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监测项目</w:t>
      </w:r>
    </w:p>
    <w:p>
      <w:pPr>
        <w:pStyle w:val="Normal"/>
        <w:framePr w:w="1153" w:x="3994" w:y="758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监测点位</w:t>
      </w:r>
    </w:p>
    <w:p>
      <w:pPr>
        <w:pStyle w:val="Normal"/>
        <w:framePr w:w="1834" w:x="6530" w:y="7584"/>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2020</w:t>
      </w:r>
      <w:r>
        <w:rPr>
          <w:rFonts w:ascii="SimSun" w:hAnsi="SimSun" w:cs="SimSun"/>
          <w:color w:val="000000"/>
          <w:spacing w:val="0"/>
          <w:sz w:val="21"/>
        </w:rPr>
        <w:t xml:space="preserve">年  </w:t>
      </w:r>
      <w:r>
        <w:rPr>
          <w:rFonts w:ascii="DJCTFS+TimesNewRomanPSMT"/>
          <w:color w:val="000000"/>
          <w:spacing w:val="0"/>
          <w:sz w:val="21"/>
        </w:rPr>
        <w:t>1</w:t>
      </w:r>
      <w:r>
        <w:rPr>
          <w:rFonts w:ascii="SimSun" w:hAnsi="SimSun" w:cs="SimSun"/>
          <w:color w:val="000000"/>
          <w:spacing w:val="0"/>
          <w:sz w:val="21"/>
        </w:rPr>
        <w:t xml:space="preserve">月 </w:t>
      </w:r>
      <w:r>
        <w:rPr>
          <w:rFonts w:ascii="DJCTFS+TimesNewRomanPSMT"/>
          <w:color w:val="000000"/>
          <w:spacing w:val="0"/>
          <w:sz w:val="21"/>
        </w:rPr>
        <w:t>3</w:t>
      </w:r>
      <w:r>
        <w:rPr>
          <w:rFonts w:ascii="SimSun" w:hAnsi="SimSun" w:cs="SimSun"/>
          <w:color w:val="000000"/>
          <w:spacing w:val="0"/>
          <w:sz w:val="21"/>
        </w:rPr>
        <w:t>日</w:t>
      </w:r>
    </w:p>
    <w:p>
      <w:pPr>
        <w:pStyle w:val="Normal"/>
        <w:framePr w:w="1834" w:x="8724" w:y="7584"/>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2020</w:t>
      </w:r>
      <w:r>
        <w:rPr>
          <w:rFonts w:ascii="SimSun" w:hAnsi="SimSun" w:cs="SimSun"/>
          <w:color w:val="000000"/>
          <w:spacing w:val="0"/>
          <w:sz w:val="21"/>
        </w:rPr>
        <w:t xml:space="preserve">年  </w:t>
      </w:r>
      <w:r>
        <w:rPr>
          <w:rFonts w:ascii="DJCTFS+TimesNewRomanPSMT"/>
          <w:color w:val="000000"/>
          <w:spacing w:val="0"/>
          <w:sz w:val="21"/>
        </w:rPr>
        <w:t>1</w:t>
      </w:r>
      <w:r>
        <w:rPr>
          <w:rFonts w:ascii="SimSun" w:hAnsi="SimSun" w:cs="SimSun"/>
          <w:color w:val="000000"/>
          <w:spacing w:val="0"/>
          <w:sz w:val="21"/>
        </w:rPr>
        <w:t xml:space="preserve">月 </w:t>
      </w:r>
      <w:r>
        <w:rPr>
          <w:rFonts w:ascii="DJCTFS+TimesNewRomanPSMT"/>
          <w:color w:val="000000"/>
          <w:spacing w:val="0"/>
          <w:sz w:val="21"/>
        </w:rPr>
        <w:t>4</w:t>
      </w:r>
      <w:r>
        <w:rPr>
          <w:rFonts w:ascii="SimSun" w:hAnsi="SimSun" w:cs="SimSun"/>
          <w:color w:val="000000"/>
          <w:spacing w:val="0"/>
          <w:sz w:val="21"/>
        </w:rPr>
        <w:t>日</w:t>
      </w:r>
    </w:p>
    <w:p>
      <w:pPr>
        <w:pStyle w:val="Normal"/>
        <w:framePr w:w="733" w:x="6533" w:y="793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昼间</w:t>
      </w:r>
    </w:p>
    <w:p>
      <w:pPr>
        <w:pStyle w:val="Normal"/>
        <w:framePr w:w="733" w:x="6533" w:y="7932"/>
        <w:widowControl w:val="off"/>
        <w:autoSpaceDE w:val="off"/>
        <w:autoSpaceDN w:val="off"/>
        <w:spacing w:before="0" w:after="0" w:line="350" w:lineRule="exact"/>
        <w:ind w:left="106" w:right="0" w:first-line="0"/>
        <w:jc w:val="left"/>
        <w:rPr>
          <w:rFonts w:ascii="DJCTFS+TimesNewRomanPSMT"/>
          <w:color w:val="000000"/>
          <w:spacing w:val="0"/>
          <w:sz w:val="21"/>
        </w:rPr>
      </w:pPr>
      <w:r>
        <w:rPr>
          <w:rFonts w:ascii="DJCTFS+TimesNewRomanPSMT"/>
          <w:color w:val="000000"/>
          <w:spacing w:val="0"/>
          <w:sz w:val="21"/>
        </w:rPr>
        <w:t>53</w:t>
      </w:r>
    </w:p>
    <w:p>
      <w:pPr>
        <w:pStyle w:val="Normal"/>
        <w:framePr w:w="733" w:x="7627" w:y="793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夜间</w:t>
      </w:r>
    </w:p>
    <w:p>
      <w:pPr>
        <w:pStyle w:val="Normal"/>
        <w:framePr w:w="733" w:x="7627" w:y="7932"/>
        <w:widowControl w:val="off"/>
        <w:autoSpaceDE w:val="off"/>
        <w:autoSpaceDN w:val="off"/>
        <w:spacing w:before="0" w:after="0" w:line="350" w:lineRule="exact"/>
        <w:ind w:left="106" w:right="0" w:first-line="0"/>
        <w:jc w:val="left"/>
        <w:rPr>
          <w:rFonts w:ascii="DJCTFS+TimesNewRomanPSMT"/>
          <w:color w:val="000000"/>
          <w:spacing w:val="0"/>
          <w:sz w:val="21"/>
        </w:rPr>
      </w:pPr>
      <w:r>
        <w:rPr>
          <w:rFonts w:ascii="DJCTFS+TimesNewRomanPSMT"/>
          <w:color w:val="000000"/>
          <w:spacing w:val="0"/>
          <w:sz w:val="21"/>
        </w:rPr>
        <w:t>43</w:t>
      </w:r>
    </w:p>
    <w:p>
      <w:pPr>
        <w:pStyle w:val="Normal"/>
        <w:framePr w:w="733" w:x="8722" w:y="793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昼间</w:t>
      </w:r>
    </w:p>
    <w:p>
      <w:pPr>
        <w:pStyle w:val="Normal"/>
        <w:framePr w:w="733" w:x="8722" w:y="7932"/>
        <w:widowControl w:val="off"/>
        <w:autoSpaceDE w:val="off"/>
        <w:autoSpaceDN w:val="off"/>
        <w:spacing w:before="0" w:after="0" w:line="350" w:lineRule="exact"/>
        <w:ind w:left="106" w:right="0" w:first-line="0"/>
        <w:jc w:val="left"/>
        <w:rPr>
          <w:rFonts w:ascii="DJCTFS+TimesNewRomanPSMT"/>
          <w:color w:val="000000"/>
          <w:spacing w:val="0"/>
          <w:sz w:val="21"/>
        </w:rPr>
      </w:pPr>
      <w:r>
        <w:rPr>
          <w:rFonts w:ascii="DJCTFS+TimesNewRomanPSMT"/>
          <w:color w:val="000000"/>
          <w:spacing w:val="0"/>
          <w:sz w:val="21"/>
        </w:rPr>
        <w:t>51</w:t>
      </w:r>
    </w:p>
    <w:p>
      <w:pPr>
        <w:pStyle w:val="Normal"/>
        <w:framePr w:w="733" w:x="9821" w:y="793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夜间</w:t>
      </w:r>
    </w:p>
    <w:p>
      <w:pPr>
        <w:pStyle w:val="Normal"/>
        <w:framePr w:w="733" w:x="9821" w:y="7932"/>
        <w:widowControl w:val="off"/>
        <w:autoSpaceDE w:val="off"/>
        <w:autoSpaceDN w:val="off"/>
        <w:spacing w:before="0" w:after="0" w:line="350" w:lineRule="exact"/>
        <w:ind w:left="103" w:right="0" w:first-line="0"/>
        <w:jc w:val="left"/>
        <w:rPr>
          <w:rFonts w:ascii="DJCTFS+TimesNewRomanPSMT"/>
          <w:color w:val="000000"/>
          <w:spacing w:val="0"/>
          <w:sz w:val="21"/>
        </w:rPr>
      </w:pPr>
      <w:r>
        <w:rPr>
          <w:rFonts w:ascii="DJCTFS+TimesNewRomanPSMT"/>
          <w:color w:val="000000"/>
          <w:spacing w:val="0"/>
          <w:sz w:val="21"/>
        </w:rPr>
        <w:t>44</w:t>
      </w:r>
    </w:p>
    <w:p>
      <w:pPr>
        <w:pStyle w:val="Normal"/>
        <w:framePr w:w="2720" w:x="3197" w:y="8283"/>
        <w:widowControl w:val="off"/>
        <w:autoSpaceDE w:val="off"/>
        <w:autoSpaceDN w:val="off"/>
        <w:spacing w:before="0" w:after="0" w:line="218" w:lineRule="exact"/>
        <w:ind w:left="0" w:right="0" w:first-line="0"/>
        <w:jc w:val="left"/>
        <w:rPr>
          <w:rFonts w:ascii="DJCTFS+TimesNewRomanPSMT" w:hAnsi="DJCTFS+TimesNewRomanPSMT" w:cs="DJCTFS+TimesNewRomanPSMT"/>
          <w:color w:val="000000"/>
          <w:spacing w:val="0"/>
          <w:sz w:val="21"/>
        </w:rPr>
      </w:pPr>
      <w:r>
        <w:rPr>
          <w:rFonts w:ascii="SimSun" w:hAnsi="SimSun" w:cs="SimSun"/>
          <w:color w:val="000000"/>
          <w:spacing w:val="0"/>
          <w:sz w:val="21"/>
        </w:rPr>
        <w:t xml:space="preserve">项目厂界东侧外 </w:t>
      </w:r>
      <w:r>
        <w:rPr>
          <w:rFonts w:ascii="DJCTFS+TimesNewRomanPSMT"/>
          <w:color w:val="000000"/>
          <w:spacing w:val="0"/>
          <w:sz w:val="21"/>
        </w:rPr>
        <w:t>1m</w:t>
      </w:r>
      <w:r>
        <w:rPr>
          <w:rFonts w:ascii="SimSun" w:hAnsi="SimSun" w:cs="SimSun"/>
          <w:color w:val="000000"/>
          <w:spacing w:val="0"/>
          <w:sz w:val="21"/>
        </w:rPr>
        <w:t>处</w:t>
      </w:r>
      <w:r>
        <w:rPr>
          <w:rFonts w:ascii="DJCTFS+TimesNewRomanPSMT" w:hAnsi="DJCTFS+TimesNewRomanPSMT" w:cs="DJCTFS+TimesNewRomanPSMT"/>
          <w:color w:val="000000"/>
          <w:spacing w:val="0"/>
          <w:sz w:val="21"/>
        </w:rPr>
        <w:t>▲1</w:t>
      </w:r>
    </w:p>
    <w:p>
      <w:pPr>
        <w:pStyle w:val="Normal"/>
        <w:framePr w:w="2720" w:x="3197" w:y="8283"/>
        <w:widowControl w:val="off"/>
        <w:autoSpaceDE w:val="off"/>
        <w:autoSpaceDN w:val="off"/>
        <w:spacing w:before="0" w:after="0" w:line="350" w:lineRule="exact"/>
        <w:ind w:left="0" w:right="0" w:first-line="0"/>
        <w:jc w:val="left"/>
        <w:rPr>
          <w:rFonts w:ascii="DJCTFS+TimesNewRomanPSMT" w:hAnsi="DJCTFS+TimesNewRomanPSMT" w:cs="DJCTFS+TimesNewRomanPSMT"/>
          <w:color w:val="000000"/>
          <w:spacing w:val="0"/>
          <w:sz w:val="21"/>
        </w:rPr>
      </w:pPr>
      <w:r>
        <w:rPr>
          <w:rFonts w:ascii="SimSun" w:hAnsi="SimSun" w:cs="SimSun"/>
          <w:color w:val="000000"/>
          <w:spacing w:val="0"/>
          <w:sz w:val="21"/>
        </w:rPr>
        <w:t xml:space="preserve">项目厂界南侧外 </w:t>
      </w:r>
      <w:r>
        <w:rPr>
          <w:rFonts w:ascii="DJCTFS+TimesNewRomanPSMT"/>
          <w:color w:val="000000"/>
          <w:spacing w:val="0"/>
          <w:sz w:val="21"/>
        </w:rPr>
        <w:t>1m</w:t>
      </w:r>
      <w:r>
        <w:rPr>
          <w:rFonts w:ascii="SimSun" w:hAnsi="SimSun" w:cs="SimSun"/>
          <w:color w:val="000000"/>
          <w:spacing w:val="0"/>
          <w:sz w:val="21"/>
        </w:rPr>
        <w:t>处</w:t>
      </w:r>
      <w:r>
        <w:rPr>
          <w:rFonts w:ascii="DJCTFS+TimesNewRomanPSMT" w:hAnsi="DJCTFS+TimesNewRomanPSMT" w:cs="DJCTFS+TimesNewRomanPSMT"/>
          <w:color w:val="000000"/>
          <w:spacing w:val="0"/>
          <w:sz w:val="21"/>
        </w:rPr>
        <w:t>▲2</w:t>
      </w:r>
    </w:p>
    <w:p>
      <w:pPr>
        <w:pStyle w:val="Normal"/>
        <w:framePr w:w="2720" w:x="3197" w:y="8283"/>
        <w:widowControl w:val="off"/>
        <w:autoSpaceDE w:val="off"/>
        <w:autoSpaceDN w:val="off"/>
        <w:spacing w:before="0" w:after="0" w:line="350" w:lineRule="exact"/>
        <w:ind w:left="0" w:right="0" w:first-line="0"/>
        <w:jc w:val="left"/>
        <w:rPr>
          <w:rFonts w:ascii="DJCTFS+TimesNewRomanPSMT" w:hAnsi="DJCTFS+TimesNewRomanPSMT" w:cs="DJCTFS+TimesNewRomanPSMT"/>
          <w:color w:val="000000"/>
          <w:spacing w:val="0"/>
          <w:sz w:val="21"/>
        </w:rPr>
      </w:pPr>
      <w:r>
        <w:rPr>
          <w:rFonts w:ascii="SimSun" w:hAnsi="SimSun" w:cs="SimSun"/>
          <w:color w:val="000000"/>
          <w:spacing w:val="0"/>
          <w:sz w:val="21"/>
        </w:rPr>
        <w:t xml:space="preserve">项目厂界西侧外 </w:t>
      </w:r>
      <w:r>
        <w:rPr>
          <w:rFonts w:ascii="DJCTFS+TimesNewRomanPSMT"/>
          <w:color w:val="000000"/>
          <w:spacing w:val="0"/>
          <w:sz w:val="21"/>
        </w:rPr>
        <w:t>1m</w:t>
      </w:r>
      <w:r>
        <w:rPr>
          <w:rFonts w:ascii="SimSun" w:hAnsi="SimSun" w:cs="SimSun"/>
          <w:color w:val="000000"/>
          <w:spacing w:val="0"/>
          <w:sz w:val="21"/>
        </w:rPr>
        <w:t>处</w:t>
      </w:r>
      <w:r>
        <w:rPr>
          <w:rFonts w:ascii="DJCTFS+TimesNewRomanPSMT" w:hAnsi="DJCTFS+TimesNewRomanPSMT" w:cs="DJCTFS+TimesNewRomanPSMT"/>
          <w:color w:val="000000"/>
          <w:spacing w:val="0"/>
          <w:sz w:val="21"/>
        </w:rPr>
        <w:t>▲3</w:t>
      </w:r>
    </w:p>
    <w:p>
      <w:pPr>
        <w:pStyle w:val="Normal"/>
        <w:framePr w:w="2720" w:x="3197" w:y="8283"/>
        <w:widowControl w:val="off"/>
        <w:autoSpaceDE w:val="off"/>
        <w:autoSpaceDN w:val="off"/>
        <w:spacing w:before="0" w:after="0" w:line="350" w:lineRule="exact"/>
        <w:ind w:left="0" w:right="0" w:first-line="0"/>
        <w:jc w:val="left"/>
        <w:rPr>
          <w:rFonts w:ascii="DJCTFS+TimesNewRomanPSMT" w:hAnsi="DJCTFS+TimesNewRomanPSMT" w:cs="DJCTFS+TimesNewRomanPSMT"/>
          <w:color w:val="000000"/>
          <w:spacing w:val="0"/>
          <w:sz w:val="21"/>
        </w:rPr>
      </w:pPr>
      <w:r>
        <w:rPr>
          <w:rFonts w:ascii="SimSun" w:hAnsi="SimSun" w:cs="SimSun"/>
          <w:color w:val="000000"/>
          <w:spacing w:val="0"/>
          <w:sz w:val="21"/>
        </w:rPr>
        <w:t xml:space="preserve">项目厂界北侧外 </w:t>
      </w:r>
      <w:r>
        <w:rPr>
          <w:rFonts w:ascii="DJCTFS+TimesNewRomanPSMT"/>
          <w:color w:val="000000"/>
          <w:spacing w:val="0"/>
          <w:sz w:val="21"/>
        </w:rPr>
        <w:t>1m</w:t>
      </w:r>
      <w:r>
        <w:rPr>
          <w:rFonts w:ascii="SimSun" w:hAnsi="SimSun" w:cs="SimSun"/>
          <w:color w:val="000000"/>
          <w:spacing w:val="0"/>
          <w:sz w:val="21"/>
        </w:rPr>
        <w:t>处</w:t>
      </w:r>
      <w:r>
        <w:rPr>
          <w:rFonts w:ascii="DJCTFS+TimesNewRomanPSMT" w:hAnsi="DJCTFS+TimesNewRomanPSMT" w:cs="DJCTFS+TimesNewRomanPSMT"/>
          <w:color w:val="000000"/>
          <w:spacing w:val="0"/>
          <w:sz w:val="21"/>
        </w:rPr>
        <w:t>▲4</w:t>
      </w:r>
    </w:p>
    <w:p>
      <w:pPr>
        <w:pStyle w:val="Normal"/>
        <w:framePr w:w="279" w:x="5563" w:y="8280"/>
        <w:widowControl w:val="off"/>
        <w:autoSpaceDE w:val="off"/>
        <w:autoSpaceDN w:val="off"/>
        <w:spacing w:before="0" w:after="0" w:line="143" w:lineRule="exact"/>
        <w:ind w:left="0" w:right="0" w:first-line="0"/>
        <w:jc w:val="left"/>
        <w:rPr>
          <w:rFonts w:ascii="DJCTFS+TimesNewRomanPSMT"/>
          <w:color w:val="000000"/>
          <w:spacing w:val="0"/>
          <w:sz w:val="14"/>
        </w:rPr>
      </w:pPr>
      <w:r>
        <w:rPr>
          <w:rFonts w:ascii="DJCTFS+TimesNewRomanPSMT"/>
          <w:color w:val="000000"/>
          <w:spacing w:val="0"/>
          <w:sz w:val="14"/>
        </w:rPr>
        <w:t>#</w:t>
      </w:r>
    </w:p>
    <w:p>
      <w:pPr>
        <w:pStyle w:val="Normal"/>
        <w:framePr w:w="279" w:x="5563" w:y="8280"/>
        <w:widowControl w:val="off"/>
        <w:autoSpaceDE w:val="off"/>
        <w:autoSpaceDN w:val="off"/>
        <w:spacing w:before="0" w:after="0" w:line="348" w:lineRule="exact"/>
        <w:ind w:left="0" w:right="0" w:first-line="0"/>
        <w:jc w:val="left"/>
        <w:rPr>
          <w:rFonts w:ascii="DJCTFS+TimesNewRomanPSMT"/>
          <w:color w:val="000000"/>
          <w:spacing w:val="0"/>
          <w:sz w:val="14"/>
        </w:rPr>
      </w:pPr>
      <w:r>
        <w:rPr>
          <w:rFonts w:ascii="DJCTFS+TimesNewRomanPSMT"/>
          <w:color w:val="000000"/>
          <w:spacing w:val="0"/>
          <w:sz w:val="14"/>
        </w:rPr>
        <w:t>#</w:t>
      </w:r>
    </w:p>
    <w:p>
      <w:pPr>
        <w:pStyle w:val="Normal"/>
        <w:framePr w:w="279" w:x="5563" w:y="8280"/>
        <w:widowControl w:val="off"/>
        <w:autoSpaceDE w:val="off"/>
        <w:autoSpaceDN w:val="off"/>
        <w:spacing w:before="0" w:after="0" w:line="350" w:lineRule="exact"/>
        <w:ind w:left="0" w:right="0" w:first-line="0"/>
        <w:jc w:val="left"/>
        <w:rPr>
          <w:rFonts w:ascii="DJCTFS+TimesNewRomanPSMT"/>
          <w:color w:val="000000"/>
          <w:spacing w:val="0"/>
          <w:sz w:val="14"/>
        </w:rPr>
      </w:pPr>
      <w:r>
        <w:rPr>
          <w:rFonts w:ascii="DJCTFS+TimesNewRomanPSMT"/>
          <w:color w:val="000000"/>
          <w:spacing w:val="0"/>
          <w:sz w:val="14"/>
        </w:rPr>
        <w:t>#</w:t>
      </w:r>
    </w:p>
    <w:p>
      <w:pPr>
        <w:pStyle w:val="Normal"/>
        <w:framePr w:w="279" w:x="5563" w:y="8280"/>
        <w:widowControl w:val="off"/>
        <w:autoSpaceDE w:val="off"/>
        <w:autoSpaceDN w:val="off"/>
        <w:spacing w:before="0" w:after="0" w:line="350" w:lineRule="exact"/>
        <w:ind w:left="0" w:right="0" w:first-line="0"/>
        <w:jc w:val="left"/>
        <w:rPr>
          <w:rFonts w:ascii="DJCTFS+TimesNewRomanPSMT"/>
          <w:color w:val="000000"/>
          <w:spacing w:val="0"/>
          <w:sz w:val="14"/>
        </w:rPr>
      </w:pPr>
      <w:r>
        <w:rPr>
          <w:rFonts w:ascii="DJCTFS+TimesNewRomanPSMT"/>
          <w:color w:val="000000"/>
          <w:spacing w:val="0"/>
          <w:sz w:val="14"/>
        </w:rPr>
        <w:t>#</w:t>
      </w:r>
    </w:p>
    <w:p>
      <w:pPr>
        <w:pStyle w:val="Normal"/>
        <w:framePr w:w="525" w:x="6638" w:y="863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50</w:t>
      </w:r>
    </w:p>
    <w:p>
      <w:pPr>
        <w:pStyle w:val="Normal"/>
        <w:framePr w:w="525" w:x="7733" w:y="863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42</w:t>
      </w:r>
    </w:p>
    <w:p>
      <w:pPr>
        <w:pStyle w:val="Normal"/>
        <w:framePr w:w="525" w:x="8827" w:y="863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49</w:t>
      </w:r>
    </w:p>
    <w:p>
      <w:pPr>
        <w:pStyle w:val="Normal"/>
        <w:framePr w:w="525" w:x="9924" w:y="863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44</w:t>
      </w:r>
    </w:p>
    <w:p>
      <w:pPr>
        <w:pStyle w:val="Normal"/>
        <w:framePr w:w="1153" w:x="1558" w:y="8808"/>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环境噪声</w:t>
      </w:r>
    </w:p>
    <w:p>
      <w:pPr>
        <w:pStyle w:val="Normal"/>
        <w:framePr w:w="1153" w:x="1558" w:y="8808"/>
        <w:widowControl w:val="off"/>
        <w:autoSpaceDE w:val="off"/>
        <w:autoSpaceDN w:val="off"/>
        <w:spacing w:before="0" w:after="0" w:line="1015" w:lineRule="exact"/>
        <w:ind w:left="0" w:right="0" w:first-line="0"/>
        <w:jc w:val="left"/>
        <w:rPr>
          <w:rFonts w:ascii="SimSun" w:hAnsi="SimSun" w:cs="SimSun"/>
          <w:color w:val="000000"/>
          <w:spacing w:val="0"/>
          <w:sz w:val="21"/>
        </w:rPr>
      </w:pPr>
      <w:r>
        <w:rPr>
          <w:rFonts w:ascii="SimSun" w:hAnsi="SimSun" w:cs="SimSun"/>
          <w:color w:val="000000"/>
          <w:spacing w:val="0"/>
          <w:sz w:val="21"/>
        </w:rPr>
        <w:t>执行标准</w:t>
      </w:r>
    </w:p>
    <w:p>
      <w:pPr>
        <w:pStyle w:val="Normal"/>
        <w:framePr w:w="525" w:x="6638" w:y="8988"/>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50</w:t>
      </w:r>
    </w:p>
    <w:p>
      <w:pPr>
        <w:pStyle w:val="Normal"/>
        <w:framePr w:w="525" w:x="7733" w:y="8988"/>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42</w:t>
      </w:r>
    </w:p>
    <w:p>
      <w:pPr>
        <w:pStyle w:val="Normal"/>
        <w:framePr w:w="525" w:x="8827" w:y="8988"/>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48</w:t>
      </w:r>
    </w:p>
    <w:p>
      <w:pPr>
        <w:pStyle w:val="Normal"/>
        <w:framePr w:w="525" w:x="9924" w:y="8988"/>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43</w:t>
      </w:r>
    </w:p>
    <w:p>
      <w:pPr>
        <w:pStyle w:val="Normal"/>
        <w:framePr w:w="525" w:x="6638" w:y="9338"/>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50</w:t>
      </w:r>
    </w:p>
    <w:p>
      <w:pPr>
        <w:pStyle w:val="Normal"/>
        <w:framePr w:w="525" w:x="7733" w:y="9338"/>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42</w:t>
      </w:r>
    </w:p>
    <w:p>
      <w:pPr>
        <w:pStyle w:val="Normal"/>
        <w:framePr w:w="525" w:x="8827" w:y="9338"/>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49</w:t>
      </w:r>
    </w:p>
    <w:p>
      <w:pPr>
        <w:pStyle w:val="Normal"/>
        <w:framePr w:w="525" w:x="9924" w:y="9338"/>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44</w:t>
      </w:r>
    </w:p>
    <w:p>
      <w:pPr>
        <w:pStyle w:val="Normal"/>
        <w:framePr w:w="4087" w:x="2638" w:y="9670"/>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《声环境质量标准》（</w:t>
      </w:r>
      <w:r>
        <w:rPr>
          <w:rFonts w:ascii="DJCTFS+TimesNewRomanPSMT"/>
          <w:color w:val="000000"/>
          <w:spacing w:val="0"/>
          <w:sz w:val="21"/>
        </w:rPr>
        <w:t>GB3096-2008</w:t>
      </w:r>
      <w:r>
        <w:rPr>
          <w:rFonts w:ascii="SimSun" w:hAnsi="SimSun" w:cs="SimSun"/>
          <w:color w:val="000000"/>
          <w:spacing w:val="0"/>
          <w:sz w:val="21"/>
        </w:rPr>
        <w:t>）中</w:t>
      </w:r>
    </w:p>
    <w:p>
      <w:pPr>
        <w:pStyle w:val="Normal"/>
        <w:framePr w:w="4087" w:x="2638" w:y="9670"/>
        <w:widowControl w:val="off"/>
        <w:autoSpaceDE w:val="off"/>
        <w:autoSpaceDN w:val="off"/>
        <w:spacing w:before="0" w:after="0" w:line="312" w:lineRule="exact"/>
        <w:ind w:left="1250" w:right="0" w:first-line="0"/>
        <w:jc w:val="left"/>
        <w:rPr>
          <w:rFonts w:ascii="SimSun" w:hAnsi="SimSun" w:cs="SimSun"/>
          <w:color w:val="000000"/>
          <w:spacing w:val="0"/>
          <w:sz w:val="21"/>
        </w:rPr>
      </w:pPr>
      <w:r>
        <w:rPr>
          <w:rFonts w:ascii="SimSun" w:hAnsi="SimSun" w:cs="SimSun"/>
          <w:color w:val="000000"/>
          <w:spacing w:val="0"/>
          <w:sz w:val="21"/>
        </w:rPr>
        <w:t xml:space="preserve">的 </w:t>
      </w:r>
      <w:r>
        <w:rPr>
          <w:rFonts w:ascii="DJCTFS+TimesNewRomanPSMT"/>
          <w:color w:val="000000"/>
          <w:spacing w:val="0"/>
          <w:sz w:val="21"/>
        </w:rPr>
        <w:t>2</w:t>
      </w:r>
      <w:r>
        <w:rPr>
          <w:rFonts w:ascii="SimSun" w:hAnsi="SimSun" w:cs="SimSun"/>
          <w:color w:val="000000"/>
          <w:spacing w:val="0"/>
          <w:sz w:val="21"/>
        </w:rPr>
        <w:t>类标准</w:t>
      </w:r>
    </w:p>
    <w:p>
      <w:pPr>
        <w:pStyle w:val="Normal"/>
        <w:framePr w:w="525" w:x="6638" w:y="9830"/>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60</w:t>
      </w:r>
    </w:p>
    <w:p>
      <w:pPr>
        <w:pStyle w:val="Normal"/>
        <w:framePr w:w="525" w:x="7733" w:y="9830"/>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50</w:t>
      </w:r>
    </w:p>
    <w:p>
      <w:pPr>
        <w:pStyle w:val="Normal"/>
        <w:framePr w:w="525" w:x="8827" w:y="9830"/>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60</w:t>
      </w:r>
    </w:p>
    <w:p>
      <w:pPr>
        <w:pStyle w:val="Normal"/>
        <w:framePr w:w="525" w:x="9924" w:y="9830"/>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50</w:t>
      </w:r>
    </w:p>
    <w:p>
      <w:pPr>
        <w:pStyle w:val="Normal"/>
        <w:framePr w:w="9704" w:x="1330" w:y="10318"/>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备注：噪声监测结果按《环境噪声监测技术规范噪声测量值修正》（</w:t>
      </w:r>
      <w:r>
        <w:rPr>
          <w:rFonts w:ascii="DJCTFS+TimesNewRomanPSMT"/>
          <w:color w:val="000000"/>
          <w:spacing w:val="0"/>
          <w:sz w:val="21"/>
        </w:rPr>
        <w:t>HJ  706-2014</w:t>
      </w:r>
      <w:r>
        <w:rPr>
          <w:rFonts w:ascii="SimSun" w:hAnsi="SimSun" w:cs="SimSun"/>
          <w:color w:val="000000"/>
          <w:spacing w:val="0"/>
          <w:sz w:val="21"/>
        </w:rPr>
        <w:t>）已修约。</w:t>
      </w:r>
    </w:p>
    <w:p>
      <w:pPr>
        <w:pStyle w:val="Normal"/>
        <w:framePr w:w="1685" w:x="1800" w:y="11050"/>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WPMLL+TimesNewRomanPS-BoldMT"/>
          <w:color w:val="000000"/>
          <w:spacing w:val="0"/>
          <w:sz w:val="24"/>
        </w:rPr>
        <w:t>6</w:t>
      </w:r>
      <w:r>
        <w:rPr>
          <w:rFonts w:ascii="SimSun" w:hAnsi="SimSun" w:cs="SimSun"/>
          <w:color w:val="000000"/>
          <w:spacing w:val="0"/>
          <w:sz w:val="24"/>
        </w:rPr>
        <w:t>、评价方法</w:t>
      </w:r>
    </w:p>
    <w:p>
      <w:pPr>
        <w:pStyle w:val="Normal"/>
        <w:framePr w:w="6423" w:x="1800" w:y="11518"/>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采用实测值（</w:t>
      </w:r>
      <w:r>
        <w:rPr>
          <w:rFonts w:ascii="DJCTFS+TimesNewRomanPSMT"/>
          <w:color w:val="000000"/>
          <w:spacing w:val="0"/>
          <w:sz w:val="24"/>
        </w:rPr>
        <w:t>LAeq</w:t>
      </w:r>
      <w:r>
        <w:rPr>
          <w:rFonts w:ascii="SimSun" w:hAnsi="SimSun" w:cs="SimSun"/>
          <w:color w:val="000000"/>
          <w:spacing w:val="0"/>
          <w:sz w:val="24"/>
        </w:rPr>
        <w:t>）与标准值比较的方法进行评价。</w:t>
      </w:r>
    </w:p>
    <w:p>
      <w:pPr>
        <w:pStyle w:val="Normal"/>
        <w:framePr w:w="6423" w:x="1800" w:y="1151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DWPMLL+TimesNewRomanPS-BoldMT"/>
          <w:color w:val="000000"/>
          <w:spacing w:val="0"/>
          <w:sz w:val="24"/>
        </w:rPr>
        <w:t>7</w:t>
      </w:r>
      <w:r>
        <w:rPr>
          <w:rFonts w:ascii="SimSun" w:hAnsi="SimSun" w:cs="SimSun"/>
          <w:color w:val="000000"/>
          <w:spacing w:val="0"/>
          <w:sz w:val="24"/>
        </w:rPr>
        <w:t>、评价结论</w:t>
      </w:r>
    </w:p>
    <w:p>
      <w:pPr>
        <w:pStyle w:val="Normal"/>
        <w:framePr w:w="9003" w:x="2280" w:y="12454"/>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根据噪声监测结果，结合声环境现状评价标准，本项目噪声监测点均可《声</w:t>
      </w:r>
    </w:p>
    <w:p>
      <w:pPr>
        <w:pStyle w:val="Normal"/>
        <w:framePr w:w="9445" w:x="1800" w:y="12922"/>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环境质量标准》（</w:t>
      </w:r>
      <w:r>
        <w:rPr>
          <w:rFonts w:ascii="DJCTFS+TimesNewRomanPSMT"/>
          <w:color w:val="000000"/>
          <w:spacing w:val="0"/>
          <w:sz w:val="24"/>
        </w:rPr>
        <w:t>GB3096-2008</w:t>
      </w:r>
      <w:r>
        <w:rPr>
          <w:rFonts w:ascii="SimSun" w:hAnsi="SimSun" w:cs="SimSun"/>
          <w:color w:val="000000"/>
          <w:spacing w:val="0"/>
          <w:sz w:val="24"/>
        </w:rPr>
        <w:t xml:space="preserve">）中的 </w:t>
      </w:r>
      <w:r>
        <w:rPr>
          <w:rFonts w:ascii="DJCTFS+TimesNewRomanPSMT"/>
          <w:color w:val="000000"/>
          <w:spacing w:val="0"/>
          <w:sz w:val="24"/>
        </w:rPr>
        <w:t>2</w:t>
      </w:r>
      <w:r>
        <w:rPr>
          <w:rFonts w:ascii="SimSun" w:hAnsi="SimSun" w:cs="SimSun"/>
          <w:color w:val="000000"/>
          <w:spacing w:val="0"/>
          <w:sz w:val="24"/>
        </w:rPr>
        <w:t>类标准，项目所在地声环境质量良好。</w:t>
      </w:r>
    </w:p>
    <w:p>
      <w:pPr>
        <w:pStyle w:val="Normal"/>
        <w:framePr w:w="3309" w:x="1800" w:y="13446"/>
        <w:widowControl w:val="off"/>
        <w:autoSpaceDE w:val="off"/>
        <w:autoSpaceDN w:val="off"/>
        <w:spacing w:before="0" w:after="0" w:line="293" w:lineRule="exact"/>
        <w:ind w:left="0" w:right="0" w:first-line="0"/>
        <w:jc w:val="left"/>
        <w:rPr>
          <w:rFonts w:ascii="SimSun" w:hAnsi="SimSun" w:cs="SimSun"/>
          <w:color w:val="000000"/>
          <w:spacing w:val="0"/>
          <w:sz w:val="28"/>
        </w:rPr>
      </w:pPr>
      <w:r>
        <w:rPr>
          <w:rFonts w:ascii="DWPMLL+TimesNewRomanPS-BoldMT"/>
          <w:color w:val="000000"/>
          <w:spacing w:val="0"/>
          <w:sz w:val="28"/>
        </w:rPr>
        <w:t>4.2.5</w:t>
      </w:r>
      <w:r>
        <w:rPr>
          <w:rFonts w:ascii="SimSun" w:hAnsi="SimSun" w:cs="SimSun"/>
          <w:color w:val="000000"/>
          <w:spacing w:val="0"/>
          <w:sz w:val="28"/>
        </w:rPr>
        <w:t>土壤环境质量现状</w:t>
      </w:r>
    </w:p>
    <w:p>
      <w:pPr>
        <w:pStyle w:val="Normal"/>
        <w:framePr w:w="2909" w:x="1800" w:y="14014"/>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WPMLL+TimesNewRomanPS-BoldMT"/>
          <w:color w:val="000000"/>
          <w:spacing w:val="0"/>
          <w:sz w:val="24"/>
        </w:rPr>
        <w:t>1</w:t>
      </w:r>
      <w:r>
        <w:rPr>
          <w:rFonts w:ascii="SimSun" w:hAnsi="SimSun" w:cs="SimSun"/>
          <w:color w:val="000000"/>
          <w:spacing w:val="0"/>
          <w:sz w:val="24"/>
        </w:rPr>
        <w:t>、监测布点及监测因子</w:t>
      </w:r>
    </w:p>
    <w:p>
      <w:pPr>
        <w:pStyle w:val="Normal"/>
        <w:framePr w:w="7198" w:x="2280" w:y="14482"/>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本次共设置</w:t>
      </w:r>
      <w:r>
        <w:rPr>
          <w:rFonts w:ascii="DJCTFS+TimesNewRomanPSMT"/>
          <w:color w:val="000000"/>
          <w:spacing w:val="0"/>
          <w:sz w:val="24"/>
        </w:rPr>
        <w:t>3</w:t>
      </w:r>
      <w:r>
        <w:rPr>
          <w:rFonts w:ascii="SimSun" w:hAnsi="SimSun" w:cs="SimSun"/>
          <w:color w:val="000000"/>
          <w:spacing w:val="0"/>
          <w:sz w:val="24"/>
        </w:rPr>
        <w:t>个土壤表层监测点，具体设置情况见表</w:t>
      </w:r>
      <w:r>
        <w:rPr>
          <w:rFonts w:ascii="DJCTFS+TimesNewRomanPSMT"/>
          <w:color w:val="000000"/>
          <w:spacing w:val="0"/>
          <w:sz w:val="24"/>
        </w:rPr>
        <w:t>4.2-14</w:t>
      </w:r>
      <w:r>
        <w:rPr>
          <w:rFonts w:ascii="SimSun" w:hAnsi="SimSun" w:cs="SimSun"/>
          <w:color w:val="000000"/>
          <w:spacing w:val="0"/>
          <w:sz w:val="24"/>
        </w:rPr>
        <w:t>。</w:t>
      </w:r>
    </w:p>
    <w:p>
      <w:pPr>
        <w:pStyle w:val="Normal"/>
        <w:framePr w:w="4742" w:x="4106" w:y="14885"/>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表</w:t>
      </w:r>
      <w:r>
        <w:rPr>
          <w:rFonts w:ascii="DWPMLL+TimesNewRomanPS-BoldMT"/>
          <w:color w:val="000000"/>
          <w:spacing w:val="0"/>
          <w:sz w:val="21"/>
        </w:rPr>
        <w:t>4.2-14</w:t>
      </w:r>
      <w:r>
        <w:rPr>
          <w:rFonts w:ascii="SimSun" w:hAnsi="SimSun" w:cs="SimSun"/>
          <w:color w:val="000000"/>
          <w:spacing w:val="0"/>
          <w:sz w:val="21"/>
        </w:rPr>
        <w:t>土壤环境质量监测布点及监测因子</w:t>
      </w:r>
    </w:p>
    <w:p>
      <w:pPr>
        <w:pStyle w:val="Normal"/>
        <w:framePr w:w="525" w:x="5849"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85</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09" style="position:absolute;margin-left:90pt;margin-top:54.3pt;z-index:-839;width:415.3pt;height:0.7pt;mso-position-horizontal:absolute;mso-position-horizontal-relative:page;mso-position-vertical:absolute;mso-position-vertical-relative:page" type="#_x0000_t75">
            <v:imageData xmlns:r="http://schemas.openxmlformats.org/officeDocument/2006/relationships" r:id="rId210"/>
          </v:shape>
        </w:pict>
      </w:r>
      <w:r>
        <w:rPr>
          <w:noProof w:val="on"/>
        </w:rPr>
        <w:pict>
          <v:shape xmlns:v="urn:schemas-microsoft-com:vml" id="_x0000210" style="position:absolute;margin-left:119.25pt;margin-top:71.8pt;z-index:-843;width:356.8pt;height:82.5pt;mso-position-horizontal:absolute;mso-position-horizontal-relative:page;mso-position-vertical:absolute;mso-position-vertical-relative:page" type="#_x0000_t75">
            <v:imageData xmlns:r="http://schemas.openxmlformats.org/officeDocument/2006/relationships" r:id="rId211"/>
          </v:shape>
        </w:pict>
      </w:r>
      <w:r>
        <w:rPr>
          <w:noProof w:val="on"/>
        </w:rPr>
        <w:pict>
          <v:shape xmlns:v="urn:schemas-microsoft-com:vml" id="_x0000211" style="position:absolute;margin-left:66.5pt;margin-top:357.6pt;z-index:-847;width:462.3pt;height:155.7pt;mso-position-horizontal:absolute;mso-position-horizontal-relative:page;mso-position-vertical:absolute;mso-position-vertical-relative:page" type="#_x0000_t75">
            <v:imageData xmlns:r="http://schemas.openxmlformats.org/officeDocument/2006/relationships" r:id="rId212"/>
          </v:shape>
        </w:pict>
      </w:r>
      <w:r>
        <w:rPr>
          <w:noProof w:val="on"/>
        </w:rPr>
        <w:pict>
          <v:shape xmlns:v="urn:schemas-microsoft-com:vml" id="_x0000212" style="position:absolute;margin-left:66.5pt;margin-top:530.3pt;z-index:-851;width:462.3pt;height:1pt;mso-position-horizontal:absolute;mso-position-horizontal-relative:page;mso-position-vertical:absolute;mso-position-vertical-relative:page" type="#_x0000_t75">
            <v:imageData xmlns:r="http://schemas.openxmlformats.org/officeDocument/2006/relationships" r:id="rId213"/>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735" w:x="1889" w:y="150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点位</w:t>
      </w:r>
    </w:p>
    <w:p>
      <w:pPr>
        <w:pStyle w:val="Normal"/>
        <w:framePr w:w="735" w:x="1889" w:y="1503"/>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编号</w:t>
      </w:r>
    </w:p>
    <w:p>
      <w:pPr>
        <w:pStyle w:val="Normal"/>
        <w:framePr w:w="735" w:x="2652" w:y="150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点位</w:t>
      </w:r>
    </w:p>
    <w:p>
      <w:pPr>
        <w:pStyle w:val="Normal"/>
        <w:framePr w:w="735" w:x="2652" w:y="1503"/>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位置</w:t>
      </w:r>
    </w:p>
    <w:p>
      <w:pPr>
        <w:pStyle w:val="Normal"/>
        <w:framePr w:w="1158" w:x="5774" w:y="150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监测因子</w:t>
      </w:r>
    </w:p>
    <w:p>
      <w:pPr>
        <w:pStyle w:val="Normal"/>
        <w:framePr w:w="735" w:x="9482" w:y="165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备注</w:t>
      </w:r>
    </w:p>
    <w:p>
      <w:pPr>
        <w:pStyle w:val="Normal"/>
        <w:framePr w:w="1839" w:x="3326" w:y="2136"/>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WPMLL+TimesNewRomanPS-BoldMT"/>
          <w:color w:val="000000"/>
          <w:spacing w:val="0"/>
          <w:sz w:val="21"/>
        </w:rPr>
        <w:t>45</w:t>
      </w:r>
      <w:r>
        <w:rPr>
          <w:rFonts w:ascii="SimSun" w:hAnsi="SimSun" w:cs="SimSun"/>
          <w:color w:val="000000"/>
          <w:spacing w:val="0"/>
          <w:sz w:val="21"/>
        </w:rPr>
        <w:t>项基本项目：</w:t>
      </w:r>
    </w:p>
    <w:p>
      <w:pPr>
        <w:pStyle w:val="Normal"/>
        <w:framePr w:w="6285" w:x="3326" w:y="2448"/>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（一）重金属和无机物：砷、镉、六价铬、铜、铅、汞、镍</w:t>
      </w:r>
    </w:p>
    <w:p>
      <w:pPr>
        <w:pStyle w:val="Normal"/>
        <w:framePr w:w="7811" w:x="3326" w:y="2760"/>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（二）挥发性有机物：四氯化碳、氯仿、氯甲烷、</w:t>
      </w:r>
      <w:r>
        <w:rPr>
          <w:rFonts w:ascii="DJCTFS+TimesNewRomanPSMT"/>
          <w:color w:val="000000"/>
          <w:spacing w:val="0"/>
          <w:sz w:val="21"/>
        </w:rPr>
        <w:t>1,1-</w:t>
      </w:r>
      <w:r>
        <w:rPr>
          <w:rFonts w:ascii="SimSun" w:hAnsi="SimSun" w:cs="SimSun"/>
          <w:color w:val="000000"/>
          <w:spacing w:val="0"/>
          <w:sz w:val="21"/>
        </w:rPr>
        <w:t>二氯乙烷、</w:t>
      </w:r>
    </w:p>
    <w:p>
      <w:pPr>
        <w:pStyle w:val="Normal"/>
        <w:framePr w:w="7811" w:x="3326" w:y="2760"/>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DJCTFS+TimesNewRomanPSMT"/>
          <w:color w:val="000000"/>
          <w:spacing w:val="0"/>
          <w:sz w:val="21"/>
        </w:rPr>
        <w:t>1,2-</w:t>
      </w:r>
      <w:r>
        <w:rPr>
          <w:rFonts w:ascii="SimSun" w:hAnsi="SimSun" w:cs="SimSun"/>
          <w:color w:val="000000"/>
          <w:spacing w:val="0"/>
          <w:sz w:val="21"/>
        </w:rPr>
        <w:t>二氯乙烷、</w:t>
      </w:r>
      <w:r>
        <w:rPr>
          <w:rFonts w:ascii="DJCTFS+TimesNewRomanPSMT"/>
          <w:color w:val="000000"/>
          <w:spacing w:val="0"/>
          <w:sz w:val="21"/>
        </w:rPr>
        <w:t>1,1-</w:t>
      </w:r>
      <w:r>
        <w:rPr>
          <w:rFonts w:ascii="SimSun" w:hAnsi="SimSun" w:cs="SimSun"/>
          <w:color w:val="000000"/>
          <w:spacing w:val="0"/>
          <w:sz w:val="21"/>
        </w:rPr>
        <w:t>二氯乙烯、顺</w:t>
      </w:r>
      <w:r>
        <w:rPr>
          <w:rFonts w:ascii="DJCTFS+TimesNewRomanPSMT"/>
          <w:color w:val="000000"/>
          <w:spacing w:val="0"/>
          <w:sz w:val="21"/>
        </w:rPr>
        <w:t>-1,2-</w:t>
      </w:r>
      <w:r>
        <w:rPr>
          <w:rFonts w:ascii="SimSun" w:hAnsi="SimSun" w:cs="SimSun"/>
          <w:color w:val="000000"/>
          <w:spacing w:val="0"/>
          <w:sz w:val="21"/>
        </w:rPr>
        <w:t>二氯乙烯、反</w:t>
      </w:r>
      <w:r>
        <w:rPr>
          <w:rFonts w:ascii="DJCTFS+TimesNewRomanPSMT"/>
          <w:color w:val="000000"/>
          <w:spacing w:val="0"/>
          <w:sz w:val="21"/>
        </w:rPr>
        <w:t>-1,2-</w:t>
      </w:r>
      <w:r>
        <w:rPr>
          <w:rFonts w:ascii="SimSun" w:hAnsi="SimSun" w:cs="SimSun"/>
          <w:color w:val="000000"/>
          <w:spacing w:val="0"/>
          <w:sz w:val="21"/>
        </w:rPr>
        <w:t>二氯乙</w:t>
      </w:r>
    </w:p>
    <w:p>
      <w:pPr>
        <w:pStyle w:val="Normal"/>
        <w:framePr w:w="7811" w:x="3326" w:y="2760"/>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烯、二氯甲烷、</w:t>
      </w:r>
      <w:r>
        <w:rPr>
          <w:rFonts w:ascii="DJCTFS+TimesNewRomanPSMT"/>
          <w:color w:val="000000"/>
          <w:spacing w:val="0"/>
          <w:sz w:val="21"/>
        </w:rPr>
        <w:t>1,2-</w:t>
      </w:r>
      <w:r>
        <w:rPr>
          <w:rFonts w:ascii="SimSun" w:hAnsi="SimSun" w:cs="SimSun"/>
          <w:color w:val="000000"/>
          <w:spacing w:val="0"/>
          <w:sz w:val="21"/>
        </w:rPr>
        <w:t>二氯丙烷、</w:t>
      </w:r>
      <w:r>
        <w:rPr>
          <w:rFonts w:ascii="DJCTFS+TimesNewRomanPSMT"/>
          <w:color w:val="000000"/>
          <w:spacing w:val="0"/>
          <w:sz w:val="21"/>
        </w:rPr>
        <w:t>1,1,1,2-</w:t>
      </w:r>
      <w:r>
        <w:rPr>
          <w:rFonts w:ascii="SimSun" w:hAnsi="SimSun" w:cs="SimSun"/>
          <w:color w:val="000000"/>
          <w:spacing w:val="0"/>
          <w:sz w:val="21"/>
        </w:rPr>
        <w:t>四氯乙烷、</w:t>
      </w:r>
      <w:r>
        <w:rPr>
          <w:rFonts w:ascii="DJCTFS+TimesNewRomanPSMT"/>
          <w:color w:val="000000"/>
          <w:spacing w:val="0"/>
          <w:sz w:val="21"/>
        </w:rPr>
        <w:t>1,1,2,2-</w:t>
      </w:r>
      <w:r>
        <w:rPr>
          <w:rFonts w:ascii="SimSun" w:hAnsi="SimSun" w:cs="SimSun"/>
          <w:color w:val="000000"/>
          <w:spacing w:val="0"/>
          <w:sz w:val="21"/>
        </w:rPr>
        <w:t>四氯乙厂址内、</w:t>
      </w:r>
    </w:p>
    <w:p>
      <w:pPr>
        <w:pStyle w:val="Normal"/>
        <w:framePr w:w="733" w:x="2652" w:y="338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厂址</w:t>
      </w:r>
    </w:p>
    <w:p>
      <w:pPr>
        <w:pStyle w:val="Normal"/>
        <w:framePr w:w="733" w:x="2652" w:y="3384"/>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内西</w:t>
      </w:r>
    </w:p>
    <w:p>
      <w:pPr>
        <w:pStyle w:val="Normal"/>
        <w:framePr w:w="733" w:x="2652" w:y="3384"/>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北侧</w:t>
      </w:r>
    </w:p>
    <w:p>
      <w:pPr>
        <w:pStyle w:val="Normal"/>
        <w:framePr w:w="525" w:x="1994" w:y="370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w:t>
      </w:r>
    </w:p>
    <w:p>
      <w:pPr>
        <w:pStyle w:val="Normal"/>
        <w:framePr w:w="6843" w:x="3326" w:y="3696"/>
        <w:widowControl w:val="off"/>
        <w:autoSpaceDE w:val="off"/>
        <w:autoSpaceDN w:val="off"/>
        <w:spacing w:before="0" w:after="0" w:line="218" w:lineRule="exact"/>
        <w:ind w:left="0" w:right="0" w:first-line="0"/>
        <w:jc w:val="left"/>
        <w:rPr>
          <w:rFonts w:ascii="DJCTFS+TimesNewRomanPSMT"/>
          <w:color w:val="000000"/>
          <w:spacing w:val="0"/>
          <w:sz w:val="21"/>
        </w:rPr>
      </w:pPr>
      <w:r>
        <w:rPr>
          <w:rFonts w:ascii="SimSun" w:hAnsi="SimSun" w:cs="SimSun"/>
          <w:color w:val="000000"/>
          <w:spacing w:val="0"/>
          <w:sz w:val="21"/>
        </w:rPr>
        <w:t>烷、四氯乙烯、</w:t>
      </w:r>
      <w:r>
        <w:rPr>
          <w:rFonts w:ascii="DJCTFS+TimesNewRomanPSMT"/>
          <w:color w:val="000000"/>
          <w:spacing w:val="0"/>
          <w:sz w:val="21"/>
        </w:rPr>
        <w:t>1,1,1-</w:t>
      </w:r>
      <w:r>
        <w:rPr>
          <w:rFonts w:ascii="SimSun" w:hAnsi="SimSun" w:cs="SimSun"/>
          <w:color w:val="000000"/>
          <w:spacing w:val="0"/>
          <w:sz w:val="21"/>
        </w:rPr>
        <w:t>三氯乙烷、</w:t>
      </w:r>
      <w:r>
        <w:rPr>
          <w:rFonts w:ascii="DJCTFS+TimesNewRomanPSMT"/>
          <w:color w:val="000000"/>
          <w:spacing w:val="0"/>
          <w:sz w:val="21"/>
        </w:rPr>
        <w:t>1,1,2-</w:t>
      </w:r>
      <w:r>
        <w:rPr>
          <w:rFonts w:ascii="SimSun" w:hAnsi="SimSun" w:cs="SimSun"/>
          <w:color w:val="000000"/>
          <w:spacing w:val="0"/>
          <w:sz w:val="21"/>
        </w:rPr>
        <w:t>三氯乙烷、三氯乙烯、</w:t>
      </w:r>
      <w:r>
        <w:rPr>
          <w:rFonts w:ascii="DJCTFS+TimesNewRomanPSMT"/>
          <w:color w:val="000000"/>
          <w:spacing w:val="0"/>
          <w:sz w:val="21"/>
        </w:rPr>
        <w:t>1,2,3-</w:t>
      </w:r>
    </w:p>
    <w:p>
      <w:pPr>
        <w:pStyle w:val="Normal"/>
        <w:framePr w:w="6843" w:x="3326" w:y="3696"/>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三氯丙烷、氯乙烯、苯、氯苯、</w:t>
      </w:r>
      <w:r>
        <w:rPr>
          <w:rFonts w:ascii="DJCTFS+TimesNewRomanPSMT"/>
          <w:color w:val="000000"/>
          <w:spacing w:val="0"/>
          <w:sz w:val="21"/>
        </w:rPr>
        <w:t>1,2-</w:t>
      </w:r>
      <w:r>
        <w:rPr>
          <w:rFonts w:ascii="SimSun" w:hAnsi="SimSun" w:cs="SimSun"/>
          <w:color w:val="000000"/>
          <w:spacing w:val="0"/>
          <w:sz w:val="21"/>
        </w:rPr>
        <w:t>二氯苯、</w:t>
      </w:r>
      <w:r>
        <w:rPr>
          <w:rFonts w:ascii="DJCTFS+TimesNewRomanPSMT"/>
          <w:color w:val="000000"/>
          <w:spacing w:val="0"/>
          <w:sz w:val="21"/>
        </w:rPr>
        <w:t>1,4-</w:t>
      </w:r>
      <w:r>
        <w:rPr>
          <w:rFonts w:ascii="SimSun" w:hAnsi="SimSun" w:cs="SimSun"/>
          <w:color w:val="000000"/>
          <w:spacing w:val="0"/>
          <w:sz w:val="21"/>
        </w:rPr>
        <w:t>二氯苯、乙苯、</w:t>
      </w:r>
    </w:p>
    <w:p>
      <w:pPr>
        <w:pStyle w:val="Normal"/>
        <w:framePr w:w="6843" w:x="3326" w:y="3696"/>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苯乙烯、甲苯、间二甲苯</w:t>
      </w:r>
      <w:r>
        <w:rPr>
          <w:rFonts w:ascii="DJCTFS+TimesNewRomanPSMT"/>
          <w:color w:val="000000"/>
          <w:spacing w:val="0"/>
          <w:sz w:val="21"/>
        </w:rPr>
        <w:t>+</w:t>
      </w:r>
      <w:r>
        <w:rPr>
          <w:rFonts w:ascii="SimSun" w:hAnsi="SimSun" w:cs="SimSun"/>
          <w:color w:val="000000"/>
          <w:spacing w:val="0"/>
          <w:sz w:val="21"/>
        </w:rPr>
        <w:t>对二甲苯、邻二甲苯</w:t>
      </w:r>
    </w:p>
    <w:p>
      <w:pPr>
        <w:pStyle w:val="Normal"/>
        <w:framePr w:w="6843" w:x="3326" w:y="3696"/>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（三）半挥发性有机物：硝基苯、苯胺、 </w:t>
      </w:r>
      <w:r>
        <w:rPr>
          <w:rFonts w:ascii="DJCTFS+TimesNewRomanPSMT"/>
          <w:color w:val="000000"/>
          <w:spacing w:val="0"/>
          <w:sz w:val="21"/>
        </w:rPr>
        <w:t>2-</w:t>
      </w:r>
      <w:r>
        <w:rPr>
          <w:rFonts w:ascii="SimSun" w:hAnsi="SimSun" w:cs="SimSun"/>
          <w:color w:val="000000"/>
          <w:spacing w:val="0"/>
          <w:sz w:val="21"/>
        </w:rPr>
        <w:t>氯酚、苯并</w:t>
      </w:r>
      <w:r>
        <w:rPr>
          <w:rFonts w:ascii="DJCTFS+TimesNewRomanPSMT"/>
          <w:color w:val="000000"/>
          <w:spacing w:val="0"/>
          <w:sz w:val="21"/>
        </w:rPr>
        <w:t>[a]</w:t>
      </w:r>
      <w:r>
        <w:rPr>
          <w:rFonts w:ascii="SimSun" w:hAnsi="SimSun" w:cs="SimSun"/>
          <w:color w:val="000000"/>
          <w:spacing w:val="0"/>
          <w:sz w:val="21"/>
        </w:rPr>
        <w:t>蒽、</w:t>
      </w:r>
    </w:p>
    <w:p>
      <w:pPr>
        <w:pStyle w:val="Normal"/>
        <w:framePr w:w="6843" w:x="3326" w:y="3696"/>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苯并</w:t>
      </w:r>
      <w:r>
        <w:rPr>
          <w:rFonts w:ascii="DJCTFS+TimesNewRomanPSMT"/>
          <w:color w:val="000000"/>
          <w:spacing w:val="0"/>
          <w:sz w:val="21"/>
        </w:rPr>
        <w:t>[a]</w:t>
      </w:r>
      <w:r>
        <w:rPr>
          <w:rFonts w:ascii="SimSun" w:hAnsi="SimSun" w:cs="SimSun"/>
          <w:color w:val="000000"/>
          <w:spacing w:val="0"/>
          <w:sz w:val="21"/>
        </w:rPr>
        <w:t>芘、苯并</w:t>
      </w:r>
      <w:r>
        <w:rPr>
          <w:rFonts w:ascii="DJCTFS+TimesNewRomanPSMT"/>
          <w:color w:val="000000"/>
          <w:spacing w:val="0"/>
          <w:sz w:val="21"/>
        </w:rPr>
        <w:t>[b]</w:t>
      </w:r>
      <w:r>
        <w:rPr>
          <w:rFonts w:ascii="SimSun" w:hAnsi="SimSun" w:cs="SimSun"/>
          <w:color w:val="000000"/>
          <w:spacing w:val="0"/>
          <w:sz w:val="21"/>
        </w:rPr>
        <w:t>荧蒽、苯并</w:t>
      </w:r>
      <w:r>
        <w:rPr>
          <w:rFonts w:ascii="DJCTFS+TimesNewRomanPSMT"/>
          <w:color w:val="000000"/>
          <w:spacing w:val="0"/>
          <w:sz w:val="21"/>
        </w:rPr>
        <w:t>[k]</w:t>
      </w:r>
      <w:r>
        <w:rPr>
          <w:rFonts w:ascii="SimSun" w:hAnsi="SimSun" w:cs="SimSun"/>
          <w:color w:val="000000"/>
          <w:spacing w:val="0"/>
          <w:sz w:val="21"/>
        </w:rPr>
        <w:t>荧蒽、䓛、二苯并</w:t>
      </w:r>
      <w:r>
        <w:rPr>
          <w:rFonts w:ascii="DJCTFS+TimesNewRomanPSMT"/>
          <w:color w:val="000000"/>
          <w:spacing w:val="0"/>
          <w:sz w:val="21"/>
        </w:rPr>
        <w:t>[a,h]</w:t>
      </w:r>
      <w:r>
        <w:rPr>
          <w:rFonts w:ascii="SimSun" w:hAnsi="SimSun" w:cs="SimSun"/>
          <w:color w:val="000000"/>
          <w:spacing w:val="0"/>
          <w:sz w:val="21"/>
        </w:rPr>
        <w:t>蒽、茚</w:t>
      </w:r>
    </w:p>
    <w:p>
      <w:pPr>
        <w:pStyle w:val="Normal"/>
        <w:framePr w:w="6843" w:x="3326" w:y="3696"/>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并</w:t>
      </w:r>
      <w:r>
        <w:rPr>
          <w:rFonts w:ascii="DJCTFS+TimesNewRomanPSMT"/>
          <w:color w:val="000000"/>
          <w:spacing w:val="0"/>
          <w:sz w:val="21"/>
        </w:rPr>
        <w:t>[1,2,3-cd]</w:t>
      </w:r>
      <w:r>
        <w:rPr>
          <w:rFonts w:ascii="SimSun" w:hAnsi="SimSun" w:cs="SimSun"/>
          <w:color w:val="000000"/>
          <w:spacing w:val="0"/>
          <w:sz w:val="21"/>
        </w:rPr>
        <w:t>芘、萘</w:t>
      </w:r>
    </w:p>
    <w:p>
      <w:pPr>
        <w:pStyle w:val="Normal"/>
        <w:framePr w:w="944" w:x="9377" w:y="3696"/>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表层样</w:t>
      </w:r>
    </w:p>
    <w:p>
      <w:pPr>
        <w:pStyle w:val="Normal"/>
        <w:framePr w:w="944" w:x="9377" w:y="3696"/>
        <w:widowControl w:val="off"/>
        <w:autoSpaceDE w:val="off"/>
        <w:autoSpaceDN w:val="off"/>
        <w:spacing w:before="0" w:after="0" w:line="312" w:lineRule="exact"/>
        <w:ind w:left="211" w:right="0" w:first-line="0"/>
        <w:jc w:val="left"/>
        <w:rPr>
          <w:rFonts w:ascii="SimSun" w:hAnsi="SimSun" w:cs="SimSun"/>
          <w:color w:val="000000"/>
          <w:spacing w:val="0"/>
          <w:sz w:val="21"/>
        </w:rPr>
      </w:pPr>
      <w:r>
        <w:rPr>
          <w:rFonts w:ascii="SimSun" w:hAnsi="SimSun" w:cs="SimSun"/>
          <w:color w:val="000000"/>
          <w:spacing w:val="0"/>
          <w:sz w:val="21"/>
        </w:rPr>
        <w:t>点</w:t>
      </w:r>
    </w:p>
    <w:p>
      <w:pPr>
        <w:pStyle w:val="Normal"/>
        <w:framePr w:w="733" w:x="2652" w:y="5580"/>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厂址</w:t>
      </w:r>
    </w:p>
    <w:p>
      <w:pPr>
        <w:pStyle w:val="Normal"/>
        <w:framePr w:w="733" w:x="2652" w:y="5580"/>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内东</w:t>
      </w:r>
    </w:p>
    <w:p>
      <w:pPr>
        <w:pStyle w:val="Normal"/>
        <w:framePr w:w="733" w:x="2652" w:y="5580"/>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北侧</w:t>
      </w:r>
    </w:p>
    <w:p>
      <w:pPr>
        <w:pStyle w:val="Normal"/>
        <w:framePr w:w="733" w:x="2652" w:y="5580"/>
        <w:widowControl w:val="off"/>
        <w:autoSpaceDE w:val="off"/>
        <w:autoSpaceDN w:val="off"/>
        <w:spacing w:before="0" w:after="0" w:line="322" w:lineRule="exact"/>
        <w:ind w:left="0" w:right="0" w:first-line="0"/>
        <w:jc w:val="left"/>
        <w:rPr>
          <w:rFonts w:ascii="SimSun" w:hAnsi="SimSun" w:cs="SimSun"/>
          <w:color w:val="000000"/>
          <w:spacing w:val="0"/>
          <w:sz w:val="21"/>
        </w:rPr>
      </w:pPr>
      <w:r>
        <w:rPr>
          <w:rFonts w:ascii="SimSun" w:hAnsi="SimSun" w:cs="SimSun"/>
          <w:color w:val="000000"/>
          <w:spacing w:val="0"/>
          <w:sz w:val="21"/>
        </w:rPr>
        <w:t>厂址</w:t>
      </w:r>
    </w:p>
    <w:p>
      <w:pPr>
        <w:pStyle w:val="Normal"/>
        <w:framePr w:w="733" w:x="2652" w:y="5580"/>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内南</w:t>
      </w:r>
    </w:p>
    <w:p>
      <w:pPr>
        <w:pStyle w:val="Normal"/>
        <w:framePr w:w="733" w:x="2652" w:y="5580"/>
        <w:widowControl w:val="off"/>
        <w:autoSpaceDE w:val="off"/>
        <w:autoSpaceDN w:val="off"/>
        <w:spacing w:before="0" w:after="0" w:line="312" w:lineRule="exact"/>
        <w:ind w:left="106" w:right="0" w:first-line="0"/>
        <w:jc w:val="left"/>
        <w:rPr>
          <w:rFonts w:ascii="SimSun" w:hAnsi="SimSun" w:cs="SimSun"/>
          <w:color w:val="000000"/>
          <w:spacing w:val="0"/>
          <w:sz w:val="21"/>
        </w:rPr>
      </w:pPr>
      <w:r>
        <w:rPr>
          <w:rFonts w:ascii="SimSun" w:hAnsi="SimSun" w:cs="SimSun"/>
          <w:color w:val="000000"/>
          <w:spacing w:val="0"/>
          <w:sz w:val="21"/>
        </w:rPr>
        <w:t>侧</w:t>
      </w:r>
    </w:p>
    <w:p>
      <w:pPr>
        <w:pStyle w:val="Normal"/>
        <w:framePr w:w="1366" w:x="3326" w:y="5580"/>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特征因子：</w:t>
      </w:r>
    </w:p>
    <w:p>
      <w:pPr>
        <w:pStyle w:val="Normal"/>
        <w:framePr w:w="1155" w:x="9278" w:y="5580"/>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厂址内、</w:t>
      </w:r>
    </w:p>
    <w:p>
      <w:pPr>
        <w:pStyle w:val="Normal"/>
        <w:framePr w:w="1155" w:x="9278" w:y="5580"/>
        <w:widowControl w:val="off"/>
        <w:autoSpaceDE w:val="off"/>
        <w:autoSpaceDN w:val="off"/>
        <w:spacing w:before="0" w:after="0" w:line="312" w:lineRule="exact"/>
        <w:ind w:left="98" w:right="0" w:first-line="0"/>
        <w:jc w:val="left"/>
        <w:rPr>
          <w:rFonts w:ascii="SimSun" w:hAnsi="SimSun" w:cs="SimSun"/>
          <w:color w:val="000000"/>
          <w:spacing w:val="0"/>
          <w:sz w:val="21"/>
        </w:rPr>
      </w:pPr>
      <w:r>
        <w:rPr>
          <w:rFonts w:ascii="SimSun" w:hAnsi="SimSun" w:cs="SimSun"/>
          <w:color w:val="000000"/>
          <w:spacing w:val="0"/>
          <w:sz w:val="21"/>
        </w:rPr>
        <w:t>表层样</w:t>
      </w:r>
    </w:p>
    <w:p>
      <w:pPr>
        <w:pStyle w:val="Normal"/>
        <w:framePr w:w="1155" w:x="9278" w:y="5580"/>
        <w:widowControl w:val="off"/>
        <w:autoSpaceDE w:val="off"/>
        <w:autoSpaceDN w:val="off"/>
        <w:spacing w:before="0" w:after="0" w:line="312" w:lineRule="exact"/>
        <w:ind w:left="310" w:right="0" w:first-line="0"/>
        <w:jc w:val="left"/>
        <w:rPr>
          <w:rFonts w:ascii="SimSun" w:hAnsi="SimSun" w:cs="SimSun"/>
          <w:color w:val="000000"/>
          <w:spacing w:val="0"/>
          <w:sz w:val="21"/>
        </w:rPr>
      </w:pPr>
      <w:r>
        <w:rPr>
          <w:rFonts w:ascii="SimSun" w:hAnsi="SimSun" w:cs="SimSun"/>
          <w:color w:val="000000"/>
          <w:spacing w:val="0"/>
          <w:sz w:val="21"/>
        </w:rPr>
        <w:t>点</w:t>
      </w:r>
    </w:p>
    <w:p>
      <w:pPr>
        <w:pStyle w:val="Normal"/>
        <w:framePr w:w="525" w:x="1994" w:y="589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2#</w:t>
      </w:r>
    </w:p>
    <w:p>
      <w:pPr>
        <w:pStyle w:val="Normal"/>
        <w:framePr w:w="525" w:x="1994" w:y="5897"/>
        <w:widowControl w:val="off"/>
        <w:autoSpaceDE w:val="off"/>
        <w:autoSpaceDN w:val="off"/>
        <w:spacing w:before="0" w:after="0" w:line="946" w:lineRule="exact"/>
        <w:ind w:left="0" w:right="0" w:first-line="0"/>
        <w:jc w:val="left"/>
        <w:rPr>
          <w:rFonts w:ascii="DJCTFS+TimesNewRomanPSMT"/>
          <w:color w:val="000000"/>
          <w:spacing w:val="0"/>
          <w:sz w:val="21"/>
        </w:rPr>
      </w:pPr>
      <w:r>
        <w:rPr>
          <w:rFonts w:ascii="DJCTFS+TimesNewRomanPSMT"/>
          <w:color w:val="000000"/>
          <w:spacing w:val="0"/>
          <w:sz w:val="21"/>
        </w:rPr>
        <w:t>3#</w:t>
      </w:r>
    </w:p>
    <w:p>
      <w:pPr>
        <w:pStyle w:val="Normal"/>
        <w:framePr w:w="4159" w:x="3326" w:y="5892"/>
        <w:widowControl w:val="off"/>
        <w:autoSpaceDE w:val="off"/>
        <w:autoSpaceDN w:val="off"/>
        <w:spacing w:before="0" w:after="0" w:line="218" w:lineRule="exact"/>
        <w:ind w:left="0" w:right="0" w:first-line="0"/>
        <w:jc w:val="left"/>
        <w:rPr>
          <w:rFonts w:ascii="DJCTFS+TimesNewRomanPSMT"/>
          <w:color w:val="000000"/>
          <w:spacing w:val="0"/>
          <w:sz w:val="21"/>
        </w:rPr>
      </w:pPr>
      <w:r>
        <w:rPr>
          <w:rFonts w:ascii="SimSun" w:hAnsi="SimSun" w:cs="SimSun"/>
          <w:color w:val="000000"/>
          <w:spacing w:val="0"/>
          <w:sz w:val="21"/>
        </w:rPr>
        <w:t>砷、镉、六价铬、铜、铅、汞、镍、</w:t>
      </w:r>
      <w:r>
        <w:rPr>
          <w:rFonts w:ascii="DJCTFS+TimesNewRomanPSMT"/>
          <w:color w:val="000000"/>
          <w:spacing w:val="0"/>
          <w:sz w:val="21"/>
        </w:rPr>
        <w:t>pH</w:t>
      </w:r>
    </w:p>
    <w:p>
      <w:pPr>
        <w:pStyle w:val="Normal"/>
        <w:framePr w:w="1366" w:x="3326" w:y="6526"/>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特征因子：</w:t>
      </w:r>
    </w:p>
    <w:p>
      <w:pPr>
        <w:pStyle w:val="Normal"/>
        <w:framePr w:w="1155" w:x="9278" w:y="6526"/>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厂址内、</w:t>
      </w:r>
    </w:p>
    <w:p>
      <w:pPr>
        <w:pStyle w:val="Normal"/>
        <w:framePr w:w="1155" w:x="9278" w:y="6526"/>
        <w:widowControl w:val="off"/>
        <w:autoSpaceDE w:val="off"/>
        <w:autoSpaceDN w:val="off"/>
        <w:spacing w:before="0" w:after="0" w:line="312" w:lineRule="exact"/>
        <w:ind w:left="98" w:right="0" w:first-line="0"/>
        <w:jc w:val="left"/>
        <w:rPr>
          <w:rFonts w:ascii="SimSun" w:hAnsi="SimSun" w:cs="SimSun"/>
          <w:color w:val="000000"/>
          <w:spacing w:val="0"/>
          <w:sz w:val="21"/>
        </w:rPr>
      </w:pPr>
      <w:r>
        <w:rPr>
          <w:rFonts w:ascii="SimSun" w:hAnsi="SimSun" w:cs="SimSun"/>
          <w:color w:val="000000"/>
          <w:spacing w:val="0"/>
          <w:sz w:val="21"/>
        </w:rPr>
        <w:t>表层样</w:t>
      </w:r>
    </w:p>
    <w:p>
      <w:pPr>
        <w:pStyle w:val="Normal"/>
        <w:framePr w:w="1155" w:x="9278" w:y="6526"/>
        <w:widowControl w:val="off"/>
        <w:autoSpaceDE w:val="off"/>
        <w:autoSpaceDN w:val="off"/>
        <w:spacing w:before="0" w:after="0" w:line="312" w:lineRule="exact"/>
        <w:ind w:left="310" w:right="0" w:first-line="0"/>
        <w:jc w:val="left"/>
        <w:rPr>
          <w:rFonts w:ascii="SimSun" w:hAnsi="SimSun" w:cs="SimSun"/>
          <w:color w:val="000000"/>
          <w:spacing w:val="0"/>
          <w:sz w:val="21"/>
        </w:rPr>
      </w:pPr>
      <w:r>
        <w:rPr>
          <w:rFonts w:ascii="SimSun" w:hAnsi="SimSun" w:cs="SimSun"/>
          <w:color w:val="000000"/>
          <w:spacing w:val="0"/>
          <w:sz w:val="21"/>
        </w:rPr>
        <w:t>点</w:t>
      </w:r>
    </w:p>
    <w:p>
      <w:pPr>
        <w:pStyle w:val="Normal"/>
        <w:framePr w:w="4159" w:x="3326" w:y="6838"/>
        <w:widowControl w:val="off"/>
        <w:autoSpaceDE w:val="off"/>
        <w:autoSpaceDN w:val="off"/>
        <w:spacing w:before="0" w:after="0" w:line="218" w:lineRule="exact"/>
        <w:ind w:left="0" w:right="0" w:first-line="0"/>
        <w:jc w:val="left"/>
        <w:rPr>
          <w:rFonts w:ascii="DJCTFS+TimesNewRomanPSMT"/>
          <w:color w:val="000000"/>
          <w:spacing w:val="0"/>
          <w:sz w:val="21"/>
        </w:rPr>
      </w:pPr>
      <w:r>
        <w:rPr>
          <w:rFonts w:ascii="SimSun" w:hAnsi="SimSun" w:cs="SimSun"/>
          <w:color w:val="000000"/>
          <w:spacing w:val="0"/>
          <w:sz w:val="21"/>
        </w:rPr>
        <w:t>砷、镉、六价铬、铜、铅、汞、镍、</w:t>
      </w:r>
      <w:r>
        <w:rPr>
          <w:rFonts w:ascii="DJCTFS+TimesNewRomanPSMT"/>
          <w:color w:val="000000"/>
          <w:spacing w:val="0"/>
          <w:sz w:val="21"/>
        </w:rPr>
        <w:t>pH</w:t>
      </w:r>
    </w:p>
    <w:p>
      <w:pPr>
        <w:pStyle w:val="Normal"/>
        <w:framePr w:w="3036" w:x="1800" w:y="7867"/>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WPMLL+TimesNewRomanPS-BoldMT"/>
          <w:color w:val="000000"/>
          <w:spacing w:val="0"/>
          <w:sz w:val="24"/>
        </w:rPr>
        <w:t>2</w:t>
      </w:r>
      <w:r>
        <w:rPr>
          <w:rFonts w:ascii="SimSun" w:hAnsi="SimSun" w:cs="SimSun"/>
          <w:color w:val="000000"/>
          <w:spacing w:val="0"/>
          <w:sz w:val="24"/>
        </w:rPr>
        <w:t>、监测频率</w:t>
      </w:r>
    </w:p>
    <w:p>
      <w:pPr>
        <w:pStyle w:val="Normal"/>
        <w:framePr w:w="3036" w:x="1800" w:y="7867"/>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SimSun" w:hAnsi="SimSun" w:cs="SimSun"/>
          <w:color w:val="000000"/>
          <w:spacing w:val="0"/>
          <w:sz w:val="24"/>
        </w:rPr>
        <w:t>监测</w:t>
      </w:r>
      <w:r>
        <w:rPr>
          <w:rFonts w:ascii="DJCTFS+TimesNewRomanPSMT"/>
          <w:color w:val="000000"/>
          <w:spacing w:val="0"/>
          <w:sz w:val="24"/>
        </w:rPr>
        <w:t>1</w:t>
      </w:r>
      <w:r>
        <w:rPr>
          <w:rFonts w:ascii="SimSun" w:hAnsi="SimSun" w:cs="SimSun"/>
          <w:color w:val="000000"/>
          <w:spacing w:val="0"/>
          <w:sz w:val="24"/>
        </w:rPr>
        <w:t>天，采样</w:t>
      </w:r>
      <w:r>
        <w:rPr>
          <w:rFonts w:ascii="DJCTFS+TimesNewRomanPSMT"/>
          <w:color w:val="000000"/>
          <w:spacing w:val="0"/>
          <w:sz w:val="24"/>
        </w:rPr>
        <w:t>1</w:t>
      </w:r>
      <w:r>
        <w:rPr>
          <w:rFonts w:ascii="SimSun" w:hAnsi="SimSun" w:cs="SimSun"/>
          <w:color w:val="000000"/>
          <w:spacing w:val="0"/>
          <w:sz w:val="24"/>
        </w:rPr>
        <w:t>次。</w:t>
      </w:r>
    </w:p>
    <w:p>
      <w:pPr>
        <w:pStyle w:val="Normal"/>
        <w:framePr w:w="3036" w:x="1800" w:y="7867"/>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DWPMLL+TimesNewRomanPS-BoldMT"/>
          <w:color w:val="000000"/>
          <w:spacing w:val="0"/>
          <w:sz w:val="24"/>
        </w:rPr>
        <w:t>3</w:t>
      </w:r>
      <w:r>
        <w:rPr>
          <w:rFonts w:ascii="SimSun" w:hAnsi="SimSun" w:cs="SimSun"/>
          <w:color w:val="000000"/>
          <w:spacing w:val="0"/>
          <w:sz w:val="24"/>
        </w:rPr>
        <w:t>、采样及分析方案</w:t>
      </w:r>
    </w:p>
    <w:p>
      <w:pPr>
        <w:pStyle w:val="Normal"/>
        <w:framePr w:w="9549" w:x="1800" w:y="9271"/>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测定方法来自《土壤环境质量建设用地土壤污染风险管控标准》</w:t>
      </w:r>
    </w:p>
    <w:p>
      <w:pPr>
        <w:pStyle w:val="Normal"/>
        <w:framePr w:w="9549" w:x="1800" w:y="9271"/>
        <w:widowControl w:val="off"/>
        <w:autoSpaceDE w:val="off"/>
        <w:autoSpaceDN w:val="off"/>
        <w:spacing w:before="0" w:after="0" w:line="466"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GB36600- 2018</w:t>
      </w:r>
      <w:r>
        <w:rPr>
          <w:rFonts w:ascii="SimSun" w:hAnsi="SimSun" w:cs="SimSun"/>
          <w:color w:val="000000"/>
          <w:spacing w:val="0"/>
          <w:sz w:val="24"/>
        </w:rPr>
        <w:t>）规定的测定方法。</w:t>
      </w:r>
    </w:p>
    <w:p>
      <w:pPr>
        <w:pStyle w:val="Normal"/>
        <w:framePr w:w="2909" w:x="1800" w:y="10207"/>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WPMLL+TimesNewRomanPS-BoldMT"/>
          <w:color w:val="000000"/>
          <w:spacing w:val="0"/>
          <w:sz w:val="24"/>
        </w:rPr>
        <w:t>4</w:t>
      </w:r>
      <w:r>
        <w:rPr>
          <w:rFonts w:ascii="SimSun" w:hAnsi="SimSun" w:cs="SimSun"/>
          <w:color w:val="000000"/>
          <w:spacing w:val="0"/>
          <w:sz w:val="24"/>
        </w:rPr>
        <w:t>、监测方法及方法来源</w:t>
      </w:r>
    </w:p>
    <w:p>
      <w:pPr>
        <w:pStyle w:val="Normal"/>
        <w:framePr w:w="8440" w:x="2280" w:y="10675"/>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本次监测项目的监测方法、方法来源、使用仪器及检出限见表</w:t>
      </w:r>
      <w:r>
        <w:rPr>
          <w:rFonts w:ascii="DJCTFS+TimesNewRomanPSMT"/>
          <w:color w:val="000000"/>
          <w:spacing w:val="0"/>
          <w:sz w:val="24"/>
        </w:rPr>
        <w:t>4.2-15</w:t>
      </w:r>
      <w:r>
        <w:rPr>
          <w:rFonts w:ascii="SimSun" w:hAnsi="SimSun" w:cs="SimSun"/>
          <w:color w:val="000000"/>
          <w:spacing w:val="0"/>
          <w:sz w:val="24"/>
        </w:rPr>
        <w:t>。</w:t>
      </w:r>
    </w:p>
    <w:p>
      <w:pPr>
        <w:pStyle w:val="Normal"/>
        <w:framePr w:w="5956" w:x="3581" w:y="11079"/>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表</w:t>
      </w:r>
      <w:r>
        <w:rPr>
          <w:rFonts w:ascii="DWPMLL+TimesNewRomanPS-BoldMT"/>
          <w:color w:val="000000"/>
          <w:spacing w:val="0"/>
          <w:sz w:val="21"/>
        </w:rPr>
        <w:t>4.2-15</w:t>
      </w:r>
      <w:r>
        <w:rPr>
          <w:rFonts w:ascii="SimSun" w:hAnsi="SimSun" w:cs="SimSun"/>
          <w:color w:val="000000"/>
          <w:spacing w:val="0"/>
          <w:sz w:val="21"/>
        </w:rPr>
        <w:t>土壤监测方法、方法来源、使用仪器及检出限</w:t>
      </w:r>
    </w:p>
    <w:p>
      <w:pPr>
        <w:pStyle w:val="Normal"/>
        <w:framePr w:w="1158" w:x="2227" w:y="11398"/>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监测项目</w:t>
      </w:r>
    </w:p>
    <w:p>
      <w:pPr>
        <w:pStyle w:val="Normal"/>
        <w:framePr w:w="1158" w:x="2227" w:y="11398"/>
        <w:widowControl w:val="off"/>
        <w:autoSpaceDE w:val="off"/>
        <w:autoSpaceDN w:val="off"/>
        <w:spacing w:before="0" w:after="0" w:line="314" w:lineRule="exact"/>
        <w:ind w:left="209" w:right="0" w:first-line="0"/>
        <w:jc w:val="left"/>
        <w:rPr>
          <w:rFonts w:ascii="SimSun" w:hAnsi="SimSun" w:cs="SimSun"/>
          <w:color w:val="000000"/>
          <w:spacing w:val="0"/>
          <w:sz w:val="21"/>
        </w:rPr>
      </w:pPr>
      <w:r>
        <w:rPr>
          <w:rFonts w:ascii="SimSun" w:hAnsi="SimSun" w:cs="SimSun"/>
          <w:color w:val="000000"/>
          <w:spacing w:val="0"/>
          <w:sz w:val="21"/>
        </w:rPr>
        <w:t>水分</w:t>
      </w:r>
    </w:p>
    <w:p>
      <w:pPr>
        <w:pStyle w:val="Normal"/>
        <w:framePr w:w="1158" w:x="4027" w:y="11398"/>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监测方法</w:t>
      </w:r>
    </w:p>
    <w:p>
      <w:pPr>
        <w:pStyle w:val="Normal"/>
        <w:framePr w:w="1158" w:x="4027" w:y="11398"/>
        <w:widowControl w:val="off"/>
        <w:autoSpaceDE w:val="off"/>
        <w:autoSpaceDN w:val="off"/>
        <w:spacing w:before="0" w:after="0" w:line="314" w:lineRule="exact"/>
        <w:ind w:left="106" w:right="0" w:first-line="0"/>
        <w:jc w:val="left"/>
        <w:rPr>
          <w:rFonts w:ascii="SimSun" w:hAnsi="SimSun" w:cs="SimSun"/>
          <w:color w:val="000000"/>
          <w:spacing w:val="0"/>
          <w:sz w:val="21"/>
        </w:rPr>
      </w:pPr>
      <w:r>
        <w:rPr>
          <w:rFonts w:ascii="SimSun" w:hAnsi="SimSun" w:cs="SimSun"/>
          <w:color w:val="000000"/>
          <w:spacing w:val="0"/>
          <w:sz w:val="21"/>
        </w:rPr>
        <w:t>重量法</w:t>
      </w:r>
    </w:p>
    <w:p>
      <w:pPr>
        <w:pStyle w:val="Normal"/>
        <w:framePr w:w="1158" w:x="5712" w:y="11398"/>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方法来源</w:t>
      </w:r>
    </w:p>
    <w:p>
      <w:pPr>
        <w:pStyle w:val="Normal"/>
        <w:framePr w:w="1158" w:x="7510" w:y="11398"/>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使用仪器</w:t>
      </w:r>
    </w:p>
    <w:p>
      <w:pPr>
        <w:pStyle w:val="Normal"/>
        <w:framePr w:w="946" w:x="9235" w:y="11398"/>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检出限</w:t>
      </w:r>
    </w:p>
    <w:p>
      <w:pPr>
        <w:pStyle w:val="Normal"/>
        <w:framePr w:w="946" w:x="9235" w:y="11398"/>
        <w:widowControl w:val="off"/>
        <w:autoSpaceDE w:val="off"/>
        <w:autoSpaceDN w:val="off"/>
        <w:spacing w:before="0" w:after="0" w:line="317" w:lineRule="exact"/>
        <w:ind w:left="286" w:right="0" w:first-line="0"/>
        <w:jc w:val="left"/>
        <w:rPr>
          <w:rFonts w:ascii="DJCTFS+TimesNewRomanPSMT"/>
          <w:color w:val="000000"/>
          <w:spacing w:val="0"/>
          <w:sz w:val="21"/>
        </w:rPr>
      </w:pPr>
      <w:r>
        <w:rPr>
          <w:rFonts w:ascii="DJCTFS+TimesNewRomanPSMT"/>
          <w:color w:val="000000"/>
          <w:spacing w:val="0"/>
          <w:sz w:val="21"/>
        </w:rPr>
        <w:t>/</w:t>
      </w:r>
    </w:p>
    <w:p>
      <w:pPr>
        <w:pStyle w:val="Normal"/>
        <w:framePr w:w="1401" w:x="5592" w:y="1171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HJ 613-2011</w:t>
      </w:r>
    </w:p>
    <w:p>
      <w:pPr>
        <w:pStyle w:val="Normal"/>
        <w:framePr w:w="1882" w:x="7145" w:y="11712"/>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JT202N</w:t>
      </w:r>
      <w:r>
        <w:rPr>
          <w:rFonts w:ascii="SimSun" w:hAnsi="SimSun" w:cs="SimSun"/>
          <w:color w:val="000000"/>
          <w:spacing w:val="0"/>
          <w:sz w:val="21"/>
        </w:rPr>
        <w:t>电子天平</w:t>
      </w:r>
    </w:p>
    <w:p>
      <w:pPr>
        <w:pStyle w:val="Normal"/>
        <w:framePr w:w="572" w:x="2520" w:y="12036"/>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pH</w:t>
      </w:r>
    </w:p>
    <w:p>
      <w:pPr>
        <w:pStyle w:val="Normal"/>
        <w:framePr w:w="3799" w:x="3533" w:y="1202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SimSun" w:hAnsi="SimSun" w:cs="SimSun"/>
          <w:color w:val="000000"/>
          <w:spacing w:val="0"/>
          <w:sz w:val="21"/>
        </w:rPr>
        <w:t xml:space="preserve">森林土壤 </w:t>
      </w:r>
      <w:r>
        <w:rPr>
          <w:rFonts w:ascii="DJCTFS+TimesNewRomanPSMT"/>
          <w:color w:val="000000"/>
          <w:spacing w:val="0"/>
          <w:sz w:val="21"/>
        </w:rPr>
        <w:t>pH</w:t>
      </w:r>
      <w:r>
        <w:rPr>
          <w:rFonts w:ascii="SimSun" w:hAnsi="SimSun" w:cs="SimSun"/>
          <w:color w:val="000000"/>
          <w:spacing w:val="0"/>
          <w:sz w:val="21"/>
        </w:rPr>
        <w:t xml:space="preserve">的测定  </w:t>
      </w:r>
      <w:r>
        <w:rPr>
          <w:rFonts w:ascii="DJCTFS+TimesNewRomanPSMT"/>
          <w:color w:val="000000"/>
          <w:spacing w:val="0"/>
          <w:sz w:val="21"/>
        </w:rPr>
        <w:t>LY/T 1239-1999</w:t>
      </w:r>
    </w:p>
    <w:p>
      <w:pPr>
        <w:pStyle w:val="Normal"/>
        <w:framePr w:w="1667" w:x="7229" w:y="12024"/>
        <w:widowControl w:val="off"/>
        <w:autoSpaceDE w:val="off"/>
        <w:autoSpaceDN w:val="off"/>
        <w:spacing w:before="0" w:after="0" w:line="143" w:lineRule="exact"/>
        <w:ind w:left="698" w:right="0" w:first-line="0"/>
        <w:jc w:val="left"/>
        <w:rPr>
          <w:rFonts w:ascii="DJCTFS+TimesNewRomanPSMT"/>
          <w:color w:val="000000"/>
          <w:spacing w:val="0"/>
          <w:sz w:val="14"/>
        </w:rPr>
      </w:pPr>
      <w:r>
        <w:rPr>
          <w:rFonts w:ascii="DJCTFS+TimesNewRomanPSMT"/>
          <w:color w:val="000000"/>
          <w:spacing w:val="0"/>
          <w:sz w:val="14"/>
        </w:rPr>
        <w:t>+</w:t>
      </w:r>
    </w:p>
    <w:p>
      <w:pPr>
        <w:pStyle w:val="Normal"/>
        <w:framePr w:w="1667" w:x="7229" w:y="12024"/>
        <w:widowControl w:val="off"/>
        <w:autoSpaceDE w:val="off"/>
        <w:autoSpaceDN w:val="off"/>
        <w:spacing w:before="0" w:after="0" w:line="232" w:lineRule="exact"/>
        <w:ind w:left="0" w:right="0" w:first-line="0"/>
        <w:jc w:val="left"/>
        <w:rPr>
          <w:rFonts w:ascii="SimSun" w:hAnsi="SimSun" w:cs="SimSun"/>
          <w:color w:val="000000"/>
          <w:spacing w:val="0"/>
          <w:sz w:val="21"/>
        </w:rPr>
      </w:pPr>
      <w:r>
        <w:rPr>
          <w:rFonts w:ascii="DJCTFS+TimesNewRomanPSMT"/>
          <w:color w:val="000000"/>
          <w:spacing w:val="0"/>
          <w:sz w:val="21"/>
        </w:rPr>
        <w:t>PHS-4C</w:t>
      </w:r>
      <w:r>
        <w:rPr>
          <w:rFonts w:ascii="SimSun" w:hAnsi="SimSun" w:cs="SimSun"/>
          <w:color w:val="000000"/>
          <w:spacing w:val="0"/>
          <w:sz w:val="21"/>
        </w:rPr>
        <w:t>酸度计</w:t>
      </w:r>
    </w:p>
    <w:p>
      <w:pPr>
        <w:pStyle w:val="Normal"/>
        <w:framePr w:w="1237" w:x="9089" w:y="1202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0.1(pH</w:t>
      </w:r>
      <w:r>
        <w:rPr>
          <w:rFonts w:ascii="SimSun" w:hAnsi="SimSun" w:cs="SimSun"/>
          <w:color w:val="000000"/>
          <w:spacing w:val="0"/>
          <w:sz w:val="21"/>
        </w:rPr>
        <w:t>值</w:t>
      </w:r>
      <w:r>
        <w:rPr>
          <w:rFonts w:ascii="DJCTFS+TimesNewRomanPSMT"/>
          <w:color w:val="000000"/>
          <w:spacing w:val="0"/>
          <w:sz w:val="21"/>
        </w:rPr>
        <w:t>)</w:t>
      </w:r>
    </w:p>
    <w:p>
      <w:pPr>
        <w:pStyle w:val="Normal"/>
        <w:framePr w:w="3451" w:x="3677" w:y="12329"/>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异烟酸</w:t>
      </w:r>
      <w:r>
        <w:rPr>
          <w:rFonts w:ascii="DJCTFS+TimesNewRomanPSMT"/>
          <w:color w:val="000000"/>
          <w:spacing w:val="0"/>
          <w:sz w:val="21"/>
        </w:rPr>
        <w:t>-</w:t>
      </w:r>
      <w:r>
        <w:rPr>
          <w:rFonts w:ascii="SimSun" w:hAnsi="SimSun" w:cs="SimSun"/>
          <w:color w:val="000000"/>
          <w:spacing w:val="0"/>
          <w:sz w:val="21"/>
        </w:rPr>
        <w:t>吡唑啉酮</w:t>
      </w:r>
    </w:p>
    <w:p>
      <w:pPr>
        <w:pStyle w:val="Normal"/>
        <w:framePr w:w="3451" w:x="3677" w:y="12329"/>
        <w:widowControl w:val="off"/>
        <w:autoSpaceDE w:val="off"/>
        <w:autoSpaceDN w:val="off"/>
        <w:spacing w:before="0" w:after="0" w:line="137" w:lineRule="exact"/>
        <w:ind w:left="1913" w:right="0" w:first-line="0"/>
        <w:jc w:val="left"/>
        <w:rPr>
          <w:rFonts w:ascii="DJCTFS+TimesNewRomanPSMT"/>
          <w:color w:val="000000"/>
          <w:spacing w:val="0"/>
          <w:sz w:val="21"/>
        </w:rPr>
      </w:pPr>
      <w:r>
        <w:rPr>
          <w:rFonts w:ascii="DJCTFS+TimesNewRomanPSMT"/>
          <w:color w:val="000000"/>
          <w:spacing w:val="0"/>
          <w:sz w:val="21"/>
        </w:rPr>
        <w:t>HJ 745-2015</w:t>
      </w:r>
    </w:p>
    <w:p>
      <w:pPr>
        <w:pStyle w:val="Normal"/>
        <w:framePr w:w="1978" w:x="7097" w:y="12329"/>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UV-1600</w:t>
      </w:r>
      <w:r>
        <w:rPr>
          <w:rFonts w:ascii="SimSun" w:hAnsi="SimSun" w:cs="SimSun"/>
          <w:color w:val="000000"/>
          <w:spacing w:val="0"/>
          <w:sz w:val="21"/>
        </w:rPr>
        <w:t>紫外可见</w:t>
      </w:r>
    </w:p>
    <w:p>
      <w:pPr>
        <w:pStyle w:val="Normal"/>
        <w:framePr w:w="1978" w:x="7097" w:y="12329"/>
        <w:widowControl w:val="off"/>
        <w:autoSpaceDE w:val="off"/>
        <w:autoSpaceDN w:val="off"/>
        <w:spacing w:before="0" w:after="0" w:line="271" w:lineRule="exact"/>
        <w:ind w:left="307" w:right="0" w:first-line="0"/>
        <w:jc w:val="left"/>
        <w:rPr>
          <w:rFonts w:ascii="SimSun" w:hAnsi="SimSun" w:cs="SimSun"/>
          <w:color w:val="000000"/>
          <w:spacing w:val="0"/>
          <w:sz w:val="21"/>
        </w:rPr>
      </w:pPr>
      <w:r>
        <w:rPr>
          <w:rFonts w:ascii="SimSun" w:hAnsi="SimSun" w:cs="SimSun"/>
          <w:color w:val="000000"/>
          <w:spacing w:val="0"/>
          <w:sz w:val="21"/>
        </w:rPr>
        <w:t>分光光度计</w:t>
      </w:r>
    </w:p>
    <w:p>
      <w:pPr>
        <w:pStyle w:val="Normal"/>
        <w:framePr w:w="944" w:x="2333" w:y="1246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氰化物</w:t>
      </w:r>
    </w:p>
    <w:p>
      <w:pPr>
        <w:pStyle w:val="Normal"/>
        <w:framePr w:w="944" w:x="2333" w:y="12463"/>
        <w:widowControl w:val="off"/>
        <w:autoSpaceDE w:val="off"/>
        <w:autoSpaceDN w:val="off"/>
        <w:spacing w:before="0" w:after="0" w:line="554" w:lineRule="exact"/>
        <w:ind w:left="209" w:right="0" w:first-line="0"/>
        <w:jc w:val="left"/>
        <w:rPr>
          <w:rFonts w:ascii="SimSun" w:hAnsi="SimSun" w:cs="SimSun"/>
          <w:color w:val="000000"/>
          <w:spacing w:val="0"/>
          <w:sz w:val="21"/>
        </w:rPr>
      </w:pPr>
      <w:r>
        <w:rPr>
          <w:rFonts w:ascii="SimSun" w:hAnsi="SimSun" w:cs="SimSun"/>
          <w:color w:val="000000"/>
          <w:spacing w:val="0"/>
          <w:sz w:val="21"/>
        </w:rPr>
        <w:t>砷</w:t>
      </w:r>
    </w:p>
    <w:p>
      <w:pPr>
        <w:pStyle w:val="Normal"/>
        <w:framePr w:w="1216" w:x="9098" w:y="12470"/>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0.04mg/kg</w:t>
      </w:r>
    </w:p>
    <w:p>
      <w:pPr>
        <w:pStyle w:val="Normal"/>
        <w:framePr w:w="1216" w:x="9098" w:y="12470"/>
        <w:widowControl w:val="off"/>
        <w:autoSpaceDE w:val="off"/>
        <w:autoSpaceDN w:val="off"/>
        <w:spacing w:before="0" w:after="0" w:line="554" w:lineRule="exact"/>
        <w:ind w:left="0" w:right="0" w:first-line="0"/>
        <w:jc w:val="left"/>
        <w:rPr>
          <w:rFonts w:ascii="DJCTFS+TimesNewRomanPSMT"/>
          <w:color w:val="000000"/>
          <w:spacing w:val="0"/>
          <w:sz w:val="21"/>
        </w:rPr>
      </w:pPr>
      <w:r>
        <w:rPr>
          <w:rFonts w:ascii="DJCTFS+TimesNewRomanPSMT"/>
          <w:color w:val="000000"/>
          <w:spacing w:val="0"/>
          <w:sz w:val="21"/>
        </w:rPr>
        <w:t>0.01mg/kg</w:t>
      </w:r>
    </w:p>
    <w:p>
      <w:pPr>
        <w:pStyle w:val="Normal"/>
        <w:framePr w:w="1364" w:x="3922" w:y="12600"/>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分光光度法</w:t>
      </w:r>
    </w:p>
    <w:p>
      <w:pPr>
        <w:pStyle w:val="Normal"/>
        <w:framePr w:w="3565" w:x="3578" w:y="12883"/>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微波消解</w:t>
      </w:r>
      <w:r>
        <w:rPr>
          <w:rFonts w:ascii="DJCTFS+TimesNewRomanPSMT"/>
          <w:color w:val="000000"/>
          <w:spacing w:val="0"/>
          <w:sz w:val="21"/>
        </w:rPr>
        <w:t>/</w:t>
      </w:r>
      <w:r>
        <w:rPr>
          <w:rFonts w:ascii="SimSun" w:hAnsi="SimSun" w:cs="SimSun"/>
          <w:color w:val="000000"/>
          <w:spacing w:val="0"/>
          <w:sz w:val="21"/>
        </w:rPr>
        <w:t>原子荧光</w:t>
      </w:r>
    </w:p>
    <w:p>
      <w:pPr>
        <w:pStyle w:val="Normal"/>
        <w:framePr w:w="3565" w:x="3578" w:y="12883"/>
        <w:widowControl w:val="off"/>
        <w:autoSpaceDE w:val="off"/>
        <w:autoSpaceDN w:val="off"/>
        <w:spacing w:before="0" w:after="0" w:line="137" w:lineRule="exact"/>
        <w:ind w:left="2011" w:right="0" w:first-line="0"/>
        <w:jc w:val="left"/>
        <w:rPr>
          <w:rFonts w:ascii="DJCTFS+TimesNewRomanPSMT"/>
          <w:color w:val="000000"/>
          <w:spacing w:val="0"/>
          <w:sz w:val="21"/>
        </w:rPr>
      </w:pPr>
      <w:r>
        <w:rPr>
          <w:rFonts w:ascii="DJCTFS+TimesNewRomanPSMT"/>
          <w:color w:val="000000"/>
          <w:spacing w:val="0"/>
          <w:sz w:val="21"/>
        </w:rPr>
        <w:t>HJ 680-2013</w:t>
      </w:r>
    </w:p>
    <w:p>
      <w:pPr>
        <w:pStyle w:val="Normal"/>
        <w:framePr w:w="3565" w:x="3578" w:y="12883"/>
        <w:widowControl w:val="off"/>
        <w:autoSpaceDE w:val="off"/>
        <w:autoSpaceDN w:val="off"/>
        <w:spacing w:before="0" w:after="0" w:line="149" w:lineRule="exact"/>
        <w:ind w:left="763" w:right="0" w:first-line="0"/>
        <w:jc w:val="left"/>
        <w:rPr>
          <w:rFonts w:ascii="SimSun" w:hAnsi="SimSun" w:cs="SimSun"/>
          <w:color w:val="000000"/>
          <w:spacing w:val="0"/>
          <w:sz w:val="21"/>
        </w:rPr>
      </w:pPr>
      <w:r>
        <w:rPr>
          <w:rFonts w:ascii="SimSun" w:hAnsi="SimSun" w:cs="SimSun"/>
          <w:color w:val="000000"/>
          <w:spacing w:val="0"/>
          <w:sz w:val="21"/>
        </w:rPr>
        <w:t>法</w:t>
      </w:r>
    </w:p>
    <w:p>
      <w:pPr>
        <w:pStyle w:val="Normal"/>
        <w:framePr w:w="2394" w:x="6890" w:y="12883"/>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AFS-933</w:t>
      </w:r>
      <w:r>
        <w:rPr>
          <w:rFonts w:ascii="SimSun" w:hAnsi="SimSun" w:cs="SimSun"/>
          <w:color w:val="000000"/>
          <w:spacing w:val="0"/>
          <w:sz w:val="21"/>
        </w:rPr>
        <w:t>原子荧光光度</w:t>
      </w:r>
    </w:p>
    <w:p>
      <w:pPr>
        <w:pStyle w:val="Normal"/>
        <w:framePr w:w="2394" w:x="6890" w:y="12883"/>
        <w:widowControl w:val="off"/>
        <w:autoSpaceDE w:val="off"/>
        <w:autoSpaceDN w:val="off"/>
        <w:spacing w:before="0" w:after="0" w:line="271" w:lineRule="exact"/>
        <w:ind w:left="934" w:right="0" w:first-line="0"/>
        <w:jc w:val="left"/>
        <w:rPr>
          <w:rFonts w:ascii="SimSun" w:hAnsi="SimSun" w:cs="SimSun"/>
          <w:color w:val="000000"/>
          <w:spacing w:val="0"/>
          <w:sz w:val="21"/>
        </w:rPr>
      </w:pPr>
      <w:r>
        <w:rPr>
          <w:rFonts w:ascii="SimSun" w:hAnsi="SimSun" w:cs="SimSun"/>
          <w:color w:val="000000"/>
          <w:spacing w:val="0"/>
          <w:sz w:val="21"/>
        </w:rPr>
        <w:t>计</w:t>
      </w:r>
    </w:p>
    <w:p>
      <w:pPr>
        <w:pStyle w:val="Normal"/>
        <w:framePr w:w="1784" w:x="3713" w:y="13476"/>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石墨炉原子吸收</w:t>
      </w:r>
    </w:p>
    <w:p>
      <w:pPr>
        <w:pStyle w:val="Normal"/>
        <w:framePr w:w="1784" w:x="3713" w:y="13476"/>
        <w:widowControl w:val="off"/>
        <w:autoSpaceDE w:val="off"/>
        <w:autoSpaceDN w:val="off"/>
        <w:spacing w:before="0" w:after="0" w:line="274" w:lineRule="exact"/>
        <w:ind w:left="209" w:right="0" w:first-line="0"/>
        <w:jc w:val="left"/>
        <w:rPr>
          <w:rFonts w:ascii="SimSun" w:hAnsi="SimSun" w:cs="SimSun"/>
          <w:color w:val="000000"/>
          <w:spacing w:val="0"/>
          <w:sz w:val="21"/>
        </w:rPr>
      </w:pPr>
      <w:r>
        <w:rPr>
          <w:rFonts w:ascii="SimSun" w:hAnsi="SimSun" w:cs="SimSun"/>
          <w:color w:val="000000"/>
          <w:spacing w:val="0"/>
          <w:sz w:val="21"/>
        </w:rPr>
        <w:t>分光光度法</w:t>
      </w:r>
    </w:p>
    <w:p>
      <w:pPr>
        <w:pStyle w:val="Normal"/>
        <w:framePr w:w="1329" w:x="5626" w:y="13497"/>
        <w:widowControl w:val="off"/>
        <w:autoSpaceDE w:val="off"/>
        <w:autoSpaceDN w:val="off"/>
        <w:spacing w:before="0" w:after="0" w:line="218" w:lineRule="exact"/>
        <w:ind w:left="271" w:right="0" w:first-line="0"/>
        <w:jc w:val="left"/>
        <w:rPr>
          <w:rFonts w:ascii="DJCTFS+TimesNewRomanPSMT"/>
          <w:color w:val="000000"/>
          <w:spacing w:val="0"/>
          <w:sz w:val="21"/>
        </w:rPr>
      </w:pPr>
      <w:r>
        <w:rPr>
          <w:rFonts w:ascii="DJCTFS+TimesNewRomanPSMT"/>
          <w:color w:val="000000"/>
          <w:spacing w:val="0"/>
          <w:sz w:val="21"/>
        </w:rPr>
        <w:t>GB/T</w:t>
      </w:r>
    </w:p>
    <w:p>
      <w:pPr>
        <w:pStyle w:val="Normal"/>
        <w:framePr w:w="1329" w:x="5626" w:y="13497"/>
        <w:widowControl w:val="off"/>
        <w:autoSpaceDE w:val="off"/>
        <w:autoSpaceDN w:val="off"/>
        <w:spacing w:before="0" w:after="0" w:line="242" w:lineRule="exact"/>
        <w:ind w:left="0" w:right="0" w:first-line="0"/>
        <w:jc w:val="left"/>
        <w:rPr>
          <w:rFonts w:ascii="DJCTFS+TimesNewRomanPSMT"/>
          <w:color w:val="000000"/>
          <w:spacing w:val="0"/>
          <w:sz w:val="21"/>
        </w:rPr>
      </w:pPr>
      <w:r>
        <w:rPr>
          <w:rFonts w:ascii="DJCTFS+TimesNewRomanPSMT"/>
          <w:color w:val="000000"/>
          <w:spacing w:val="0"/>
          <w:sz w:val="21"/>
        </w:rPr>
        <w:t>17141-1997</w:t>
      </w:r>
    </w:p>
    <w:p>
      <w:pPr>
        <w:pStyle w:val="Normal"/>
        <w:framePr w:w="2254" w:x="6960" w:y="13459"/>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PE-700</w:t>
      </w:r>
      <w:r>
        <w:rPr>
          <w:rFonts w:ascii="SimSun" w:hAnsi="SimSun" w:cs="SimSun"/>
          <w:color w:val="000000"/>
          <w:spacing w:val="0"/>
          <w:sz w:val="21"/>
        </w:rPr>
        <w:t>原子吸收光谱</w:t>
      </w:r>
    </w:p>
    <w:p>
      <w:pPr>
        <w:pStyle w:val="Normal"/>
        <w:framePr w:w="524" w:x="2542" w:y="1361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镉</w:t>
      </w:r>
    </w:p>
    <w:p>
      <w:pPr>
        <w:pStyle w:val="Normal"/>
        <w:framePr w:w="1216" w:x="9098" w:y="13620"/>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0.01mg/kg</w:t>
      </w:r>
    </w:p>
    <w:p>
      <w:pPr>
        <w:pStyle w:val="Normal"/>
        <w:framePr w:w="524" w:x="7824" w:y="1377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仪</w:t>
      </w:r>
    </w:p>
    <w:p>
      <w:pPr>
        <w:pStyle w:val="Normal"/>
        <w:framePr w:w="1591" w:x="5496" w:y="14061"/>
        <w:widowControl w:val="off"/>
        <w:autoSpaceDE w:val="off"/>
        <w:autoSpaceDN w:val="off"/>
        <w:spacing w:before="0" w:after="0" w:line="218" w:lineRule="exact"/>
        <w:ind w:left="295" w:right="0" w:first-line="0"/>
        <w:jc w:val="left"/>
        <w:rPr>
          <w:rFonts w:ascii="DJCTFS+TimesNewRomanPSMT"/>
          <w:color w:val="000000"/>
          <w:spacing w:val="0"/>
          <w:sz w:val="21"/>
        </w:rPr>
      </w:pPr>
      <w:r>
        <w:rPr>
          <w:rFonts w:ascii="DJCTFS+TimesNewRomanPSMT"/>
          <w:color w:val="000000"/>
          <w:spacing w:val="0"/>
          <w:sz w:val="21"/>
        </w:rPr>
        <w:t>US EPA</w:t>
      </w:r>
    </w:p>
    <w:p>
      <w:pPr>
        <w:pStyle w:val="Normal"/>
        <w:framePr w:w="1591" w:x="5496" w:y="14061"/>
        <w:widowControl w:val="off"/>
        <w:autoSpaceDE w:val="off"/>
        <w:autoSpaceDN w:val="off"/>
        <w:spacing w:before="0" w:after="0" w:line="242" w:lineRule="exact"/>
        <w:ind w:left="0" w:right="0" w:first-line="0"/>
        <w:jc w:val="left"/>
        <w:rPr>
          <w:rFonts w:ascii="DJCTFS+TimesNewRomanPSMT"/>
          <w:color w:val="000000"/>
          <w:spacing w:val="0"/>
          <w:sz w:val="21"/>
        </w:rPr>
      </w:pPr>
      <w:r>
        <w:rPr>
          <w:rFonts w:ascii="DJCTFS+TimesNewRomanPSMT"/>
          <w:color w:val="000000"/>
          <w:spacing w:val="0"/>
          <w:sz w:val="21"/>
        </w:rPr>
        <w:t>3060A-1996 &amp;</w:t>
      </w:r>
    </w:p>
    <w:p>
      <w:pPr>
        <w:pStyle w:val="Normal"/>
        <w:framePr w:w="1591" w:x="5496" w:y="14061"/>
        <w:widowControl w:val="off"/>
        <w:autoSpaceDE w:val="off"/>
        <w:autoSpaceDN w:val="off"/>
        <w:spacing w:before="0" w:after="0" w:line="240" w:lineRule="exact"/>
        <w:ind w:left="295" w:right="0" w:first-line="0"/>
        <w:jc w:val="left"/>
        <w:rPr>
          <w:rFonts w:ascii="DJCTFS+TimesNewRomanPSMT"/>
          <w:color w:val="000000"/>
          <w:spacing w:val="0"/>
          <w:sz w:val="21"/>
        </w:rPr>
      </w:pPr>
      <w:r>
        <w:rPr>
          <w:rFonts w:ascii="DJCTFS+TimesNewRomanPSMT"/>
          <w:color w:val="000000"/>
          <w:spacing w:val="0"/>
          <w:sz w:val="21"/>
        </w:rPr>
        <w:t>US EPA</w:t>
      </w:r>
    </w:p>
    <w:p>
      <w:pPr>
        <w:pStyle w:val="Normal"/>
        <w:framePr w:w="1993" w:x="3607" w:y="1428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土壤中六价铬的碱</w:t>
      </w:r>
    </w:p>
    <w:p>
      <w:pPr>
        <w:pStyle w:val="Normal"/>
        <w:framePr w:w="1993" w:x="3607" w:y="14283"/>
        <w:widowControl w:val="off"/>
        <w:autoSpaceDE w:val="off"/>
        <w:autoSpaceDN w:val="off"/>
        <w:spacing w:before="0" w:after="0" w:line="271" w:lineRule="exact"/>
        <w:ind w:left="106" w:right="0" w:first-line="0"/>
        <w:jc w:val="left"/>
        <w:rPr>
          <w:rFonts w:ascii="SimSun" w:hAnsi="SimSun" w:cs="SimSun"/>
          <w:color w:val="000000"/>
          <w:spacing w:val="0"/>
          <w:sz w:val="21"/>
        </w:rPr>
      </w:pPr>
      <w:r>
        <w:rPr>
          <w:rFonts w:ascii="SimSun" w:hAnsi="SimSun" w:cs="SimSun"/>
          <w:color w:val="000000"/>
          <w:spacing w:val="0"/>
          <w:sz w:val="21"/>
        </w:rPr>
        <w:t>消解分光光度法</w:t>
      </w:r>
    </w:p>
    <w:p>
      <w:pPr>
        <w:pStyle w:val="Normal"/>
        <w:framePr w:w="1974" w:x="7099" w:y="14283"/>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TU-1810</w:t>
      </w:r>
      <w:r>
        <w:rPr>
          <w:rFonts w:ascii="SimSun" w:hAnsi="SimSun" w:cs="SimSun"/>
          <w:color w:val="000000"/>
          <w:spacing w:val="0"/>
          <w:sz w:val="21"/>
        </w:rPr>
        <w:t>紫外可见</w:t>
      </w:r>
    </w:p>
    <w:p>
      <w:pPr>
        <w:pStyle w:val="Normal"/>
        <w:framePr w:w="1974" w:x="7099" w:y="14283"/>
        <w:widowControl w:val="off"/>
        <w:autoSpaceDE w:val="off"/>
        <w:autoSpaceDN w:val="off"/>
        <w:spacing w:before="0" w:after="0" w:line="271" w:lineRule="exact"/>
        <w:ind w:left="305" w:right="0" w:first-line="0"/>
        <w:jc w:val="left"/>
        <w:rPr>
          <w:rFonts w:ascii="SimSun" w:hAnsi="SimSun" w:cs="SimSun"/>
          <w:color w:val="000000"/>
          <w:spacing w:val="0"/>
          <w:sz w:val="21"/>
        </w:rPr>
      </w:pPr>
      <w:r>
        <w:rPr>
          <w:rFonts w:ascii="SimSun" w:hAnsi="SimSun" w:cs="SimSun"/>
          <w:color w:val="000000"/>
          <w:spacing w:val="0"/>
          <w:sz w:val="21"/>
        </w:rPr>
        <w:t>分光光度计</w:t>
      </w:r>
    </w:p>
    <w:p>
      <w:pPr>
        <w:pStyle w:val="Normal"/>
        <w:framePr w:w="1048" w:x="2280" w:y="1441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SimSun" w:hAnsi="SimSun" w:cs="SimSun"/>
          <w:color w:val="000000"/>
          <w:spacing w:val="0"/>
          <w:sz w:val="21"/>
        </w:rPr>
        <w:t>六价铬</w:t>
      </w:r>
      <w:r>
        <w:rPr>
          <w:rFonts w:ascii="DJCTFS+TimesNewRomanPSMT"/>
          <w:color w:val="000000"/>
          <w:spacing w:val="0"/>
          <w:sz w:val="21"/>
        </w:rPr>
        <w:t>*</w:t>
      </w:r>
    </w:p>
    <w:p>
      <w:pPr>
        <w:pStyle w:val="Normal"/>
        <w:framePr w:w="1113" w:x="9151" w:y="14424"/>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0.5mg/kg</w:t>
      </w:r>
    </w:p>
    <w:p>
      <w:pPr>
        <w:pStyle w:val="Normal"/>
        <w:framePr w:w="1113" w:x="9151" w:y="14424"/>
        <w:widowControl w:val="off"/>
        <w:autoSpaceDE w:val="off"/>
        <w:autoSpaceDN w:val="off"/>
        <w:spacing w:before="0" w:after="0" w:line="646" w:lineRule="exact"/>
        <w:ind w:left="77" w:right="0" w:first-line="0"/>
        <w:jc w:val="left"/>
        <w:rPr>
          <w:rFonts w:ascii="DJCTFS+TimesNewRomanPSMT"/>
          <w:color w:val="000000"/>
          <w:spacing w:val="0"/>
          <w:sz w:val="21"/>
        </w:rPr>
      </w:pPr>
      <w:r>
        <w:rPr>
          <w:rFonts w:ascii="DJCTFS+TimesNewRomanPSMT"/>
          <w:color w:val="000000"/>
          <w:spacing w:val="0"/>
          <w:sz w:val="21"/>
        </w:rPr>
        <w:t>1mg/kg</w:t>
      </w:r>
    </w:p>
    <w:p>
      <w:pPr>
        <w:pStyle w:val="Normal"/>
        <w:framePr w:w="1375" w:x="5604" w:y="14786"/>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7196A-1992</w:t>
      </w:r>
    </w:p>
    <w:p>
      <w:pPr>
        <w:pStyle w:val="Normal"/>
        <w:framePr w:w="524" w:x="2542" w:y="1506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铜</w:t>
      </w:r>
    </w:p>
    <w:p>
      <w:pPr>
        <w:pStyle w:val="Normal"/>
        <w:framePr w:w="1993" w:x="3607" w:y="1506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火焰原子吸收分光</w:t>
      </w:r>
    </w:p>
    <w:p>
      <w:pPr>
        <w:pStyle w:val="Normal"/>
        <w:framePr w:w="839" w:x="5849" w:y="15069"/>
        <w:widowControl w:val="off"/>
        <w:autoSpaceDE w:val="off"/>
        <w:autoSpaceDN w:val="off"/>
        <w:spacing w:before="0" w:after="0" w:line="218" w:lineRule="exact"/>
        <w:ind w:left="48" w:right="0" w:first-line="0"/>
        <w:jc w:val="left"/>
        <w:rPr>
          <w:rFonts w:ascii="DJCTFS+TimesNewRomanPSMT"/>
          <w:color w:val="000000"/>
          <w:spacing w:val="0"/>
          <w:sz w:val="21"/>
        </w:rPr>
      </w:pPr>
      <w:r>
        <w:rPr>
          <w:rFonts w:ascii="DJCTFS+TimesNewRomanPSMT"/>
          <w:color w:val="000000"/>
          <w:spacing w:val="0"/>
          <w:sz w:val="21"/>
        </w:rPr>
        <w:t>GB/T</w:t>
      </w:r>
    </w:p>
    <w:p>
      <w:pPr>
        <w:pStyle w:val="Normal"/>
        <w:framePr w:w="839" w:x="5849" w:y="15069"/>
        <w:widowControl w:val="off"/>
        <w:autoSpaceDE w:val="off"/>
        <w:autoSpaceDN w:val="off"/>
        <w:spacing w:before="0" w:after="0" w:line="538" w:lineRule="exact"/>
        <w:ind w:left="0" w:right="0" w:first-line="0"/>
        <w:jc w:val="left"/>
        <w:rPr>
          <w:rFonts w:ascii="DJCTFS+TimesNewRomanPSMT"/>
          <w:color w:val="000000"/>
          <w:spacing w:val="0"/>
          <w:sz w:val="21"/>
        </w:rPr>
      </w:pPr>
      <w:r>
        <w:rPr>
          <w:rFonts w:ascii="DJCTFS+TimesNewRomanPSMT"/>
          <w:color w:val="000000"/>
          <w:spacing w:val="0"/>
          <w:sz w:val="21"/>
        </w:rPr>
        <w:t>86</w:t>
      </w:r>
    </w:p>
    <w:p>
      <w:pPr>
        <w:pStyle w:val="Normal"/>
        <w:framePr w:w="2254" w:x="6960" w:y="15065"/>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PE-700</w:t>
      </w:r>
      <w:r>
        <w:rPr>
          <w:rFonts w:ascii="SimSun" w:hAnsi="SimSun" w:cs="SimSun"/>
          <w:color w:val="000000"/>
          <w:spacing w:val="0"/>
          <w:sz w:val="21"/>
        </w:rPr>
        <w:t>原子吸收光谱</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13" style="position:absolute;margin-left:90pt;margin-top:54.3pt;z-index:-855;width:415.3pt;height:0.7pt;mso-position-horizontal:absolute;mso-position-horizontal-relative:page;mso-position-vertical:absolute;mso-position-vertical-relative:page" type="#_x0000_t75">
            <v:imageData xmlns:r="http://schemas.openxmlformats.org/officeDocument/2006/relationships" r:id="rId214"/>
          </v:shape>
        </w:pict>
      </w:r>
      <w:r>
        <w:rPr>
          <w:noProof w:val="on"/>
        </w:rPr>
        <w:pict>
          <v:shape xmlns:v="urn:schemas-microsoft-com:vml" id="_x0000214" style="position:absolute;margin-left:84.6pt;margin-top:71.8pt;z-index:-859;width:426.1pt;height:300.4pt;mso-position-horizontal:absolute;mso-position-horizontal-relative:page;mso-position-vertical:absolute;mso-position-vertical-relative:page" type="#_x0000_t75">
            <v:imageData xmlns:r="http://schemas.openxmlformats.org/officeDocument/2006/relationships" r:id="rId215"/>
          </v:shape>
        </w:pict>
      </w:r>
      <w:r>
        <w:rPr>
          <w:noProof w:val="on"/>
        </w:rPr>
        <w:pict>
          <v:shape xmlns:v="urn:schemas-microsoft-com:vml" id="_x0000215" style="position:absolute;margin-left:90pt;margin-top:567pt;z-index:-863;width:415.3pt;height:200.3pt;mso-position-horizontal:absolute;mso-position-horizontal-relative:page;mso-position-vertical:absolute;mso-position-vertical-relative:page" type="#_x0000_t75">
            <v:imageData xmlns:r="http://schemas.openxmlformats.org/officeDocument/2006/relationships" r:id="rId216"/>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1158" w:x="2227" w:y="147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监测项目</w:t>
      </w:r>
    </w:p>
    <w:p>
      <w:pPr>
        <w:pStyle w:val="Normal"/>
        <w:framePr w:w="1158" w:x="2227" w:y="1479"/>
        <w:widowControl w:val="off"/>
        <w:autoSpaceDE w:val="off"/>
        <w:autoSpaceDN w:val="off"/>
        <w:spacing w:before="0" w:after="0" w:line="792" w:lineRule="exact"/>
        <w:ind w:left="314" w:right="0" w:first-line="0"/>
        <w:jc w:val="left"/>
        <w:rPr>
          <w:rFonts w:ascii="SimSun" w:hAnsi="SimSun" w:cs="SimSun"/>
          <w:color w:val="000000"/>
          <w:spacing w:val="0"/>
          <w:sz w:val="21"/>
        </w:rPr>
      </w:pPr>
      <w:r>
        <w:rPr>
          <w:rFonts w:ascii="SimSun" w:hAnsi="SimSun" w:cs="SimSun"/>
          <w:color w:val="000000"/>
          <w:spacing w:val="0"/>
          <w:sz w:val="21"/>
        </w:rPr>
        <w:t>铅</w:t>
      </w:r>
    </w:p>
    <w:p>
      <w:pPr>
        <w:pStyle w:val="Normal"/>
        <w:framePr w:w="1158" w:x="4027" w:y="147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监测方法</w:t>
      </w:r>
    </w:p>
    <w:p>
      <w:pPr>
        <w:pStyle w:val="Normal"/>
        <w:framePr w:w="1158" w:x="4027" w:y="1479"/>
        <w:widowControl w:val="off"/>
        <w:autoSpaceDE w:val="off"/>
        <w:autoSpaceDN w:val="off"/>
        <w:spacing w:before="0" w:after="0" w:line="300" w:lineRule="exact"/>
        <w:ind w:left="106" w:right="0" w:first-line="0"/>
        <w:jc w:val="left"/>
        <w:rPr>
          <w:rFonts w:ascii="SimSun" w:hAnsi="SimSun" w:cs="SimSun"/>
          <w:color w:val="000000"/>
          <w:spacing w:val="0"/>
          <w:sz w:val="21"/>
        </w:rPr>
      </w:pPr>
      <w:r>
        <w:rPr>
          <w:rFonts w:ascii="SimSun" w:hAnsi="SimSun" w:cs="SimSun"/>
          <w:color w:val="000000"/>
          <w:spacing w:val="0"/>
          <w:sz w:val="21"/>
        </w:rPr>
        <w:t>光度法</w:t>
      </w:r>
    </w:p>
    <w:p>
      <w:pPr>
        <w:pStyle w:val="Normal"/>
        <w:framePr w:w="1158" w:x="5712" w:y="147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方法来源</w:t>
      </w:r>
    </w:p>
    <w:p>
      <w:pPr>
        <w:pStyle w:val="Normal"/>
        <w:framePr w:w="1158" w:x="7510" w:y="147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使用仪器</w:t>
      </w:r>
    </w:p>
    <w:p>
      <w:pPr>
        <w:pStyle w:val="Normal"/>
        <w:framePr w:w="1158" w:x="7510" w:y="1479"/>
        <w:widowControl w:val="off"/>
        <w:autoSpaceDE w:val="off"/>
        <w:autoSpaceDN w:val="off"/>
        <w:spacing w:before="0" w:after="0" w:line="300" w:lineRule="exact"/>
        <w:ind w:left="314" w:right="0" w:first-line="0"/>
        <w:jc w:val="left"/>
        <w:rPr>
          <w:rFonts w:ascii="SimSun" w:hAnsi="SimSun" w:cs="SimSun"/>
          <w:color w:val="000000"/>
          <w:spacing w:val="0"/>
          <w:sz w:val="21"/>
        </w:rPr>
      </w:pPr>
      <w:r>
        <w:rPr>
          <w:rFonts w:ascii="SimSun" w:hAnsi="SimSun" w:cs="SimSun"/>
          <w:color w:val="000000"/>
          <w:spacing w:val="0"/>
          <w:sz w:val="21"/>
        </w:rPr>
        <w:t>仪</w:t>
      </w:r>
    </w:p>
    <w:p>
      <w:pPr>
        <w:pStyle w:val="Normal"/>
        <w:framePr w:w="946" w:x="9235" w:y="147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检出限</w:t>
      </w:r>
    </w:p>
    <w:p>
      <w:pPr>
        <w:pStyle w:val="Normal"/>
        <w:framePr w:w="1329" w:x="5626" w:y="176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17138-1997</w:t>
      </w:r>
    </w:p>
    <w:p>
      <w:pPr>
        <w:pStyle w:val="Normal"/>
        <w:framePr w:w="1784" w:x="3713" w:y="213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石墨炉原子吸收</w:t>
      </w:r>
    </w:p>
    <w:p>
      <w:pPr>
        <w:pStyle w:val="Normal"/>
        <w:framePr w:w="1784" w:x="3713" w:y="2134"/>
        <w:widowControl w:val="off"/>
        <w:autoSpaceDE w:val="off"/>
        <w:autoSpaceDN w:val="off"/>
        <w:spacing w:before="0" w:after="0" w:line="274" w:lineRule="exact"/>
        <w:ind w:left="209" w:right="0" w:first-line="0"/>
        <w:jc w:val="left"/>
        <w:rPr>
          <w:rFonts w:ascii="SimSun" w:hAnsi="SimSun" w:cs="SimSun"/>
          <w:color w:val="000000"/>
          <w:spacing w:val="0"/>
          <w:sz w:val="21"/>
        </w:rPr>
      </w:pPr>
      <w:r>
        <w:rPr>
          <w:rFonts w:ascii="SimSun" w:hAnsi="SimSun" w:cs="SimSun"/>
          <w:color w:val="000000"/>
          <w:spacing w:val="0"/>
          <w:sz w:val="21"/>
        </w:rPr>
        <w:t>分光光度法</w:t>
      </w:r>
    </w:p>
    <w:p>
      <w:pPr>
        <w:pStyle w:val="Normal"/>
        <w:framePr w:w="1329" w:x="5626" w:y="2155"/>
        <w:widowControl w:val="off"/>
        <w:autoSpaceDE w:val="off"/>
        <w:autoSpaceDN w:val="off"/>
        <w:spacing w:before="0" w:after="0" w:line="218" w:lineRule="exact"/>
        <w:ind w:left="271" w:right="0" w:first-line="0"/>
        <w:jc w:val="left"/>
        <w:rPr>
          <w:rFonts w:ascii="DJCTFS+TimesNewRomanPSMT"/>
          <w:color w:val="000000"/>
          <w:spacing w:val="0"/>
          <w:sz w:val="21"/>
        </w:rPr>
      </w:pPr>
      <w:r>
        <w:rPr>
          <w:rFonts w:ascii="DJCTFS+TimesNewRomanPSMT"/>
          <w:color w:val="000000"/>
          <w:spacing w:val="0"/>
          <w:sz w:val="21"/>
        </w:rPr>
        <w:t>GB/T</w:t>
      </w:r>
    </w:p>
    <w:p>
      <w:pPr>
        <w:pStyle w:val="Normal"/>
        <w:framePr w:w="1329" w:x="5626" w:y="2155"/>
        <w:widowControl w:val="off"/>
        <w:autoSpaceDE w:val="off"/>
        <w:autoSpaceDN w:val="off"/>
        <w:spacing w:before="0" w:after="0" w:line="240" w:lineRule="exact"/>
        <w:ind w:left="0" w:right="0" w:first-line="0"/>
        <w:jc w:val="left"/>
        <w:rPr>
          <w:rFonts w:ascii="DJCTFS+TimesNewRomanPSMT"/>
          <w:color w:val="000000"/>
          <w:spacing w:val="0"/>
          <w:sz w:val="21"/>
        </w:rPr>
      </w:pPr>
      <w:r>
        <w:rPr>
          <w:rFonts w:ascii="DJCTFS+TimesNewRomanPSMT"/>
          <w:color w:val="000000"/>
          <w:spacing w:val="0"/>
          <w:sz w:val="21"/>
        </w:rPr>
        <w:t>17141-1997</w:t>
      </w:r>
    </w:p>
    <w:p>
      <w:pPr>
        <w:pStyle w:val="Normal"/>
        <w:framePr w:w="2254" w:x="6960" w:y="2115"/>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PE-700</w:t>
      </w:r>
      <w:r>
        <w:rPr>
          <w:rFonts w:ascii="SimSun" w:hAnsi="SimSun" w:cs="SimSun"/>
          <w:color w:val="000000"/>
          <w:spacing w:val="0"/>
          <w:sz w:val="21"/>
        </w:rPr>
        <w:t>原子吸收光谱</w:t>
      </w:r>
    </w:p>
    <w:p>
      <w:pPr>
        <w:pStyle w:val="Normal"/>
        <w:framePr w:w="1113" w:x="9151" w:y="227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0.1mg/kg</w:t>
      </w:r>
    </w:p>
    <w:p>
      <w:pPr>
        <w:pStyle w:val="Normal"/>
        <w:framePr w:w="524" w:x="7824" w:y="242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仪</w:t>
      </w:r>
    </w:p>
    <w:p>
      <w:pPr>
        <w:pStyle w:val="Normal"/>
        <w:framePr w:w="2050" w:x="3578" w:y="2729"/>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微波消解</w:t>
      </w:r>
      <w:r>
        <w:rPr>
          <w:rFonts w:ascii="DJCTFS+TimesNewRomanPSMT"/>
          <w:color w:val="000000"/>
          <w:spacing w:val="0"/>
          <w:sz w:val="21"/>
        </w:rPr>
        <w:t>/</w:t>
      </w:r>
      <w:r>
        <w:rPr>
          <w:rFonts w:ascii="SimSun" w:hAnsi="SimSun" w:cs="SimSun"/>
          <w:color w:val="000000"/>
          <w:spacing w:val="0"/>
          <w:sz w:val="21"/>
        </w:rPr>
        <w:t>原子荧光</w:t>
      </w:r>
    </w:p>
    <w:p>
      <w:pPr>
        <w:pStyle w:val="Normal"/>
        <w:framePr w:w="2050" w:x="3578" w:y="2729"/>
        <w:widowControl w:val="off"/>
        <w:autoSpaceDE w:val="off"/>
        <w:autoSpaceDN w:val="off"/>
        <w:spacing w:before="0" w:after="0" w:line="271" w:lineRule="exact"/>
        <w:ind w:left="763" w:right="0" w:first-line="0"/>
        <w:jc w:val="left"/>
        <w:rPr>
          <w:rFonts w:ascii="SimSun" w:hAnsi="SimSun" w:cs="SimSun"/>
          <w:color w:val="000000"/>
          <w:spacing w:val="0"/>
          <w:sz w:val="21"/>
        </w:rPr>
      </w:pPr>
      <w:r>
        <w:rPr>
          <w:rFonts w:ascii="SimSun" w:hAnsi="SimSun" w:cs="SimSun"/>
          <w:color w:val="000000"/>
          <w:spacing w:val="0"/>
          <w:sz w:val="21"/>
        </w:rPr>
        <w:t>法</w:t>
      </w:r>
    </w:p>
    <w:p>
      <w:pPr>
        <w:pStyle w:val="Normal"/>
        <w:framePr w:w="2394" w:x="6890" w:y="2729"/>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AFS-933</w:t>
      </w:r>
      <w:r>
        <w:rPr>
          <w:rFonts w:ascii="SimSun" w:hAnsi="SimSun" w:cs="SimSun"/>
          <w:color w:val="000000"/>
          <w:spacing w:val="0"/>
          <w:sz w:val="21"/>
        </w:rPr>
        <w:t>原子荧光光度</w:t>
      </w:r>
    </w:p>
    <w:p>
      <w:pPr>
        <w:pStyle w:val="Normal"/>
        <w:framePr w:w="2394" w:x="6890" w:y="2729"/>
        <w:widowControl w:val="off"/>
        <w:autoSpaceDE w:val="off"/>
        <w:autoSpaceDN w:val="off"/>
        <w:spacing w:before="0" w:after="0" w:line="271" w:lineRule="exact"/>
        <w:ind w:left="934" w:right="0" w:first-line="0"/>
        <w:jc w:val="left"/>
        <w:rPr>
          <w:rFonts w:ascii="SimSun" w:hAnsi="SimSun" w:cs="SimSun"/>
          <w:color w:val="000000"/>
          <w:spacing w:val="0"/>
          <w:sz w:val="21"/>
        </w:rPr>
      </w:pPr>
      <w:r>
        <w:rPr>
          <w:rFonts w:ascii="SimSun" w:hAnsi="SimSun" w:cs="SimSun"/>
          <w:color w:val="000000"/>
          <w:spacing w:val="0"/>
          <w:sz w:val="21"/>
        </w:rPr>
        <w:t>计</w:t>
      </w:r>
    </w:p>
    <w:p>
      <w:pPr>
        <w:pStyle w:val="Normal"/>
        <w:framePr w:w="524" w:x="2542" w:y="286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汞</w:t>
      </w:r>
    </w:p>
    <w:p>
      <w:pPr>
        <w:pStyle w:val="Normal"/>
        <w:framePr w:w="524" w:x="2542" w:y="2863"/>
        <w:widowControl w:val="off"/>
        <w:autoSpaceDE w:val="off"/>
        <w:autoSpaceDN w:val="off"/>
        <w:spacing w:before="0" w:after="0" w:line="554" w:lineRule="exact"/>
        <w:ind w:left="0" w:right="0" w:first-line="0"/>
        <w:jc w:val="left"/>
        <w:rPr>
          <w:rFonts w:ascii="SimSun" w:hAnsi="SimSun" w:cs="SimSun"/>
          <w:color w:val="000000"/>
          <w:spacing w:val="0"/>
          <w:sz w:val="21"/>
        </w:rPr>
      </w:pPr>
      <w:r>
        <w:rPr>
          <w:rFonts w:ascii="SimSun" w:hAnsi="SimSun" w:cs="SimSun"/>
          <w:color w:val="000000"/>
          <w:spacing w:val="0"/>
          <w:sz w:val="21"/>
        </w:rPr>
        <w:t>镍</w:t>
      </w:r>
    </w:p>
    <w:p>
      <w:pPr>
        <w:pStyle w:val="Normal"/>
        <w:framePr w:w="1403" w:x="5590" w:y="2870"/>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HJ 680-2013</w:t>
      </w:r>
    </w:p>
    <w:p>
      <w:pPr>
        <w:pStyle w:val="Normal"/>
        <w:framePr w:w="1322" w:x="9046" w:y="2870"/>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0.002mg/kg</w:t>
      </w:r>
    </w:p>
    <w:p>
      <w:pPr>
        <w:pStyle w:val="Normal"/>
        <w:framePr w:w="1322" w:x="9046" w:y="2870"/>
        <w:widowControl w:val="off"/>
        <w:autoSpaceDE w:val="off"/>
        <w:autoSpaceDN w:val="off"/>
        <w:spacing w:before="0" w:after="0" w:line="554" w:lineRule="exact"/>
        <w:ind w:left="182" w:right="0" w:first-line="0"/>
        <w:jc w:val="left"/>
        <w:rPr>
          <w:rFonts w:ascii="DJCTFS+TimesNewRomanPSMT"/>
          <w:color w:val="000000"/>
          <w:spacing w:val="0"/>
          <w:sz w:val="21"/>
        </w:rPr>
      </w:pPr>
      <w:r>
        <w:rPr>
          <w:rFonts w:ascii="DJCTFS+TimesNewRomanPSMT"/>
          <w:color w:val="000000"/>
          <w:spacing w:val="0"/>
          <w:sz w:val="21"/>
        </w:rPr>
        <w:t>5mg/kg</w:t>
      </w:r>
    </w:p>
    <w:p>
      <w:pPr>
        <w:pStyle w:val="Normal"/>
        <w:framePr w:w="1993" w:x="3607" w:y="328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火焰原子吸收分光</w:t>
      </w:r>
    </w:p>
    <w:p>
      <w:pPr>
        <w:pStyle w:val="Normal"/>
        <w:framePr w:w="1993" w:x="3607" w:y="3283"/>
        <w:widowControl w:val="off"/>
        <w:autoSpaceDE w:val="off"/>
        <w:autoSpaceDN w:val="off"/>
        <w:spacing w:before="0" w:after="0" w:line="271" w:lineRule="exact"/>
        <w:ind w:left="526" w:right="0" w:first-line="0"/>
        <w:jc w:val="left"/>
        <w:rPr>
          <w:rFonts w:ascii="SimSun" w:hAnsi="SimSun" w:cs="SimSun"/>
          <w:color w:val="000000"/>
          <w:spacing w:val="0"/>
          <w:sz w:val="21"/>
        </w:rPr>
      </w:pPr>
      <w:r>
        <w:rPr>
          <w:rFonts w:ascii="SimSun" w:hAnsi="SimSun" w:cs="SimSun"/>
          <w:color w:val="000000"/>
          <w:spacing w:val="0"/>
          <w:sz w:val="21"/>
        </w:rPr>
        <w:t>光度法</w:t>
      </w:r>
    </w:p>
    <w:p>
      <w:pPr>
        <w:pStyle w:val="Normal"/>
        <w:framePr w:w="1329" w:x="5626" w:y="3302"/>
        <w:widowControl w:val="off"/>
        <w:autoSpaceDE w:val="off"/>
        <w:autoSpaceDN w:val="off"/>
        <w:spacing w:before="0" w:after="0" w:line="218" w:lineRule="exact"/>
        <w:ind w:left="271" w:right="0" w:first-line="0"/>
        <w:jc w:val="left"/>
        <w:rPr>
          <w:rFonts w:ascii="DJCTFS+TimesNewRomanPSMT"/>
          <w:color w:val="000000"/>
          <w:spacing w:val="0"/>
          <w:sz w:val="21"/>
        </w:rPr>
      </w:pPr>
      <w:r>
        <w:rPr>
          <w:rFonts w:ascii="DJCTFS+TimesNewRomanPSMT"/>
          <w:color w:val="000000"/>
          <w:spacing w:val="0"/>
          <w:sz w:val="21"/>
        </w:rPr>
        <w:t>GB/T</w:t>
      </w:r>
    </w:p>
    <w:p>
      <w:pPr>
        <w:pStyle w:val="Normal"/>
        <w:framePr w:w="1329" w:x="5626" w:y="3302"/>
        <w:widowControl w:val="off"/>
        <w:autoSpaceDE w:val="off"/>
        <w:autoSpaceDN w:val="off"/>
        <w:spacing w:before="0" w:after="0" w:line="242" w:lineRule="exact"/>
        <w:ind w:left="0" w:right="0" w:first-line="0"/>
        <w:jc w:val="left"/>
        <w:rPr>
          <w:rFonts w:ascii="DJCTFS+TimesNewRomanPSMT"/>
          <w:color w:val="000000"/>
          <w:spacing w:val="0"/>
          <w:sz w:val="21"/>
        </w:rPr>
      </w:pPr>
      <w:r>
        <w:rPr>
          <w:rFonts w:ascii="DJCTFS+TimesNewRomanPSMT"/>
          <w:color w:val="000000"/>
          <w:spacing w:val="0"/>
          <w:sz w:val="21"/>
        </w:rPr>
        <w:t>17139-1997</w:t>
      </w:r>
    </w:p>
    <w:p>
      <w:pPr>
        <w:pStyle w:val="Normal"/>
        <w:framePr w:w="2254" w:x="6960" w:y="3283"/>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PE-700</w:t>
      </w:r>
      <w:r>
        <w:rPr>
          <w:rFonts w:ascii="SimSun" w:hAnsi="SimSun" w:cs="SimSun"/>
          <w:color w:val="000000"/>
          <w:spacing w:val="0"/>
          <w:sz w:val="21"/>
        </w:rPr>
        <w:t>原子吸收光谱</w:t>
      </w:r>
    </w:p>
    <w:p>
      <w:pPr>
        <w:pStyle w:val="Normal"/>
        <w:framePr w:w="2254" w:x="6960" w:y="3283"/>
        <w:widowControl w:val="off"/>
        <w:autoSpaceDE w:val="off"/>
        <w:autoSpaceDN w:val="off"/>
        <w:spacing w:before="0" w:after="0" w:line="271" w:lineRule="exact"/>
        <w:ind w:left="864" w:right="0" w:first-line="0"/>
        <w:jc w:val="left"/>
        <w:rPr>
          <w:rFonts w:ascii="SimSun" w:hAnsi="SimSun" w:cs="SimSun"/>
          <w:color w:val="000000"/>
          <w:spacing w:val="0"/>
          <w:sz w:val="21"/>
        </w:rPr>
      </w:pPr>
      <w:r>
        <w:rPr>
          <w:rFonts w:ascii="SimSun" w:hAnsi="SimSun" w:cs="SimSun"/>
          <w:color w:val="000000"/>
          <w:spacing w:val="0"/>
          <w:sz w:val="21"/>
        </w:rPr>
        <w:t>仪</w:t>
      </w:r>
    </w:p>
    <w:p>
      <w:pPr>
        <w:pStyle w:val="Normal"/>
        <w:framePr w:w="524" w:x="2542" w:y="385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苯</w:t>
      </w:r>
    </w:p>
    <w:p>
      <w:pPr>
        <w:pStyle w:val="Normal"/>
        <w:framePr w:w="1216" w:x="9098" w:y="3859"/>
        <w:widowControl w:val="off"/>
        <w:autoSpaceDE w:val="off"/>
        <w:autoSpaceDN w:val="off"/>
        <w:spacing w:before="0" w:after="0" w:line="218" w:lineRule="exact"/>
        <w:ind w:left="77" w:right="0" w:first-line="0"/>
        <w:jc w:val="left"/>
        <w:rPr>
          <w:rFonts w:ascii="DJCTFS+TimesNewRomanPSMT" w:hAnsi="DJCTFS+TimesNewRomanPSMT" w:cs="DJCTFS+TimesNewRomanPSMT"/>
          <w:color w:val="000000"/>
          <w:spacing w:val="0"/>
          <w:sz w:val="21"/>
        </w:rPr>
      </w:pPr>
      <w:r>
        <w:rPr>
          <w:rFonts w:ascii="DJCTFS+TimesNewRomanPSMT" w:hAnsi="DJCTFS+TimesNewRomanPSMT" w:cs="DJCTFS+TimesNewRomanPSMT"/>
          <w:color w:val="000000"/>
          <w:spacing w:val="0"/>
          <w:sz w:val="21"/>
        </w:rPr>
        <w:t>1.6μg/kg</w:t>
      </w:r>
    </w:p>
    <w:p>
      <w:pPr>
        <w:pStyle w:val="Normal"/>
        <w:framePr w:w="1216" w:x="9098" w:y="3859"/>
        <w:widowControl w:val="off"/>
        <w:autoSpaceDE w:val="off"/>
        <w:autoSpaceDN w:val="off"/>
        <w:spacing w:before="0" w:after="0" w:line="317" w:lineRule="exact"/>
        <w:ind w:left="77" w:right="0" w:first-line="0"/>
        <w:jc w:val="left"/>
        <w:rPr>
          <w:rFonts w:ascii="DJCTFS+TimesNewRomanPSMT" w:hAnsi="DJCTFS+TimesNewRomanPSMT" w:cs="DJCTFS+TimesNewRomanPSMT"/>
          <w:color w:val="000000"/>
          <w:spacing w:val="0"/>
          <w:sz w:val="21"/>
        </w:rPr>
      </w:pPr>
      <w:r>
        <w:rPr>
          <w:rFonts w:ascii="DJCTFS+TimesNewRomanPSMT" w:hAnsi="DJCTFS+TimesNewRomanPSMT" w:cs="DJCTFS+TimesNewRomanPSMT"/>
          <w:color w:val="000000"/>
          <w:spacing w:val="0"/>
          <w:sz w:val="21"/>
        </w:rPr>
        <w:t>2.0μg/kg</w:t>
      </w:r>
    </w:p>
    <w:p>
      <w:pPr>
        <w:pStyle w:val="Normal"/>
        <w:framePr w:w="1216" w:x="9098" w:y="3859"/>
        <w:widowControl w:val="off"/>
        <w:autoSpaceDE w:val="off"/>
        <w:autoSpaceDN w:val="off"/>
        <w:spacing w:before="0" w:after="0" w:line="317" w:lineRule="exact"/>
        <w:ind w:left="77" w:right="0" w:first-line="0"/>
        <w:jc w:val="left"/>
        <w:rPr>
          <w:rFonts w:ascii="DJCTFS+TimesNewRomanPSMT" w:hAnsi="DJCTFS+TimesNewRomanPSMT" w:cs="DJCTFS+TimesNewRomanPSMT"/>
          <w:color w:val="000000"/>
          <w:spacing w:val="0"/>
          <w:sz w:val="21"/>
        </w:rPr>
      </w:pPr>
      <w:r>
        <w:rPr>
          <w:rFonts w:ascii="DJCTFS+TimesNewRomanPSMT" w:hAnsi="DJCTFS+TimesNewRomanPSMT" w:cs="DJCTFS+TimesNewRomanPSMT"/>
          <w:color w:val="000000"/>
          <w:spacing w:val="0"/>
          <w:sz w:val="21"/>
        </w:rPr>
        <w:t>3.6μg/kg</w:t>
      </w:r>
    </w:p>
    <w:p>
      <w:pPr>
        <w:pStyle w:val="Normal"/>
        <w:framePr w:w="1216" w:x="9098" w:y="3859"/>
        <w:widowControl w:val="off"/>
        <w:autoSpaceDE w:val="off"/>
        <w:autoSpaceDN w:val="off"/>
        <w:spacing w:before="0" w:after="0" w:line="314" w:lineRule="exact"/>
        <w:ind w:left="77" w:right="0" w:first-line="0"/>
        <w:jc w:val="left"/>
        <w:rPr>
          <w:rFonts w:ascii="DJCTFS+TimesNewRomanPSMT" w:hAnsi="DJCTFS+TimesNewRomanPSMT" w:cs="DJCTFS+TimesNewRomanPSMT"/>
          <w:color w:val="000000"/>
          <w:spacing w:val="0"/>
          <w:sz w:val="21"/>
        </w:rPr>
      </w:pPr>
      <w:r>
        <w:rPr>
          <w:rFonts w:ascii="DJCTFS+TimesNewRomanPSMT" w:hAnsi="DJCTFS+TimesNewRomanPSMT" w:cs="DJCTFS+TimesNewRomanPSMT"/>
          <w:color w:val="000000"/>
          <w:spacing w:val="0"/>
          <w:sz w:val="21"/>
        </w:rPr>
        <w:t>1.3μg/kg</w:t>
      </w:r>
    </w:p>
    <w:p>
      <w:pPr>
        <w:pStyle w:val="Normal"/>
        <w:framePr w:w="1216" w:x="9098" w:y="3859"/>
        <w:widowControl w:val="off"/>
        <w:autoSpaceDE w:val="off"/>
        <w:autoSpaceDN w:val="off"/>
        <w:spacing w:before="0" w:after="0" w:line="317" w:lineRule="exact"/>
        <w:ind w:left="77" w:right="0" w:first-line="0"/>
        <w:jc w:val="left"/>
        <w:rPr>
          <w:rFonts w:ascii="DJCTFS+TimesNewRomanPSMT" w:hAnsi="DJCTFS+TimesNewRomanPSMT" w:cs="DJCTFS+TimesNewRomanPSMT"/>
          <w:color w:val="000000"/>
          <w:spacing w:val="0"/>
          <w:sz w:val="21"/>
        </w:rPr>
      </w:pPr>
      <w:r>
        <w:rPr>
          <w:rFonts w:ascii="DJCTFS+TimesNewRomanPSMT" w:hAnsi="DJCTFS+TimesNewRomanPSMT" w:cs="DJCTFS+TimesNewRomanPSMT"/>
          <w:color w:val="000000"/>
          <w:spacing w:val="0"/>
          <w:sz w:val="21"/>
        </w:rPr>
        <w:t>1.3μg/kg</w:t>
      </w:r>
    </w:p>
    <w:p>
      <w:pPr>
        <w:pStyle w:val="Normal"/>
        <w:framePr w:w="1216" w:x="9098" w:y="3859"/>
        <w:widowControl w:val="off"/>
        <w:autoSpaceDE w:val="off"/>
        <w:autoSpaceDN w:val="off"/>
        <w:spacing w:before="0" w:after="0" w:line="317" w:lineRule="exact"/>
        <w:ind w:left="77" w:right="0" w:first-line="0"/>
        <w:jc w:val="left"/>
        <w:rPr>
          <w:rFonts w:ascii="DJCTFS+TimesNewRomanPSMT" w:hAnsi="DJCTFS+TimesNewRomanPSMT" w:cs="DJCTFS+TimesNewRomanPSMT"/>
          <w:color w:val="000000"/>
          <w:spacing w:val="0"/>
          <w:sz w:val="21"/>
        </w:rPr>
      </w:pPr>
      <w:r>
        <w:rPr>
          <w:rFonts w:ascii="DJCTFS+TimesNewRomanPSMT" w:hAnsi="DJCTFS+TimesNewRomanPSMT" w:cs="DJCTFS+TimesNewRomanPSMT"/>
          <w:color w:val="000000"/>
          <w:spacing w:val="0"/>
          <w:sz w:val="21"/>
        </w:rPr>
        <w:t>1.1μg/kg</w:t>
      </w:r>
    </w:p>
    <w:p>
      <w:pPr>
        <w:pStyle w:val="Normal"/>
        <w:framePr w:w="1216" w:x="9098" w:y="3859"/>
        <w:widowControl w:val="off"/>
        <w:autoSpaceDE w:val="off"/>
        <w:autoSpaceDN w:val="off"/>
        <w:spacing w:before="0" w:after="0" w:line="314" w:lineRule="exact"/>
        <w:ind w:left="77" w:right="0" w:first-line="0"/>
        <w:jc w:val="left"/>
        <w:rPr>
          <w:rFonts w:ascii="DJCTFS+TimesNewRomanPSMT" w:hAnsi="DJCTFS+TimesNewRomanPSMT" w:cs="DJCTFS+TimesNewRomanPSMT"/>
          <w:color w:val="000000"/>
          <w:spacing w:val="0"/>
          <w:sz w:val="21"/>
        </w:rPr>
      </w:pPr>
      <w:r>
        <w:rPr>
          <w:rFonts w:ascii="DJCTFS+TimesNewRomanPSMT" w:hAnsi="DJCTFS+TimesNewRomanPSMT" w:cs="DJCTFS+TimesNewRomanPSMT"/>
          <w:color w:val="000000"/>
          <w:spacing w:val="0"/>
          <w:sz w:val="21"/>
        </w:rPr>
        <w:t>1.0μg/kg</w:t>
      </w:r>
    </w:p>
    <w:p>
      <w:pPr>
        <w:pStyle w:val="Normal"/>
        <w:framePr w:w="1216" w:x="9098" w:y="3859"/>
        <w:widowControl w:val="off"/>
        <w:autoSpaceDE w:val="off"/>
        <w:autoSpaceDN w:val="off"/>
        <w:spacing w:before="0" w:after="0" w:line="317" w:lineRule="exact"/>
        <w:ind w:left="77" w:right="0" w:first-line="0"/>
        <w:jc w:val="left"/>
        <w:rPr>
          <w:rFonts w:ascii="DJCTFS+TimesNewRomanPSMT" w:hAnsi="DJCTFS+TimesNewRomanPSMT" w:cs="DJCTFS+TimesNewRomanPSMT"/>
          <w:color w:val="000000"/>
          <w:spacing w:val="0"/>
          <w:sz w:val="21"/>
        </w:rPr>
      </w:pPr>
      <w:r>
        <w:rPr>
          <w:rFonts w:ascii="DJCTFS+TimesNewRomanPSMT" w:hAnsi="DJCTFS+TimesNewRomanPSMT" w:cs="DJCTFS+TimesNewRomanPSMT"/>
          <w:color w:val="000000"/>
          <w:spacing w:val="0"/>
          <w:sz w:val="21"/>
        </w:rPr>
        <w:t>1.2μg/kg</w:t>
      </w:r>
    </w:p>
    <w:p>
      <w:pPr>
        <w:pStyle w:val="Normal"/>
        <w:framePr w:w="1216" w:x="9098" w:y="3859"/>
        <w:widowControl w:val="off"/>
        <w:autoSpaceDE w:val="off"/>
        <w:autoSpaceDN w:val="off"/>
        <w:spacing w:before="0" w:after="0" w:line="317" w:lineRule="exact"/>
        <w:ind w:left="77" w:right="0" w:first-line="0"/>
        <w:jc w:val="left"/>
        <w:rPr>
          <w:rFonts w:ascii="DJCTFS+TimesNewRomanPSMT" w:hAnsi="DJCTFS+TimesNewRomanPSMT" w:cs="DJCTFS+TimesNewRomanPSMT"/>
          <w:color w:val="000000"/>
          <w:spacing w:val="0"/>
          <w:sz w:val="21"/>
        </w:rPr>
      </w:pPr>
      <w:r>
        <w:rPr>
          <w:rFonts w:ascii="DJCTFS+TimesNewRomanPSMT" w:hAnsi="DJCTFS+TimesNewRomanPSMT" w:cs="DJCTFS+TimesNewRomanPSMT"/>
          <w:color w:val="000000"/>
          <w:spacing w:val="0"/>
          <w:sz w:val="21"/>
        </w:rPr>
        <w:t>1.3μg/kg</w:t>
      </w:r>
    </w:p>
    <w:p>
      <w:pPr>
        <w:pStyle w:val="Normal"/>
        <w:framePr w:w="1216" w:x="9098" w:y="3859"/>
        <w:widowControl w:val="off"/>
        <w:autoSpaceDE w:val="off"/>
        <w:autoSpaceDN w:val="off"/>
        <w:spacing w:before="0" w:after="0" w:line="314" w:lineRule="exact"/>
        <w:ind w:left="77" w:right="0" w:first-line="0"/>
        <w:jc w:val="left"/>
        <w:rPr>
          <w:rFonts w:ascii="DJCTFS+TimesNewRomanPSMT" w:hAnsi="DJCTFS+TimesNewRomanPSMT" w:cs="DJCTFS+TimesNewRomanPSMT"/>
          <w:color w:val="000000"/>
          <w:spacing w:val="0"/>
          <w:sz w:val="21"/>
        </w:rPr>
      </w:pPr>
      <w:r>
        <w:rPr>
          <w:rFonts w:ascii="DJCTFS+TimesNewRomanPSMT" w:hAnsi="DJCTFS+TimesNewRomanPSMT" w:cs="DJCTFS+TimesNewRomanPSMT"/>
          <w:color w:val="000000"/>
          <w:spacing w:val="0"/>
          <w:sz w:val="21"/>
        </w:rPr>
        <w:t>1.0μg/kg</w:t>
      </w:r>
    </w:p>
    <w:p>
      <w:pPr>
        <w:pStyle w:val="Normal"/>
        <w:framePr w:w="1216" w:x="9098" w:y="3859"/>
        <w:widowControl w:val="off"/>
        <w:autoSpaceDE w:val="off"/>
        <w:autoSpaceDN w:val="off"/>
        <w:spacing w:before="0" w:after="0" w:line="317" w:lineRule="exact"/>
        <w:ind w:left="77" w:right="0" w:first-line="0"/>
        <w:jc w:val="left"/>
        <w:rPr>
          <w:rFonts w:ascii="DJCTFS+TimesNewRomanPSMT" w:hAnsi="DJCTFS+TimesNewRomanPSMT" w:cs="DJCTFS+TimesNewRomanPSMT"/>
          <w:color w:val="000000"/>
          <w:spacing w:val="0"/>
          <w:sz w:val="21"/>
        </w:rPr>
      </w:pPr>
      <w:r>
        <w:rPr>
          <w:rFonts w:ascii="DJCTFS+TimesNewRomanPSMT" w:hAnsi="DJCTFS+TimesNewRomanPSMT" w:cs="DJCTFS+TimesNewRomanPSMT"/>
          <w:color w:val="000000"/>
          <w:spacing w:val="0"/>
          <w:sz w:val="21"/>
        </w:rPr>
        <w:t>1.3μg/kg</w:t>
      </w:r>
    </w:p>
    <w:p>
      <w:pPr>
        <w:pStyle w:val="Normal"/>
        <w:framePr w:w="1216" w:x="9098" w:y="3859"/>
        <w:widowControl w:val="off"/>
        <w:autoSpaceDE w:val="off"/>
        <w:autoSpaceDN w:val="off"/>
        <w:spacing w:before="0" w:after="0" w:line="317" w:lineRule="exact"/>
        <w:ind w:left="77" w:right="0" w:first-line="0"/>
        <w:jc w:val="left"/>
        <w:rPr>
          <w:rFonts w:ascii="DJCTFS+TimesNewRomanPSMT" w:hAnsi="DJCTFS+TimesNewRomanPSMT" w:cs="DJCTFS+TimesNewRomanPSMT"/>
          <w:color w:val="000000"/>
          <w:spacing w:val="0"/>
          <w:sz w:val="21"/>
        </w:rPr>
      </w:pPr>
      <w:r>
        <w:rPr>
          <w:rFonts w:ascii="DJCTFS+TimesNewRomanPSMT" w:hAnsi="DJCTFS+TimesNewRomanPSMT" w:cs="DJCTFS+TimesNewRomanPSMT"/>
          <w:color w:val="000000"/>
          <w:spacing w:val="0"/>
          <w:sz w:val="21"/>
        </w:rPr>
        <w:t>1.4μg/kg</w:t>
      </w:r>
    </w:p>
    <w:p>
      <w:pPr>
        <w:pStyle w:val="Normal"/>
        <w:framePr w:w="1216" w:x="9098" w:y="3859"/>
        <w:widowControl w:val="off"/>
        <w:autoSpaceDE w:val="off"/>
        <w:autoSpaceDN w:val="off"/>
        <w:spacing w:before="0" w:after="0" w:line="314" w:lineRule="exact"/>
        <w:ind w:left="77" w:right="0" w:first-line="0"/>
        <w:jc w:val="left"/>
        <w:rPr>
          <w:rFonts w:ascii="DJCTFS+TimesNewRomanPSMT" w:hAnsi="DJCTFS+TimesNewRomanPSMT" w:cs="DJCTFS+TimesNewRomanPSMT"/>
          <w:color w:val="000000"/>
          <w:spacing w:val="0"/>
          <w:sz w:val="21"/>
        </w:rPr>
      </w:pPr>
      <w:r>
        <w:rPr>
          <w:rFonts w:ascii="DJCTFS+TimesNewRomanPSMT" w:hAnsi="DJCTFS+TimesNewRomanPSMT" w:cs="DJCTFS+TimesNewRomanPSMT"/>
          <w:color w:val="000000"/>
          <w:spacing w:val="0"/>
          <w:sz w:val="21"/>
        </w:rPr>
        <w:t>1.5μg/kg</w:t>
      </w:r>
    </w:p>
    <w:p>
      <w:pPr>
        <w:pStyle w:val="Normal"/>
        <w:framePr w:w="1216" w:x="9098" w:y="3859"/>
        <w:widowControl w:val="off"/>
        <w:autoSpaceDE w:val="off"/>
        <w:autoSpaceDN w:val="off"/>
        <w:spacing w:before="0" w:after="0" w:line="317" w:lineRule="exact"/>
        <w:ind w:left="77" w:right="0" w:first-line="0"/>
        <w:jc w:val="left"/>
        <w:rPr>
          <w:rFonts w:ascii="DJCTFS+TimesNewRomanPSMT" w:hAnsi="DJCTFS+TimesNewRomanPSMT" w:cs="DJCTFS+TimesNewRomanPSMT"/>
          <w:color w:val="000000"/>
          <w:spacing w:val="0"/>
          <w:sz w:val="21"/>
        </w:rPr>
      </w:pPr>
      <w:r>
        <w:rPr>
          <w:rFonts w:ascii="DJCTFS+TimesNewRomanPSMT" w:hAnsi="DJCTFS+TimesNewRomanPSMT" w:cs="DJCTFS+TimesNewRomanPSMT"/>
          <w:color w:val="000000"/>
          <w:spacing w:val="0"/>
          <w:sz w:val="21"/>
        </w:rPr>
        <w:t>1.1μg/kg</w:t>
      </w:r>
    </w:p>
    <w:p>
      <w:pPr>
        <w:pStyle w:val="Normal"/>
        <w:framePr w:w="1216" w:x="9098" w:y="3859"/>
        <w:widowControl w:val="off"/>
        <w:autoSpaceDE w:val="off"/>
        <w:autoSpaceDN w:val="off"/>
        <w:spacing w:before="0" w:after="0" w:line="317" w:lineRule="exact"/>
        <w:ind w:left="77" w:right="0" w:first-line="0"/>
        <w:jc w:val="left"/>
        <w:rPr>
          <w:rFonts w:ascii="DJCTFS+TimesNewRomanPSMT" w:hAnsi="DJCTFS+TimesNewRomanPSMT" w:cs="DJCTFS+TimesNewRomanPSMT"/>
          <w:color w:val="000000"/>
          <w:spacing w:val="0"/>
          <w:sz w:val="21"/>
        </w:rPr>
      </w:pPr>
      <w:r>
        <w:rPr>
          <w:rFonts w:ascii="DJCTFS+TimesNewRomanPSMT" w:hAnsi="DJCTFS+TimesNewRomanPSMT" w:cs="DJCTFS+TimesNewRomanPSMT"/>
          <w:color w:val="000000"/>
          <w:spacing w:val="0"/>
          <w:sz w:val="21"/>
        </w:rPr>
        <w:t>1.2μg/kg</w:t>
      </w:r>
    </w:p>
    <w:p>
      <w:pPr>
        <w:pStyle w:val="Normal"/>
        <w:framePr w:w="1216" w:x="9098" w:y="3859"/>
        <w:widowControl w:val="off"/>
        <w:autoSpaceDE w:val="off"/>
        <w:autoSpaceDN w:val="off"/>
        <w:spacing w:before="0" w:after="0" w:line="314" w:lineRule="exact"/>
        <w:ind w:left="77" w:right="0" w:first-line="0"/>
        <w:jc w:val="left"/>
        <w:rPr>
          <w:rFonts w:ascii="DJCTFS+TimesNewRomanPSMT" w:hAnsi="DJCTFS+TimesNewRomanPSMT" w:cs="DJCTFS+TimesNewRomanPSMT"/>
          <w:color w:val="000000"/>
          <w:spacing w:val="0"/>
          <w:sz w:val="21"/>
        </w:rPr>
      </w:pPr>
      <w:r>
        <w:rPr>
          <w:rFonts w:ascii="DJCTFS+TimesNewRomanPSMT" w:hAnsi="DJCTFS+TimesNewRomanPSMT" w:cs="DJCTFS+TimesNewRomanPSMT"/>
          <w:color w:val="000000"/>
          <w:spacing w:val="0"/>
          <w:sz w:val="21"/>
        </w:rPr>
        <w:t>1.2μg/kg</w:t>
      </w:r>
    </w:p>
    <w:p>
      <w:pPr>
        <w:pStyle w:val="Normal"/>
        <w:framePr w:w="1216" w:x="9098" w:y="3859"/>
        <w:widowControl w:val="off"/>
        <w:autoSpaceDE w:val="off"/>
        <w:autoSpaceDN w:val="off"/>
        <w:spacing w:before="0" w:after="0" w:line="317" w:lineRule="exact"/>
        <w:ind w:left="77" w:right="0" w:first-line="0"/>
        <w:jc w:val="left"/>
        <w:rPr>
          <w:rFonts w:ascii="DJCTFS+TimesNewRomanPSMT" w:hAnsi="DJCTFS+TimesNewRomanPSMT" w:cs="DJCTFS+TimesNewRomanPSMT"/>
          <w:color w:val="000000"/>
          <w:spacing w:val="0"/>
          <w:sz w:val="21"/>
        </w:rPr>
      </w:pPr>
      <w:r>
        <w:rPr>
          <w:rFonts w:ascii="DJCTFS+TimesNewRomanPSMT" w:hAnsi="DJCTFS+TimesNewRomanPSMT" w:cs="DJCTFS+TimesNewRomanPSMT"/>
          <w:color w:val="000000"/>
          <w:spacing w:val="0"/>
          <w:sz w:val="21"/>
        </w:rPr>
        <w:t>1.4μg/kg</w:t>
      </w:r>
    </w:p>
    <w:p>
      <w:pPr>
        <w:pStyle w:val="Normal"/>
        <w:framePr w:w="1216" w:x="9098" w:y="3859"/>
        <w:widowControl w:val="off"/>
        <w:autoSpaceDE w:val="off"/>
        <w:autoSpaceDN w:val="off"/>
        <w:spacing w:before="0" w:after="0" w:line="317" w:lineRule="exact"/>
        <w:ind w:left="77" w:right="0" w:first-line="0"/>
        <w:jc w:val="left"/>
        <w:rPr>
          <w:rFonts w:ascii="DJCTFS+TimesNewRomanPSMT" w:hAnsi="DJCTFS+TimesNewRomanPSMT" w:cs="DJCTFS+TimesNewRomanPSMT"/>
          <w:color w:val="000000"/>
          <w:spacing w:val="0"/>
          <w:sz w:val="21"/>
        </w:rPr>
      </w:pPr>
      <w:r>
        <w:rPr>
          <w:rFonts w:ascii="DJCTFS+TimesNewRomanPSMT" w:hAnsi="DJCTFS+TimesNewRomanPSMT" w:cs="DJCTFS+TimesNewRomanPSMT"/>
          <w:color w:val="000000"/>
          <w:spacing w:val="0"/>
          <w:sz w:val="21"/>
        </w:rPr>
        <w:t>1.3μg/kg</w:t>
      </w:r>
    </w:p>
    <w:p>
      <w:pPr>
        <w:pStyle w:val="Normal"/>
        <w:framePr w:w="1216" w:x="9098" w:y="3859"/>
        <w:widowControl w:val="off"/>
        <w:autoSpaceDE w:val="off"/>
        <w:autoSpaceDN w:val="off"/>
        <w:spacing w:before="0" w:after="0" w:line="314" w:lineRule="exact"/>
        <w:ind w:left="77" w:right="0" w:first-line="0"/>
        <w:jc w:val="left"/>
        <w:rPr>
          <w:rFonts w:ascii="DJCTFS+TimesNewRomanPSMT" w:hAnsi="DJCTFS+TimesNewRomanPSMT" w:cs="DJCTFS+TimesNewRomanPSMT"/>
          <w:color w:val="000000"/>
          <w:spacing w:val="0"/>
          <w:sz w:val="21"/>
        </w:rPr>
      </w:pPr>
      <w:r>
        <w:rPr>
          <w:rFonts w:ascii="DJCTFS+TimesNewRomanPSMT" w:hAnsi="DJCTFS+TimesNewRomanPSMT" w:cs="DJCTFS+TimesNewRomanPSMT"/>
          <w:color w:val="000000"/>
          <w:spacing w:val="0"/>
          <w:sz w:val="21"/>
        </w:rPr>
        <w:t>1.2μg/kg</w:t>
      </w:r>
    </w:p>
    <w:p>
      <w:pPr>
        <w:pStyle w:val="Normal"/>
        <w:framePr w:w="1216" w:x="9098" w:y="3859"/>
        <w:widowControl w:val="off"/>
        <w:autoSpaceDE w:val="off"/>
        <w:autoSpaceDN w:val="off"/>
        <w:spacing w:before="0" w:after="0" w:line="317" w:lineRule="exact"/>
        <w:ind w:left="77" w:right="0" w:first-line="0"/>
        <w:jc w:val="left"/>
        <w:rPr>
          <w:rFonts w:ascii="DJCTFS+TimesNewRomanPSMT" w:hAnsi="DJCTFS+TimesNewRomanPSMT" w:cs="DJCTFS+TimesNewRomanPSMT"/>
          <w:color w:val="000000"/>
          <w:spacing w:val="0"/>
          <w:sz w:val="21"/>
        </w:rPr>
      </w:pPr>
      <w:r>
        <w:rPr>
          <w:rFonts w:ascii="DJCTFS+TimesNewRomanPSMT" w:hAnsi="DJCTFS+TimesNewRomanPSMT" w:cs="DJCTFS+TimesNewRomanPSMT"/>
          <w:color w:val="000000"/>
          <w:spacing w:val="0"/>
          <w:sz w:val="21"/>
        </w:rPr>
        <w:t>1.2μg/kg</w:t>
      </w:r>
    </w:p>
    <w:p>
      <w:pPr>
        <w:pStyle w:val="Normal"/>
        <w:framePr w:w="1216" w:x="9098" w:y="3859"/>
        <w:widowControl w:val="off"/>
        <w:autoSpaceDE w:val="off"/>
        <w:autoSpaceDN w:val="off"/>
        <w:spacing w:before="0" w:after="0" w:line="317" w:lineRule="exact"/>
        <w:ind w:left="77" w:right="0" w:first-line="0"/>
        <w:jc w:val="left"/>
        <w:rPr>
          <w:rFonts w:ascii="DJCTFS+TimesNewRomanPSMT" w:hAnsi="DJCTFS+TimesNewRomanPSMT" w:cs="DJCTFS+TimesNewRomanPSMT"/>
          <w:color w:val="000000"/>
          <w:spacing w:val="0"/>
          <w:sz w:val="21"/>
        </w:rPr>
      </w:pPr>
      <w:r>
        <w:rPr>
          <w:rFonts w:ascii="DJCTFS+TimesNewRomanPSMT" w:hAnsi="DJCTFS+TimesNewRomanPSMT" w:cs="DJCTFS+TimesNewRomanPSMT"/>
          <w:color w:val="000000"/>
          <w:spacing w:val="0"/>
          <w:sz w:val="21"/>
        </w:rPr>
        <w:t>1.2μg/kg</w:t>
      </w:r>
    </w:p>
    <w:p>
      <w:pPr>
        <w:pStyle w:val="Normal"/>
        <w:framePr w:w="1216" w:x="9098" w:y="3859"/>
        <w:widowControl w:val="off"/>
        <w:autoSpaceDE w:val="off"/>
        <w:autoSpaceDN w:val="off"/>
        <w:spacing w:before="0" w:after="0" w:line="314" w:lineRule="exact"/>
        <w:ind w:left="77" w:right="0" w:first-line="0"/>
        <w:jc w:val="left"/>
        <w:rPr>
          <w:rFonts w:ascii="DJCTFS+TimesNewRomanPSMT" w:hAnsi="DJCTFS+TimesNewRomanPSMT" w:cs="DJCTFS+TimesNewRomanPSMT"/>
          <w:color w:val="000000"/>
          <w:spacing w:val="0"/>
          <w:sz w:val="21"/>
        </w:rPr>
      </w:pPr>
      <w:r>
        <w:rPr>
          <w:rFonts w:ascii="DJCTFS+TimesNewRomanPSMT" w:hAnsi="DJCTFS+TimesNewRomanPSMT" w:cs="DJCTFS+TimesNewRomanPSMT"/>
          <w:color w:val="000000"/>
          <w:spacing w:val="0"/>
          <w:sz w:val="21"/>
        </w:rPr>
        <w:t>1.0μg/kg</w:t>
      </w:r>
    </w:p>
    <w:p>
      <w:pPr>
        <w:pStyle w:val="Normal"/>
        <w:framePr w:w="1216" w:x="9098" w:y="3859"/>
        <w:widowControl w:val="off"/>
        <w:autoSpaceDE w:val="off"/>
        <w:autoSpaceDN w:val="off"/>
        <w:spacing w:before="0" w:after="0" w:line="317" w:lineRule="exact"/>
        <w:ind w:left="77" w:right="0" w:first-line="0"/>
        <w:jc w:val="left"/>
        <w:rPr>
          <w:rFonts w:ascii="DJCTFS+TimesNewRomanPSMT" w:hAnsi="DJCTFS+TimesNewRomanPSMT" w:cs="DJCTFS+TimesNewRomanPSMT"/>
          <w:color w:val="000000"/>
          <w:spacing w:val="0"/>
          <w:sz w:val="21"/>
        </w:rPr>
      </w:pPr>
      <w:r>
        <w:rPr>
          <w:rFonts w:ascii="DJCTFS+TimesNewRomanPSMT" w:hAnsi="DJCTFS+TimesNewRomanPSMT" w:cs="DJCTFS+TimesNewRomanPSMT"/>
          <w:color w:val="000000"/>
          <w:spacing w:val="0"/>
          <w:sz w:val="21"/>
        </w:rPr>
        <w:t>1.9μg/kg</w:t>
      </w:r>
    </w:p>
    <w:p>
      <w:pPr>
        <w:pStyle w:val="Normal"/>
        <w:framePr w:w="1216" w:x="9098" w:y="3859"/>
        <w:widowControl w:val="off"/>
        <w:autoSpaceDE w:val="off"/>
        <w:autoSpaceDN w:val="off"/>
        <w:spacing w:before="0" w:after="0" w:line="317" w:lineRule="exact"/>
        <w:ind w:left="77" w:right="0" w:first-line="0"/>
        <w:jc w:val="left"/>
        <w:rPr>
          <w:rFonts w:ascii="DJCTFS+TimesNewRomanPSMT" w:hAnsi="DJCTFS+TimesNewRomanPSMT" w:cs="DJCTFS+TimesNewRomanPSMT"/>
          <w:color w:val="000000"/>
          <w:spacing w:val="0"/>
          <w:sz w:val="21"/>
        </w:rPr>
      </w:pPr>
      <w:r>
        <w:rPr>
          <w:rFonts w:ascii="DJCTFS+TimesNewRomanPSMT" w:hAnsi="DJCTFS+TimesNewRomanPSMT" w:cs="DJCTFS+TimesNewRomanPSMT"/>
          <w:color w:val="000000"/>
          <w:spacing w:val="0"/>
          <w:sz w:val="21"/>
        </w:rPr>
        <w:t>1.2μg/kg</w:t>
      </w:r>
    </w:p>
    <w:p>
      <w:pPr>
        <w:pStyle w:val="Normal"/>
        <w:framePr w:w="1216" w:x="9098" w:y="3859"/>
        <w:widowControl w:val="off"/>
        <w:autoSpaceDE w:val="off"/>
        <w:autoSpaceDN w:val="off"/>
        <w:spacing w:before="0" w:after="0" w:line="314" w:lineRule="exact"/>
        <w:ind w:left="77" w:right="0" w:first-line="0"/>
        <w:jc w:val="left"/>
        <w:rPr>
          <w:rFonts w:ascii="DJCTFS+TimesNewRomanPSMT" w:hAnsi="DJCTFS+TimesNewRomanPSMT" w:cs="DJCTFS+TimesNewRomanPSMT"/>
          <w:color w:val="000000"/>
          <w:spacing w:val="0"/>
          <w:sz w:val="21"/>
        </w:rPr>
      </w:pPr>
      <w:r>
        <w:rPr>
          <w:rFonts w:ascii="DJCTFS+TimesNewRomanPSMT" w:hAnsi="DJCTFS+TimesNewRomanPSMT" w:cs="DJCTFS+TimesNewRomanPSMT"/>
          <w:color w:val="000000"/>
          <w:spacing w:val="0"/>
          <w:sz w:val="21"/>
        </w:rPr>
        <w:t>1.5μg/kg</w:t>
      </w:r>
    </w:p>
    <w:p>
      <w:pPr>
        <w:pStyle w:val="Normal"/>
        <w:framePr w:w="1216" w:x="9098" w:y="3859"/>
        <w:widowControl w:val="off"/>
        <w:autoSpaceDE w:val="off"/>
        <w:autoSpaceDN w:val="off"/>
        <w:spacing w:before="0" w:after="0" w:line="317" w:lineRule="exact"/>
        <w:ind w:left="77" w:right="0" w:first-line="0"/>
        <w:jc w:val="left"/>
        <w:rPr>
          <w:rFonts w:ascii="DJCTFS+TimesNewRomanPSMT" w:hAnsi="DJCTFS+TimesNewRomanPSMT" w:cs="DJCTFS+TimesNewRomanPSMT"/>
          <w:color w:val="000000"/>
          <w:spacing w:val="0"/>
          <w:sz w:val="21"/>
        </w:rPr>
      </w:pPr>
      <w:r>
        <w:rPr>
          <w:rFonts w:ascii="DJCTFS+TimesNewRomanPSMT" w:hAnsi="DJCTFS+TimesNewRomanPSMT" w:cs="DJCTFS+TimesNewRomanPSMT"/>
          <w:color w:val="000000"/>
          <w:spacing w:val="0"/>
          <w:sz w:val="21"/>
        </w:rPr>
        <w:t>1.5μg/kg</w:t>
      </w:r>
    </w:p>
    <w:p>
      <w:pPr>
        <w:pStyle w:val="Normal"/>
        <w:framePr w:w="1216" w:x="9098" w:y="3859"/>
        <w:widowControl w:val="off"/>
        <w:autoSpaceDE w:val="off"/>
        <w:autoSpaceDN w:val="off"/>
        <w:spacing w:before="0" w:after="0" w:line="317" w:lineRule="exact"/>
        <w:ind w:left="77" w:right="0" w:first-line="0"/>
        <w:jc w:val="left"/>
        <w:rPr>
          <w:rFonts w:ascii="DJCTFS+TimesNewRomanPSMT" w:hAnsi="DJCTFS+TimesNewRomanPSMT" w:cs="DJCTFS+TimesNewRomanPSMT"/>
          <w:color w:val="000000"/>
          <w:spacing w:val="0"/>
          <w:sz w:val="21"/>
        </w:rPr>
      </w:pPr>
      <w:r>
        <w:rPr>
          <w:rFonts w:ascii="DJCTFS+TimesNewRomanPSMT" w:hAnsi="DJCTFS+TimesNewRomanPSMT" w:cs="DJCTFS+TimesNewRomanPSMT"/>
          <w:color w:val="000000"/>
          <w:spacing w:val="0"/>
          <w:sz w:val="21"/>
        </w:rPr>
        <w:t>1.2μg/kg</w:t>
      </w:r>
    </w:p>
    <w:p>
      <w:pPr>
        <w:pStyle w:val="Normal"/>
        <w:framePr w:w="1216" w:x="9098" w:y="3859"/>
        <w:widowControl w:val="off"/>
        <w:autoSpaceDE w:val="off"/>
        <w:autoSpaceDN w:val="off"/>
        <w:spacing w:before="0" w:after="0" w:line="314" w:lineRule="exact"/>
        <w:ind w:left="77" w:right="0" w:first-line="0"/>
        <w:jc w:val="left"/>
        <w:rPr>
          <w:rFonts w:ascii="DJCTFS+TimesNewRomanPSMT" w:hAnsi="DJCTFS+TimesNewRomanPSMT" w:cs="DJCTFS+TimesNewRomanPSMT"/>
          <w:color w:val="000000"/>
          <w:spacing w:val="0"/>
          <w:sz w:val="21"/>
        </w:rPr>
      </w:pPr>
      <w:r>
        <w:rPr>
          <w:rFonts w:ascii="DJCTFS+TimesNewRomanPSMT" w:hAnsi="DJCTFS+TimesNewRomanPSMT" w:cs="DJCTFS+TimesNewRomanPSMT"/>
          <w:color w:val="000000"/>
          <w:spacing w:val="0"/>
          <w:sz w:val="21"/>
        </w:rPr>
        <w:t>1.1μg/kg</w:t>
      </w:r>
    </w:p>
    <w:p>
      <w:pPr>
        <w:pStyle w:val="Normal"/>
        <w:framePr w:w="1216" w:x="9098" w:y="3859"/>
        <w:widowControl w:val="off"/>
        <w:autoSpaceDE w:val="off"/>
        <w:autoSpaceDN w:val="off"/>
        <w:spacing w:before="0" w:after="0" w:line="317" w:lineRule="exact"/>
        <w:ind w:left="77" w:right="0" w:first-line="0"/>
        <w:jc w:val="left"/>
        <w:rPr>
          <w:rFonts w:ascii="DJCTFS+TimesNewRomanPSMT" w:hAnsi="DJCTFS+TimesNewRomanPSMT" w:cs="DJCTFS+TimesNewRomanPSMT"/>
          <w:color w:val="000000"/>
          <w:spacing w:val="0"/>
          <w:sz w:val="21"/>
        </w:rPr>
      </w:pPr>
      <w:r>
        <w:rPr>
          <w:rFonts w:ascii="DJCTFS+TimesNewRomanPSMT" w:hAnsi="DJCTFS+TimesNewRomanPSMT" w:cs="DJCTFS+TimesNewRomanPSMT"/>
          <w:color w:val="000000"/>
          <w:spacing w:val="0"/>
          <w:sz w:val="21"/>
        </w:rPr>
        <w:t>1.3μg/kg</w:t>
      </w:r>
    </w:p>
    <w:p>
      <w:pPr>
        <w:pStyle w:val="Normal"/>
        <w:framePr w:w="1216" w:x="9098" w:y="3859"/>
        <w:widowControl w:val="off"/>
        <w:autoSpaceDE w:val="off"/>
        <w:autoSpaceDN w:val="off"/>
        <w:spacing w:before="0" w:after="0" w:line="317" w:lineRule="exact"/>
        <w:ind w:left="77" w:right="0" w:first-line="0"/>
        <w:jc w:val="left"/>
        <w:rPr>
          <w:rFonts w:ascii="DJCTFS+TimesNewRomanPSMT" w:hAnsi="DJCTFS+TimesNewRomanPSMT" w:cs="DJCTFS+TimesNewRomanPSMT"/>
          <w:color w:val="000000"/>
          <w:spacing w:val="0"/>
          <w:sz w:val="21"/>
        </w:rPr>
      </w:pPr>
      <w:r>
        <w:rPr>
          <w:rFonts w:ascii="DJCTFS+TimesNewRomanPSMT" w:hAnsi="DJCTFS+TimesNewRomanPSMT" w:cs="DJCTFS+TimesNewRomanPSMT"/>
          <w:color w:val="000000"/>
          <w:spacing w:val="0"/>
          <w:sz w:val="21"/>
        </w:rPr>
        <w:t>1.2μg/kg</w:t>
      </w:r>
    </w:p>
    <w:p>
      <w:pPr>
        <w:pStyle w:val="Normal"/>
        <w:framePr w:w="1216" w:x="9098" w:y="3859"/>
        <w:widowControl w:val="off"/>
        <w:autoSpaceDE w:val="off"/>
        <w:autoSpaceDN w:val="off"/>
        <w:spacing w:before="0" w:after="0" w:line="314" w:lineRule="exact"/>
        <w:ind w:left="77" w:right="0" w:first-line="0"/>
        <w:jc w:val="left"/>
        <w:rPr>
          <w:rFonts w:ascii="DJCTFS+TimesNewRomanPSMT" w:hAnsi="DJCTFS+TimesNewRomanPSMT" w:cs="DJCTFS+TimesNewRomanPSMT"/>
          <w:color w:val="000000"/>
          <w:spacing w:val="0"/>
          <w:sz w:val="21"/>
        </w:rPr>
      </w:pPr>
      <w:r>
        <w:rPr>
          <w:rFonts w:ascii="DJCTFS+TimesNewRomanPSMT" w:hAnsi="DJCTFS+TimesNewRomanPSMT" w:cs="DJCTFS+TimesNewRomanPSMT"/>
          <w:color w:val="000000"/>
          <w:spacing w:val="0"/>
          <w:sz w:val="21"/>
        </w:rPr>
        <w:t>1.2μg/kg</w:t>
      </w:r>
    </w:p>
    <w:p>
      <w:pPr>
        <w:pStyle w:val="Normal"/>
        <w:framePr w:w="1216" w:x="9098" w:y="3859"/>
        <w:widowControl w:val="off"/>
        <w:autoSpaceDE w:val="off"/>
        <w:autoSpaceDN w:val="off"/>
        <w:spacing w:before="0" w:after="0" w:line="317" w:lineRule="exact"/>
        <w:ind w:left="0" w:right="0" w:first-line="0"/>
        <w:jc w:val="left"/>
        <w:rPr>
          <w:rFonts w:ascii="DJCTFS+TimesNewRomanPSMT"/>
          <w:color w:val="000000"/>
          <w:spacing w:val="0"/>
          <w:sz w:val="21"/>
        </w:rPr>
      </w:pPr>
      <w:r>
        <w:rPr>
          <w:rFonts w:ascii="DJCTFS+TimesNewRomanPSMT"/>
          <w:color w:val="000000"/>
          <w:spacing w:val="0"/>
          <w:sz w:val="21"/>
        </w:rPr>
        <w:t>0.09mg/kg</w:t>
      </w:r>
    </w:p>
    <w:p>
      <w:pPr>
        <w:pStyle w:val="Normal"/>
        <w:framePr w:w="1216" w:x="9098" w:y="3859"/>
        <w:widowControl w:val="off"/>
        <w:autoSpaceDE w:val="off"/>
        <w:autoSpaceDN w:val="off"/>
        <w:spacing w:before="0" w:after="0" w:line="317" w:lineRule="exact"/>
        <w:ind w:left="53" w:right="0" w:first-line="0"/>
        <w:jc w:val="left"/>
        <w:rPr>
          <w:rFonts w:ascii="DJCTFS+TimesNewRomanPSMT"/>
          <w:color w:val="000000"/>
          <w:spacing w:val="0"/>
          <w:sz w:val="21"/>
        </w:rPr>
      </w:pPr>
      <w:r>
        <w:rPr>
          <w:rFonts w:ascii="DJCTFS+TimesNewRomanPSMT"/>
          <w:color w:val="000000"/>
          <w:spacing w:val="0"/>
          <w:sz w:val="21"/>
        </w:rPr>
        <w:t>0.1mg/kg</w:t>
      </w:r>
    </w:p>
    <w:p>
      <w:pPr>
        <w:pStyle w:val="Normal"/>
        <w:framePr w:w="1216" w:x="9098" w:y="3859"/>
        <w:widowControl w:val="off"/>
        <w:autoSpaceDE w:val="off"/>
        <w:autoSpaceDN w:val="off"/>
        <w:spacing w:before="0" w:after="0" w:line="314" w:lineRule="exact"/>
        <w:ind w:left="0" w:right="0" w:first-line="0"/>
        <w:jc w:val="left"/>
        <w:rPr>
          <w:rFonts w:ascii="DJCTFS+TimesNewRomanPSMT"/>
          <w:color w:val="000000"/>
          <w:spacing w:val="0"/>
          <w:sz w:val="21"/>
        </w:rPr>
      </w:pPr>
      <w:r>
        <w:rPr>
          <w:rFonts w:ascii="DJCTFS+TimesNewRomanPSMT"/>
          <w:color w:val="000000"/>
          <w:spacing w:val="0"/>
          <w:sz w:val="21"/>
        </w:rPr>
        <w:t>0.06mg/kg</w:t>
      </w:r>
    </w:p>
    <w:p>
      <w:pPr>
        <w:pStyle w:val="Normal"/>
        <w:framePr w:w="1216" w:x="9098" w:y="3859"/>
        <w:widowControl w:val="off"/>
        <w:autoSpaceDE w:val="off"/>
        <w:autoSpaceDN w:val="off"/>
        <w:spacing w:before="0" w:after="0" w:line="317" w:lineRule="exact"/>
        <w:ind w:left="53" w:right="0" w:first-line="0"/>
        <w:jc w:val="left"/>
        <w:rPr>
          <w:rFonts w:ascii="DJCTFS+TimesNewRomanPSMT"/>
          <w:color w:val="000000"/>
          <w:spacing w:val="0"/>
          <w:sz w:val="21"/>
        </w:rPr>
      </w:pPr>
      <w:r>
        <w:rPr>
          <w:rFonts w:ascii="DJCTFS+TimesNewRomanPSMT"/>
          <w:color w:val="000000"/>
          <w:spacing w:val="0"/>
          <w:sz w:val="21"/>
        </w:rPr>
        <w:t>0.1mg/kg</w:t>
      </w:r>
    </w:p>
    <w:p>
      <w:pPr>
        <w:pStyle w:val="Normal"/>
        <w:framePr w:w="1216" w:x="9098" w:y="3859"/>
        <w:widowControl w:val="off"/>
        <w:autoSpaceDE w:val="off"/>
        <w:autoSpaceDN w:val="off"/>
        <w:spacing w:before="0" w:after="0" w:line="317" w:lineRule="exact"/>
        <w:ind w:left="53" w:right="0" w:first-line="0"/>
        <w:jc w:val="left"/>
        <w:rPr>
          <w:rFonts w:ascii="DJCTFS+TimesNewRomanPSMT"/>
          <w:color w:val="000000"/>
          <w:spacing w:val="0"/>
          <w:sz w:val="21"/>
        </w:rPr>
      </w:pPr>
      <w:r>
        <w:rPr>
          <w:rFonts w:ascii="DJCTFS+TimesNewRomanPSMT"/>
          <w:color w:val="000000"/>
          <w:spacing w:val="0"/>
          <w:sz w:val="21"/>
        </w:rPr>
        <w:t>0.1mg/kg</w:t>
      </w:r>
    </w:p>
    <w:p>
      <w:pPr>
        <w:pStyle w:val="Normal"/>
        <w:framePr w:w="733" w:x="2436" w:y="417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甲苯</w:t>
      </w:r>
    </w:p>
    <w:p>
      <w:pPr>
        <w:pStyle w:val="Normal"/>
        <w:framePr w:w="2120" w:x="3545" w:y="4193"/>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顶空</w:t>
      </w:r>
      <w:r>
        <w:rPr>
          <w:rFonts w:ascii="DJCTFS+TimesNewRomanPSMT"/>
          <w:color w:val="000000"/>
          <w:spacing w:val="0"/>
          <w:sz w:val="21"/>
        </w:rPr>
        <w:t>/</w:t>
      </w:r>
      <w:r>
        <w:rPr>
          <w:rFonts w:ascii="SimSun" w:hAnsi="SimSun" w:cs="SimSun"/>
          <w:color w:val="000000"/>
          <w:spacing w:val="0"/>
          <w:sz w:val="21"/>
        </w:rPr>
        <w:t>气相色谱</w:t>
      </w:r>
      <w:r>
        <w:rPr>
          <w:rFonts w:ascii="DJCTFS+TimesNewRomanPSMT"/>
          <w:color w:val="000000"/>
          <w:spacing w:val="0"/>
          <w:sz w:val="21"/>
        </w:rPr>
        <w:t>-</w:t>
      </w:r>
      <w:r>
        <w:rPr>
          <w:rFonts w:ascii="SimSun" w:hAnsi="SimSun" w:cs="SimSun"/>
          <w:color w:val="000000"/>
          <w:spacing w:val="0"/>
          <w:sz w:val="21"/>
        </w:rPr>
        <w:t>质谱</w:t>
      </w:r>
    </w:p>
    <w:p>
      <w:pPr>
        <w:pStyle w:val="Normal"/>
        <w:framePr w:w="2120" w:x="3545" w:y="4193"/>
        <w:widowControl w:val="off"/>
        <w:autoSpaceDE w:val="off"/>
        <w:autoSpaceDN w:val="off"/>
        <w:spacing w:before="0" w:after="0" w:line="271" w:lineRule="exact"/>
        <w:ind w:left="797" w:right="0" w:first-line="0"/>
        <w:jc w:val="left"/>
        <w:rPr>
          <w:rFonts w:ascii="SimSun" w:hAnsi="SimSun" w:cs="SimSun"/>
          <w:color w:val="000000"/>
          <w:spacing w:val="0"/>
          <w:sz w:val="21"/>
        </w:rPr>
      </w:pPr>
      <w:r>
        <w:rPr>
          <w:rFonts w:ascii="SimSun" w:hAnsi="SimSun" w:cs="SimSun"/>
          <w:color w:val="000000"/>
          <w:spacing w:val="0"/>
          <w:sz w:val="21"/>
        </w:rPr>
        <w:t>法</w:t>
      </w:r>
    </w:p>
    <w:p>
      <w:pPr>
        <w:pStyle w:val="Normal"/>
        <w:framePr w:w="2250" w:x="6962" w:y="4193"/>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Agilent 7820A</w:t>
      </w:r>
      <w:r>
        <w:rPr>
          <w:rFonts w:ascii="SimSun" w:hAnsi="SimSun" w:cs="SimSun"/>
          <w:color w:val="000000"/>
          <w:spacing w:val="0"/>
          <w:sz w:val="21"/>
        </w:rPr>
        <w:t>气相色</w:t>
      </w:r>
    </w:p>
    <w:p>
      <w:pPr>
        <w:pStyle w:val="Normal"/>
        <w:framePr w:w="2250" w:x="6962" w:y="4193"/>
        <w:widowControl w:val="off"/>
        <w:autoSpaceDE w:val="off"/>
        <w:autoSpaceDN w:val="off"/>
        <w:spacing w:before="0" w:after="0" w:line="271" w:lineRule="exact"/>
        <w:ind w:left="0" w:right="0" w:first-line="0"/>
        <w:jc w:val="left"/>
        <w:rPr>
          <w:rFonts w:ascii="SimSun" w:hAnsi="SimSun" w:cs="SimSun"/>
          <w:color w:val="000000"/>
          <w:spacing w:val="0"/>
          <w:sz w:val="21"/>
        </w:rPr>
      </w:pPr>
      <w:r>
        <w:rPr>
          <w:rFonts w:ascii="SimSun" w:hAnsi="SimSun" w:cs="SimSun"/>
          <w:color w:val="000000"/>
          <w:spacing w:val="0"/>
          <w:sz w:val="21"/>
        </w:rPr>
        <w:t>谱</w:t>
      </w:r>
      <w:r>
        <w:rPr>
          <w:rFonts w:ascii="DJCTFS+TimesNewRomanPSMT"/>
          <w:color w:val="000000"/>
          <w:spacing w:val="0"/>
          <w:sz w:val="21"/>
        </w:rPr>
        <w:t>-5977E</w:t>
      </w:r>
      <w:r>
        <w:rPr>
          <w:rFonts w:ascii="SimSun" w:hAnsi="SimSun" w:cs="SimSun"/>
          <w:color w:val="000000"/>
          <w:spacing w:val="0"/>
          <w:sz w:val="21"/>
        </w:rPr>
        <w:t>质谱联用仪</w:t>
      </w:r>
    </w:p>
    <w:p>
      <w:pPr>
        <w:pStyle w:val="Normal"/>
        <w:framePr w:w="1403" w:x="5590" w:y="4334"/>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HJ 642-2013</w:t>
      </w:r>
    </w:p>
    <w:p>
      <w:pPr>
        <w:pStyle w:val="Normal"/>
        <w:framePr w:w="1486" w:x="2062" w:y="4486"/>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间</w:t>
      </w:r>
      <w:r>
        <w:rPr>
          <w:rFonts w:ascii="DJCTFS+TimesNewRomanPSMT"/>
          <w:color w:val="000000"/>
          <w:spacing w:val="0"/>
          <w:sz w:val="21"/>
        </w:rPr>
        <w:t>,</w:t>
      </w:r>
      <w:r>
        <w:rPr>
          <w:rFonts w:ascii="SimSun" w:hAnsi="SimSun" w:cs="SimSun"/>
          <w:color w:val="000000"/>
          <w:spacing w:val="0"/>
          <w:sz w:val="21"/>
        </w:rPr>
        <w:t>对</w:t>
      </w:r>
      <w:r>
        <w:rPr>
          <w:rFonts w:ascii="DJCTFS+TimesNewRomanPSMT"/>
          <w:color w:val="000000"/>
          <w:spacing w:val="0"/>
          <w:sz w:val="21"/>
        </w:rPr>
        <w:t>-</w:t>
      </w:r>
      <w:r>
        <w:rPr>
          <w:rFonts w:ascii="SimSun" w:hAnsi="SimSun" w:cs="SimSun"/>
          <w:color w:val="000000"/>
          <w:spacing w:val="0"/>
          <w:sz w:val="21"/>
        </w:rPr>
        <w:t xml:space="preserve"> 二甲苯</w:t>
      </w:r>
    </w:p>
    <w:p>
      <w:pPr>
        <w:pStyle w:val="Normal"/>
        <w:framePr w:w="1486" w:x="2062" w:y="4486"/>
        <w:widowControl w:val="off"/>
        <w:autoSpaceDE w:val="off"/>
        <w:autoSpaceDN w:val="off"/>
        <w:spacing w:before="0" w:after="0" w:line="317" w:lineRule="exact"/>
        <w:ind w:left="130" w:right="0" w:first-line="0"/>
        <w:jc w:val="left"/>
        <w:rPr>
          <w:rFonts w:ascii="SimSun" w:hAnsi="SimSun" w:cs="SimSun"/>
          <w:color w:val="000000"/>
          <w:spacing w:val="0"/>
          <w:sz w:val="21"/>
        </w:rPr>
      </w:pPr>
      <w:r>
        <w:rPr>
          <w:rFonts w:ascii="SimSun" w:hAnsi="SimSun" w:cs="SimSun"/>
          <w:color w:val="000000"/>
          <w:spacing w:val="0"/>
          <w:sz w:val="21"/>
        </w:rPr>
        <w:t>邻</w:t>
      </w:r>
      <w:r>
        <w:rPr>
          <w:rFonts w:ascii="DJCTFS+TimesNewRomanPSMT"/>
          <w:color w:val="000000"/>
          <w:spacing w:val="0"/>
          <w:sz w:val="21"/>
        </w:rPr>
        <w:t>-</w:t>
      </w:r>
      <w:r>
        <w:rPr>
          <w:rFonts w:ascii="SimSun" w:hAnsi="SimSun" w:cs="SimSun"/>
          <w:color w:val="000000"/>
          <w:spacing w:val="0"/>
          <w:sz w:val="21"/>
        </w:rPr>
        <w:t>二甲苯</w:t>
      </w:r>
    </w:p>
    <w:p>
      <w:pPr>
        <w:pStyle w:val="Normal"/>
        <w:framePr w:w="1486" w:x="2062" w:y="4486"/>
        <w:widowControl w:val="off"/>
        <w:autoSpaceDE w:val="off"/>
        <w:autoSpaceDN w:val="off"/>
        <w:spacing w:before="0" w:after="0" w:line="317" w:lineRule="exact"/>
        <w:ind w:left="113" w:right="0" w:first-line="0"/>
        <w:jc w:val="left"/>
        <w:rPr>
          <w:rFonts w:ascii="DJCTFS+TimesNewRomanPSMT"/>
          <w:color w:val="000000"/>
          <w:spacing w:val="0"/>
          <w:sz w:val="21"/>
        </w:rPr>
      </w:pPr>
      <w:r>
        <w:rPr>
          <w:rFonts w:ascii="SimSun" w:hAnsi="SimSun" w:cs="SimSun"/>
          <w:color w:val="000000"/>
          <w:spacing w:val="0"/>
          <w:sz w:val="21"/>
        </w:rPr>
        <w:t>四氯化碳</w:t>
      </w:r>
      <w:r>
        <w:rPr>
          <w:rFonts w:ascii="DJCTFS+TimesNewRomanPSMT"/>
          <w:color w:val="000000"/>
          <w:spacing w:val="0"/>
          <w:sz w:val="21"/>
        </w:rPr>
        <w:t>*</w:t>
      </w:r>
    </w:p>
    <w:p>
      <w:pPr>
        <w:pStyle w:val="Normal"/>
        <w:framePr w:w="1486" w:x="2062" w:y="4486"/>
        <w:widowControl w:val="off"/>
        <w:autoSpaceDE w:val="off"/>
        <w:autoSpaceDN w:val="off"/>
        <w:spacing w:before="0" w:after="0" w:line="314" w:lineRule="exact"/>
        <w:ind w:left="322" w:right="0" w:first-line="0"/>
        <w:jc w:val="left"/>
        <w:rPr>
          <w:rFonts w:ascii="DJCTFS+TimesNewRomanPSMT"/>
          <w:color w:val="000000"/>
          <w:spacing w:val="0"/>
          <w:sz w:val="21"/>
        </w:rPr>
      </w:pPr>
      <w:r>
        <w:rPr>
          <w:rFonts w:ascii="SimSun" w:hAnsi="SimSun" w:cs="SimSun"/>
          <w:color w:val="000000"/>
          <w:spacing w:val="0"/>
          <w:sz w:val="21"/>
        </w:rPr>
        <w:t>氯仿</w:t>
      </w:r>
      <w:r>
        <w:rPr>
          <w:rFonts w:ascii="DJCTFS+TimesNewRomanPSMT"/>
          <w:color w:val="000000"/>
          <w:spacing w:val="0"/>
          <w:sz w:val="21"/>
        </w:rPr>
        <w:t>*</w:t>
      </w:r>
    </w:p>
    <w:p>
      <w:pPr>
        <w:pStyle w:val="Normal"/>
        <w:framePr w:w="1048" w:x="2280" w:y="575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SimSun" w:hAnsi="SimSun" w:cs="SimSun"/>
          <w:color w:val="000000"/>
          <w:spacing w:val="0"/>
          <w:sz w:val="21"/>
        </w:rPr>
        <w:t>氯甲烷</w:t>
      </w:r>
      <w:r>
        <w:rPr>
          <w:rFonts w:ascii="DJCTFS+TimesNewRomanPSMT"/>
          <w:color w:val="000000"/>
          <w:spacing w:val="0"/>
          <w:sz w:val="21"/>
        </w:rPr>
        <w:t>*</w:t>
      </w:r>
    </w:p>
    <w:p>
      <w:pPr>
        <w:pStyle w:val="Normal"/>
        <w:framePr w:w="1872" w:x="1870" w:y="6067"/>
        <w:widowControl w:val="off"/>
        <w:autoSpaceDE w:val="off"/>
        <w:autoSpaceDN w:val="off"/>
        <w:spacing w:before="0" w:after="0" w:line="218" w:lineRule="exact"/>
        <w:ind w:left="139" w:right="0" w:first-line="0"/>
        <w:jc w:val="left"/>
        <w:rPr>
          <w:rFonts w:ascii="DJCTFS+TimesNewRomanPSMT"/>
          <w:color w:val="000000"/>
          <w:spacing w:val="0"/>
          <w:sz w:val="21"/>
        </w:rPr>
      </w:pPr>
      <w:r>
        <w:rPr>
          <w:rFonts w:ascii="DJCTFS+TimesNewRomanPSMT"/>
          <w:color w:val="000000"/>
          <w:spacing w:val="0"/>
          <w:sz w:val="21"/>
        </w:rPr>
        <w:t>1,1-</w:t>
      </w:r>
      <w:r>
        <w:rPr>
          <w:rFonts w:ascii="SimSun" w:hAnsi="SimSun" w:cs="SimSun"/>
          <w:color w:val="000000"/>
          <w:spacing w:val="0"/>
          <w:sz w:val="21"/>
        </w:rPr>
        <w:t>二氯乙烷</w:t>
      </w:r>
      <w:r>
        <w:rPr>
          <w:rFonts w:ascii="DJCTFS+TimesNewRomanPSMT"/>
          <w:color w:val="000000"/>
          <w:spacing w:val="0"/>
          <w:sz w:val="21"/>
        </w:rPr>
        <w:t>*</w:t>
      </w:r>
    </w:p>
    <w:p>
      <w:pPr>
        <w:pStyle w:val="Normal"/>
        <w:framePr w:w="1872" w:x="1870" w:y="6067"/>
        <w:widowControl w:val="off"/>
        <w:autoSpaceDE w:val="off"/>
        <w:autoSpaceDN w:val="off"/>
        <w:spacing w:before="0" w:after="0" w:line="314" w:lineRule="exact"/>
        <w:ind w:left="139" w:right="0" w:first-line="0"/>
        <w:jc w:val="left"/>
        <w:rPr>
          <w:rFonts w:ascii="DJCTFS+TimesNewRomanPSMT"/>
          <w:color w:val="000000"/>
          <w:spacing w:val="0"/>
          <w:sz w:val="21"/>
        </w:rPr>
      </w:pPr>
      <w:r>
        <w:rPr>
          <w:rFonts w:ascii="DJCTFS+TimesNewRomanPSMT"/>
          <w:color w:val="000000"/>
          <w:spacing w:val="0"/>
          <w:sz w:val="21"/>
        </w:rPr>
        <w:t>1,2-</w:t>
      </w:r>
      <w:r>
        <w:rPr>
          <w:rFonts w:ascii="SimSun" w:hAnsi="SimSun" w:cs="SimSun"/>
          <w:color w:val="000000"/>
          <w:spacing w:val="0"/>
          <w:sz w:val="21"/>
        </w:rPr>
        <w:t>二氯乙烷</w:t>
      </w:r>
      <w:r>
        <w:rPr>
          <w:rFonts w:ascii="DJCTFS+TimesNewRomanPSMT"/>
          <w:color w:val="000000"/>
          <w:spacing w:val="0"/>
          <w:sz w:val="21"/>
        </w:rPr>
        <w:t>*</w:t>
      </w:r>
    </w:p>
    <w:p>
      <w:pPr>
        <w:pStyle w:val="Normal"/>
        <w:framePr w:w="1872" w:x="1870" w:y="6067"/>
        <w:widowControl w:val="off"/>
        <w:autoSpaceDE w:val="off"/>
        <w:autoSpaceDN w:val="off"/>
        <w:spacing w:before="0" w:after="0" w:line="317" w:lineRule="exact"/>
        <w:ind w:left="139" w:right="0" w:first-line="0"/>
        <w:jc w:val="left"/>
        <w:rPr>
          <w:rFonts w:ascii="DJCTFS+TimesNewRomanPSMT"/>
          <w:color w:val="000000"/>
          <w:spacing w:val="0"/>
          <w:sz w:val="21"/>
        </w:rPr>
      </w:pPr>
      <w:r>
        <w:rPr>
          <w:rFonts w:ascii="DJCTFS+TimesNewRomanPSMT"/>
          <w:color w:val="000000"/>
          <w:spacing w:val="0"/>
          <w:sz w:val="21"/>
        </w:rPr>
        <w:t>1,1-</w:t>
      </w:r>
      <w:r>
        <w:rPr>
          <w:rFonts w:ascii="SimSun" w:hAnsi="SimSun" w:cs="SimSun"/>
          <w:color w:val="000000"/>
          <w:spacing w:val="0"/>
          <w:sz w:val="21"/>
        </w:rPr>
        <w:t>二氯乙烯</w:t>
      </w:r>
      <w:r>
        <w:rPr>
          <w:rFonts w:ascii="DJCTFS+TimesNewRomanPSMT"/>
          <w:color w:val="000000"/>
          <w:spacing w:val="0"/>
          <w:sz w:val="21"/>
        </w:rPr>
        <w:t>*</w:t>
      </w:r>
    </w:p>
    <w:p>
      <w:pPr>
        <w:pStyle w:val="Normal"/>
        <w:framePr w:w="1872" w:x="1870" w:y="6067"/>
        <w:widowControl w:val="off"/>
        <w:autoSpaceDE w:val="off"/>
        <w:autoSpaceDN w:val="off"/>
        <w:spacing w:before="0" w:after="0" w:line="317" w:lineRule="exact"/>
        <w:ind w:left="0" w:right="0" w:first-line="0"/>
        <w:jc w:val="left"/>
        <w:rPr>
          <w:rFonts w:ascii="DJCTFS+TimesNewRomanPSMT"/>
          <w:color w:val="000000"/>
          <w:spacing w:val="0"/>
          <w:sz w:val="21"/>
        </w:rPr>
      </w:pPr>
      <w:r>
        <w:rPr>
          <w:rFonts w:ascii="SimSun" w:hAnsi="SimSun" w:cs="SimSun"/>
          <w:color w:val="000000"/>
          <w:spacing w:val="0"/>
          <w:sz w:val="21"/>
        </w:rPr>
        <w:t>顺</w:t>
      </w:r>
      <w:r>
        <w:rPr>
          <w:rFonts w:ascii="DJCTFS+TimesNewRomanPSMT"/>
          <w:color w:val="000000"/>
          <w:spacing w:val="0"/>
          <w:sz w:val="21"/>
        </w:rPr>
        <w:t>-1,2-</w:t>
      </w:r>
      <w:r>
        <w:rPr>
          <w:rFonts w:ascii="SimSun" w:hAnsi="SimSun" w:cs="SimSun"/>
          <w:color w:val="000000"/>
          <w:spacing w:val="0"/>
          <w:sz w:val="21"/>
        </w:rPr>
        <w:t>二氯乙烯</w:t>
      </w:r>
      <w:r>
        <w:rPr>
          <w:rFonts w:ascii="DJCTFS+TimesNewRomanPSMT"/>
          <w:color w:val="000000"/>
          <w:spacing w:val="0"/>
          <w:sz w:val="21"/>
        </w:rPr>
        <w:t>*</w:t>
      </w:r>
    </w:p>
    <w:p>
      <w:pPr>
        <w:pStyle w:val="Normal"/>
        <w:framePr w:w="3883" w:x="5592" w:y="7221"/>
        <w:widowControl w:val="off"/>
        <w:autoSpaceDE w:val="off"/>
        <w:autoSpaceDN w:val="off"/>
        <w:spacing w:before="0" w:after="0" w:line="218" w:lineRule="exact"/>
        <w:ind w:left="1303" w:right="0" w:first-line="0"/>
        <w:jc w:val="left"/>
        <w:rPr>
          <w:rFonts w:ascii="DJCTFS+TimesNewRomanPSMT"/>
          <w:color w:val="000000"/>
          <w:spacing w:val="0"/>
          <w:sz w:val="21"/>
        </w:rPr>
      </w:pPr>
      <w:r>
        <w:rPr>
          <w:rFonts w:ascii="DJCTFS+TimesNewRomanPSMT"/>
          <w:color w:val="000000"/>
          <w:spacing w:val="0"/>
          <w:sz w:val="21"/>
        </w:rPr>
        <w:t>ATOMX-7890B-5977B-</w:t>
      </w:r>
    </w:p>
    <w:p>
      <w:pPr>
        <w:pStyle w:val="Normal"/>
        <w:framePr w:w="3883" w:x="5592" w:y="7221"/>
        <w:widowControl w:val="off"/>
        <w:autoSpaceDE w:val="off"/>
        <w:autoSpaceDN w:val="off"/>
        <w:spacing w:before="0" w:after="0" w:line="254" w:lineRule="exact"/>
        <w:ind w:left="0" w:right="0" w:first-line="0"/>
        <w:jc w:val="left"/>
        <w:rPr>
          <w:rFonts w:ascii="SimSun" w:hAnsi="SimSun" w:cs="SimSun"/>
          <w:color w:val="000000"/>
          <w:spacing w:val="0"/>
          <w:sz w:val="21"/>
        </w:rPr>
      </w:pPr>
      <w:r>
        <w:rPr>
          <w:rFonts w:ascii="DJCTFS+TimesNewRomanPSMT"/>
          <w:color w:val="000000"/>
          <w:spacing w:val="0"/>
          <w:sz w:val="21"/>
        </w:rPr>
        <w:t>HJ 605-2011    PT-GCMSD Agilent</w:t>
      </w:r>
      <w:r>
        <w:rPr>
          <w:rFonts w:ascii="SimSun" w:hAnsi="SimSun" w:cs="SimSun"/>
          <w:color w:val="000000"/>
          <w:spacing w:val="0"/>
          <w:sz w:val="21"/>
        </w:rPr>
        <w:t>吹</w:t>
      </w:r>
    </w:p>
    <w:p>
      <w:pPr>
        <w:pStyle w:val="Normal"/>
        <w:framePr w:w="3883" w:x="5592" w:y="7221"/>
        <w:widowControl w:val="off"/>
        <w:autoSpaceDE w:val="off"/>
        <w:autoSpaceDN w:val="off"/>
        <w:spacing w:before="0" w:after="0" w:line="274" w:lineRule="exact"/>
        <w:ind w:left="1498" w:right="0" w:first-line="0"/>
        <w:jc w:val="left"/>
        <w:rPr>
          <w:rFonts w:ascii="SimSun" w:hAnsi="SimSun" w:cs="SimSun"/>
          <w:color w:val="000000"/>
          <w:spacing w:val="0"/>
          <w:sz w:val="21"/>
        </w:rPr>
      </w:pPr>
      <w:r>
        <w:rPr>
          <w:rFonts w:ascii="SimSun" w:hAnsi="SimSun" w:cs="SimSun"/>
          <w:color w:val="000000"/>
          <w:spacing w:val="0"/>
          <w:sz w:val="21"/>
        </w:rPr>
        <w:t>扫捕集气质联用仪</w:t>
      </w:r>
    </w:p>
    <w:p>
      <w:pPr>
        <w:pStyle w:val="Normal"/>
        <w:framePr w:w="3961" w:x="1870" w:y="7330"/>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反</w:t>
      </w:r>
      <w:r>
        <w:rPr>
          <w:rFonts w:ascii="DJCTFS+TimesNewRomanPSMT"/>
          <w:color w:val="000000"/>
          <w:spacing w:val="0"/>
          <w:sz w:val="21"/>
        </w:rPr>
        <w:t>-1,2-</w:t>
      </w:r>
      <w:r>
        <w:rPr>
          <w:rFonts w:ascii="SimSun" w:hAnsi="SimSun" w:cs="SimSun"/>
          <w:color w:val="000000"/>
          <w:spacing w:val="0"/>
          <w:sz w:val="21"/>
        </w:rPr>
        <w:t>二氯乙烯</w:t>
      </w:r>
      <w:r>
        <w:rPr>
          <w:rFonts w:ascii="DJCTFS+TimesNewRomanPSMT"/>
          <w:color w:val="000000"/>
          <w:spacing w:val="0"/>
          <w:sz w:val="21"/>
        </w:rPr>
        <w:t>*</w:t>
      </w:r>
      <w:r>
        <w:rPr>
          <w:rFonts w:ascii="SimSun" w:hAnsi="SimSun" w:cs="SimSun"/>
          <w:color w:val="000000"/>
          <w:spacing w:val="0"/>
          <w:sz w:val="21"/>
        </w:rPr>
        <w:t>吹扫捕集</w:t>
      </w:r>
      <w:r>
        <w:rPr>
          <w:rFonts w:ascii="DJCTFS+TimesNewRomanPSMT"/>
          <w:color w:val="000000"/>
          <w:spacing w:val="0"/>
          <w:sz w:val="21"/>
        </w:rPr>
        <w:t>/</w:t>
      </w:r>
      <w:r>
        <w:rPr>
          <w:rFonts w:ascii="SimSun" w:hAnsi="SimSun" w:cs="SimSun"/>
          <w:color w:val="000000"/>
          <w:spacing w:val="0"/>
          <w:sz w:val="21"/>
        </w:rPr>
        <w:t>气相色谱</w:t>
      </w:r>
    </w:p>
    <w:p>
      <w:pPr>
        <w:pStyle w:val="Normal"/>
        <w:framePr w:w="1905" w:x="1853" w:y="7647"/>
        <w:widowControl w:val="off"/>
        <w:autoSpaceDE w:val="off"/>
        <w:autoSpaceDN w:val="off"/>
        <w:spacing w:before="0" w:after="0" w:line="218" w:lineRule="exact"/>
        <w:ind w:left="322" w:right="0" w:first-line="0"/>
        <w:jc w:val="left"/>
        <w:rPr>
          <w:rFonts w:ascii="DJCTFS+TimesNewRomanPSMT"/>
          <w:color w:val="000000"/>
          <w:spacing w:val="0"/>
          <w:sz w:val="21"/>
        </w:rPr>
      </w:pPr>
      <w:r>
        <w:rPr>
          <w:rFonts w:ascii="SimSun" w:hAnsi="SimSun" w:cs="SimSun"/>
          <w:color w:val="000000"/>
          <w:spacing w:val="0"/>
          <w:sz w:val="21"/>
        </w:rPr>
        <w:t>二氯甲烷</w:t>
      </w:r>
      <w:r>
        <w:rPr>
          <w:rFonts w:ascii="DJCTFS+TimesNewRomanPSMT"/>
          <w:color w:val="000000"/>
          <w:spacing w:val="0"/>
          <w:sz w:val="21"/>
        </w:rPr>
        <w:t>*</w:t>
      </w:r>
    </w:p>
    <w:p>
      <w:pPr>
        <w:pStyle w:val="Normal"/>
        <w:framePr w:w="1905" w:x="1853" w:y="7647"/>
        <w:widowControl w:val="off"/>
        <w:autoSpaceDE w:val="off"/>
        <w:autoSpaceDN w:val="off"/>
        <w:spacing w:before="0" w:after="0" w:line="317" w:lineRule="exact"/>
        <w:ind w:left="156" w:right="0" w:first-line="0"/>
        <w:jc w:val="left"/>
        <w:rPr>
          <w:rFonts w:ascii="DJCTFS+TimesNewRomanPSMT"/>
          <w:color w:val="000000"/>
          <w:spacing w:val="0"/>
          <w:sz w:val="21"/>
        </w:rPr>
      </w:pPr>
      <w:r>
        <w:rPr>
          <w:rFonts w:ascii="DJCTFS+TimesNewRomanPSMT"/>
          <w:color w:val="000000"/>
          <w:spacing w:val="0"/>
          <w:sz w:val="21"/>
        </w:rPr>
        <w:t>1,2-</w:t>
      </w:r>
      <w:r>
        <w:rPr>
          <w:rFonts w:ascii="SimSun" w:hAnsi="SimSun" w:cs="SimSun"/>
          <w:color w:val="000000"/>
          <w:spacing w:val="0"/>
          <w:sz w:val="21"/>
        </w:rPr>
        <w:t>二氯丙烷</w:t>
      </w:r>
      <w:r>
        <w:rPr>
          <w:rFonts w:ascii="DJCTFS+TimesNewRomanPSMT"/>
          <w:color w:val="000000"/>
          <w:spacing w:val="0"/>
          <w:sz w:val="21"/>
        </w:rPr>
        <w:t>*</w:t>
      </w:r>
    </w:p>
    <w:p>
      <w:pPr>
        <w:pStyle w:val="Normal"/>
        <w:framePr w:w="1905" w:x="1853" w:y="7647"/>
        <w:widowControl w:val="off"/>
        <w:autoSpaceDE w:val="off"/>
        <w:autoSpaceDN w:val="off"/>
        <w:spacing w:before="0" w:after="0" w:line="314" w:lineRule="exact"/>
        <w:ind w:left="0" w:right="0" w:first-line="0"/>
        <w:jc w:val="left"/>
        <w:rPr>
          <w:rFonts w:ascii="DJCTFS+TimesNewRomanPSMT"/>
          <w:color w:val="000000"/>
          <w:spacing w:val="0"/>
          <w:sz w:val="21"/>
        </w:rPr>
      </w:pPr>
      <w:r>
        <w:rPr>
          <w:rFonts w:ascii="DJCTFS+TimesNewRomanPSMT"/>
          <w:color w:val="000000"/>
          <w:spacing w:val="0"/>
          <w:sz w:val="21"/>
        </w:rPr>
        <w:t>1,1,1,2-</w:t>
      </w:r>
      <w:r>
        <w:rPr>
          <w:rFonts w:ascii="SimSun" w:hAnsi="SimSun" w:cs="SimSun"/>
          <w:color w:val="000000"/>
          <w:spacing w:val="0"/>
          <w:sz w:val="21"/>
        </w:rPr>
        <w:t>四氯乙烷</w:t>
      </w:r>
      <w:r>
        <w:rPr>
          <w:rFonts w:ascii="DJCTFS+TimesNewRomanPSMT"/>
          <w:color w:val="000000"/>
          <w:spacing w:val="0"/>
          <w:sz w:val="21"/>
        </w:rPr>
        <w:t>*</w:t>
      </w:r>
    </w:p>
    <w:p>
      <w:pPr>
        <w:pStyle w:val="Normal"/>
        <w:framePr w:w="1905" w:x="1853" w:y="7647"/>
        <w:widowControl w:val="off"/>
        <w:autoSpaceDE w:val="off"/>
        <w:autoSpaceDN w:val="off"/>
        <w:spacing w:before="0" w:after="0" w:line="317" w:lineRule="exact"/>
        <w:ind w:left="0" w:right="0" w:first-line="0"/>
        <w:jc w:val="left"/>
        <w:rPr>
          <w:rFonts w:ascii="DJCTFS+TimesNewRomanPSMT"/>
          <w:color w:val="000000"/>
          <w:spacing w:val="0"/>
          <w:sz w:val="21"/>
        </w:rPr>
      </w:pPr>
      <w:r>
        <w:rPr>
          <w:rFonts w:ascii="DJCTFS+TimesNewRomanPSMT"/>
          <w:color w:val="000000"/>
          <w:spacing w:val="0"/>
          <w:sz w:val="21"/>
        </w:rPr>
        <w:t>1,1,2,2-</w:t>
      </w:r>
      <w:r>
        <w:rPr>
          <w:rFonts w:ascii="SimSun" w:hAnsi="SimSun" w:cs="SimSun"/>
          <w:color w:val="000000"/>
          <w:spacing w:val="0"/>
          <w:sz w:val="21"/>
        </w:rPr>
        <w:t>四氯乙烷</w:t>
      </w:r>
      <w:r>
        <w:rPr>
          <w:rFonts w:ascii="DJCTFS+TimesNewRomanPSMT"/>
          <w:color w:val="000000"/>
          <w:spacing w:val="0"/>
          <w:sz w:val="21"/>
        </w:rPr>
        <w:t>*</w:t>
      </w:r>
    </w:p>
    <w:p>
      <w:pPr>
        <w:pStyle w:val="Normal"/>
        <w:framePr w:w="1905" w:x="1853" w:y="7647"/>
        <w:widowControl w:val="off"/>
        <w:autoSpaceDE w:val="off"/>
        <w:autoSpaceDN w:val="off"/>
        <w:spacing w:before="0" w:after="0" w:line="317" w:lineRule="exact"/>
        <w:ind w:left="322" w:right="0" w:first-line="0"/>
        <w:jc w:val="left"/>
        <w:rPr>
          <w:rFonts w:ascii="DJCTFS+TimesNewRomanPSMT"/>
          <w:color w:val="000000"/>
          <w:spacing w:val="0"/>
          <w:sz w:val="21"/>
        </w:rPr>
      </w:pPr>
      <w:r>
        <w:rPr>
          <w:rFonts w:ascii="SimSun" w:hAnsi="SimSun" w:cs="SimSun"/>
          <w:color w:val="000000"/>
          <w:spacing w:val="0"/>
          <w:sz w:val="21"/>
        </w:rPr>
        <w:t>四氯乙烯</w:t>
      </w:r>
      <w:r>
        <w:rPr>
          <w:rFonts w:ascii="DJCTFS+TimesNewRomanPSMT"/>
          <w:color w:val="000000"/>
          <w:spacing w:val="0"/>
          <w:sz w:val="21"/>
        </w:rPr>
        <w:t>*</w:t>
      </w:r>
    </w:p>
    <w:p>
      <w:pPr>
        <w:pStyle w:val="Normal"/>
        <w:framePr w:w="1905" w:x="1853" w:y="7647"/>
        <w:widowControl w:val="off"/>
        <w:autoSpaceDE w:val="off"/>
        <w:autoSpaceDN w:val="off"/>
        <w:spacing w:before="0" w:after="0" w:line="314" w:lineRule="exact"/>
        <w:ind w:left="77" w:right="0" w:first-line="0"/>
        <w:jc w:val="left"/>
        <w:rPr>
          <w:rFonts w:ascii="DJCTFS+TimesNewRomanPSMT"/>
          <w:color w:val="000000"/>
          <w:spacing w:val="0"/>
          <w:sz w:val="21"/>
        </w:rPr>
      </w:pPr>
      <w:r>
        <w:rPr>
          <w:rFonts w:ascii="DJCTFS+TimesNewRomanPSMT"/>
          <w:color w:val="000000"/>
          <w:spacing w:val="0"/>
          <w:sz w:val="21"/>
        </w:rPr>
        <w:t>1,1,1-</w:t>
      </w:r>
      <w:r>
        <w:rPr>
          <w:rFonts w:ascii="SimSun" w:hAnsi="SimSun" w:cs="SimSun"/>
          <w:color w:val="000000"/>
          <w:spacing w:val="0"/>
          <w:sz w:val="21"/>
        </w:rPr>
        <w:t>三氯乙烷</w:t>
      </w:r>
      <w:r>
        <w:rPr>
          <w:rFonts w:ascii="DJCTFS+TimesNewRomanPSMT"/>
          <w:color w:val="000000"/>
          <w:spacing w:val="0"/>
          <w:sz w:val="21"/>
        </w:rPr>
        <w:t>*</w:t>
      </w:r>
    </w:p>
    <w:p>
      <w:pPr>
        <w:pStyle w:val="Normal"/>
        <w:framePr w:w="1905" w:x="1853" w:y="7647"/>
        <w:widowControl w:val="off"/>
        <w:autoSpaceDE w:val="off"/>
        <w:autoSpaceDN w:val="off"/>
        <w:spacing w:before="0" w:after="0" w:line="317" w:lineRule="exact"/>
        <w:ind w:left="77" w:right="0" w:first-line="0"/>
        <w:jc w:val="left"/>
        <w:rPr>
          <w:rFonts w:ascii="DJCTFS+TimesNewRomanPSMT"/>
          <w:color w:val="000000"/>
          <w:spacing w:val="0"/>
          <w:sz w:val="21"/>
        </w:rPr>
      </w:pPr>
      <w:r>
        <w:rPr>
          <w:rFonts w:ascii="DJCTFS+TimesNewRomanPSMT"/>
          <w:color w:val="000000"/>
          <w:spacing w:val="0"/>
          <w:sz w:val="21"/>
        </w:rPr>
        <w:t>1,1,2-</w:t>
      </w:r>
      <w:r>
        <w:rPr>
          <w:rFonts w:ascii="SimSun" w:hAnsi="SimSun" w:cs="SimSun"/>
          <w:color w:val="000000"/>
          <w:spacing w:val="0"/>
          <w:sz w:val="21"/>
        </w:rPr>
        <w:t>三氯乙烷</w:t>
      </w:r>
      <w:r>
        <w:rPr>
          <w:rFonts w:ascii="DJCTFS+TimesNewRomanPSMT"/>
          <w:color w:val="000000"/>
          <w:spacing w:val="0"/>
          <w:sz w:val="21"/>
        </w:rPr>
        <w:t>*</w:t>
      </w:r>
    </w:p>
    <w:p>
      <w:pPr>
        <w:pStyle w:val="Normal"/>
        <w:framePr w:w="1905" w:x="1853" w:y="7647"/>
        <w:widowControl w:val="off"/>
        <w:autoSpaceDE w:val="off"/>
        <w:autoSpaceDN w:val="off"/>
        <w:spacing w:before="0" w:after="0" w:line="317" w:lineRule="exact"/>
        <w:ind w:left="322" w:right="0" w:first-line="0"/>
        <w:jc w:val="left"/>
        <w:rPr>
          <w:rFonts w:ascii="DJCTFS+TimesNewRomanPSMT"/>
          <w:color w:val="000000"/>
          <w:spacing w:val="0"/>
          <w:sz w:val="21"/>
        </w:rPr>
      </w:pPr>
      <w:r>
        <w:rPr>
          <w:rFonts w:ascii="SimSun" w:hAnsi="SimSun" w:cs="SimSun"/>
          <w:color w:val="000000"/>
          <w:spacing w:val="0"/>
          <w:sz w:val="21"/>
        </w:rPr>
        <w:t>三氯乙烯</w:t>
      </w:r>
      <w:r>
        <w:rPr>
          <w:rFonts w:ascii="DJCTFS+TimesNewRomanPSMT"/>
          <w:color w:val="000000"/>
          <w:spacing w:val="0"/>
          <w:sz w:val="21"/>
        </w:rPr>
        <w:t>*</w:t>
      </w:r>
    </w:p>
    <w:p>
      <w:pPr>
        <w:pStyle w:val="Normal"/>
        <w:framePr w:w="1905" w:x="1853" w:y="7647"/>
        <w:widowControl w:val="off"/>
        <w:autoSpaceDE w:val="off"/>
        <w:autoSpaceDN w:val="off"/>
        <w:spacing w:before="0" w:after="0" w:line="314" w:lineRule="exact"/>
        <w:ind w:left="77" w:right="0" w:first-line="0"/>
        <w:jc w:val="left"/>
        <w:rPr>
          <w:rFonts w:ascii="DJCTFS+TimesNewRomanPSMT"/>
          <w:color w:val="000000"/>
          <w:spacing w:val="0"/>
          <w:sz w:val="21"/>
        </w:rPr>
      </w:pPr>
      <w:r>
        <w:rPr>
          <w:rFonts w:ascii="DJCTFS+TimesNewRomanPSMT"/>
          <w:color w:val="000000"/>
          <w:spacing w:val="0"/>
          <w:sz w:val="21"/>
        </w:rPr>
        <w:t>1,2,3-</w:t>
      </w:r>
      <w:r>
        <w:rPr>
          <w:rFonts w:ascii="SimSun" w:hAnsi="SimSun" w:cs="SimSun"/>
          <w:color w:val="000000"/>
          <w:spacing w:val="0"/>
          <w:sz w:val="21"/>
        </w:rPr>
        <w:t>三氯丙烷</w:t>
      </w:r>
      <w:r>
        <w:rPr>
          <w:rFonts w:ascii="DJCTFS+TimesNewRomanPSMT"/>
          <w:color w:val="000000"/>
          <w:spacing w:val="0"/>
          <w:sz w:val="21"/>
        </w:rPr>
        <w:t>*</w:t>
      </w:r>
    </w:p>
    <w:p>
      <w:pPr>
        <w:pStyle w:val="Normal"/>
        <w:framePr w:w="1905" w:x="1853" w:y="7647"/>
        <w:widowControl w:val="off"/>
        <w:autoSpaceDE w:val="off"/>
        <w:autoSpaceDN w:val="off"/>
        <w:spacing w:before="0" w:after="0" w:line="317" w:lineRule="exact"/>
        <w:ind w:left="427" w:right="0" w:first-line="0"/>
        <w:jc w:val="left"/>
        <w:rPr>
          <w:rFonts w:ascii="DJCTFS+TimesNewRomanPSMT"/>
          <w:color w:val="000000"/>
          <w:spacing w:val="0"/>
          <w:sz w:val="21"/>
        </w:rPr>
      </w:pPr>
      <w:r>
        <w:rPr>
          <w:rFonts w:ascii="SimSun" w:hAnsi="SimSun" w:cs="SimSun"/>
          <w:color w:val="000000"/>
          <w:spacing w:val="0"/>
          <w:sz w:val="21"/>
        </w:rPr>
        <w:t>氯乙烯</w:t>
      </w:r>
      <w:r>
        <w:rPr>
          <w:rFonts w:ascii="DJCTFS+TimesNewRomanPSMT"/>
          <w:color w:val="000000"/>
          <w:spacing w:val="0"/>
          <w:sz w:val="21"/>
        </w:rPr>
        <w:t>*</w:t>
      </w:r>
    </w:p>
    <w:p>
      <w:pPr>
        <w:pStyle w:val="Normal"/>
        <w:framePr w:w="1014" w:x="4097" w:y="7625"/>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w:t>
      </w:r>
      <w:r>
        <w:rPr>
          <w:rFonts w:ascii="SimSun" w:hAnsi="SimSun" w:cs="SimSun"/>
          <w:color w:val="000000"/>
          <w:spacing w:val="0"/>
          <w:sz w:val="21"/>
        </w:rPr>
        <w:t>质谱法</w:t>
      </w:r>
    </w:p>
    <w:p>
      <w:pPr>
        <w:pStyle w:val="Normal"/>
        <w:framePr w:w="631" w:x="2489" w:y="108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SimSun" w:hAnsi="SimSun" w:cs="SimSun"/>
          <w:color w:val="000000"/>
          <w:spacing w:val="0"/>
          <w:sz w:val="21"/>
        </w:rPr>
        <w:t>苯</w:t>
      </w:r>
      <w:r>
        <w:rPr>
          <w:rFonts w:ascii="DJCTFS+TimesNewRomanPSMT"/>
          <w:color w:val="000000"/>
          <w:spacing w:val="0"/>
          <w:sz w:val="21"/>
        </w:rPr>
        <w:t>*</w:t>
      </w:r>
    </w:p>
    <w:p>
      <w:pPr>
        <w:pStyle w:val="Normal"/>
        <w:framePr w:w="840" w:x="2383" w:y="11122"/>
        <w:widowControl w:val="off"/>
        <w:autoSpaceDE w:val="off"/>
        <w:autoSpaceDN w:val="off"/>
        <w:spacing w:before="0" w:after="0" w:line="218" w:lineRule="exact"/>
        <w:ind w:left="0" w:right="0" w:first-line="0"/>
        <w:jc w:val="left"/>
        <w:rPr>
          <w:rFonts w:ascii="DJCTFS+TimesNewRomanPSMT"/>
          <w:color w:val="000000"/>
          <w:spacing w:val="0"/>
          <w:sz w:val="21"/>
        </w:rPr>
      </w:pPr>
      <w:r>
        <w:rPr>
          <w:rFonts w:ascii="SimSun" w:hAnsi="SimSun" w:cs="SimSun"/>
          <w:color w:val="000000"/>
          <w:spacing w:val="0"/>
          <w:sz w:val="21"/>
        </w:rPr>
        <w:t>氯苯</w:t>
      </w:r>
      <w:r>
        <w:rPr>
          <w:rFonts w:ascii="DJCTFS+TimesNewRomanPSMT"/>
          <w:color w:val="000000"/>
          <w:spacing w:val="0"/>
          <w:sz w:val="21"/>
        </w:rPr>
        <w:t>*</w:t>
      </w:r>
    </w:p>
    <w:p>
      <w:pPr>
        <w:pStyle w:val="Normal"/>
        <w:framePr w:w="1382" w:x="2114" w:y="1143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1,2-</w:t>
      </w:r>
      <w:r>
        <w:rPr>
          <w:rFonts w:ascii="SimSun" w:hAnsi="SimSun" w:cs="SimSun"/>
          <w:color w:val="000000"/>
          <w:spacing w:val="0"/>
          <w:sz w:val="21"/>
        </w:rPr>
        <w:t>二氯苯</w:t>
      </w:r>
      <w:r>
        <w:rPr>
          <w:rFonts w:ascii="DJCTFS+TimesNewRomanPSMT"/>
          <w:color w:val="000000"/>
          <w:spacing w:val="0"/>
          <w:sz w:val="21"/>
        </w:rPr>
        <w:t>*</w:t>
      </w:r>
    </w:p>
    <w:p>
      <w:pPr>
        <w:pStyle w:val="Normal"/>
        <w:framePr w:w="1382" w:x="2114" w:y="11439"/>
        <w:widowControl w:val="off"/>
        <w:autoSpaceDE w:val="off"/>
        <w:autoSpaceDN w:val="off"/>
        <w:spacing w:before="0" w:after="0" w:line="317" w:lineRule="exact"/>
        <w:ind w:left="0" w:right="0" w:first-line="0"/>
        <w:jc w:val="left"/>
        <w:rPr>
          <w:rFonts w:ascii="DJCTFS+TimesNewRomanPSMT"/>
          <w:color w:val="000000"/>
          <w:spacing w:val="0"/>
          <w:sz w:val="21"/>
        </w:rPr>
      </w:pPr>
      <w:r>
        <w:rPr>
          <w:rFonts w:ascii="DJCTFS+TimesNewRomanPSMT"/>
          <w:color w:val="000000"/>
          <w:spacing w:val="0"/>
          <w:sz w:val="21"/>
        </w:rPr>
        <w:t>1,4-</w:t>
      </w:r>
      <w:r>
        <w:rPr>
          <w:rFonts w:ascii="SimSun" w:hAnsi="SimSun" w:cs="SimSun"/>
          <w:color w:val="000000"/>
          <w:spacing w:val="0"/>
          <w:sz w:val="21"/>
        </w:rPr>
        <w:t>二氯苯</w:t>
      </w:r>
      <w:r>
        <w:rPr>
          <w:rFonts w:ascii="DJCTFS+TimesNewRomanPSMT"/>
          <w:color w:val="000000"/>
          <w:spacing w:val="0"/>
          <w:sz w:val="21"/>
        </w:rPr>
        <w:t>*</w:t>
      </w:r>
    </w:p>
    <w:p>
      <w:pPr>
        <w:pStyle w:val="Normal"/>
        <w:framePr w:w="1382" w:x="2114" w:y="11439"/>
        <w:widowControl w:val="off"/>
        <w:autoSpaceDE w:val="off"/>
        <w:autoSpaceDN w:val="off"/>
        <w:spacing w:before="0" w:after="0" w:line="314" w:lineRule="exact"/>
        <w:ind w:left="269" w:right="0" w:first-line="0"/>
        <w:jc w:val="left"/>
        <w:rPr>
          <w:rFonts w:ascii="DJCTFS+TimesNewRomanPSMT"/>
          <w:color w:val="000000"/>
          <w:spacing w:val="0"/>
          <w:sz w:val="21"/>
        </w:rPr>
      </w:pPr>
      <w:r>
        <w:rPr>
          <w:rFonts w:ascii="SimSun" w:hAnsi="SimSun" w:cs="SimSun"/>
          <w:color w:val="000000"/>
          <w:spacing w:val="0"/>
          <w:sz w:val="21"/>
        </w:rPr>
        <w:t>乙苯</w:t>
      </w:r>
      <w:r>
        <w:rPr>
          <w:rFonts w:ascii="DJCTFS+TimesNewRomanPSMT"/>
          <w:color w:val="000000"/>
          <w:spacing w:val="0"/>
          <w:sz w:val="21"/>
        </w:rPr>
        <w:t>*</w:t>
      </w:r>
    </w:p>
    <w:p>
      <w:pPr>
        <w:pStyle w:val="Normal"/>
        <w:framePr w:w="3883" w:x="5592" w:y="11486"/>
        <w:widowControl w:val="off"/>
        <w:autoSpaceDE w:val="off"/>
        <w:autoSpaceDN w:val="off"/>
        <w:spacing w:before="0" w:after="0" w:line="218" w:lineRule="exact"/>
        <w:ind w:left="1303" w:right="0" w:first-line="0"/>
        <w:jc w:val="left"/>
        <w:rPr>
          <w:rFonts w:ascii="DJCTFS+TimesNewRomanPSMT"/>
          <w:color w:val="000000"/>
          <w:spacing w:val="0"/>
          <w:sz w:val="21"/>
        </w:rPr>
      </w:pPr>
      <w:r>
        <w:rPr>
          <w:rFonts w:ascii="DJCTFS+TimesNewRomanPSMT"/>
          <w:color w:val="000000"/>
          <w:spacing w:val="0"/>
          <w:sz w:val="21"/>
        </w:rPr>
        <w:t>ATOMX-7890B-5977B-</w:t>
      </w:r>
    </w:p>
    <w:p>
      <w:pPr>
        <w:pStyle w:val="Normal"/>
        <w:framePr w:w="3883" w:x="5592" w:y="11486"/>
        <w:widowControl w:val="off"/>
        <w:autoSpaceDE w:val="off"/>
        <w:autoSpaceDN w:val="off"/>
        <w:spacing w:before="0" w:after="0" w:line="257" w:lineRule="exact"/>
        <w:ind w:left="0" w:right="0" w:first-line="0"/>
        <w:jc w:val="left"/>
        <w:rPr>
          <w:rFonts w:ascii="SimSun" w:hAnsi="SimSun" w:cs="SimSun"/>
          <w:color w:val="000000"/>
          <w:spacing w:val="0"/>
          <w:sz w:val="21"/>
        </w:rPr>
      </w:pPr>
      <w:r>
        <w:rPr>
          <w:rFonts w:ascii="DJCTFS+TimesNewRomanPSMT"/>
          <w:color w:val="000000"/>
          <w:spacing w:val="0"/>
          <w:sz w:val="21"/>
        </w:rPr>
        <w:t>HJ 605-2011    PT-GCMSD Agilent</w:t>
      </w:r>
      <w:r>
        <w:rPr>
          <w:rFonts w:ascii="SimSun" w:hAnsi="SimSun" w:cs="SimSun"/>
          <w:color w:val="000000"/>
          <w:spacing w:val="0"/>
          <w:sz w:val="21"/>
        </w:rPr>
        <w:t>吹</w:t>
      </w:r>
    </w:p>
    <w:p>
      <w:pPr>
        <w:pStyle w:val="Normal"/>
        <w:framePr w:w="3883" w:x="5592" w:y="11486"/>
        <w:widowControl w:val="off"/>
        <w:autoSpaceDE w:val="off"/>
        <w:autoSpaceDN w:val="off"/>
        <w:spacing w:before="0" w:after="0" w:line="271" w:lineRule="exact"/>
        <w:ind w:left="1498" w:right="0" w:first-line="0"/>
        <w:jc w:val="left"/>
        <w:rPr>
          <w:rFonts w:ascii="SimSun" w:hAnsi="SimSun" w:cs="SimSun"/>
          <w:color w:val="000000"/>
          <w:spacing w:val="0"/>
          <w:sz w:val="21"/>
        </w:rPr>
      </w:pPr>
      <w:r>
        <w:rPr>
          <w:rFonts w:ascii="SimSun" w:hAnsi="SimSun" w:cs="SimSun"/>
          <w:color w:val="000000"/>
          <w:spacing w:val="0"/>
          <w:sz w:val="21"/>
        </w:rPr>
        <w:t>扫捕集气质联用仪</w:t>
      </w:r>
    </w:p>
    <w:p>
      <w:pPr>
        <w:pStyle w:val="Normal"/>
        <w:framePr w:w="2050" w:x="3578" w:y="11619"/>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吹扫捕集</w:t>
      </w:r>
      <w:r>
        <w:rPr>
          <w:rFonts w:ascii="DJCTFS+TimesNewRomanPSMT"/>
          <w:color w:val="000000"/>
          <w:spacing w:val="0"/>
          <w:sz w:val="21"/>
        </w:rPr>
        <w:t>/</w:t>
      </w:r>
      <w:r>
        <w:rPr>
          <w:rFonts w:ascii="SimSun" w:hAnsi="SimSun" w:cs="SimSun"/>
          <w:color w:val="000000"/>
          <w:spacing w:val="0"/>
          <w:sz w:val="21"/>
        </w:rPr>
        <w:t>气相色谱</w:t>
      </w:r>
    </w:p>
    <w:p>
      <w:pPr>
        <w:pStyle w:val="Normal"/>
        <w:framePr w:w="2050" w:x="3578" w:y="11619"/>
        <w:widowControl w:val="off"/>
        <w:autoSpaceDE w:val="off"/>
        <w:autoSpaceDN w:val="off"/>
        <w:spacing w:before="0" w:after="0" w:line="271" w:lineRule="exact"/>
        <w:ind w:left="518" w:right="0" w:first-line="0"/>
        <w:jc w:val="left"/>
        <w:rPr>
          <w:rFonts w:ascii="SimSun" w:hAnsi="SimSun" w:cs="SimSun"/>
          <w:color w:val="000000"/>
          <w:spacing w:val="0"/>
          <w:sz w:val="21"/>
        </w:rPr>
      </w:pPr>
      <w:r>
        <w:rPr>
          <w:rFonts w:ascii="DJCTFS+TimesNewRomanPSMT"/>
          <w:color w:val="000000"/>
          <w:spacing w:val="0"/>
          <w:sz w:val="21"/>
        </w:rPr>
        <w:t>-</w:t>
      </w:r>
      <w:r>
        <w:rPr>
          <w:rFonts w:ascii="SimSun" w:hAnsi="SimSun" w:cs="SimSun"/>
          <w:color w:val="000000"/>
          <w:spacing w:val="0"/>
          <w:sz w:val="21"/>
        </w:rPr>
        <w:t>质谱法</w:t>
      </w:r>
    </w:p>
    <w:p>
      <w:pPr>
        <w:pStyle w:val="Normal"/>
        <w:framePr w:w="1048" w:x="2280" w:y="1238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SimSun" w:hAnsi="SimSun" w:cs="SimSun"/>
          <w:color w:val="000000"/>
          <w:spacing w:val="0"/>
          <w:sz w:val="21"/>
        </w:rPr>
        <w:t>苯乙烯</w:t>
      </w:r>
      <w:r>
        <w:rPr>
          <w:rFonts w:ascii="DJCTFS+TimesNewRomanPSMT"/>
          <w:color w:val="000000"/>
          <w:spacing w:val="0"/>
          <w:sz w:val="21"/>
        </w:rPr>
        <w:t>*</w:t>
      </w:r>
    </w:p>
    <w:p>
      <w:pPr>
        <w:pStyle w:val="Normal"/>
        <w:framePr w:w="840" w:x="2383" w:y="1270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SimSun" w:hAnsi="SimSun" w:cs="SimSun"/>
          <w:color w:val="000000"/>
          <w:spacing w:val="0"/>
          <w:sz w:val="21"/>
        </w:rPr>
        <w:t>甲苯</w:t>
      </w:r>
      <w:r>
        <w:rPr>
          <w:rFonts w:ascii="DJCTFS+TimesNewRomanPSMT"/>
          <w:color w:val="000000"/>
          <w:spacing w:val="0"/>
          <w:sz w:val="21"/>
        </w:rPr>
        <w:t>*</w:t>
      </w:r>
    </w:p>
    <w:p>
      <w:pPr>
        <w:pStyle w:val="Normal"/>
        <w:framePr w:w="1591" w:x="2009" w:y="13018"/>
        <w:widowControl w:val="off"/>
        <w:autoSpaceDE w:val="off"/>
        <w:autoSpaceDN w:val="off"/>
        <w:spacing w:before="0" w:after="0" w:line="218" w:lineRule="exact"/>
        <w:ind w:left="0" w:right="0" w:first-line="0"/>
        <w:jc w:val="left"/>
        <w:rPr>
          <w:rFonts w:ascii="DJCTFS+TimesNewRomanPSMT"/>
          <w:color w:val="000000"/>
          <w:spacing w:val="0"/>
          <w:sz w:val="21"/>
        </w:rPr>
      </w:pPr>
      <w:r>
        <w:rPr>
          <w:rFonts w:ascii="SimSun" w:hAnsi="SimSun" w:cs="SimSun"/>
          <w:color w:val="000000"/>
          <w:spacing w:val="0"/>
          <w:sz w:val="21"/>
        </w:rPr>
        <w:t>间</w:t>
      </w:r>
      <w:r>
        <w:rPr>
          <w:rFonts w:ascii="DJCTFS+TimesNewRomanPSMT"/>
          <w:color w:val="000000"/>
          <w:spacing w:val="0"/>
          <w:sz w:val="21"/>
        </w:rPr>
        <w:t>,</w:t>
      </w:r>
      <w:r>
        <w:rPr>
          <w:rFonts w:ascii="SimSun" w:hAnsi="SimSun" w:cs="SimSun"/>
          <w:color w:val="000000"/>
          <w:spacing w:val="0"/>
          <w:sz w:val="21"/>
        </w:rPr>
        <w:t>对</w:t>
      </w:r>
      <w:r>
        <w:rPr>
          <w:rFonts w:ascii="DJCTFS+TimesNewRomanPSMT"/>
          <w:color w:val="000000"/>
          <w:spacing w:val="0"/>
          <w:sz w:val="21"/>
        </w:rPr>
        <w:t>-</w:t>
      </w:r>
      <w:r>
        <w:rPr>
          <w:rFonts w:ascii="SimSun" w:hAnsi="SimSun" w:cs="SimSun"/>
          <w:color w:val="000000"/>
          <w:spacing w:val="0"/>
          <w:sz w:val="21"/>
        </w:rPr>
        <w:t>二甲苯</w:t>
      </w:r>
      <w:r>
        <w:rPr>
          <w:rFonts w:ascii="DJCTFS+TimesNewRomanPSMT"/>
          <w:color w:val="000000"/>
          <w:spacing w:val="0"/>
          <w:sz w:val="21"/>
        </w:rPr>
        <w:t>*</w:t>
      </w:r>
    </w:p>
    <w:p>
      <w:pPr>
        <w:pStyle w:val="Normal"/>
        <w:framePr w:w="1591" w:x="2009" w:y="13018"/>
        <w:widowControl w:val="off"/>
        <w:autoSpaceDE w:val="off"/>
        <w:autoSpaceDN w:val="off"/>
        <w:spacing w:before="0" w:after="0" w:line="317" w:lineRule="exact"/>
        <w:ind w:left="132" w:right="0" w:first-line="0"/>
        <w:jc w:val="left"/>
        <w:rPr>
          <w:rFonts w:ascii="DJCTFS+TimesNewRomanPSMT"/>
          <w:color w:val="000000"/>
          <w:spacing w:val="0"/>
          <w:sz w:val="21"/>
        </w:rPr>
      </w:pPr>
      <w:r>
        <w:rPr>
          <w:rFonts w:ascii="SimSun" w:hAnsi="SimSun" w:cs="SimSun"/>
          <w:color w:val="000000"/>
          <w:spacing w:val="0"/>
          <w:sz w:val="21"/>
        </w:rPr>
        <w:t>邻</w:t>
      </w:r>
      <w:r>
        <w:rPr>
          <w:rFonts w:ascii="DJCTFS+TimesNewRomanPSMT"/>
          <w:color w:val="000000"/>
          <w:spacing w:val="0"/>
          <w:sz w:val="21"/>
        </w:rPr>
        <w:t>-</w:t>
      </w:r>
      <w:r>
        <w:rPr>
          <w:rFonts w:ascii="SimSun" w:hAnsi="SimSun" w:cs="SimSun"/>
          <w:color w:val="000000"/>
          <w:spacing w:val="0"/>
          <w:sz w:val="21"/>
        </w:rPr>
        <w:t>二甲苯</w:t>
      </w:r>
      <w:r>
        <w:rPr>
          <w:rFonts w:ascii="DJCTFS+TimesNewRomanPSMT"/>
          <w:color w:val="000000"/>
          <w:spacing w:val="0"/>
          <w:sz w:val="21"/>
        </w:rPr>
        <w:t>*</w:t>
      </w:r>
    </w:p>
    <w:p>
      <w:pPr>
        <w:pStyle w:val="Normal"/>
        <w:framePr w:w="1591" w:x="2009" w:y="13018"/>
        <w:widowControl w:val="off"/>
        <w:autoSpaceDE w:val="off"/>
        <w:autoSpaceDN w:val="off"/>
        <w:spacing w:before="0" w:after="0" w:line="317" w:lineRule="exact"/>
        <w:ind w:left="271" w:right="0" w:first-line="0"/>
        <w:jc w:val="left"/>
        <w:rPr>
          <w:rFonts w:ascii="DJCTFS+TimesNewRomanPSMT"/>
          <w:color w:val="000000"/>
          <w:spacing w:val="0"/>
          <w:sz w:val="21"/>
        </w:rPr>
      </w:pPr>
      <w:r>
        <w:rPr>
          <w:rFonts w:ascii="SimSun" w:hAnsi="SimSun" w:cs="SimSun"/>
          <w:color w:val="000000"/>
          <w:spacing w:val="0"/>
          <w:sz w:val="21"/>
        </w:rPr>
        <w:t>硝基苯</w:t>
      </w:r>
      <w:r>
        <w:rPr>
          <w:rFonts w:ascii="DJCTFS+TimesNewRomanPSMT"/>
          <w:color w:val="000000"/>
          <w:spacing w:val="0"/>
          <w:sz w:val="21"/>
        </w:rPr>
        <w:t>*</w:t>
      </w:r>
    </w:p>
    <w:p>
      <w:pPr>
        <w:pStyle w:val="Normal"/>
        <w:framePr w:w="840" w:x="2383" w:y="13966"/>
        <w:widowControl w:val="off"/>
        <w:autoSpaceDE w:val="off"/>
        <w:autoSpaceDN w:val="off"/>
        <w:spacing w:before="0" w:after="0" w:line="218" w:lineRule="exact"/>
        <w:ind w:left="0" w:right="0" w:first-line="0"/>
        <w:jc w:val="left"/>
        <w:rPr>
          <w:rFonts w:ascii="DJCTFS+TimesNewRomanPSMT"/>
          <w:color w:val="000000"/>
          <w:spacing w:val="0"/>
          <w:sz w:val="21"/>
        </w:rPr>
      </w:pPr>
      <w:r>
        <w:rPr>
          <w:rFonts w:ascii="SimSun" w:hAnsi="SimSun" w:cs="SimSun"/>
          <w:color w:val="000000"/>
          <w:spacing w:val="0"/>
          <w:sz w:val="21"/>
        </w:rPr>
        <w:t>苯胺</w:t>
      </w:r>
      <w:r>
        <w:rPr>
          <w:rFonts w:ascii="DJCTFS+TimesNewRomanPSMT"/>
          <w:color w:val="000000"/>
          <w:spacing w:val="0"/>
          <w:sz w:val="21"/>
        </w:rPr>
        <w:t>*</w:t>
      </w:r>
    </w:p>
    <w:p>
      <w:pPr>
        <w:pStyle w:val="Normal"/>
        <w:framePr w:w="3844" w:x="5590" w:y="14153"/>
        <w:widowControl w:val="off"/>
        <w:autoSpaceDE w:val="off"/>
        <w:autoSpaceDN w:val="off"/>
        <w:spacing w:before="0" w:after="0" w:line="218" w:lineRule="exact"/>
        <w:ind w:left="1339" w:right="0" w:first-line="0"/>
        <w:jc w:val="left"/>
        <w:rPr>
          <w:rFonts w:ascii="DJCTFS+TimesNewRomanPSMT"/>
          <w:color w:val="000000"/>
          <w:spacing w:val="0"/>
          <w:sz w:val="21"/>
        </w:rPr>
      </w:pPr>
      <w:r>
        <w:rPr>
          <w:rFonts w:ascii="DJCTFS+TimesNewRomanPSMT"/>
          <w:color w:val="000000"/>
          <w:spacing w:val="0"/>
          <w:sz w:val="21"/>
        </w:rPr>
        <w:t>7890B-5977B-GCMSD</w:t>
      </w:r>
    </w:p>
    <w:p>
      <w:pPr>
        <w:pStyle w:val="Normal"/>
        <w:framePr w:w="3844" w:x="5590" w:y="14153"/>
        <w:widowControl w:val="off"/>
        <w:autoSpaceDE w:val="off"/>
        <w:autoSpaceDN w:val="off"/>
        <w:spacing w:before="0" w:after="0" w:line="134" w:lineRule="exact"/>
        <w:ind w:left="0" w:right="0" w:first-line="0"/>
        <w:jc w:val="left"/>
        <w:rPr>
          <w:rFonts w:ascii="DJCTFS+TimesNewRomanPSMT"/>
          <w:color w:val="000000"/>
          <w:spacing w:val="0"/>
          <w:sz w:val="21"/>
        </w:rPr>
      </w:pPr>
      <w:r>
        <w:rPr>
          <w:rFonts w:ascii="DJCTFS+TimesNewRomanPSMT"/>
          <w:color w:val="000000"/>
          <w:spacing w:val="0"/>
          <w:sz w:val="21"/>
        </w:rPr>
        <w:t>HJ 834-2017</w:t>
      </w:r>
    </w:p>
    <w:p>
      <w:pPr>
        <w:pStyle w:val="Normal"/>
        <w:framePr w:w="1015" w:x="2297" w:y="1428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2-</w:t>
      </w:r>
      <w:r>
        <w:rPr>
          <w:rFonts w:ascii="SimSun" w:hAnsi="SimSun" w:cs="SimSun"/>
          <w:color w:val="000000"/>
          <w:spacing w:val="0"/>
          <w:sz w:val="21"/>
        </w:rPr>
        <w:t>氯酚</w:t>
      </w:r>
      <w:r>
        <w:rPr>
          <w:rFonts w:ascii="DJCTFS+TimesNewRomanPSMT"/>
          <w:color w:val="000000"/>
          <w:spacing w:val="0"/>
          <w:sz w:val="21"/>
        </w:rPr>
        <w:t>*</w:t>
      </w:r>
    </w:p>
    <w:p>
      <w:pPr>
        <w:pStyle w:val="Normal"/>
        <w:framePr w:w="1854" w:x="3677" w:y="14283"/>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气相色谱</w:t>
      </w:r>
      <w:r>
        <w:rPr>
          <w:rFonts w:ascii="DJCTFS+TimesNewRomanPSMT"/>
          <w:color w:val="000000"/>
          <w:spacing w:val="0"/>
          <w:sz w:val="21"/>
        </w:rPr>
        <w:t>-</w:t>
      </w:r>
      <w:r>
        <w:rPr>
          <w:rFonts w:ascii="SimSun" w:hAnsi="SimSun" w:cs="SimSun"/>
          <w:color w:val="000000"/>
          <w:spacing w:val="0"/>
          <w:sz w:val="21"/>
        </w:rPr>
        <w:t>质谱法</w:t>
      </w:r>
    </w:p>
    <w:p>
      <w:pPr>
        <w:pStyle w:val="Normal"/>
        <w:framePr w:w="2046" w:x="7063" w:y="14403"/>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Agilent</w:t>
      </w:r>
      <w:r>
        <w:rPr>
          <w:rFonts w:ascii="SimSun" w:hAnsi="SimSun" w:cs="SimSun"/>
          <w:color w:val="000000"/>
          <w:spacing w:val="0"/>
          <w:sz w:val="21"/>
        </w:rPr>
        <w:t>气质联用仪</w:t>
      </w:r>
    </w:p>
    <w:p>
      <w:pPr>
        <w:pStyle w:val="Normal"/>
        <w:framePr w:w="1281" w:x="2165" w:y="1459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SimSun" w:hAnsi="SimSun" w:cs="SimSun"/>
          <w:color w:val="000000"/>
          <w:spacing w:val="0"/>
          <w:sz w:val="21"/>
        </w:rPr>
        <w:t>苯并</w:t>
      </w:r>
      <w:r>
        <w:rPr>
          <w:rFonts w:ascii="DJCTFS+TimesNewRomanPSMT"/>
          <w:color w:val="000000"/>
          <w:spacing w:val="0"/>
          <w:sz w:val="21"/>
        </w:rPr>
        <w:t>[a]</w:t>
      </w:r>
      <w:r>
        <w:rPr>
          <w:rFonts w:ascii="SimSun" w:hAnsi="SimSun" w:cs="SimSun"/>
          <w:color w:val="000000"/>
          <w:spacing w:val="0"/>
          <w:sz w:val="21"/>
        </w:rPr>
        <w:t>蒽</w:t>
      </w:r>
      <w:r>
        <w:rPr>
          <w:rFonts w:ascii="DJCTFS+TimesNewRomanPSMT"/>
          <w:color w:val="000000"/>
          <w:spacing w:val="0"/>
          <w:sz w:val="21"/>
        </w:rPr>
        <w:t>*</w:t>
      </w:r>
    </w:p>
    <w:p>
      <w:pPr>
        <w:pStyle w:val="Normal"/>
        <w:framePr w:w="1281" w:x="2165" w:y="14599"/>
        <w:widowControl w:val="off"/>
        <w:autoSpaceDE w:val="off"/>
        <w:autoSpaceDN w:val="off"/>
        <w:spacing w:before="0" w:after="0" w:line="314" w:lineRule="exact"/>
        <w:ind w:left="0" w:right="0" w:first-line="0"/>
        <w:jc w:val="left"/>
        <w:rPr>
          <w:rFonts w:ascii="DJCTFS+TimesNewRomanPSMT"/>
          <w:color w:val="000000"/>
          <w:spacing w:val="0"/>
          <w:sz w:val="21"/>
        </w:rPr>
      </w:pPr>
      <w:r>
        <w:rPr>
          <w:rFonts w:ascii="SimSun" w:hAnsi="SimSun" w:cs="SimSun"/>
          <w:color w:val="000000"/>
          <w:spacing w:val="0"/>
          <w:sz w:val="21"/>
        </w:rPr>
        <w:t>苯并</w:t>
      </w:r>
      <w:r>
        <w:rPr>
          <w:rFonts w:ascii="DJCTFS+TimesNewRomanPSMT"/>
          <w:color w:val="000000"/>
          <w:spacing w:val="0"/>
          <w:sz w:val="21"/>
        </w:rPr>
        <w:t>[a]</w:t>
      </w:r>
      <w:r>
        <w:rPr>
          <w:rFonts w:ascii="SimSun" w:hAnsi="SimSun" w:cs="SimSun"/>
          <w:color w:val="000000"/>
          <w:spacing w:val="0"/>
          <w:sz w:val="21"/>
        </w:rPr>
        <w:t>芘</w:t>
      </w:r>
      <w:r>
        <w:rPr>
          <w:rFonts w:ascii="DJCTFS+TimesNewRomanPSMT"/>
          <w:color w:val="000000"/>
          <w:spacing w:val="0"/>
          <w:sz w:val="21"/>
        </w:rPr>
        <w:t>*</w:t>
      </w:r>
    </w:p>
    <w:p>
      <w:pPr>
        <w:pStyle w:val="Normal"/>
        <w:framePr w:w="525" w:x="5849"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87</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16" style="position:absolute;margin-left:90pt;margin-top:54.3pt;z-index:-867;width:415.3pt;height:0.7pt;mso-position-horizontal:absolute;mso-position-horizontal-relative:page;mso-position-vertical:absolute;mso-position-vertical-relative:page" type="#_x0000_t75">
            <v:imageData xmlns:r="http://schemas.openxmlformats.org/officeDocument/2006/relationships" r:id="rId217"/>
          </v:shape>
        </w:pict>
      </w:r>
      <w:r>
        <w:rPr>
          <w:noProof w:val="on"/>
        </w:rPr>
        <w:pict>
          <v:shape xmlns:v="urn:schemas-microsoft-com:vml" id="_x0000217" style="position:absolute;margin-left:90pt;margin-top:71.1pt;z-index:-871;width:415.3pt;height:688.7pt;mso-position-horizontal:absolute;mso-position-horizontal-relative:page;mso-position-vertical:absolute;mso-position-vertical-relative:page" type="#_x0000_t75">
            <v:imageData xmlns:r="http://schemas.openxmlformats.org/officeDocument/2006/relationships" r:id="rId218"/>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1504" w:x="2052" w:y="1479"/>
        <w:widowControl w:val="off"/>
        <w:autoSpaceDE w:val="off"/>
        <w:autoSpaceDN w:val="off"/>
        <w:spacing w:before="0" w:after="0" w:line="209" w:lineRule="exact"/>
        <w:ind w:left="175" w:right="0" w:first-line="0"/>
        <w:jc w:val="left"/>
        <w:rPr>
          <w:rFonts w:ascii="SimSun" w:hAnsi="SimSun" w:cs="SimSun"/>
          <w:color w:val="000000"/>
          <w:spacing w:val="0"/>
          <w:sz w:val="21"/>
        </w:rPr>
      </w:pPr>
      <w:r>
        <w:rPr>
          <w:rFonts w:ascii="SimSun" w:hAnsi="SimSun" w:cs="SimSun"/>
          <w:color w:val="000000"/>
          <w:spacing w:val="0"/>
          <w:sz w:val="21"/>
        </w:rPr>
        <w:t>监测项目</w:t>
      </w:r>
    </w:p>
    <w:p>
      <w:pPr>
        <w:pStyle w:val="Normal"/>
        <w:framePr w:w="1504" w:x="2052" w:y="1479"/>
        <w:widowControl w:val="off"/>
        <w:autoSpaceDE w:val="off"/>
        <w:autoSpaceDN w:val="off"/>
        <w:spacing w:before="0" w:after="0" w:line="317" w:lineRule="exact"/>
        <w:ind w:left="0" w:right="0" w:first-line="0"/>
        <w:jc w:val="left"/>
        <w:rPr>
          <w:rFonts w:ascii="DJCTFS+TimesNewRomanPSMT"/>
          <w:color w:val="000000"/>
          <w:spacing w:val="0"/>
          <w:sz w:val="21"/>
        </w:rPr>
      </w:pPr>
      <w:r>
        <w:rPr>
          <w:rFonts w:ascii="SimSun" w:hAnsi="SimSun" w:cs="SimSun"/>
          <w:color w:val="000000"/>
          <w:spacing w:val="0"/>
          <w:sz w:val="21"/>
        </w:rPr>
        <w:t>苯并</w:t>
      </w:r>
      <w:r>
        <w:rPr>
          <w:rFonts w:ascii="DJCTFS+TimesNewRomanPSMT"/>
          <w:color w:val="000000"/>
          <w:spacing w:val="0"/>
          <w:sz w:val="21"/>
        </w:rPr>
        <w:t>[b]</w:t>
      </w:r>
      <w:r>
        <w:rPr>
          <w:rFonts w:ascii="SimSun" w:hAnsi="SimSun" w:cs="SimSun"/>
          <w:color w:val="000000"/>
          <w:spacing w:val="0"/>
          <w:sz w:val="21"/>
        </w:rPr>
        <w:t>荧蒽</w:t>
      </w:r>
      <w:r>
        <w:rPr>
          <w:rFonts w:ascii="DJCTFS+TimesNewRomanPSMT"/>
          <w:color w:val="000000"/>
          <w:spacing w:val="0"/>
          <w:sz w:val="21"/>
        </w:rPr>
        <w:t>*</w:t>
      </w:r>
    </w:p>
    <w:p>
      <w:pPr>
        <w:pStyle w:val="Normal"/>
        <w:framePr w:w="1504" w:x="2052" w:y="1479"/>
        <w:widowControl w:val="off"/>
        <w:autoSpaceDE w:val="off"/>
        <w:autoSpaceDN w:val="off"/>
        <w:spacing w:before="0" w:after="0" w:line="317" w:lineRule="exact"/>
        <w:ind w:left="0" w:right="0" w:first-line="0"/>
        <w:jc w:val="left"/>
        <w:rPr>
          <w:rFonts w:ascii="DJCTFS+TimesNewRomanPSMT"/>
          <w:color w:val="000000"/>
          <w:spacing w:val="0"/>
          <w:sz w:val="21"/>
        </w:rPr>
      </w:pPr>
      <w:r>
        <w:rPr>
          <w:rFonts w:ascii="SimSun" w:hAnsi="SimSun" w:cs="SimSun"/>
          <w:color w:val="000000"/>
          <w:spacing w:val="0"/>
          <w:sz w:val="21"/>
        </w:rPr>
        <w:t>苯并</w:t>
      </w:r>
      <w:r>
        <w:rPr>
          <w:rFonts w:ascii="DJCTFS+TimesNewRomanPSMT"/>
          <w:color w:val="000000"/>
          <w:spacing w:val="0"/>
          <w:sz w:val="21"/>
        </w:rPr>
        <w:t>[k]</w:t>
      </w:r>
      <w:r>
        <w:rPr>
          <w:rFonts w:ascii="SimSun" w:hAnsi="SimSun" w:cs="SimSun"/>
          <w:color w:val="000000"/>
          <w:spacing w:val="0"/>
          <w:sz w:val="21"/>
        </w:rPr>
        <w:t>荧蒽</w:t>
      </w:r>
      <w:r>
        <w:rPr>
          <w:rFonts w:ascii="DJCTFS+TimesNewRomanPSMT"/>
          <w:color w:val="000000"/>
          <w:spacing w:val="0"/>
          <w:sz w:val="21"/>
        </w:rPr>
        <w:t>*</w:t>
      </w:r>
    </w:p>
    <w:p>
      <w:pPr>
        <w:pStyle w:val="Normal"/>
        <w:framePr w:w="1504" w:x="2052" w:y="1479"/>
        <w:widowControl w:val="off"/>
        <w:autoSpaceDE w:val="off"/>
        <w:autoSpaceDN w:val="off"/>
        <w:spacing w:before="0" w:after="0" w:line="314" w:lineRule="exact"/>
        <w:ind w:left="437" w:right="0" w:first-line="0"/>
        <w:jc w:val="left"/>
        <w:rPr>
          <w:rFonts w:ascii="DJCTFS+TimesNewRomanPSMT"/>
          <w:color w:val="000000"/>
          <w:spacing w:val="0"/>
          <w:sz w:val="21"/>
        </w:rPr>
      </w:pPr>
      <w:r>
        <w:rPr>
          <w:rFonts w:ascii="SimSun" w:hAnsi="SimSun" w:cs="SimSun"/>
          <w:color w:val="000000"/>
          <w:spacing w:val="0"/>
          <w:sz w:val="21"/>
        </w:rPr>
        <w:t>䓛</w:t>
      </w:r>
      <w:r>
        <w:rPr>
          <w:rFonts w:ascii="DJCTFS+TimesNewRomanPSMT"/>
          <w:color w:val="000000"/>
          <w:spacing w:val="0"/>
          <w:sz w:val="21"/>
        </w:rPr>
        <w:t>*</w:t>
      </w:r>
    </w:p>
    <w:p>
      <w:pPr>
        <w:pStyle w:val="Normal"/>
        <w:framePr w:w="1158" w:x="4027" w:y="147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监测方法</w:t>
      </w:r>
    </w:p>
    <w:p>
      <w:pPr>
        <w:pStyle w:val="Normal"/>
        <w:framePr w:w="1158" w:x="5712" w:y="147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方法来源</w:t>
      </w:r>
    </w:p>
    <w:p>
      <w:pPr>
        <w:pStyle w:val="Normal"/>
        <w:framePr w:w="1158" w:x="7510" w:y="147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使用仪器</w:t>
      </w:r>
    </w:p>
    <w:p>
      <w:pPr>
        <w:pStyle w:val="Normal"/>
        <w:framePr w:w="1216" w:x="9098" w:y="1479"/>
        <w:widowControl w:val="off"/>
        <w:autoSpaceDE w:val="off"/>
        <w:autoSpaceDN w:val="off"/>
        <w:spacing w:before="0" w:after="0" w:line="209" w:lineRule="exact"/>
        <w:ind w:left="137" w:right="0" w:first-line="0"/>
        <w:jc w:val="left"/>
        <w:rPr>
          <w:rFonts w:ascii="SimSun" w:hAnsi="SimSun" w:cs="SimSun"/>
          <w:color w:val="000000"/>
          <w:spacing w:val="0"/>
          <w:sz w:val="21"/>
        </w:rPr>
      </w:pPr>
      <w:r>
        <w:rPr>
          <w:rFonts w:ascii="SimSun" w:hAnsi="SimSun" w:cs="SimSun"/>
          <w:color w:val="000000"/>
          <w:spacing w:val="0"/>
          <w:sz w:val="21"/>
        </w:rPr>
        <w:t>检出限</w:t>
      </w:r>
    </w:p>
    <w:p>
      <w:pPr>
        <w:pStyle w:val="Normal"/>
        <w:framePr w:w="1216" w:x="9098" w:y="1479"/>
        <w:widowControl w:val="off"/>
        <w:autoSpaceDE w:val="off"/>
        <w:autoSpaceDN w:val="off"/>
        <w:spacing w:before="0" w:after="0" w:line="317" w:lineRule="exact"/>
        <w:ind w:left="53" w:right="0" w:first-line="0"/>
        <w:jc w:val="left"/>
        <w:rPr>
          <w:rFonts w:ascii="DJCTFS+TimesNewRomanPSMT"/>
          <w:color w:val="000000"/>
          <w:spacing w:val="0"/>
          <w:sz w:val="21"/>
        </w:rPr>
      </w:pPr>
      <w:r>
        <w:rPr>
          <w:rFonts w:ascii="DJCTFS+TimesNewRomanPSMT"/>
          <w:color w:val="000000"/>
          <w:spacing w:val="0"/>
          <w:sz w:val="21"/>
        </w:rPr>
        <w:t>0.2mg/kg</w:t>
      </w:r>
    </w:p>
    <w:p>
      <w:pPr>
        <w:pStyle w:val="Normal"/>
        <w:framePr w:w="1216" w:x="9098" w:y="1479"/>
        <w:widowControl w:val="off"/>
        <w:autoSpaceDE w:val="off"/>
        <w:autoSpaceDN w:val="off"/>
        <w:spacing w:before="0" w:after="0" w:line="317" w:lineRule="exact"/>
        <w:ind w:left="53" w:right="0" w:first-line="0"/>
        <w:jc w:val="left"/>
        <w:rPr>
          <w:rFonts w:ascii="DJCTFS+TimesNewRomanPSMT"/>
          <w:color w:val="000000"/>
          <w:spacing w:val="0"/>
          <w:sz w:val="21"/>
        </w:rPr>
      </w:pPr>
      <w:r>
        <w:rPr>
          <w:rFonts w:ascii="DJCTFS+TimesNewRomanPSMT"/>
          <w:color w:val="000000"/>
          <w:spacing w:val="0"/>
          <w:sz w:val="21"/>
        </w:rPr>
        <w:t>0.1mg/kg</w:t>
      </w:r>
    </w:p>
    <w:p>
      <w:pPr>
        <w:pStyle w:val="Normal"/>
        <w:framePr w:w="1216" w:x="9098" w:y="1479"/>
        <w:widowControl w:val="off"/>
        <w:autoSpaceDE w:val="off"/>
        <w:autoSpaceDN w:val="off"/>
        <w:spacing w:before="0" w:after="0" w:line="317" w:lineRule="exact"/>
        <w:ind w:left="53" w:right="0" w:first-line="0"/>
        <w:jc w:val="left"/>
        <w:rPr>
          <w:rFonts w:ascii="DJCTFS+TimesNewRomanPSMT"/>
          <w:color w:val="000000"/>
          <w:spacing w:val="0"/>
          <w:sz w:val="21"/>
        </w:rPr>
      </w:pPr>
      <w:r>
        <w:rPr>
          <w:rFonts w:ascii="DJCTFS+TimesNewRomanPSMT"/>
          <w:color w:val="000000"/>
          <w:spacing w:val="0"/>
          <w:sz w:val="21"/>
        </w:rPr>
        <w:t>0.1mg/kg</w:t>
      </w:r>
    </w:p>
    <w:p>
      <w:pPr>
        <w:pStyle w:val="Normal"/>
        <w:framePr w:w="1216" w:x="9098" w:y="1479"/>
        <w:widowControl w:val="off"/>
        <w:autoSpaceDE w:val="off"/>
        <w:autoSpaceDN w:val="off"/>
        <w:spacing w:before="0" w:after="0" w:line="314" w:lineRule="exact"/>
        <w:ind w:left="53" w:right="0" w:first-line="0"/>
        <w:jc w:val="left"/>
        <w:rPr>
          <w:rFonts w:ascii="DJCTFS+TimesNewRomanPSMT"/>
          <w:color w:val="000000"/>
          <w:spacing w:val="0"/>
          <w:sz w:val="21"/>
        </w:rPr>
      </w:pPr>
      <w:r>
        <w:rPr>
          <w:rFonts w:ascii="DJCTFS+TimesNewRomanPSMT"/>
          <w:color w:val="000000"/>
          <w:spacing w:val="0"/>
          <w:sz w:val="21"/>
        </w:rPr>
        <w:t>0.1mg/kg</w:t>
      </w:r>
    </w:p>
    <w:p>
      <w:pPr>
        <w:pStyle w:val="Normal"/>
        <w:framePr w:w="1216" w:x="9098" w:y="1479"/>
        <w:widowControl w:val="off"/>
        <w:autoSpaceDE w:val="off"/>
        <w:autoSpaceDN w:val="off"/>
        <w:spacing w:before="0" w:after="0" w:line="317" w:lineRule="exact"/>
        <w:ind w:left="53" w:right="0" w:first-line="0"/>
        <w:jc w:val="left"/>
        <w:rPr>
          <w:rFonts w:ascii="DJCTFS+TimesNewRomanPSMT"/>
          <w:color w:val="000000"/>
          <w:spacing w:val="0"/>
          <w:sz w:val="21"/>
        </w:rPr>
      </w:pPr>
      <w:r>
        <w:rPr>
          <w:rFonts w:ascii="DJCTFS+TimesNewRomanPSMT"/>
          <w:color w:val="000000"/>
          <w:spacing w:val="0"/>
          <w:sz w:val="21"/>
        </w:rPr>
        <w:t>0.1mg/kg</w:t>
      </w:r>
    </w:p>
    <w:p>
      <w:pPr>
        <w:pStyle w:val="Normal"/>
        <w:framePr w:w="1216" w:x="9098" w:y="1479"/>
        <w:widowControl w:val="off"/>
        <w:autoSpaceDE w:val="off"/>
        <w:autoSpaceDN w:val="off"/>
        <w:spacing w:before="0" w:after="0" w:line="317" w:lineRule="exact"/>
        <w:ind w:left="0" w:right="0" w:first-line="0"/>
        <w:jc w:val="left"/>
        <w:rPr>
          <w:rFonts w:ascii="DJCTFS+TimesNewRomanPSMT"/>
          <w:color w:val="000000"/>
          <w:spacing w:val="0"/>
          <w:sz w:val="21"/>
        </w:rPr>
      </w:pPr>
      <w:r>
        <w:rPr>
          <w:rFonts w:ascii="DJCTFS+TimesNewRomanPSMT"/>
          <w:color w:val="000000"/>
          <w:spacing w:val="0"/>
          <w:sz w:val="21"/>
        </w:rPr>
        <w:t>0.09mg/kg</w:t>
      </w:r>
    </w:p>
    <w:p>
      <w:pPr>
        <w:pStyle w:val="Normal"/>
        <w:framePr w:w="1876" w:x="1867" w:y="2743"/>
        <w:widowControl w:val="off"/>
        <w:autoSpaceDE w:val="off"/>
        <w:autoSpaceDN w:val="off"/>
        <w:spacing w:before="0" w:after="0" w:line="218" w:lineRule="exact"/>
        <w:ind w:left="113" w:right="0" w:first-line="0"/>
        <w:jc w:val="left"/>
        <w:rPr>
          <w:rFonts w:ascii="DJCTFS+TimesNewRomanPSMT"/>
          <w:color w:val="000000"/>
          <w:spacing w:val="0"/>
          <w:sz w:val="21"/>
        </w:rPr>
      </w:pPr>
      <w:r>
        <w:rPr>
          <w:rFonts w:ascii="SimSun" w:hAnsi="SimSun" w:cs="SimSun"/>
          <w:color w:val="000000"/>
          <w:spacing w:val="0"/>
          <w:sz w:val="21"/>
        </w:rPr>
        <w:t>二苯并</w:t>
      </w:r>
      <w:r>
        <w:rPr>
          <w:rFonts w:ascii="DJCTFS+TimesNewRomanPSMT"/>
          <w:color w:val="000000"/>
          <w:spacing w:val="0"/>
          <w:sz w:val="21"/>
        </w:rPr>
        <w:t>[a,h]</w:t>
      </w:r>
      <w:r>
        <w:rPr>
          <w:rFonts w:ascii="SimSun" w:hAnsi="SimSun" w:cs="SimSun"/>
          <w:color w:val="000000"/>
          <w:spacing w:val="0"/>
          <w:sz w:val="21"/>
        </w:rPr>
        <w:t>蒽</w:t>
      </w:r>
      <w:r>
        <w:rPr>
          <w:rFonts w:ascii="DJCTFS+TimesNewRomanPSMT"/>
          <w:color w:val="000000"/>
          <w:spacing w:val="0"/>
          <w:sz w:val="21"/>
        </w:rPr>
        <w:t>*</w:t>
      </w:r>
    </w:p>
    <w:p>
      <w:pPr>
        <w:pStyle w:val="Normal"/>
        <w:framePr w:w="1876" w:x="1867" w:y="2743"/>
        <w:widowControl w:val="off"/>
        <w:autoSpaceDE w:val="off"/>
        <w:autoSpaceDN w:val="off"/>
        <w:spacing w:before="0" w:after="0" w:line="317" w:lineRule="exact"/>
        <w:ind w:left="0" w:right="0" w:first-line="0"/>
        <w:jc w:val="left"/>
        <w:rPr>
          <w:rFonts w:ascii="DJCTFS+TimesNewRomanPSMT"/>
          <w:color w:val="000000"/>
          <w:spacing w:val="0"/>
          <w:sz w:val="21"/>
        </w:rPr>
      </w:pPr>
      <w:r>
        <w:rPr>
          <w:rFonts w:ascii="SimSun" w:hAnsi="SimSun" w:cs="SimSun"/>
          <w:color w:val="000000"/>
          <w:spacing w:val="0"/>
          <w:sz w:val="21"/>
        </w:rPr>
        <w:t>茚并</w:t>
      </w:r>
      <w:r>
        <w:rPr>
          <w:rFonts w:ascii="DJCTFS+TimesNewRomanPSMT"/>
          <w:color w:val="000000"/>
          <w:spacing w:val="0"/>
          <w:sz w:val="21"/>
        </w:rPr>
        <w:t>[1,2,3-cd]</w:t>
      </w:r>
      <w:r>
        <w:rPr>
          <w:rFonts w:ascii="SimSun" w:hAnsi="SimSun" w:cs="SimSun"/>
          <w:color w:val="000000"/>
          <w:spacing w:val="0"/>
          <w:sz w:val="21"/>
        </w:rPr>
        <w:t>芘</w:t>
      </w:r>
      <w:r>
        <w:rPr>
          <w:rFonts w:ascii="DJCTFS+TimesNewRomanPSMT"/>
          <w:color w:val="000000"/>
          <w:spacing w:val="0"/>
          <w:sz w:val="21"/>
        </w:rPr>
        <w:t>*</w:t>
      </w:r>
    </w:p>
    <w:p>
      <w:pPr>
        <w:pStyle w:val="Normal"/>
        <w:framePr w:w="1876" w:x="1867" w:y="2743"/>
        <w:widowControl w:val="off"/>
        <w:autoSpaceDE w:val="off"/>
        <w:autoSpaceDN w:val="off"/>
        <w:spacing w:before="0" w:after="0" w:line="314" w:lineRule="exact"/>
        <w:ind w:left="622" w:right="0" w:first-line="0"/>
        <w:jc w:val="left"/>
        <w:rPr>
          <w:rFonts w:ascii="DJCTFS+TimesNewRomanPSMT"/>
          <w:color w:val="000000"/>
          <w:spacing w:val="0"/>
          <w:sz w:val="21"/>
        </w:rPr>
      </w:pPr>
      <w:r>
        <w:rPr>
          <w:rFonts w:ascii="SimSun" w:hAnsi="SimSun" w:cs="SimSun"/>
          <w:color w:val="000000"/>
          <w:spacing w:val="0"/>
          <w:sz w:val="21"/>
        </w:rPr>
        <w:t>萘</w:t>
      </w:r>
      <w:r>
        <w:rPr>
          <w:rFonts w:ascii="DJCTFS+TimesNewRomanPSMT"/>
          <w:color w:val="000000"/>
          <w:spacing w:val="0"/>
          <w:sz w:val="21"/>
        </w:rPr>
        <w:t>*</w:t>
      </w:r>
    </w:p>
    <w:p>
      <w:pPr>
        <w:pStyle w:val="Normal"/>
        <w:framePr w:w="9549" w:x="1800" w:y="3696"/>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备注：</w:t>
      </w:r>
      <w:r>
        <w:rPr>
          <w:rFonts w:ascii="DJCTFS+TimesNewRomanPSMT" w:hAnsi="DJCTFS+TimesNewRomanPSMT" w:cs="DJCTFS+TimesNewRomanPSMT"/>
          <w:color w:val="000000"/>
          <w:spacing w:val="0"/>
          <w:sz w:val="21"/>
        </w:rPr>
        <w:t>“*”</w:t>
      </w:r>
      <w:r>
        <w:rPr>
          <w:rFonts w:ascii="SimSun" w:hAnsi="SimSun" w:cs="SimSun"/>
          <w:color w:val="000000"/>
          <w:spacing w:val="0"/>
          <w:sz w:val="21"/>
        </w:rPr>
        <w:t>项目我单位外委四川实朴检测技术服务有限公司（检验检测机构资质认定证书编</w:t>
      </w:r>
    </w:p>
    <w:p>
      <w:pPr>
        <w:pStyle w:val="Normal"/>
        <w:framePr w:w="9549" w:x="1800" w:y="3696"/>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号：</w:t>
      </w:r>
      <w:r>
        <w:rPr>
          <w:rFonts w:ascii="DJCTFS+TimesNewRomanPSMT"/>
          <w:color w:val="000000"/>
          <w:spacing w:val="0"/>
          <w:sz w:val="21"/>
        </w:rPr>
        <w:t>182312050213</w:t>
      </w:r>
      <w:r>
        <w:rPr>
          <w:rFonts w:ascii="SimSun" w:hAnsi="SimSun" w:cs="SimSun"/>
          <w:color w:val="000000"/>
          <w:spacing w:val="0"/>
          <w:sz w:val="21"/>
        </w:rPr>
        <w:t>）进行检测。</w:t>
      </w:r>
    </w:p>
    <w:p>
      <w:pPr>
        <w:pStyle w:val="Normal"/>
        <w:framePr w:w="1685" w:x="1800" w:y="4704"/>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WPMLL+TimesNewRomanPS-BoldMT"/>
          <w:color w:val="000000"/>
          <w:spacing w:val="0"/>
          <w:sz w:val="24"/>
        </w:rPr>
        <w:t>5</w:t>
      </w:r>
      <w:r>
        <w:rPr>
          <w:rFonts w:ascii="SimSun" w:hAnsi="SimSun" w:cs="SimSun"/>
          <w:color w:val="000000"/>
          <w:spacing w:val="0"/>
          <w:sz w:val="24"/>
        </w:rPr>
        <w:t>、监测结果</w:t>
      </w:r>
    </w:p>
    <w:p>
      <w:pPr>
        <w:pStyle w:val="Normal"/>
        <w:framePr w:w="4595" w:x="4526" w:y="5110"/>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表</w:t>
      </w:r>
      <w:r>
        <w:rPr>
          <w:rFonts w:ascii="DWPMLL+TimesNewRomanPS-BoldMT"/>
          <w:color w:val="000000"/>
          <w:spacing w:val="0"/>
          <w:sz w:val="21"/>
        </w:rPr>
        <w:t>4.2-16</w:t>
      </w:r>
      <w:r>
        <w:rPr>
          <w:rFonts w:ascii="SimSun" w:hAnsi="SimSun" w:cs="SimSun"/>
          <w:color w:val="000000"/>
          <w:spacing w:val="0"/>
          <w:sz w:val="21"/>
        </w:rPr>
        <w:t>土壤环境质量监测结果表</w:t>
      </w:r>
    </w:p>
    <w:p>
      <w:pPr>
        <w:pStyle w:val="Normal"/>
        <w:framePr w:w="4595" w:x="4526" w:y="5110"/>
        <w:widowControl w:val="off"/>
        <w:autoSpaceDE w:val="off"/>
        <w:autoSpaceDN w:val="off"/>
        <w:spacing w:before="0" w:after="0" w:line="355" w:lineRule="exact"/>
        <w:ind w:left="1258" w:right="0" w:first-line="0"/>
        <w:jc w:val="left"/>
        <w:rPr>
          <w:rFonts w:ascii="SimSun" w:hAnsi="SimSun" w:cs="SimSun"/>
          <w:color w:val="000000"/>
          <w:spacing w:val="0"/>
          <w:sz w:val="21"/>
        </w:rPr>
      </w:pPr>
      <w:r>
        <w:rPr>
          <w:rFonts w:ascii="SimSun" w:hAnsi="SimSun" w:cs="SimSun"/>
          <w:color w:val="000000"/>
          <w:spacing w:val="0"/>
          <w:sz w:val="21"/>
        </w:rPr>
        <w:t>监测时间、点位、深度及结果</w:t>
      </w:r>
    </w:p>
    <w:p>
      <w:pPr>
        <w:pStyle w:val="Normal"/>
        <w:framePr w:w="4595" w:x="4526" w:y="5110"/>
        <w:widowControl w:val="off"/>
        <w:autoSpaceDE w:val="off"/>
        <w:autoSpaceDN w:val="off"/>
        <w:spacing w:before="0" w:after="0" w:line="350" w:lineRule="exact"/>
        <w:ind w:left="1862" w:right="0" w:first-line="0"/>
        <w:jc w:val="left"/>
        <w:rPr>
          <w:rFonts w:ascii="SimSun" w:hAnsi="SimSun" w:cs="SimSun"/>
          <w:color w:val="000000"/>
          <w:spacing w:val="0"/>
          <w:sz w:val="21"/>
        </w:rPr>
      </w:pPr>
      <w:r>
        <w:rPr>
          <w:rFonts w:ascii="DWPMLL+TimesNewRomanPS-BoldMT"/>
          <w:color w:val="000000"/>
          <w:spacing w:val="0"/>
          <w:sz w:val="21"/>
        </w:rPr>
        <w:t>2020</w:t>
      </w:r>
      <w:r>
        <w:rPr>
          <w:rFonts w:ascii="SimSun" w:hAnsi="SimSun" w:cs="SimSun"/>
          <w:color w:val="000000"/>
          <w:spacing w:val="0"/>
          <w:sz w:val="21"/>
        </w:rPr>
        <w:t xml:space="preserve">年  </w:t>
      </w:r>
      <w:r>
        <w:rPr>
          <w:rFonts w:ascii="DWPMLL+TimesNewRomanPS-BoldMT"/>
          <w:color w:val="000000"/>
          <w:spacing w:val="0"/>
          <w:sz w:val="21"/>
        </w:rPr>
        <w:t>1</w:t>
      </w:r>
      <w:r>
        <w:rPr>
          <w:rFonts w:ascii="SimSun" w:hAnsi="SimSun" w:cs="SimSun"/>
          <w:color w:val="000000"/>
          <w:spacing w:val="0"/>
          <w:sz w:val="21"/>
        </w:rPr>
        <w:t xml:space="preserve">月 </w:t>
      </w:r>
      <w:r>
        <w:rPr>
          <w:rFonts w:ascii="DWPMLL+TimesNewRomanPS-BoldMT"/>
          <w:color w:val="000000"/>
          <w:spacing w:val="0"/>
          <w:sz w:val="21"/>
        </w:rPr>
        <w:t>4</w:t>
      </w:r>
      <w:r>
        <w:rPr>
          <w:rFonts w:ascii="SimSun" w:hAnsi="SimSun" w:cs="SimSun"/>
          <w:color w:val="000000"/>
          <w:spacing w:val="0"/>
          <w:sz w:val="21"/>
        </w:rPr>
        <w:t>日</w:t>
      </w:r>
    </w:p>
    <w:p>
      <w:pPr>
        <w:pStyle w:val="Normal"/>
        <w:framePr w:w="1158" w:x="1702" w:y="613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监测项目</w:t>
      </w:r>
    </w:p>
    <w:p>
      <w:pPr>
        <w:pStyle w:val="Normal"/>
        <w:framePr w:w="735" w:x="3108" w:y="613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单位</w:t>
      </w:r>
    </w:p>
    <w:p>
      <w:pPr>
        <w:pStyle w:val="Normal"/>
        <w:framePr w:w="7731" w:x="3790" w:y="615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天原集团花地沟渣场封天原集团花地沟渣场封天原集团花地沟渣场封</w:t>
      </w:r>
    </w:p>
    <w:p>
      <w:pPr>
        <w:pStyle w:val="Normal"/>
        <w:framePr w:w="1886" w:x="4030" w:y="6459"/>
        <w:widowControl w:val="off"/>
        <w:autoSpaceDE w:val="off"/>
        <w:autoSpaceDN w:val="off"/>
        <w:spacing w:before="0" w:after="0" w:line="218" w:lineRule="exact"/>
        <w:ind w:left="0" w:right="0" w:first-line="0"/>
        <w:jc w:val="left"/>
        <w:rPr>
          <w:rFonts w:ascii="DWPMLL+TimesNewRomanPS-BoldMT"/>
          <w:color w:val="000000"/>
          <w:spacing w:val="0"/>
          <w:sz w:val="21"/>
        </w:rPr>
      </w:pPr>
      <w:r>
        <w:rPr>
          <w:rFonts w:ascii="SimSun" w:hAnsi="SimSun" w:cs="SimSun"/>
          <w:color w:val="000000"/>
          <w:spacing w:val="0"/>
          <w:sz w:val="21"/>
        </w:rPr>
        <w:t>场土壤表层样</w:t>
      </w:r>
      <w:r>
        <w:rPr>
          <w:rFonts w:ascii="BKNNFS+Wingdings2" w:hAnsi="BKNNFS+Wingdings2" w:cs="BKNNFS+Wingdings2"/>
          <w:color w:val="000000"/>
          <w:spacing w:val="0"/>
          <w:sz w:val="21"/>
        </w:rPr>
        <w:t></w:t>
      </w:r>
      <w:r>
        <w:rPr>
          <w:rFonts w:ascii="DWPMLL+TimesNewRomanPS-BoldMT"/>
          <w:color w:val="000000"/>
          <w:spacing w:val="0"/>
          <w:sz w:val="21"/>
        </w:rPr>
        <w:t>1</w:t>
      </w:r>
    </w:p>
    <w:p>
      <w:pPr>
        <w:pStyle w:val="Normal"/>
        <w:framePr w:w="1886" w:x="4030" w:y="6459"/>
        <w:widowControl w:val="off"/>
        <w:autoSpaceDE w:val="off"/>
        <w:autoSpaceDN w:val="off"/>
        <w:spacing w:before="0" w:after="0" w:line="232" w:lineRule="exact"/>
        <w:ind w:left="1555" w:right="0" w:first-line="0"/>
        <w:jc w:val="left"/>
        <w:rPr>
          <w:rFonts w:ascii="DWPMLL+TimesNewRomanPS-BoldMT"/>
          <w:color w:val="000000"/>
          <w:spacing w:val="0"/>
          <w:sz w:val="14"/>
        </w:rPr>
      </w:pPr>
      <w:r>
        <w:rPr>
          <w:rFonts w:ascii="DWPMLL+TimesNewRomanPS-BoldMT"/>
          <w:color w:val="000000"/>
          <w:spacing w:val="0"/>
          <w:sz w:val="14"/>
        </w:rPr>
        <w:t>#</w:t>
      </w:r>
    </w:p>
    <w:p>
      <w:pPr>
        <w:pStyle w:val="Normal"/>
        <w:framePr w:w="1886" w:x="6336" w:y="6459"/>
        <w:widowControl w:val="off"/>
        <w:autoSpaceDE w:val="off"/>
        <w:autoSpaceDN w:val="off"/>
        <w:spacing w:before="0" w:after="0" w:line="218" w:lineRule="exact"/>
        <w:ind w:left="0" w:right="0" w:first-line="0"/>
        <w:jc w:val="left"/>
        <w:rPr>
          <w:rFonts w:ascii="DWPMLL+TimesNewRomanPS-BoldMT"/>
          <w:color w:val="000000"/>
          <w:spacing w:val="0"/>
          <w:sz w:val="21"/>
        </w:rPr>
      </w:pPr>
      <w:r>
        <w:rPr>
          <w:rFonts w:ascii="SimSun" w:hAnsi="SimSun" w:cs="SimSun"/>
          <w:color w:val="000000"/>
          <w:spacing w:val="0"/>
          <w:sz w:val="21"/>
        </w:rPr>
        <w:t>场土壤表层样</w:t>
      </w:r>
      <w:r>
        <w:rPr>
          <w:rFonts w:ascii="BKNNFS+Wingdings2" w:hAnsi="BKNNFS+Wingdings2" w:cs="BKNNFS+Wingdings2"/>
          <w:color w:val="000000"/>
          <w:spacing w:val="0"/>
          <w:sz w:val="21"/>
        </w:rPr>
        <w:t></w:t>
      </w:r>
      <w:r>
        <w:rPr>
          <w:rFonts w:ascii="DWPMLL+TimesNewRomanPS-BoldMT"/>
          <w:color w:val="000000"/>
          <w:spacing w:val="0"/>
          <w:sz w:val="21"/>
        </w:rPr>
        <w:t>2</w:t>
      </w:r>
    </w:p>
    <w:p>
      <w:pPr>
        <w:pStyle w:val="Normal"/>
        <w:framePr w:w="1886" w:x="6336" w:y="6459"/>
        <w:widowControl w:val="off"/>
        <w:autoSpaceDE w:val="off"/>
        <w:autoSpaceDN w:val="off"/>
        <w:spacing w:before="0" w:after="0" w:line="232" w:lineRule="exact"/>
        <w:ind w:left="1555" w:right="0" w:first-line="0"/>
        <w:jc w:val="left"/>
        <w:rPr>
          <w:rFonts w:ascii="DWPMLL+TimesNewRomanPS-BoldMT"/>
          <w:color w:val="000000"/>
          <w:spacing w:val="0"/>
          <w:sz w:val="14"/>
        </w:rPr>
      </w:pPr>
      <w:r>
        <w:rPr>
          <w:rFonts w:ascii="DWPMLL+TimesNewRomanPS-BoldMT"/>
          <w:color w:val="000000"/>
          <w:spacing w:val="0"/>
          <w:sz w:val="14"/>
        </w:rPr>
        <w:t>#</w:t>
      </w:r>
    </w:p>
    <w:p>
      <w:pPr>
        <w:pStyle w:val="Normal"/>
        <w:framePr w:w="1886" w:x="8645" w:y="6459"/>
        <w:widowControl w:val="off"/>
        <w:autoSpaceDE w:val="off"/>
        <w:autoSpaceDN w:val="off"/>
        <w:spacing w:before="0" w:after="0" w:line="218" w:lineRule="exact"/>
        <w:ind w:left="0" w:right="0" w:first-line="0"/>
        <w:jc w:val="left"/>
        <w:rPr>
          <w:rFonts w:ascii="DWPMLL+TimesNewRomanPS-BoldMT"/>
          <w:color w:val="000000"/>
          <w:spacing w:val="0"/>
          <w:sz w:val="21"/>
        </w:rPr>
      </w:pPr>
      <w:r>
        <w:rPr>
          <w:rFonts w:ascii="SimSun" w:hAnsi="SimSun" w:cs="SimSun"/>
          <w:color w:val="000000"/>
          <w:spacing w:val="0"/>
          <w:sz w:val="21"/>
        </w:rPr>
        <w:t>场土壤表层样</w:t>
      </w:r>
      <w:r>
        <w:rPr>
          <w:rFonts w:ascii="BKNNFS+Wingdings2" w:hAnsi="BKNNFS+Wingdings2" w:cs="BKNNFS+Wingdings2"/>
          <w:color w:val="000000"/>
          <w:spacing w:val="0"/>
          <w:sz w:val="21"/>
        </w:rPr>
        <w:t></w:t>
      </w:r>
      <w:r>
        <w:rPr>
          <w:rFonts w:ascii="DWPMLL+TimesNewRomanPS-BoldMT"/>
          <w:color w:val="000000"/>
          <w:spacing w:val="0"/>
          <w:sz w:val="21"/>
        </w:rPr>
        <w:t>3</w:t>
      </w:r>
    </w:p>
    <w:p>
      <w:pPr>
        <w:pStyle w:val="Normal"/>
        <w:framePr w:w="1886" w:x="8645" w:y="6459"/>
        <w:widowControl w:val="off"/>
        <w:autoSpaceDE w:val="off"/>
        <w:autoSpaceDN w:val="off"/>
        <w:spacing w:before="0" w:after="0" w:line="232" w:lineRule="exact"/>
        <w:ind w:left="1555" w:right="0" w:first-line="0"/>
        <w:jc w:val="left"/>
        <w:rPr>
          <w:rFonts w:ascii="DWPMLL+TimesNewRomanPS-BoldMT"/>
          <w:color w:val="000000"/>
          <w:spacing w:val="0"/>
          <w:sz w:val="14"/>
        </w:rPr>
      </w:pPr>
      <w:r>
        <w:rPr>
          <w:rFonts w:ascii="DWPMLL+TimesNewRomanPS-BoldMT"/>
          <w:color w:val="000000"/>
          <w:spacing w:val="0"/>
          <w:sz w:val="14"/>
        </w:rPr>
        <w:t>#</w:t>
      </w:r>
    </w:p>
    <w:p>
      <w:pPr>
        <w:pStyle w:val="Normal"/>
        <w:framePr w:w="780" w:x="4608" w:y="6804"/>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20cm</w:t>
      </w:r>
    </w:p>
    <w:p>
      <w:pPr>
        <w:pStyle w:val="Normal"/>
        <w:framePr w:w="782" w:x="6912" w:y="6804"/>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20cm</w:t>
      </w:r>
    </w:p>
    <w:p>
      <w:pPr>
        <w:pStyle w:val="Normal"/>
        <w:framePr w:w="782" w:x="9221" w:y="6804"/>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20cm</w:t>
      </w:r>
    </w:p>
    <w:p>
      <w:pPr>
        <w:pStyle w:val="Normal"/>
        <w:framePr w:w="1784" w:x="1387" w:y="714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水分（风干土）</w:t>
      </w:r>
    </w:p>
    <w:p>
      <w:pPr>
        <w:pStyle w:val="Normal"/>
        <w:framePr w:w="489" w:x="3230" w:y="7154"/>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683" w:x="4656" w:y="7154"/>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1.52</w:t>
      </w:r>
    </w:p>
    <w:p>
      <w:pPr>
        <w:pStyle w:val="Normal"/>
        <w:framePr w:w="683" w:x="6962" w:y="7154"/>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1.56</w:t>
      </w:r>
    </w:p>
    <w:p>
      <w:pPr>
        <w:pStyle w:val="Normal"/>
        <w:framePr w:w="683" w:x="9271" w:y="7154"/>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1.45</w:t>
      </w:r>
    </w:p>
    <w:p>
      <w:pPr>
        <w:pStyle w:val="Normal"/>
        <w:framePr w:w="572" w:x="1994" w:y="75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pH</w:t>
      </w:r>
    </w:p>
    <w:p>
      <w:pPr>
        <w:pStyle w:val="Normal"/>
        <w:framePr w:w="944" w:x="3002" w:y="7500"/>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无量纲</w:t>
      </w:r>
    </w:p>
    <w:p>
      <w:pPr>
        <w:pStyle w:val="Normal"/>
        <w:framePr w:w="944" w:x="3002" w:y="7500"/>
        <w:widowControl w:val="off"/>
        <w:autoSpaceDE w:val="off"/>
        <w:autoSpaceDN w:val="off"/>
        <w:spacing w:before="0" w:after="0" w:line="350" w:lineRule="exact"/>
        <w:ind w:left="48" w:right="0" w:first-line="0"/>
        <w:jc w:val="left"/>
        <w:rPr>
          <w:rFonts w:ascii="DJCTFS+TimesNewRomanPSMT"/>
          <w:color w:val="000000"/>
          <w:spacing w:val="0"/>
          <w:sz w:val="21"/>
        </w:rPr>
      </w:pPr>
      <w:r>
        <w:rPr>
          <w:rFonts w:ascii="DJCTFS+TimesNewRomanPSMT"/>
          <w:color w:val="000000"/>
          <w:spacing w:val="0"/>
          <w:sz w:val="21"/>
        </w:rPr>
        <w:t>mg/kg</w:t>
      </w:r>
    </w:p>
    <w:p>
      <w:pPr>
        <w:pStyle w:val="Normal"/>
        <w:framePr w:w="944" w:x="3002" w:y="7500"/>
        <w:widowControl w:val="off"/>
        <w:autoSpaceDE w:val="off"/>
        <w:autoSpaceDN w:val="off"/>
        <w:spacing w:before="0" w:after="0" w:line="350" w:lineRule="exact"/>
        <w:ind w:left="48" w:right="0" w:first-line="0"/>
        <w:jc w:val="left"/>
        <w:rPr>
          <w:rFonts w:ascii="DJCTFS+TimesNewRomanPSMT"/>
          <w:color w:val="000000"/>
          <w:spacing w:val="0"/>
          <w:sz w:val="21"/>
        </w:rPr>
      </w:pPr>
      <w:r>
        <w:rPr>
          <w:rFonts w:ascii="DJCTFS+TimesNewRomanPSMT"/>
          <w:color w:val="000000"/>
          <w:spacing w:val="0"/>
          <w:sz w:val="21"/>
        </w:rPr>
        <w:t>mg/kg</w:t>
      </w:r>
    </w:p>
    <w:p>
      <w:pPr>
        <w:pStyle w:val="Normal"/>
        <w:framePr w:w="944" w:x="3002" w:y="7500"/>
        <w:widowControl w:val="off"/>
        <w:autoSpaceDE w:val="off"/>
        <w:autoSpaceDN w:val="off"/>
        <w:spacing w:before="0" w:after="0" w:line="350" w:lineRule="exact"/>
        <w:ind w:left="48" w:right="0" w:first-line="0"/>
        <w:jc w:val="left"/>
        <w:rPr>
          <w:rFonts w:ascii="DJCTFS+TimesNewRomanPSMT"/>
          <w:color w:val="000000"/>
          <w:spacing w:val="0"/>
          <w:sz w:val="21"/>
        </w:rPr>
      </w:pPr>
      <w:r>
        <w:rPr>
          <w:rFonts w:ascii="DJCTFS+TimesNewRomanPSMT"/>
          <w:color w:val="000000"/>
          <w:spacing w:val="0"/>
          <w:sz w:val="21"/>
        </w:rPr>
        <w:t>mg/kg</w:t>
      </w:r>
    </w:p>
    <w:p>
      <w:pPr>
        <w:pStyle w:val="Normal"/>
        <w:framePr w:w="944" w:x="3002" w:y="7500"/>
        <w:widowControl w:val="off"/>
        <w:autoSpaceDE w:val="off"/>
        <w:autoSpaceDN w:val="off"/>
        <w:spacing w:before="0" w:after="0" w:line="348" w:lineRule="exact"/>
        <w:ind w:left="48" w:right="0" w:first-line="0"/>
        <w:jc w:val="left"/>
        <w:rPr>
          <w:rFonts w:ascii="DJCTFS+TimesNewRomanPSMT"/>
          <w:color w:val="000000"/>
          <w:spacing w:val="0"/>
          <w:sz w:val="21"/>
        </w:rPr>
      </w:pPr>
      <w:r>
        <w:rPr>
          <w:rFonts w:ascii="DJCTFS+TimesNewRomanPSMT"/>
          <w:color w:val="000000"/>
          <w:spacing w:val="0"/>
          <w:sz w:val="21"/>
        </w:rPr>
        <w:t>mg/kg</w:t>
      </w:r>
    </w:p>
    <w:p>
      <w:pPr>
        <w:pStyle w:val="Normal"/>
        <w:framePr w:w="944" w:x="3002" w:y="7500"/>
        <w:widowControl w:val="off"/>
        <w:autoSpaceDE w:val="off"/>
        <w:autoSpaceDN w:val="off"/>
        <w:spacing w:before="0" w:after="0" w:line="350" w:lineRule="exact"/>
        <w:ind w:left="48" w:right="0" w:first-line="0"/>
        <w:jc w:val="left"/>
        <w:rPr>
          <w:rFonts w:ascii="DJCTFS+TimesNewRomanPSMT"/>
          <w:color w:val="000000"/>
          <w:spacing w:val="0"/>
          <w:sz w:val="21"/>
        </w:rPr>
      </w:pPr>
      <w:r>
        <w:rPr>
          <w:rFonts w:ascii="DJCTFS+TimesNewRomanPSMT"/>
          <w:color w:val="000000"/>
          <w:spacing w:val="0"/>
          <w:sz w:val="21"/>
        </w:rPr>
        <w:t>mg/kg</w:t>
      </w:r>
    </w:p>
    <w:p>
      <w:pPr>
        <w:pStyle w:val="Normal"/>
        <w:framePr w:w="944" w:x="3002" w:y="7500"/>
        <w:widowControl w:val="off"/>
        <w:autoSpaceDE w:val="off"/>
        <w:autoSpaceDN w:val="off"/>
        <w:spacing w:before="0" w:after="0" w:line="350" w:lineRule="exact"/>
        <w:ind w:left="48" w:right="0" w:first-line="0"/>
        <w:jc w:val="left"/>
        <w:rPr>
          <w:rFonts w:ascii="DJCTFS+TimesNewRomanPSMT"/>
          <w:color w:val="000000"/>
          <w:spacing w:val="0"/>
          <w:sz w:val="21"/>
        </w:rPr>
      </w:pPr>
      <w:r>
        <w:rPr>
          <w:rFonts w:ascii="DJCTFS+TimesNewRomanPSMT"/>
          <w:color w:val="000000"/>
          <w:spacing w:val="0"/>
          <w:sz w:val="21"/>
        </w:rPr>
        <w:t>mg/kg</w:t>
      </w:r>
    </w:p>
    <w:p>
      <w:pPr>
        <w:pStyle w:val="Normal"/>
        <w:framePr w:w="944" w:x="3002" w:y="7500"/>
        <w:widowControl w:val="off"/>
        <w:autoSpaceDE w:val="off"/>
        <w:autoSpaceDN w:val="off"/>
        <w:spacing w:before="0" w:after="0" w:line="350" w:lineRule="exact"/>
        <w:ind w:left="48" w:right="0" w:first-line="0"/>
        <w:jc w:val="left"/>
        <w:rPr>
          <w:rFonts w:ascii="DJCTFS+TimesNewRomanPSMT"/>
          <w:color w:val="000000"/>
          <w:spacing w:val="0"/>
          <w:sz w:val="21"/>
        </w:rPr>
      </w:pPr>
      <w:r>
        <w:rPr>
          <w:rFonts w:ascii="DJCTFS+TimesNewRomanPSMT"/>
          <w:color w:val="000000"/>
          <w:spacing w:val="0"/>
          <w:sz w:val="21"/>
        </w:rPr>
        <w:t>mg/kg</w:t>
      </w:r>
    </w:p>
    <w:p>
      <w:pPr>
        <w:pStyle w:val="Normal"/>
        <w:framePr w:w="944" w:x="3002" w:y="7500"/>
        <w:widowControl w:val="off"/>
        <w:autoSpaceDE w:val="off"/>
        <w:autoSpaceDN w:val="off"/>
        <w:spacing w:before="0" w:after="0" w:line="350" w:lineRule="exact"/>
        <w:ind w:left="48" w:right="0" w:first-line="0"/>
        <w:jc w:val="left"/>
        <w:rPr>
          <w:rFonts w:ascii="DJCTFS+TimesNewRomanPSMT"/>
          <w:color w:val="000000"/>
          <w:spacing w:val="0"/>
          <w:sz w:val="21"/>
        </w:rPr>
      </w:pPr>
      <w:r>
        <w:rPr>
          <w:rFonts w:ascii="DJCTFS+TimesNewRomanPSMT"/>
          <w:color w:val="000000"/>
          <w:spacing w:val="0"/>
          <w:sz w:val="21"/>
        </w:rPr>
        <w:t>mg/kg</w:t>
      </w:r>
    </w:p>
    <w:p>
      <w:pPr>
        <w:pStyle w:val="Normal"/>
        <w:framePr w:w="944" w:x="3002" w:y="7500"/>
        <w:widowControl w:val="off"/>
        <w:autoSpaceDE w:val="off"/>
        <w:autoSpaceDN w:val="off"/>
        <w:spacing w:before="0" w:after="0" w:line="350" w:lineRule="exact"/>
        <w:ind w:left="48" w:right="0" w:first-line="0"/>
        <w:jc w:val="left"/>
        <w:rPr>
          <w:rFonts w:ascii="DJCTFS+TimesNewRomanPSMT"/>
          <w:color w:val="000000"/>
          <w:spacing w:val="0"/>
          <w:sz w:val="21"/>
        </w:rPr>
      </w:pPr>
      <w:r>
        <w:rPr>
          <w:rFonts w:ascii="DJCTFS+TimesNewRomanPSMT"/>
          <w:color w:val="000000"/>
          <w:spacing w:val="0"/>
          <w:sz w:val="21"/>
        </w:rPr>
        <w:t>mg/kg</w:t>
      </w:r>
    </w:p>
    <w:p>
      <w:pPr>
        <w:pStyle w:val="Normal"/>
        <w:framePr w:w="944" w:x="3002" w:y="7500"/>
        <w:widowControl w:val="off"/>
        <w:autoSpaceDE w:val="off"/>
        <w:autoSpaceDN w:val="off"/>
        <w:spacing w:before="0" w:after="0" w:line="348" w:lineRule="exact"/>
        <w:ind w:left="48" w:right="0" w:first-line="0"/>
        <w:jc w:val="left"/>
        <w:rPr>
          <w:rFonts w:ascii="DJCTFS+TimesNewRomanPSMT"/>
          <w:color w:val="000000"/>
          <w:spacing w:val="0"/>
          <w:sz w:val="21"/>
        </w:rPr>
      </w:pPr>
      <w:r>
        <w:rPr>
          <w:rFonts w:ascii="DJCTFS+TimesNewRomanPSMT"/>
          <w:color w:val="000000"/>
          <w:spacing w:val="0"/>
          <w:sz w:val="21"/>
        </w:rPr>
        <w:t>mg/kg</w:t>
      </w:r>
    </w:p>
    <w:p>
      <w:pPr>
        <w:pStyle w:val="Normal"/>
        <w:framePr w:w="944" w:x="3002" w:y="7500"/>
        <w:widowControl w:val="off"/>
        <w:autoSpaceDE w:val="off"/>
        <w:autoSpaceDN w:val="off"/>
        <w:spacing w:before="0" w:after="0" w:line="350" w:lineRule="exact"/>
        <w:ind w:left="48" w:right="0" w:first-line="0"/>
        <w:jc w:val="left"/>
        <w:rPr>
          <w:rFonts w:ascii="DJCTFS+TimesNewRomanPSMT"/>
          <w:color w:val="000000"/>
          <w:spacing w:val="0"/>
          <w:sz w:val="21"/>
        </w:rPr>
      </w:pPr>
      <w:r>
        <w:rPr>
          <w:rFonts w:ascii="DJCTFS+TimesNewRomanPSMT"/>
          <w:color w:val="000000"/>
          <w:spacing w:val="0"/>
          <w:sz w:val="21"/>
        </w:rPr>
        <w:t>mg/kg</w:t>
      </w:r>
    </w:p>
    <w:p>
      <w:pPr>
        <w:pStyle w:val="Normal"/>
        <w:framePr w:w="944" w:x="3002" w:y="7500"/>
        <w:widowControl w:val="off"/>
        <w:autoSpaceDE w:val="off"/>
        <w:autoSpaceDN w:val="off"/>
        <w:spacing w:before="0" w:after="0" w:line="350" w:lineRule="exact"/>
        <w:ind w:left="48" w:right="0" w:first-line="0"/>
        <w:jc w:val="left"/>
        <w:rPr>
          <w:rFonts w:ascii="DJCTFS+TimesNewRomanPSMT"/>
          <w:color w:val="000000"/>
          <w:spacing w:val="0"/>
          <w:sz w:val="21"/>
        </w:rPr>
      </w:pPr>
      <w:r>
        <w:rPr>
          <w:rFonts w:ascii="DJCTFS+TimesNewRomanPSMT"/>
          <w:color w:val="000000"/>
          <w:spacing w:val="0"/>
          <w:sz w:val="21"/>
        </w:rPr>
        <w:t>mg/kg</w:t>
      </w:r>
    </w:p>
    <w:p>
      <w:pPr>
        <w:pStyle w:val="Normal"/>
        <w:framePr w:w="944" w:x="3002" w:y="7500"/>
        <w:widowControl w:val="off"/>
        <w:autoSpaceDE w:val="off"/>
        <w:autoSpaceDN w:val="off"/>
        <w:spacing w:before="0" w:after="0" w:line="350" w:lineRule="exact"/>
        <w:ind w:left="48" w:right="0" w:first-line="0"/>
        <w:jc w:val="left"/>
        <w:rPr>
          <w:rFonts w:ascii="DJCTFS+TimesNewRomanPSMT"/>
          <w:color w:val="000000"/>
          <w:spacing w:val="0"/>
          <w:sz w:val="21"/>
        </w:rPr>
      </w:pPr>
      <w:r>
        <w:rPr>
          <w:rFonts w:ascii="DJCTFS+TimesNewRomanPSMT"/>
          <w:color w:val="000000"/>
          <w:spacing w:val="0"/>
          <w:sz w:val="21"/>
        </w:rPr>
        <w:t>mg/kg</w:t>
      </w:r>
    </w:p>
    <w:p>
      <w:pPr>
        <w:pStyle w:val="Normal"/>
        <w:framePr w:w="373" w:x="4812" w:y="750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683" w:x="6962" w:y="750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8.28</w:t>
      </w:r>
    </w:p>
    <w:p>
      <w:pPr>
        <w:pStyle w:val="Normal"/>
        <w:framePr w:w="683" w:x="9271" w:y="750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8.12</w:t>
      </w:r>
    </w:p>
    <w:p>
      <w:pPr>
        <w:pStyle w:val="Normal"/>
        <w:framePr w:w="524" w:x="2016" w:y="785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砷</w:t>
      </w:r>
    </w:p>
    <w:p>
      <w:pPr>
        <w:pStyle w:val="Normal"/>
        <w:framePr w:w="524" w:x="2016" w:y="7853"/>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镉</w:t>
      </w:r>
    </w:p>
    <w:p>
      <w:pPr>
        <w:pStyle w:val="Normal"/>
        <w:framePr w:w="789" w:x="4603" w:y="785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0.764</w:t>
      </w:r>
    </w:p>
    <w:p>
      <w:pPr>
        <w:pStyle w:val="Normal"/>
        <w:framePr w:w="683" w:x="6962" w:y="785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6.99</w:t>
      </w:r>
    </w:p>
    <w:p>
      <w:pPr>
        <w:pStyle w:val="Normal"/>
        <w:framePr w:w="789" w:x="9218" w:y="785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0.976</w:t>
      </w:r>
    </w:p>
    <w:p>
      <w:pPr>
        <w:pStyle w:val="Normal"/>
        <w:framePr w:w="683" w:x="4656" w:y="820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0.27</w:t>
      </w:r>
    </w:p>
    <w:p>
      <w:pPr>
        <w:pStyle w:val="Normal"/>
        <w:framePr w:w="683" w:x="6962" w:y="820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0.14</w:t>
      </w:r>
    </w:p>
    <w:p>
      <w:pPr>
        <w:pStyle w:val="Normal"/>
        <w:framePr w:w="683" w:x="9271" w:y="820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0.07</w:t>
      </w:r>
    </w:p>
    <w:p>
      <w:pPr>
        <w:pStyle w:val="Normal"/>
        <w:framePr w:w="944" w:x="1807" w:y="855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六价铬</w:t>
      </w:r>
    </w:p>
    <w:p>
      <w:pPr>
        <w:pStyle w:val="Normal"/>
        <w:framePr w:w="944" w:x="1807" w:y="8551"/>
        <w:widowControl w:val="off"/>
        <w:autoSpaceDE w:val="off"/>
        <w:autoSpaceDN w:val="off"/>
        <w:spacing w:before="0" w:after="0" w:line="350" w:lineRule="exact"/>
        <w:ind w:left="209" w:right="0" w:first-line="0"/>
        <w:jc w:val="left"/>
        <w:rPr>
          <w:rFonts w:ascii="SimSun" w:hAnsi="SimSun" w:cs="SimSun"/>
          <w:color w:val="000000"/>
          <w:spacing w:val="0"/>
          <w:sz w:val="21"/>
        </w:rPr>
      </w:pPr>
      <w:r>
        <w:rPr>
          <w:rFonts w:ascii="SimSun" w:hAnsi="SimSun" w:cs="SimSun"/>
          <w:color w:val="000000"/>
          <w:spacing w:val="0"/>
          <w:sz w:val="21"/>
        </w:rPr>
        <w:t>铜</w:t>
      </w:r>
    </w:p>
    <w:p>
      <w:pPr>
        <w:pStyle w:val="Normal"/>
        <w:framePr w:w="944" w:x="4524" w:y="854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524" w:y="8549"/>
        <w:widowControl w:val="off"/>
        <w:autoSpaceDE w:val="off"/>
        <w:autoSpaceDN w:val="off"/>
        <w:spacing w:before="0" w:after="0" w:line="350" w:lineRule="exact"/>
        <w:ind w:left="211" w:right="0" w:first-line="0"/>
        <w:jc w:val="left"/>
        <w:rPr>
          <w:rFonts w:ascii="DJCTFS+TimesNewRomanPSMT"/>
          <w:color w:val="000000"/>
          <w:spacing w:val="0"/>
          <w:sz w:val="21"/>
        </w:rPr>
      </w:pPr>
      <w:r>
        <w:rPr>
          <w:rFonts w:ascii="DJCTFS+TimesNewRomanPSMT"/>
          <w:color w:val="000000"/>
          <w:spacing w:val="0"/>
          <w:sz w:val="21"/>
        </w:rPr>
        <w:t>30</w:t>
      </w:r>
    </w:p>
    <w:p>
      <w:pPr>
        <w:pStyle w:val="Normal"/>
        <w:framePr w:w="944" w:x="6830" w:y="854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9139" w:y="854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525" w:x="7042" w:y="8904"/>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70</w:t>
      </w:r>
    </w:p>
    <w:p>
      <w:pPr>
        <w:pStyle w:val="Normal"/>
        <w:framePr w:w="525" w:x="9350" w:y="8904"/>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26</w:t>
      </w:r>
    </w:p>
    <w:p>
      <w:pPr>
        <w:pStyle w:val="Normal"/>
        <w:framePr w:w="524" w:x="2016" w:y="925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铅</w:t>
      </w:r>
    </w:p>
    <w:p>
      <w:pPr>
        <w:pStyle w:val="Normal"/>
        <w:framePr w:w="683" w:x="4656" w:y="9254"/>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29.4</w:t>
      </w:r>
    </w:p>
    <w:p>
      <w:pPr>
        <w:pStyle w:val="Normal"/>
        <w:framePr w:w="683" w:x="6962" w:y="9254"/>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47.1</w:t>
      </w:r>
    </w:p>
    <w:p>
      <w:pPr>
        <w:pStyle w:val="Normal"/>
        <w:framePr w:w="683" w:x="9271" w:y="9254"/>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38.9</w:t>
      </w:r>
    </w:p>
    <w:p>
      <w:pPr>
        <w:pStyle w:val="Normal"/>
        <w:framePr w:w="524" w:x="2016" w:y="960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汞</w:t>
      </w:r>
    </w:p>
    <w:p>
      <w:pPr>
        <w:pStyle w:val="Normal"/>
        <w:framePr w:w="789" w:x="4603" w:y="960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0.895</w:t>
      </w:r>
    </w:p>
    <w:p>
      <w:pPr>
        <w:pStyle w:val="Normal"/>
        <w:framePr w:w="789" w:x="6910" w:y="960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0.050</w:t>
      </w:r>
    </w:p>
    <w:p>
      <w:pPr>
        <w:pStyle w:val="Normal"/>
        <w:framePr w:w="789" w:x="9218" w:y="960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0.051</w:t>
      </w:r>
    </w:p>
    <w:p>
      <w:pPr>
        <w:pStyle w:val="Normal"/>
        <w:framePr w:w="524" w:x="2016" w:y="9948"/>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镍</w:t>
      </w:r>
    </w:p>
    <w:p>
      <w:pPr>
        <w:pStyle w:val="Normal"/>
        <w:framePr w:w="525" w:x="4735" w:y="995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50</w:t>
      </w:r>
    </w:p>
    <w:p>
      <w:pPr>
        <w:pStyle w:val="Normal"/>
        <w:framePr w:w="525" w:x="7042" w:y="995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50</w:t>
      </w:r>
    </w:p>
    <w:p>
      <w:pPr>
        <w:pStyle w:val="Normal"/>
        <w:framePr w:w="525" w:x="7042" w:y="9953"/>
        <w:widowControl w:val="off"/>
        <w:autoSpaceDE w:val="off"/>
        <w:autoSpaceDN w:val="off"/>
        <w:spacing w:before="0" w:after="0" w:line="350" w:lineRule="exact"/>
        <w:ind w:left="74" w:right="0" w:first-line="0"/>
        <w:jc w:val="left"/>
        <w:rPr>
          <w:rFonts w:ascii="DJCTFS+TimesNewRomanPSMT"/>
          <w:color w:val="000000"/>
          <w:spacing w:val="0"/>
          <w:sz w:val="21"/>
        </w:rPr>
      </w:pPr>
      <w:r>
        <w:rPr>
          <w:rFonts w:ascii="DJCTFS+TimesNewRomanPSMT"/>
          <w:color w:val="000000"/>
          <w:spacing w:val="0"/>
          <w:sz w:val="21"/>
        </w:rPr>
        <w:t>/</w:t>
      </w:r>
    </w:p>
    <w:p>
      <w:pPr>
        <w:pStyle w:val="Normal"/>
        <w:framePr w:w="525" w:x="9350" w:y="995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47</w:t>
      </w:r>
    </w:p>
    <w:p>
      <w:pPr>
        <w:pStyle w:val="Normal"/>
        <w:framePr w:w="525" w:x="9350" w:y="9953"/>
        <w:widowControl w:val="off"/>
        <w:autoSpaceDE w:val="off"/>
        <w:autoSpaceDN w:val="off"/>
        <w:spacing w:before="0" w:after="0" w:line="350" w:lineRule="exact"/>
        <w:ind w:left="74" w:right="0" w:first-line="0"/>
        <w:jc w:val="left"/>
        <w:rPr>
          <w:rFonts w:ascii="DJCTFS+TimesNewRomanPSMT"/>
          <w:color w:val="000000"/>
          <w:spacing w:val="0"/>
          <w:sz w:val="21"/>
        </w:rPr>
      </w:pPr>
      <w:r>
        <w:rPr>
          <w:rFonts w:ascii="DJCTFS+TimesNewRomanPSMT"/>
          <w:color w:val="000000"/>
          <w:spacing w:val="0"/>
          <w:sz w:val="21"/>
        </w:rPr>
        <w:t>/</w:t>
      </w:r>
    </w:p>
    <w:p>
      <w:pPr>
        <w:pStyle w:val="Normal"/>
        <w:framePr w:w="1153" w:x="1702" w:y="1029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四氯化碳</w:t>
      </w:r>
    </w:p>
    <w:p>
      <w:pPr>
        <w:pStyle w:val="Normal"/>
        <w:framePr w:w="1153" w:x="1702" w:y="10299"/>
        <w:widowControl w:val="off"/>
        <w:autoSpaceDE w:val="off"/>
        <w:autoSpaceDN w:val="off"/>
        <w:spacing w:before="0" w:after="0" w:line="350" w:lineRule="exact"/>
        <w:ind w:left="211" w:right="0" w:first-line="0"/>
        <w:jc w:val="left"/>
        <w:rPr>
          <w:rFonts w:ascii="SimSun" w:hAnsi="SimSun" w:cs="SimSun"/>
          <w:color w:val="000000"/>
          <w:spacing w:val="0"/>
          <w:sz w:val="21"/>
        </w:rPr>
      </w:pPr>
      <w:r>
        <w:rPr>
          <w:rFonts w:ascii="SimSun" w:hAnsi="SimSun" w:cs="SimSun"/>
          <w:color w:val="000000"/>
          <w:spacing w:val="0"/>
          <w:sz w:val="21"/>
        </w:rPr>
        <w:t>氯仿</w:t>
      </w:r>
    </w:p>
    <w:p>
      <w:pPr>
        <w:pStyle w:val="Normal"/>
        <w:framePr w:w="944" w:x="4524" w:y="1029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524" w:y="10299"/>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524" w:y="10299"/>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524" w:y="10299"/>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524" w:y="10299"/>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524" w:y="10299"/>
        <w:widowControl w:val="off"/>
        <w:autoSpaceDE w:val="off"/>
        <w:autoSpaceDN w:val="off"/>
        <w:spacing w:before="0" w:after="0" w:line="348"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524" w:y="10299"/>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524" w:y="10299"/>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524" w:y="10299"/>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524" w:y="10299"/>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524" w:y="10299"/>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524" w:y="10299"/>
        <w:widowControl w:val="off"/>
        <w:autoSpaceDE w:val="off"/>
        <w:autoSpaceDN w:val="off"/>
        <w:spacing w:before="0" w:after="0" w:line="348"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524" w:y="10299"/>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524" w:y="10299"/>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373" w:x="7116" w:y="1065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425" w:y="1065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1486" w:x="1536" w:y="10999"/>
        <w:widowControl w:val="off"/>
        <w:autoSpaceDE w:val="off"/>
        <w:autoSpaceDN w:val="off"/>
        <w:spacing w:before="0" w:after="0" w:line="209" w:lineRule="exact"/>
        <w:ind w:left="271" w:right="0" w:first-line="0"/>
        <w:jc w:val="left"/>
        <w:rPr>
          <w:rFonts w:ascii="SimSun" w:hAnsi="SimSun" w:cs="SimSun"/>
          <w:color w:val="000000"/>
          <w:spacing w:val="0"/>
          <w:sz w:val="21"/>
        </w:rPr>
      </w:pPr>
      <w:r>
        <w:rPr>
          <w:rFonts w:ascii="SimSun" w:hAnsi="SimSun" w:cs="SimSun"/>
          <w:color w:val="000000"/>
          <w:spacing w:val="0"/>
          <w:sz w:val="21"/>
        </w:rPr>
        <w:t>氯甲烷</w:t>
      </w:r>
    </w:p>
    <w:p>
      <w:pPr>
        <w:pStyle w:val="Normal"/>
        <w:framePr w:w="1486" w:x="1536" w:y="10999"/>
        <w:widowControl w:val="off"/>
        <w:autoSpaceDE w:val="off"/>
        <w:autoSpaceDN w:val="off"/>
        <w:spacing w:before="0" w:after="0" w:line="348" w:lineRule="exact"/>
        <w:ind w:left="0" w:right="0" w:first-line="0"/>
        <w:jc w:val="left"/>
        <w:rPr>
          <w:rFonts w:ascii="SimSun" w:hAnsi="SimSun" w:cs="SimSun"/>
          <w:color w:val="000000"/>
          <w:spacing w:val="0"/>
          <w:sz w:val="21"/>
        </w:rPr>
      </w:pPr>
      <w:r>
        <w:rPr>
          <w:rFonts w:ascii="DJCTFS+TimesNewRomanPSMT"/>
          <w:color w:val="000000"/>
          <w:spacing w:val="0"/>
          <w:sz w:val="21"/>
        </w:rPr>
        <w:t>1,1-</w:t>
      </w:r>
      <w:r>
        <w:rPr>
          <w:rFonts w:ascii="SimSun" w:hAnsi="SimSun" w:cs="SimSun"/>
          <w:color w:val="000000"/>
          <w:spacing w:val="0"/>
          <w:sz w:val="21"/>
        </w:rPr>
        <w:t>二氯乙烷</w:t>
      </w:r>
    </w:p>
    <w:p>
      <w:pPr>
        <w:pStyle w:val="Normal"/>
        <w:framePr w:w="1486" w:x="1536" w:y="10999"/>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DJCTFS+TimesNewRomanPSMT"/>
          <w:color w:val="000000"/>
          <w:spacing w:val="0"/>
          <w:sz w:val="21"/>
        </w:rPr>
        <w:t>1,2-</w:t>
      </w:r>
      <w:r>
        <w:rPr>
          <w:rFonts w:ascii="SimSun" w:hAnsi="SimSun" w:cs="SimSun"/>
          <w:color w:val="000000"/>
          <w:spacing w:val="0"/>
          <w:sz w:val="21"/>
        </w:rPr>
        <w:t>二氯乙烷</w:t>
      </w:r>
    </w:p>
    <w:p>
      <w:pPr>
        <w:pStyle w:val="Normal"/>
        <w:framePr w:w="1486" w:x="1536" w:y="10999"/>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DJCTFS+TimesNewRomanPSMT"/>
          <w:color w:val="000000"/>
          <w:spacing w:val="0"/>
          <w:sz w:val="21"/>
        </w:rPr>
        <w:t>1,1-</w:t>
      </w:r>
      <w:r>
        <w:rPr>
          <w:rFonts w:ascii="SimSun" w:hAnsi="SimSun" w:cs="SimSun"/>
          <w:color w:val="000000"/>
          <w:spacing w:val="0"/>
          <w:sz w:val="21"/>
        </w:rPr>
        <w:t>二氯乙烯</w:t>
      </w:r>
    </w:p>
    <w:p>
      <w:pPr>
        <w:pStyle w:val="Normal"/>
        <w:framePr w:w="373" w:x="7116" w:y="11004"/>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425" w:y="11004"/>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7116" w:y="11354"/>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425" w:y="11354"/>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7116" w:y="1170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425" w:y="1170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7116" w:y="1205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425" w:y="1205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2516" w:x="1397" w:y="1239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SimSun" w:hAnsi="SimSun" w:cs="SimSun"/>
          <w:color w:val="000000"/>
          <w:spacing w:val="0"/>
          <w:sz w:val="21"/>
        </w:rPr>
        <w:t>顺</w:t>
      </w:r>
      <w:r>
        <w:rPr>
          <w:rFonts w:ascii="DJCTFS+TimesNewRomanPSMT"/>
          <w:color w:val="000000"/>
          <w:spacing w:val="0"/>
          <w:sz w:val="21"/>
        </w:rPr>
        <w:t>-1,2-</w:t>
      </w:r>
      <w:r>
        <w:rPr>
          <w:rFonts w:ascii="SimSun" w:hAnsi="SimSun" w:cs="SimSun"/>
          <w:color w:val="000000"/>
          <w:spacing w:val="0"/>
          <w:sz w:val="21"/>
        </w:rPr>
        <w:t xml:space="preserve">二氯乙烯   </w:t>
      </w:r>
      <w:r>
        <w:rPr>
          <w:rFonts w:ascii="DJCTFS+TimesNewRomanPSMT"/>
          <w:color w:val="000000"/>
          <w:spacing w:val="0"/>
          <w:sz w:val="21"/>
        </w:rPr>
        <w:t>mg/kg</w:t>
      </w:r>
    </w:p>
    <w:p>
      <w:pPr>
        <w:pStyle w:val="Normal"/>
        <w:framePr w:w="2516" w:x="1397" w:y="12399"/>
        <w:widowControl w:val="off"/>
        <w:autoSpaceDE w:val="off"/>
        <w:autoSpaceDN w:val="off"/>
        <w:spacing w:before="0" w:after="0" w:line="350" w:lineRule="exact"/>
        <w:ind w:left="0" w:right="0" w:first-line="0"/>
        <w:jc w:val="left"/>
        <w:rPr>
          <w:rFonts w:ascii="DJCTFS+TimesNewRomanPSMT"/>
          <w:color w:val="000000"/>
          <w:spacing w:val="0"/>
          <w:sz w:val="21"/>
        </w:rPr>
      </w:pPr>
      <w:r>
        <w:rPr>
          <w:rFonts w:ascii="SimSun" w:hAnsi="SimSun" w:cs="SimSun"/>
          <w:color w:val="000000"/>
          <w:spacing w:val="0"/>
          <w:sz w:val="21"/>
        </w:rPr>
        <w:t>反</w:t>
      </w:r>
      <w:r>
        <w:rPr>
          <w:rFonts w:ascii="DJCTFS+TimesNewRomanPSMT"/>
          <w:color w:val="000000"/>
          <w:spacing w:val="0"/>
          <w:sz w:val="21"/>
        </w:rPr>
        <w:t>-1,2-</w:t>
      </w:r>
      <w:r>
        <w:rPr>
          <w:rFonts w:ascii="SimSun" w:hAnsi="SimSun" w:cs="SimSun"/>
          <w:color w:val="000000"/>
          <w:spacing w:val="0"/>
          <w:sz w:val="21"/>
        </w:rPr>
        <w:t xml:space="preserve">二氯乙烯   </w:t>
      </w:r>
      <w:r>
        <w:rPr>
          <w:rFonts w:ascii="DJCTFS+TimesNewRomanPSMT"/>
          <w:color w:val="000000"/>
          <w:spacing w:val="0"/>
          <w:sz w:val="21"/>
        </w:rPr>
        <w:t>mg/kg</w:t>
      </w:r>
    </w:p>
    <w:p>
      <w:pPr>
        <w:pStyle w:val="Normal"/>
        <w:framePr w:w="373" w:x="7116" w:y="1240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425" w:y="1240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7116" w:y="1275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425" w:y="1275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1153" w:x="1702" w:y="1309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二氯甲烷</w:t>
      </w:r>
    </w:p>
    <w:p>
      <w:pPr>
        <w:pStyle w:val="Normal"/>
        <w:framePr w:w="849" w:x="3050" w:y="13104"/>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mg/kg</w:t>
      </w:r>
    </w:p>
    <w:p>
      <w:pPr>
        <w:pStyle w:val="Normal"/>
        <w:framePr w:w="849" w:x="3050" w:y="13104"/>
        <w:widowControl w:val="off"/>
        <w:autoSpaceDE w:val="off"/>
        <w:autoSpaceDN w:val="off"/>
        <w:spacing w:before="0" w:after="0" w:line="350" w:lineRule="exact"/>
        <w:ind w:left="0" w:right="0" w:first-line="0"/>
        <w:jc w:val="left"/>
        <w:rPr>
          <w:rFonts w:ascii="DJCTFS+TimesNewRomanPSMT"/>
          <w:color w:val="000000"/>
          <w:spacing w:val="0"/>
          <w:sz w:val="21"/>
        </w:rPr>
      </w:pPr>
      <w:r>
        <w:rPr>
          <w:rFonts w:ascii="DJCTFS+TimesNewRomanPSMT"/>
          <w:color w:val="000000"/>
          <w:spacing w:val="0"/>
          <w:sz w:val="21"/>
        </w:rPr>
        <w:t>mg/kg</w:t>
      </w:r>
    </w:p>
    <w:p>
      <w:pPr>
        <w:pStyle w:val="Normal"/>
        <w:framePr w:w="373" w:x="7116" w:y="13104"/>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425" w:y="13104"/>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1486" w:x="1536" w:y="13447"/>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1,2-</w:t>
      </w:r>
      <w:r>
        <w:rPr>
          <w:rFonts w:ascii="SimSun" w:hAnsi="SimSun" w:cs="SimSun"/>
          <w:color w:val="000000"/>
          <w:spacing w:val="0"/>
          <w:sz w:val="21"/>
        </w:rPr>
        <w:t>二氯丙烷</w:t>
      </w:r>
    </w:p>
    <w:p>
      <w:pPr>
        <w:pStyle w:val="Normal"/>
        <w:framePr w:w="373" w:x="7116" w:y="13454"/>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425" w:y="13454"/>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2535" w:x="1380" w:y="13798"/>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1,1,1,2-</w:t>
      </w:r>
      <w:r>
        <w:rPr>
          <w:rFonts w:ascii="SimSun" w:hAnsi="SimSun" w:cs="SimSun"/>
          <w:color w:val="000000"/>
          <w:spacing w:val="0"/>
          <w:sz w:val="21"/>
        </w:rPr>
        <w:t xml:space="preserve">四氯乙烷   </w:t>
      </w:r>
      <w:r>
        <w:rPr>
          <w:rFonts w:ascii="DJCTFS+TimesNewRomanPSMT"/>
          <w:color w:val="000000"/>
          <w:spacing w:val="0"/>
          <w:sz w:val="21"/>
        </w:rPr>
        <w:t>mg/kg</w:t>
      </w:r>
    </w:p>
    <w:p>
      <w:pPr>
        <w:pStyle w:val="Normal"/>
        <w:framePr w:w="2535" w:x="1380" w:y="13798"/>
        <w:widowControl w:val="off"/>
        <w:autoSpaceDE w:val="off"/>
        <w:autoSpaceDN w:val="off"/>
        <w:spacing w:before="0" w:after="0" w:line="350" w:lineRule="exact"/>
        <w:ind w:left="0" w:right="0" w:first-line="0"/>
        <w:jc w:val="left"/>
        <w:rPr>
          <w:rFonts w:ascii="DJCTFS+TimesNewRomanPSMT"/>
          <w:color w:val="000000"/>
          <w:spacing w:val="0"/>
          <w:sz w:val="21"/>
        </w:rPr>
      </w:pPr>
      <w:r>
        <w:rPr>
          <w:rFonts w:ascii="DJCTFS+TimesNewRomanPSMT"/>
          <w:color w:val="000000"/>
          <w:spacing w:val="0"/>
          <w:sz w:val="21"/>
        </w:rPr>
        <w:t>1,1,2,2-</w:t>
      </w:r>
      <w:r>
        <w:rPr>
          <w:rFonts w:ascii="SimSun" w:hAnsi="SimSun" w:cs="SimSun"/>
          <w:color w:val="000000"/>
          <w:spacing w:val="0"/>
          <w:sz w:val="21"/>
        </w:rPr>
        <w:t xml:space="preserve">四氯乙烷   </w:t>
      </w:r>
      <w:r>
        <w:rPr>
          <w:rFonts w:ascii="DJCTFS+TimesNewRomanPSMT"/>
          <w:color w:val="000000"/>
          <w:spacing w:val="0"/>
          <w:sz w:val="21"/>
        </w:rPr>
        <w:t>mg/kg</w:t>
      </w:r>
    </w:p>
    <w:p>
      <w:pPr>
        <w:pStyle w:val="Normal"/>
        <w:framePr w:w="373" w:x="7116" w:y="1380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425" w:y="1380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7116" w:y="1415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425" w:y="1415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1153" w:x="1702" w:y="1449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四氯乙烯</w:t>
      </w:r>
    </w:p>
    <w:p>
      <w:pPr>
        <w:pStyle w:val="Normal"/>
        <w:framePr w:w="849" w:x="3050" w:y="1450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mg/kg</w:t>
      </w:r>
    </w:p>
    <w:p>
      <w:pPr>
        <w:pStyle w:val="Normal"/>
        <w:framePr w:w="849" w:x="3050" w:y="14505"/>
        <w:widowControl w:val="off"/>
        <w:autoSpaceDE w:val="off"/>
        <w:autoSpaceDN w:val="off"/>
        <w:spacing w:before="0" w:after="0" w:line="350" w:lineRule="exact"/>
        <w:ind w:left="0" w:right="0" w:first-line="0"/>
        <w:jc w:val="left"/>
        <w:rPr>
          <w:rFonts w:ascii="DJCTFS+TimesNewRomanPSMT"/>
          <w:color w:val="000000"/>
          <w:spacing w:val="0"/>
          <w:sz w:val="21"/>
        </w:rPr>
      </w:pPr>
      <w:r>
        <w:rPr>
          <w:rFonts w:ascii="DJCTFS+TimesNewRomanPSMT"/>
          <w:color w:val="000000"/>
          <w:spacing w:val="0"/>
          <w:sz w:val="21"/>
        </w:rPr>
        <w:t>mg/kg</w:t>
      </w:r>
    </w:p>
    <w:p>
      <w:pPr>
        <w:pStyle w:val="Normal"/>
        <w:framePr w:w="373" w:x="7116" w:y="1450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425" w:y="1450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1642" w:x="1457" w:y="14849"/>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1,1,1-</w:t>
      </w:r>
      <w:r>
        <w:rPr>
          <w:rFonts w:ascii="SimSun" w:hAnsi="SimSun" w:cs="SimSun"/>
          <w:color w:val="000000"/>
          <w:spacing w:val="0"/>
          <w:sz w:val="21"/>
        </w:rPr>
        <w:t>三氯乙烷</w:t>
      </w:r>
    </w:p>
    <w:p>
      <w:pPr>
        <w:pStyle w:val="Normal"/>
        <w:framePr w:w="373" w:x="7116" w:y="1485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425" w:y="1485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525" w:x="5849"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88</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18" style="position:absolute;margin-left:90pt;margin-top:54.3pt;z-index:-875;width:415.3pt;height:0.7pt;mso-position-horizontal:absolute;mso-position-horizontal-relative:page;mso-position-vertical:absolute;mso-position-vertical-relative:page" type="#_x0000_t75">
            <v:imageData xmlns:r="http://schemas.openxmlformats.org/officeDocument/2006/relationships" r:id="rId219"/>
          </v:shape>
        </w:pict>
      </w:r>
      <w:r>
        <w:rPr>
          <w:noProof w:val="on"/>
        </w:rPr>
        <w:pict>
          <v:shape xmlns:v="urn:schemas-microsoft-com:vml" id="_x0000219" style="position:absolute;margin-left:90pt;margin-top:71.1pt;z-index:-879;width:415.3pt;height:111.85pt;mso-position-horizontal:absolute;mso-position-horizontal-relative:page;mso-position-vertical:absolute;mso-position-vertical-relative:page" type="#_x0000_t75">
            <v:imageData xmlns:r="http://schemas.openxmlformats.org/officeDocument/2006/relationships" r:id="rId220"/>
          </v:shape>
        </w:pict>
      </w:r>
      <w:r>
        <w:rPr>
          <w:noProof w:val="on"/>
        </w:rPr>
        <w:pict>
          <v:shape xmlns:v="urn:schemas-microsoft-com:vml" id="_x0000220" style="position:absolute;margin-left:90pt;margin-top:213.65pt;z-index:-883;width:415.3pt;height:1pt;mso-position-horizontal:absolute;mso-position-horizontal-relative:page;mso-position-vertical:absolute;mso-position-vertical-relative:page" type="#_x0000_t75">
            <v:imageData xmlns:r="http://schemas.openxmlformats.org/officeDocument/2006/relationships" r:id="rId221"/>
          </v:shape>
        </w:pict>
      </w:r>
      <w:r>
        <w:rPr>
          <w:noProof w:val="on"/>
        </w:rPr>
        <w:pict>
          <v:shape xmlns:v="urn:schemas-microsoft-com:vml" id="_x0000221" style="position:absolute;margin-left:64.95pt;margin-top:269.2pt;z-index:-887;width:465.4pt;height:488.6pt;mso-position-horizontal:absolute;mso-position-horizontal-relative:page;mso-position-vertical:absolute;mso-position-vertical-relative:page" type="#_x0000_t75">
            <v:imageData xmlns:r="http://schemas.openxmlformats.org/officeDocument/2006/relationships" r:id="rId222"/>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3149" w:x="5784" w:y="151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监测时间、点位、深度及结果</w:t>
      </w:r>
    </w:p>
    <w:p>
      <w:pPr>
        <w:pStyle w:val="Normal"/>
        <w:framePr w:w="1837" w:x="6389" w:y="1867"/>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WPMLL+TimesNewRomanPS-BoldMT"/>
          <w:color w:val="000000"/>
          <w:spacing w:val="0"/>
          <w:sz w:val="21"/>
        </w:rPr>
        <w:t>2020</w:t>
      </w:r>
      <w:r>
        <w:rPr>
          <w:rFonts w:ascii="SimSun" w:hAnsi="SimSun" w:cs="SimSun"/>
          <w:color w:val="000000"/>
          <w:spacing w:val="0"/>
          <w:sz w:val="21"/>
        </w:rPr>
        <w:t xml:space="preserve">年  </w:t>
      </w:r>
      <w:r>
        <w:rPr>
          <w:rFonts w:ascii="DWPMLL+TimesNewRomanPS-BoldMT"/>
          <w:color w:val="000000"/>
          <w:spacing w:val="0"/>
          <w:sz w:val="21"/>
        </w:rPr>
        <w:t>1</w:t>
      </w:r>
      <w:r>
        <w:rPr>
          <w:rFonts w:ascii="SimSun" w:hAnsi="SimSun" w:cs="SimSun"/>
          <w:color w:val="000000"/>
          <w:spacing w:val="0"/>
          <w:sz w:val="21"/>
        </w:rPr>
        <w:t xml:space="preserve">月 </w:t>
      </w:r>
      <w:r>
        <w:rPr>
          <w:rFonts w:ascii="DWPMLL+TimesNewRomanPS-BoldMT"/>
          <w:color w:val="000000"/>
          <w:spacing w:val="0"/>
          <w:sz w:val="21"/>
        </w:rPr>
        <w:t>4</w:t>
      </w:r>
      <w:r>
        <w:rPr>
          <w:rFonts w:ascii="SimSun" w:hAnsi="SimSun" w:cs="SimSun"/>
          <w:color w:val="000000"/>
          <w:spacing w:val="0"/>
          <w:sz w:val="21"/>
        </w:rPr>
        <w:t>日</w:t>
      </w:r>
    </w:p>
    <w:p>
      <w:pPr>
        <w:pStyle w:val="Normal"/>
        <w:framePr w:w="1158" w:x="1702" w:y="218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监测项目</w:t>
      </w:r>
    </w:p>
    <w:p>
      <w:pPr>
        <w:pStyle w:val="Normal"/>
        <w:framePr w:w="735" w:x="3108" w:y="218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单位</w:t>
      </w:r>
    </w:p>
    <w:p>
      <w:pPr>
        <w:pStyle w:val="Normal"/>
        <w:framePr w:w="7731" w:x="3790" w:y="220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天原集团花地沟渣场封天原集团花地沟渣场封天原集团花地沟渣场封</w:t>
      </w:r>
    </w:p>
    <w:p>
      <w:pPr>
        <w:pStyle w:val="Normal"/>
        <w:framePr w:w="1886" w:x="4030" w:y="2511"/>
        <w:widowControl w:val="off"/>
        <w:autoSpaceDE w:val="off"/>
        <w:autoSpaceDN w:val="off"/>
        <w:spacing w:before="0" w:after="0" w:line="218" w:lineRule="exact"/>
        <w:ind w:left="0" w:right="0" w:first-line="0"/>
        <w:jc w:val="left"/>
        <w:rPr>
          <w:rFonts w:ascii="DWPMLL+TimesNewRomanPS-BoldMT"/>
          <w:color w:val="000000"/>
          <w:spacing w:val="0"/>
          <w:sz w:val="21"/>
        </w:rPr>
      </w:pPr>
      <w:r>
        <w:rPr>
          <w:rFonts w:ascii="SimSun" w:hAnsi="SimSun" w:cs="SimSun"/>
          <w:color w:val="000000"/>
          <w:spacing w:val="0"/>
          <w:sz w:val="21"/>
        </w:rPr>
        <w:t>场土壤表层样</w:t>
      </w:r>
      <w:r>
        <w:rPr>
          <w:rFonts w:ascii="BKNNFS+Wingdings2" w:hAnsi="BKNNFS+Wingdings2" w:cs="BKNNFS+Wingdings2"/>
          <w:color w:val="000000"/>
          <w:spacing w:val="0"/>
          <w:sz w:val="21"/>
        </w:rPr>
        <w:t></w:t>
      </w:r>
      <w:r>
        <w:rPr>
          <w:rFonts w:ascii="DWPMLL+TimesNewRomanPS-BoldMT"/>
          <w:color w:val="000000"/>
          <w:spacing w:val="0"/>
          <w:sz w:val="21"/>
        </w:rPr>
        <w:t>1</w:t>
      </w:r>
    </w:p>
    <w:p>
      <w:pPr>
        <w:pStyle w:val="Normal"/>
        <w:framePr w:w="1886" w:x="4030" w:y="2511"/>
        <w:widowControl w:val="off"/>
        <w:autoSpaceDE w:val="off"/>
        <w:autoSpaceDN w:val="off"/>
        <w:spacing w:before="0" w:after="0" w:line="232" w:lineRule="exact"/>
        <w:ind w:left="1555" w:right="0" w:first-line="0"/>
        <w:jc w:val="left"/>
        <w:rPr>
          <w:rFonts w:ascii="DWPMLL+TimesNewRomanPS-BoldMT"/>
          <w:color w:val="000000"/>
          <w:spacing w:val="0"/>
          <w:sz w:val="14"/>
        </w:rPr>
      </w:pPr>
      <w:r>
        <w:rPr>
          <w:rFonts w:ascii="DWPMLL+TimesNewRomanPS-BoldMT"/>
          <w:color w:val="000000"/>
          <w:spacing w:val="0"/>
          <w:sz w:val="14"/>
        </w:rPr>
        <w:t>#</w:t>
      </w:r>
    </w:p>
    <w:p>
      <w:pPr>
        <w:pStyle w:val="Normal"/>
        <w:framePr w:w="1886" w:x="6336" w:y="2511"/>
        <w:widowControl w:val="off"/>
        <w:autoSpaceDE w:val="off"/>
        <w:autoSpaceDN w:val="off"/>
        <w:spacing w:before="0" w:after="0" w:line="218" w:lineRule="exact"/>
        <w:ind w:left="0" w:right="0" w:first-line="0"/>
        <w:jc w:val="left"/>
        <w:rPr>
          <w:rFonts w:ascii="DWPMLL+TimesNewRomanPS-BoldMT"/>
          <w:color w:val="000000"/>
          <w:spacing w:val="0"/>
          <w:sz w:val="21"/>
        </w:rPr>
      </w:pPr>
      <w:r>
        <w:rPr>
          <w:rFonts w:ascii="SimSun" w:hAnsi="SimSun" w:cs="SimSun"/>
          <w:color w:val="000000"/>
          <w:spacing w:val="0"/>
          <w:sz w:val="21"/>
        </w:rPr>
        <w:t>场土壤表层样</w:t>
      </w:r>
      <w:r>
        <w:rPr>
          <w:rFonts w:ascii="BKNNFS+Wingdings2" w:hAnsi="BKNNFS+Wingdings2" w:cs="BKNNFS+Wingdings2"/>
          <w:color w:val="000000"/>
          <w:spacing w:val="0"/>
          <w:sz w:val="21"/>
        </w:rPr>
        <w:t></w:t>
      </w:r>
      <w:r>
        <w:rPr>
          <w:rFonts w:ascii="DWPMLL+TimesNewRomanPS-BoldMT"/>
          <w:color w:val="000000"/>
          <w:spacing w:val="0"/>
          <w:sz w:val="21"/>
        </w:rPr>
        <w:t>2</w:t>
      </w:r>
    </w:p>
    <w:p>
      <w:pPr>
        <w:pStyle w:val="Normal"/>
        <w:framePr w:w="1886" w:x="6336" w:y="2511"/>
        <w:widowControl w:val="off"/>
        <w:autoSpaceDE w:val="off"/>
        <w:autoSpaceDN w:val="off"/>
        <w:spacing w:before="0" w:after="0" w:line="232" w:lineRule="exact"/>
        <w:ind w:left="1555" w:right="0" w:first-line="0"/>
        <w:jc w:val="left"/>
        <w:rPr>
          <w:rFonts w:ascii="DWPMLL+TimesNewRomanPS-BoldMT"/>
          <w:color w:val="000000"/>
          <w:spacing w:val="0"/>
          <w:sz w:val="14"/>
        </w:rPr>
      </w:pPr>
      <w:r>
        <w:rPr>
          <w:rFonts w:ascii="DWPMLL+TimesNewRomanPS-BoldMT"/>
          <w:color w:val="000000"/>
          <w:spacing w:val="0"/>
          <w:sz w:val="14"/>
        </w:rPr>
        <w:t>#</w:t>
      </w:r>
    </w:p>
    <w:p>
      <w:pPr>
        <w:pStyle w:val="Normal"/>
        <w:framePr w:w="1886" w:x="8645" w:y="2511"/>
        <w:widowControl w:val="off"/>
        <w:autoSpaceDE w:val="off"/>
        <w:autoSpaceDN w:val="off"/>
        <w:spacing w:before="0" w:after="0" w:line="218" w:lineRule="exact"/>
        <w:ind w:left="0" w:right="0" w:first-line="0"/>
        <w:jc w:val="left"/>
        <w:rPr>
          <w:rFonts w:ascii="DWPMLL+TimesNewRomanPS-BoldMT"/>
          <w:color w:val="000000"/>
          <w:spacing w:val="0"/>
          <w:sz w:val="21"/>
        </w:rPr>
      </w:pPr>
      <w:r>
        <w:rPr>
          <w:rFonts w:ascii="SimSun" w:hAnsi="SimSun" w:cs="SimSun"/>
          <w:color w:val="000000"/>
          <w:spacing w:val="0"/>
          <w:sz w:val="21"/>
        </w:rPr>
        <w:t>场土壤表层样</w:t>
      </w:r>
      <w:r>
        <w:rPr>
          <w:rFonts w:ascii="BKNNFS+Wingdings2" w:hAnsi="BKNNFS+Wingdings2" w:cs="BKNNFS+Wingdings2"/>
          <w:color w:val="000000"/>
          <w:spacing w:val="0"/>
          <w:sz w:val="21"/>
        </w:rPr>
        <w:t></w:t>
      </w:r>
      <w:r>
        <w:rPr>
          <w:rFonts w:ascii="DWPMLL+TimesNewRomanPS-BoldMT"/>
          <w:color w:val="000000"/>
          <w:spacing w:val="0"/>
          <w:sz w:val="21"/>
        </w:rPr>
        <w:t>3</w:t>
      </w:r>
    </w:p>
    <w:p>
      <w:pPr>
        <w:pStyle w:val="Normal"/>
        <w:framePr w:w="1886" w:x="8645" w:y="2511"/>
        <w:widowControl w:val="off"/>
        <w:autoSpaceDE w:val="off"/>
        <w:autoSpaceDN w:val="off"/>
        <w:spacing w:before="0" w:after="0" w:line="232" w:lineRule="exact"/>
        <w:ind w:left="1555" w:right="0" w:first-line="0"/>
        <w:jc w:val="left"/>
        <w:rPr>
          <w:rFonts w:ascii="DWPMLL+TimesNewRomanPS-BoldMT"/>
          <w:color w:val="000000"/>
          <w:spacing w:val="0"/>
          <w:sz w:val="14"/>
        </w:rPr>
      </w:pPr>
      <w:r>
        <w:rPr>
          <w:rFonts w:ascii="DWPMLL+TimesNewRomanPS-BoldMT"/>
          <w:color w:val="000000"/>
          <w:spacing w:val="0"/>
          <w:sz w:val="14"/>
        </w:rPr>
        <w:t>#</w:t>
      </w:r>
    </w:p>
    <w:p>
      <w:pPr>
        <w:pStyle w:val="Normal"/>
        <w:framePr w:w="780" w:x="4608" w:y="2856"/>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20cm</w:t>
      </w:r>
    </w:p>
    <w:p>
      <w:pPr>
        <w:pStyle w:val="Normal"/>
        <w:framePr w:w="782" w:x="6912" w:y="2856"/>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20cm</w:t>
      </w:r>
    </w:p>
    <w:p>
      <w:pPr>
        <w:pStyle w:val="Normal"/>
        <w:framePr w:w="782" w:x="9221" w:y="2856"/>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20cm</w:t>
      </w:r>
    </w:p>
    <w:p>
      <w:pPr>
        <w:pStyle w:val="Normal"/>
        <w:framePr w:w="1642" w:x="1457" w:y="3199"/>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1,1,2-</w:t>
      </w:r>
      <w:r>
        <w:rPr>
          <w:rFonts w:ascii="SimSun" w:hAnsi="SimSun" w:cs="SimSun"/>
          <w:color w:val="000000"/>
          <w:spacing w:val="0"/>
          <w:sz w:val="21"/>
        </w:rPr>
        <w:t>三氯乙烷</w:t>
      </w:r>
    </w:p>
    <w:p>
      <w:pPr>
        <w:pStyle w:val="Normal"/>
        <w:framePr w:w="1642" w:x="1457" w:y="3199"/>
        <w:widowControl w:val="off"/>
        <w:autoSpaceDE w:val="off"/>
        <w:autoSpaceDN w:val="off"/>
        <w:spacing w:before="0" w:after="0" w:line="350" w:lineRule="exact"/>
        <w:ind w:left="245" w:right="0" w:first-line="0"/>
        <w:jc w:val="left"/>
        <w:rPr>
          <w:rFonts w:ascii="SimSun" w:hAnsi="SimSun" w:cs="SimSun"/>
          <w:color w:val="000000"/>
          <w:spacing w:val="0"/>
          <w:sz w:val="21"/>
        </w:rPr>
      </w:pPr>
      <w:r>
        <w:rPr>
          <w:rFonts w:ascii="SimSun" w:hAnsi="SimSun" w:cs="SimSun"/>
          <w:color w:val="000000"/>
          <w:spacing w:val="0"/>
          <w:sz w:val="21"/>
        </w:rPr>
        <w:t>三氯乙烯</w:t>
      </w:r>
    </w:p>
    <w:p>
      <w:pPr>
        <w:pStyle w:val="Normal"/>
        <w:framePr w:w="1642" w:x="1457" w:y="3199"/>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DJCTFS+TimesNewRomanPSMT"/>
          <w:color w:val="000000"/>
          <w:spacing w:val="0"/>
          <w:sz w:val="21"/>
        </w:rPr>
        <w:t>1,2,3-</w:t>
      </w:r>
      <w:r>
        <w:rPr>
          <w:rFonts w:ascii="SimSun" w:hAnsi="SimSun" w:cs="SimSun"/>
          <w:color w:val="000000"/>
          <w:spacing w:val="0"/>
          <w:sz w:val="21"/>
        </w:rPr>
        <w:t>三氯丙烷</w:t>
      </w:r>
    </w:p>
    <w:p>
      <w:pPr>
        <w:pStyle w:val="Normal"/>
        <w:framePr w:w="1642" w:x="1457" w:y="3199"/>
        <w:widowControl w:val="off"/>
        <w:autoSpaceDE w:val="off"/>
        <w:autoSpaceDN w:val="off"/>
        <w:spacing w:before="0" w:after="0" w:line="350" w:lineRule="exact"/>
        <w:ind w:left="350" w:right="0" w:first-line="0"/>
        <w:jc w:val="left"/>
        <w:rPr>
          <w:rFonts w:ascii="SimSun" w:hAnsi="SimSun" w:cs="SimSun"/>
          <w:color w:val="000000"/>
          <w:spacing w:val="0"/>
          <w:sz w:val="21"/>
        </w:rPr>
      </w:pPr>
      <w:r>
        <w:rPr>
          <w:rFonts w:ascii="SimSun" w:hAnsi="SimSun" w:cs="SimSun"/>
          <w:color w:val="000000"/>
          <w:spacing w:val="0"/>
          <w:sz w:val="21"/>
        </w:rPr>
        <w:t>氯乙烯</w:t>
      </w:r>
    </w:p>
    <w:p>
      <w:pPr>
        <w:pStyle w:val="Normal"/>
        <w:framePr w:w="849" w:x="3050" w:y="3206"/>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mg/kg</w:t>
      </w:r>
    </w:p>
    <w:p>
      <w:pPr>
        <w:pStyle w:val="Normal"/>
        <w:framePr w:w="849" w:x="3050" w:y="3206"/>
        <w:widowControl w:val="off"/>
        <w:autoSpaceDE w:val="off"/>
        <w:autoSpaceDN w:val="off"/>
        <w:spacing w:before="0" w:after="0" w:line="350" w:lineRule="exact"/>
        <w:ind w:left="0" w:right="0" w:first-line="0"/>
        <w:jc w:val="left"/>
        <w:rPr>
          <w:rFonts w:ascii="DJCTFS+TimesNewRomanPSMT"/>
          <w:color w:val="000000"/>
          <w:spacing w:val="0"/>
          <w:sz w:val="21"/>
        </w:rPr>
      </w:pPr>
      <w:r>
        <w:rPr>
          <w:rFonts w:ascii="DJCTFS+TimesNewRomanPSMT"/>
          <w:color w:val="000000"/>
          <w:spacing w:val="0"/>
          <w:sz w:val="21"/>
        </w:rPr>
        <w:t>mg/kg</w:t>
      </w:r>
    </w:p>
    <w:p>
      <w:pPr>
        <w:pStyle w:val="Normal"/>
        <w:framePr w:w="849" w:x="3050" w:y="3206"/>
        <w:widowControl w:val="off"/>
        <w:autoSpaceDE w:val="off"/>
        <w:autoSpaceDN w:val="off"/>
        <w:spacing w:before="0" w:after="0" w:line="350" w:lineRule="exact"/>
        <w:ind w:left="0" w:right="0" w:first-line="0"/>
        <w:jc w:val="left"/>
        <w:rPr>
          <w:rFonts w:ascii="DJCTFS+TimesNewRomanPSMT"/>
          <w:color w:val="000000"/>
          <w:spacing w:val="0"/>
          <w:sz w:val="21"/>
        </w:rPr>
      </w:pPr>
      <w:r>
        <w:rPr>
          <w:rFonts w:ascii="DJCTFS+TimesNewRomanPSMT"/>
          <w:color w:val="000000"/>
          <w:spacing w:val="0"/>
          <w:sz w:val="21"/>
        </w:rPr>
        <w:t>mg/kg</w:t>
      </w:r>
    </w:p>
    <w:p>
      <w:pPr>
        <w:pStyle w:val="Normal"/>
        <w:framePr w:w="849" w:x="3050" w:y="3206"/>
        <w:widowControl w:val="off"/>
        <w:autoSpaceDE w:val="off"/>
        <w:autoSpaceDN w:val="off"/>
        <w:spacing w:before="0" w:after="0" w:line="350" w:lineRule="exact"/>
        <w:ind w:left="0" w:right="0" w:first-line="0"/>
        <w:jc w:val="left"/>
        <w:rPr>
          <w:rFonts w:ascii="DJCTFS+TimesNewRomanPSMT"/>
          <w:color w:val="000000"/>
          <w:spacing w:val="0"/>
          <w:sz w:val="21"/>
        </w:rPr>
      </w:pPr>
      <w:r>
        <w:rPr>
          <w:rFonts w:ascii="DJCTFS+TimesNewRomanPSMT"/>
          <w:color w:val="000000"/>
          <w:spacing w:val="0"/>
          <w:sz w:val="21"/>
        </w:rPr>
        <w:t>mg/kg</w:t>
      </w:r>
    </w:p>
    <w:p>
      <w:pPr>
        <w:pStyle w:val="Normal"/>
        <w:framePr w:w="849" w:x="3050" w:y="3206"/>
        <w:widowControl w:val="off"/>
        <w:autoSpaceDE w:val="off"/>
        <w:autoSpaceDN w:val="off"/>
        <w:spacing w:before="0" w:after="0" w:line="350" w:lineRule="exact"/>
        <w:ind w:left="0" w:right="0" w:first-line="0"/>
        <w:jc w:val="left"/>
        <w:rPr>
          <w:rFonts w:ascii="DJCTFS+TimesNewRomanPSMT"/>
          <w:color w:val="000000"/>
          <w:spacing w:val="0"/>
          <w:sz w:val="21"/>
        </w:rPr>
      </w:pPr>
      <w:r>
        <w:rPr>
          <w:rFonts w:ascii="DJCTFS+TimesNewRomanPSMT"/>
          <w:color w:val="000000"/>
          <w:spacing w:val="0"/>
          <w:sz w:val="21"/>
        </w:rPr>
        <w:t>mg/kg</w:t>
      </w:r>
    </w:p>
    <w:p>
      <w:pPr>
        <w:pStyle w:val="Normal"/>
        <w:framePr w:w="849" w:x="3050" w:y="3206"/>
        <w:widowControl w:val="off"/>
        <w:autoSpaceDE w:val="off"/>
        <w:autoSpaceDN w:val="off"/>
        <w:spacing w:before="0" w:after="0" w:line="348" w:lineRule="exact"/>
        <w:ind w:left="0" w:right="0" w:first-line="0"/>
        <w:jc w:val="left"/>
        <w:rPr>
          <w:rFonts w:ascii="DJCTFS+TimesNewRomanPSMT"/>
          <w:color w:val="000000"/>
          <w:spacing w:val="0"/>
          <w:sz w:val="21"/>
        </w:rPr>
      </w:pPr>
      <w:r>
        <w:rPr>
          <w:rFonts w:ascii="DJCTFS+TimesNewRomanPSMT"/>
          <w:color w:val="000000"/>
          <w:spacing w:val="0"/>
          <w:sz w:val="21"/>
        </w:rPr>
        <w:t>mg/kg</w:t>
      </w:r>
    </w:p>
    <w:p>
      <w:pPr>
        <w:pStyle w:val="Normal"/>
        <w:framePr w:w="849" w:x="3050" w:y="3206"/>
        <w:widowControl w:val="off"/>
        <w:autoSpaceDE w:val="off"/>
        <w:autoSpaceDN w:val="off"/>
        <w:spacing w:before="0" w:after="0" w:line="350" w:lineRule="exact"/>
        <w:ind w:left="0" w:right="0" w:first-line="0"/>
        <w:jc w:val="left"/>
        <w:rPr>
          <w:rFonts w:ascii="DJCTFS+TimesNewRomanPSMT"/>
          <w:color w:val="000000"/>
          <w:spacing w:val="0"/>
          <w:sz w:val="21"/>
        </w:rPr>
      </w:pPr>
      <w:r>
        <w:rPr>
          <w:rFonts w:ascii="DJCTFS+TimesNewRomanPSMT"/>
          <w:color w:val="000000"/>
          <w:spacing w:val="0"/>
          <w:sz w:val="21"/>
        </w:rPr>
        <w:t>mg/kg</w:t>
      </w:r>
    </w:p>
    <w:p>
      <w:pPr>
        <w:pStyle w:val="Normal"/>
        <w:framePr w:w="849" w:x="3050" w:y="3206"/>
        <w:widowControl w:val="off"/>
        <w:autoSpaceDE w:val="off"/>
        <w:autoSpaceDN w:val="off"/>
        <w:spacing w:before="0" w:after="0" w:line="350" w:lineRule="exact"/>
        <w:ind w:left="0" w:right="0" w:first-line="0"/>
        <w:jc w:val="left"/>
        <w:rPr>
          <w:rFonts w:ascii="DJCTFS+TimesNewRomanPSMT"/>
          <w:color w:val="000000"/>
          <w:spacing w:val="0"/>
          <w:sz w:val="21"/>
        </w:rPr>
      </w:pPr>
      <w:r>
        <w:rPr>
          <w:rFonts w:ascii="DJCTFS+TimesNewRomanPSMT"/>
          <w:color w:val="000000"/>
          <w:spacing w:val="0"/>
          <w:sz w:val="21"/>
        </w:rPr>
        <w:t>mg/kg</w:t>
      </w:r>
    </w:p>
    <w:p>
      <w:pPr>
        <w:pStyle w:val="Normal"/>
        <w:framePr w:w="849" w:x="3050" w:y="3206"/>
        <w:widowControl w:val="off"/>
        <w:autoSpaceDE w:val="off"/>
        <w:autoSpaceDN w:val="off"/>
        <w:spacing w:before="0" w:after="0" w:line="350" w:lineRule="exact"/>
        <w:ind w:left="0" w:right="0" w:first-line="0"/>
        <w:jc w:val="left"/>
        <w:rPr>
          <w:rFonts w:ascii="DJCTFS+TimesNewRomanPSMT"/>
          <w:color w:val="000000"/>
          <w:spacing w:val="0"/>
          <w:sz w:val="21"/>
        </w:rPr>
      </w:pPr>
      <w:r>
        <w:rPr>
          <w:rFonts w:ascii="DJCTFS+TimesNewRomanPSMT"/>
          <w:color w:val="000000"/>
          <w:spacing w:val="0"/>
          <w:sz w:val="21"/>
        </w:rPr>
        <w:t>mg/kg</w:t>
      </w:r>
    </w:p>
    <w:p>
      <w:pPr>
        <w:pStyle w:val="Normal"/>
        <w:framePr w:w="849" w:x="3050" w:y="3206"/>
        <w:widowControl w:val="off"/>
        <w:autoSpaceDE w:val="off"/>
        <w:autoSpaceDN w:val="off"/>
        <w:spacing w:before="0" w:after="0" w:line="350" w:lineRule="exact"/>
        <w:ind w:left="0" w:right="0" w:first-line="0"/>
        <w:jc w:val="left"/>
        <w:rPr>
          <w:rFonts w:ascii="DJCTFS+TimesNewRomanPSMT"/>
          <w:color w:val="000000"/>
          <w:spacing w:val="0"/>
          <w:sz w:val="21"/>
        </w:rPr>
      </w:pPr>
      <w:r>
        <w:rPr>
          <w:rFonts w:ascii="DJCTFS+TimesNewRomanPSMT"/>
          <w:color w:val="000000"/>
          <w:spacing w:val="0"/>
          <w:sz w:val="21"/>
        </w:rPr>
        <w:t>mg/kg</w:t>
      </w:r>
    </w:p>
    <w:p>
      <w:pPr>
        <w:pStyle w:val="Normal"/>
        <w:framePr w:w="849" w:x="3050" w:y="3206"/>
        <w:widowControl w:val="off"/>
        <w:autoSpaceDE w:val="off"/>
        <w:autoSpaceDN w:val="off"/>
        <w:spacing w:before="0" w:after="0" w:line="350" w:lineRule="exact"/>
        <w:ind w:left="0" w:right="0" w:first-line="0"/>
        <w:jc w:val="left"/>
        <w:rPr>
          <w:rFonts w:ascii="DJCTFS+TimesNewRomanPSMT"/>
          <w:color w:val="000000"/>
          <w:spacing w:val="0"/>
          <w:sz w:val="21"/>
        </w:rPr>
      </w:pPr>
      <w:r>
        <w:rPr>
          <w:rFonts w:ascii="DJCTFS+TimesNewRomanPSMT"/>
          <w:color w:val="000000"/>
          <w:spacing w:val="0"/>
          <w:sz w:val="21"/>
        </w:rPr>
        <w:t>mg/kg</w:t>
      </w:r>
    </w:p>
    <w:p>
      <w:pPr>
        <w:pStyle w:val="Normal"/>
        <w:framePr w:w="849" w:x="3050" w:y="3206"/>
        <w:widowControl w:val="off"/>
        <w:autoSpaceDE w:val="off"/>
        <w:autoSpaceDN w:val="off"/>
        <w:spacing w:before="0" w:after="0" w:line="348" w:lineRule="exact"/>
        <w:ind w:left="0" w:right="0" w:first-line="0"/>
        <w:jc w:val="left"/>
        <w:rPr>
          <w:rFonts w:ascii="DJCTFS+TimesNewRomanPSMT"/>
          <w:color w:val="000000"/>
          <w:spacing w:val="0"/>
          <w:sz w:val="21"/>
        </w:rPr>
      </w:pPr>
      <w:r>
        <w:rPr>
          <w:rFonts w:ascii="DJCTFS+TimesNewRomanPSMT"/>
          <w:color w:val="000000"/>
          <w:spacing w:val="0"/>
          <w:sz w:val="21"/>
        </w:rPr>
        <w:t>mg/kg</w:t>
      </w:r>
    </w:p>
    <w:p>
      <w:pPr>
        <w:pStyle w:val="Normal"/>
        <w:framePr w:w="849" w:x="3050" w:y="3206"/>
        <w:widowControl w:val="off"/>
        <w:autoSpaceDE w:val="off"/>
        <w:autoSpaceDN w:val="off"/>
        <w:spacing w:before="0" w:after="0" w:line="350" w:lineRule="exact"/>
        <w:ind w:left="0" w:right="0" w:first-line="0"/>
        <w:jc w:val="left"/>
        <w:rPr>
          <w:rFonts w:ascii="DJCTFS+TimesNewRomanPSMT"/>
          <w:color w:val="000000"/>
          <w:spacing w:val="0"/>
          <w:sz w:val="21"/>
        </w:rPr>
      </w:pPr>
      <w:r>
        <w:rPr>
          <w:rFonts w:ascii="DJCTFS+TimesNewRomanPSMT"/>
          <w:color w:val="000000"/>
          <w:spacing w:val="0"/>
          <w:sz w:val="21"/>
        </w:rPr>
        <w:t>mg/kg</w:t>
      </w:r>
    </w:p>
    <w:p>
      <w:pPr>
        <w:pStyle w:val="Normal"/>
        <w:framePr w:w="849" w:x="3050" w:y="3206"/>
        <w:widowControl w:val="off"/>
        <w:autoSpaceDE w:val="off"/>
        <w:autoSpaceDN w:val="off"/>
        <w:spacing w:before="0" w:after="0" w:line="350" w:lineRule="exact"/>
        <w:ind w:left="0" w:right="0" w:first-line="0"/>
        <w:jc w:val="left"/>
        <w:rPr>
          <w:rFonts w:ascii="DJCTFS+TimesNewRomanPSMT"/>
          <w:color w:val="000000"/>
          <w:spacing w:val="0"/>
          <w:sz w:val="21"/>
        </w:rPr>
      </w:pPr>
      <w:r>
        <w:rPr>
          <w:rFonts w:ascii="DJCTFS+TimesNewRomanPSMT"/>
          <w:color w:val="000000"/>
          <w:spacing w:val="0"/>
          <w:sz w:val="21"/>
        </w:rPr>
        <w:t>mg/kg</w:t>
      </w:r>
    </w:p>
    <w:p>
      <w:pPr>
        <w:pStyle w:val="Normal"/>
        <w:framePr w:w="849" w:x="3050" w:y="3206"/>
        <w:widowControl w:val="off"/>
        <w:autoSpaceDE w:val="off"/>
        <w:autoSpaceDN w:val="off"/>
        <w:spacing w:before="0" w:after="0" w:line="348" w:lineRule="exact"/>
        <w:ind w:left="0" w:right="0" w:first-line="0"/>
        <w:jc w:val="left"/>
        <w:rPr>
          <w:rFonts w:ascii="DJCTFS+TimesNewRomanPSMT"/>
          <w:color w:val="000000"/>
          <w:spacing w:val="0"/>
          <w:sz w:val="21"/>
        </w:rPr>
      </w:pPr>
      <w:r>
        <w:rPr>
          <w:rFonts w:ascii="DJCTFS+TimesNewRomanPSMT"/>
          <w:color w:val="000000"/>
          <w:spacing w:val="0"/>
          <w:sz w:val="21"/>
        </w:rPr>
        <w:t>mg/kg</w:t>
      </w:r>
    </w:p>
    <w:p>
      <w:pPr>
        <w:pStyle w:val="Normal"/>
        <w:framePr w:w="849" w:x="3050" w:y="3206"/>
        <w:widowControl w:val="off"/>
        <w:autoSpaceDE w:val="off"/>
        <w:autoSpaceDN w:val="off"/>
        <w:spacing w:before="0" w:after="0" w:line="350" w:lineRule="exact"/>
        <w:ind w:left="0" w:right="0" w:first-line="0"/>
        <w:jc w:val="left"/>
        <w:rPr>
          <w:rFonts w:ascii="DJCTFS+TimesNewRomanPSMT"/>
          <w:color w:val="000000"/>
          <w:spacing w:val="0"/>
          <w:sz w:val="21"/>
        </w:rPr>
      </w:pPr>
      <w:r>
        <w:rPr>
          <w:rFonts w:ascii="DJCTFS+TimesNewRomanPSMT"/>
          <w:color w:val="000000"/>
          <w:spacing w:val="0"/>
          <w:sz w:val="21"/>
        </w:rPr>
        <w:t>mg/kg</w:t>
      </w:r>
    </w:p>
    <w:p>
      <w:pPr>
        <w:pStyle w:val="Normal"/>
        <w:framePr w:w="849" w:x="3050" w:y="3206"/>
        <w:widowControl w:val="off"/>
        <w:autoSpaceDE w:val="off"/>
        <w:autoSpaceDN w:val="off"/>
        <w:spacing w:before="0" w:after="0" w:line="350" w:lineRule="exact"/>
        <w:ind w:left="0" w:right="0" w:first-line="0"/>
        <w:jc w:val="left"/>
        <w:rPr>
          <w:rFonts w:ascii="DJCTFS+TimesNewRomanPSMT"/>
          <w:color w:val="000000"/>
          <w:spacing w:val="0"/>
          <w:sz w:val="21"/>
        </w:rPr>
      </w:pPr>
      <w:r>
        <w:rPr>
          <w:rFonts w:ascii="DJCTFS+TimesNewRomanPSMT"/>
          <w:color w:val="000000"/>
          <w:spacing w:val="0"/>
          <w:sz w:val="21"/>
        </w:rPr>
        <w:t>mg/kg</w:t>
      </w:r>
    </w:p>
    <w:p>
      <w:pPr>
        <w:pStyle w:val="Normal"/>
        <w:framePr w:w="849" w:x="3050" w:y="3206"/>
        <w:widowControl w:val="off"/>
        <w:autoSpaceDE w:val="off"/>
        <w:autoSpaceDN w:val="off"/>
        <w:spacing w:before="0" w:after="0" w:line="350" w:lineRule="exact"/>
        <w:ind w:left="0" w:right="0" w:first-line="0"/>
        <w:jc w:val="left"/>
        <w:rPr>
          <w:rFonts w:ascii="DJCTFS+TimesNewRomanPSMT"/>
          <w:color w:val="000000"/>
          <w:spacing w:val="0"/>
          <w:sz w:val="21"/>
        </w:rPr>
      </w:pPr>
      <w:r>
        <w:rPr>
          <w:rFonts w:ascii="DJCTFS+TimesNewRomanPSMT"/>
          <w:color w:val="000000"/>
          <w:spacing w:val="0"/>
          <w:sz w:val="21"/>
        </w:rPr>
        <w:t>mg/kg</w:t>
      </w:r>
    </w:p>
    <w:p>
      <w:pPr>
        <w:pStyle w:val="Normal"/>
        <w:framePr w:w="849" w:x="3050" w:y="3206"/>
        <w:widowControl w:val="off"/>
        <w:autoSpaceDE w:val="off"/>
        <w:autoSpaceDN w:val="off"/>
        <w:spacing w:before="0" w:after="0" w:line="350" w:lineRule="exact"/>
        <w:ind w:left="0" w:right="0" w:first-line="0"/>
        <w:jc w:val="left"/>
        <w:rPr>
          <w:rFonts w:ascii="DJCTFS+TimesNewRomanPSMT"/>
          <w:color w:val="000000"/>
          <w:spacing w:val="0"/>
          <w:sz w:val="21"/>
        </w:rPr>
      </w:pPr>
      <w:r>
        <w:rPr>
          <w:rFonts w:ascii="DJCTFS+TimesNewRomanPSMT"/>
          <w:color w:val="000000"/>
          <w:spacing w:val="0"/>
          <w:sz w:val="21"/>
        </w:rPr>
        <w:t>mg/kg</w:t>
      </w:r>
    </w:p>
    <w:p>
      <w:pPr>
        <w:pStyle w:val="Normal"/>
        <w:framePr w:w="849" w:x="3050" w:y="3206"/>
        <w:widowControl w:val="off"/>
        <w:autoSpaceDE w:val="off"/>
        <w:autoSpaceDN w:val="off"/>
        <w:spacing w:before="0" w:after="0" w:line="350" w:lineRule="exact"/>
        <w:ind w:left="0" w:right="0" w:first-line="0"/>
        <w:jc w:val="left"/>
        <w:rPr>
          <w:rFonts w:ascii="DJCTFS+TimesNewRomanPSMT"/>
          <w:color w:val="000000"/>
          <w:spacing w:val="0"/>
          <w:sz w:val="21"/>
        </w:rPr>
      </w:pPr>
      <w:r>
        <w:rPr>
          <w:rFonts w:ascii="DJCTFS+TimesNewRomanPSMT"/>
          <w:color w:val="000000"/>
          <w:spacing w:val="0"/>
          <w:sz w:val="21"/>
        </w:rPr>
        <w:t>mg/kg</w:t>
      </w:r>
    </w:p>
    <w:p>
      <w:pPr>
        <w:pStyle w:val="Normal"/>
        <w:framePr w:w="849" w:x="3050" w:y="3206"/>
        <w:widowControl w:val="off"/>
        <w:autoSpaceDE w:val="off"/>
        <w:autoSpaceDN w:val="off"/>
        <w:spacing w:before="0" w:after="0" w:line="348" w:lineRule="exact"/>
        <w:ind w:left="0" w:right="0" w:first-line="0"/>
        <w:jc w:val="left"/>
        <w:rPr>
          <w:rFonts w:ascii="DJCTFS+TimesNewRomanPSMT"/>
          <w:color w:val="000000"/>
          <w:spacing w:val="0"/>
          <w:sz w:val="21"/>
        </w:rPr>
      </w:pPr>
      <w:r>
        <w:rPr>
          <w:rFonts w:ascii="DJCTFS+TimesNewRomanPSMT"/>
          <w:color w:val="000000"/>
          <w:spacing w:val="0"/>
          <w:sz w:val="21"/>
        </w:rPr>
        <w:t>mg/kg</w:t>
      </w:r>
    </w:p>
    <w:p>
      <w:pPr>
        <w:pStyle w:val="Normal"/>
        <w:framePr w:w="849" w:x="3050" w:y="3206"/>
        <w:widowControl w:val="off"/>
        <w:autoSpaceDE w:val="off"/>
        <w:autoSpaceDN w:val="off"/>
        <w:spacing w:before="0" w:after="0" w:line="350" w:lineRule="exact"/>
        <w:ind w:left="0" w:right="0" w:first-line="0"/>
        <w:jc w:val="left"/>
        <w:rPr>
          <w:rFonts w:ascii="DJCTFS+TimesNewRomanPSMT"/>
          <w:color w:val="000000"/>
          <w:spacing w:val="0"/>
          <w:sz w:val="21"/>
        </w:rPr>
      </w:pPr>
      <w:r>
        <w:rPr>
          <w:rFonts w:ascii="DJCTFS+TimesNewRomanPSMT"/>
          <w:color w:val="000000"/>
          <w:spacing w:val="0"/>
          <w:sz w:val="21"/>
        </w:rPr>
        <w:t>mg/kg</w:t>
      </w:r>
    </w:p>
    <w:p>
      <w:pPr>
        <w:pStyle w:val="Normal"/>
        <w:framePr w:w="944" w:x="4524" w:y="320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524" w:y="3202"/>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524" w:y="3202"/>
        <w:widowControl w:val="off"/>
        <w:autoSpaceDE w:val="off"/>
        <w:autoSpaceDN w:val="off"/>
        <w:spacing w:before="0" w:after="0" w:line="348"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524" w:y="3202"/>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524" w:y="3202"/>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524" w:y="3202"/>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524" w:y="3202"/>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524" w:y="3202"/>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524" w:y="3202"/>
        <w:widowControl w:val="off"/>
        <w:autoSpaceDE w:val="off"/>
        <w:autoSpaceDN w:val="off"/>
        <w:spacing w:before="0" w:after="0" w:line="348"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524" w:y="3202"/>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524" w:y="3202"/>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524" w:y="3202"/>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524" w:y="3202"/>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524" w:y="3202"/>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524" w:y="3202"/>
        <w:widowControl w:val="off"/>
        <w:autoSpaceDE w:val="off"/>
        <w:autoSpaceDN w:val="off"/>
        <w:spacing w:before="0" w:after="0" w:line="348"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524" w:y="3202"/>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524" w:y="3202"/>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524" w:y="3202"/>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524" w:y="3202"/>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524" w:y="3202"/>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524" w:y="3202"/>
        <w:widowControl w:val="off"/>
        <w:autoSpaceDE w:val="off"/>
        <w:autoSpaceDN w:val="off"/>
        <w:spacing w:before="0" w:after="0" w:line="348"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524" w:y="3202"/>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524" w:y="3202"/>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524" w:y="3202"/>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373" w:x="7116" w:y="3206"/>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7116" w:y="3206"/>
        <w:widowControl w:val="off"/>
        <w:autoSpaceDE w:val="off"/>
        <w:autoSpaceDN w:val="off"/>
        <w:spacing w:before="0" w:after="0" w:line="350"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7116" w:y="3206"/>
        <w:widowControl w:val="off"/>
        <w:autoSpaceDE w:val="off"/>
        <w:autoSpaceDN w:val="off"/>
        <w:spacing w:before="0" w:after="0" w:line="34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7116" w:y="3206"/>
        <w:widowControl w:val="off"/>
        <w:autoSpaceDE w:val="off"/>
        <w:autoSpaceDN w:val="off"/>
        <w:spacing w:before="0" w:after="0" w:line="350"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7116" w:y="3206"/>
        <w:widowControl w:val="off"/>
        <w:autoSpaceDE w:val="off"/>
        <w:autoSpaceDN w:val="off"/>
        <w:spacing w:before="0" w:after="0" w:line="350"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7116" w:y="3206"/>
        <w:widowControl w:val="off"/>
        <w:autoSpaceDE w:val="off"/>
        <w:autoSpaceDN w:val="off"/>
        <w:spacing w:before="0" w:after="0" w:line="350"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7116" w:y="3206"/>
        <w:widowControl w:val="off"/>
        <w:autoSpaceDE w:val="off"/>
        <w:autoSpaceDN w:val="off"/>
        <w:spacing w:before="0" w:after="0" w:line="350"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7116" w:y="3206"/>
        <w:widowControl w:val="off"/>
        <w:autoSpaceDE w:val="off"/>
        <w:autoSpaceDN w:val="off"/>
        <w:spacing w:before="0" w:after="0" w:line="350"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7116" w:y="3206"/>
        <w:widowControl w:val="off"/>
        <w:autoSpaceDE w:val="off"/>
        <w:autoSpaceDN w:val="off"/>
        <w:spacing w:before="0" w:after="0" w:line="34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7116" w:y="3206"/>
        <w:widowControl w:val="off"/>
        <w:autoSpaceDE w:val="off"/>
        <w:autoSpaceDN w:val="off"/>
        <w:spacing w:before="0" w:after="0" w:line="350"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7116" w:y="3206"/>
        <w:widowControl w:val="off"/>
        <w:autoSpaceDE w:val="off"/>
        <w:autoSpaceDN w:val="off"/>
        <w:spacing w:before="0" w:after="0" w:line="350"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7116" w:y="3206"/>
        <w:widowControl w:val="off"/>
        <w:autoSpaceDE w:val="off"/>
        <w:autoSpaceDN w:val="off"/>
        <w:spacing w:before="0" w:after="0" w:line="350"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7116" w:y="3206"/>
        <w:widowControl w:val="off"/>
        <w:autoSpaceDE w:val="off"/>
        <w:autoSpaceDN w:val="off"/>
        <w:spacing w:before="0" w:after="0" w:line="350"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7116" w:y="3206"/>
        <w:widowControl w:val="off"/>
        <w:autoSpaceDE w:val="off"/>
        <w:autoSpaceDN w:val="off"/>
        <w:spacing w:before="0" w:after="0" w:line="350"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7116" w:y="3206"/>
        <w:widowControl w:val="off"/>
        <w:autoSpaceDE w:val="off"/>
        <w:autoSpaceDN w:val="off"/>
        <w:spacing w:before="0" w:after="0" w:line="34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7116" w:y="3206"/>
        <w:widowControl w:val="off"/>
        <w:autoSpaceDE w:val="off"/>
        <w:autoSpaceDN w:val="off"/>
        <w:spacing w:before="0" w:after="0" w:line="350"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7116" w:y="3206"/>
        <w:widowControl w:val="off"/>
        <w:autoSpaceDE w:val="off"/>
        <w:autoSpaceDN w:val="off"/>
        <w:spacing w:before="0" w:after="0" w:line="350"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7116" w:y="3206"/>
        <w:widowControl w:val="off"/>
        <w:autoSpaceDE w:val="off"/>
        <w:autoSpaceDN w:val="off"/>
        <w:spacing w:before="0" w:after="0" w:line="350"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7116" w:y="3206"/>
        <w:widowControl w:val="off"/>
        <w:autoSpaceDE w:val="off"/>
        <w:autoSpaceDN w:val="off"/>
        <w:spacing w:before="0" w:after="0" w:line="350"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7116" w:y="3206"/>
        <w:widowControl w:val="off"/>
        <w:autoSpaceDE w:val="off"/>
        <w:autoSpaceDN w:val="off"/>
        <w:spacing w:before="0" w:after="0" w:line="350"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7116" w:y="3206"/>
        <w:widowControl w:val="off"/>
        <w:autoSpaceDE w:val="off"/>
        <w:autoSpaceDN w:val="off"/>
        <w:spacing w:before="0" w:after="0" w:line="34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7116" w:y="3206"/>
        <w:widowControl w:val="off"/>
        <w:autoSpaceDE w:val="off"/>
        <w:autoSpaceDN w:val="off"/>
        <w:spacing w:before="0" w:after="0" w:line="350"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7116" w:y="3206"/>
        <w:widowControl w:val="off"/>
        <w:autoSpaceDE w:val="off"/>
        <w:autoSpaceDN w:val="off"/>
        <w:spacing w:before="0" w:after="0" w:line="350"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7116" w:y="3206"/>
        <w:widowControl w:val="off"/>
        <w:autoSpaceDE w:val="off"/>
        <w:autoSpaceDN w:val="off"/>
        <w:spacing w:before="0" w:after="0" w:line="350"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425" w:y="3206"/>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425" w:y="3206"/>
        <w:widowControl w:val="off"/>
        <w:autoSpaceDE w:val="off"/>
        <w:autoSpaceDN w:val="off"/>
        <w:spacing w:before="0" w:after="0" w:line="350"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425" w:y="3206"/>
        <w:widowControl w:val="off"/>
        <w:autoSpaceDE w:val="off"/>
        <w:autoSpaceDN w:val="off"/>
        <w:spacing w:before="0" w:after="0" w:line="34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425" w:y="3206"/>
        <w:widowControl w:val="off"/>
        <w:autoSpaceDE w:val="off"/>
        <w:autoSpaceDN w:val="off"/>
        <w:spacing w:before="0" w:after="0" w:line="350"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425" w:y="3206"/>
        <w:widowControl w:val="off"/>
        <w:autoSpaceDE w:val="off"/>
        <w:autoSpaceDN w:val="off"/>
        <w:spacing w:before="0" w:after="0" w:line="350"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425" w:y="3206"/>
        <w:widowControl w:val="off"/>
        <w:autoSpaceDE w:val="off"/>
        <w:autoSpaceDN w:val="off"/>
        <w:spacing w:before="0" w:after="0" w:line="350"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425" w:y="3206"/>
        <w:widowControl w:val="off"/>
        <w:autoSpaceDE w:val="off"/>
        <w:autoSpaceDN w:val="off"/>
        <w:spacing w:before="0" w:after="0" w:line="350"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425" w:y="3206"/>
        <w:widowControl w:val="off"/>
        <w:autoSpaceDE w:val="off"/>
        <w:autoSpaceDN w:val="off"/>
        <w:spacing w:before="0" w:after="0" w:line="350"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425" w:y="3206"/>
        <w:widowControl w:val="off"/>
        <w:autoSpaceDE w:val="off"/>
        <w:autoSpaceDN w:val="off"/>
        <w:spacing w:before="0" w:after="0" w:line="34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425" w:y="3206"/>
        <w:widowControl w:val="off"/>
        <w:autoSpaceDE w:val="off"/>
        <w:autoSpaceDN w:val="off"/>
        <w:spacing w:before="0" w:after="0" w:line="350"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425" w:y="3206"/>
        <w:widowControl w:val="off"/>
        <w:autoSpaceDE w:val="off"/>
        <w:autoSpaceDN w:val="off"/>
        <w:spacing w:before="0" w:after="0" w:line="350"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425" w:y="3206"/>
        <w:widowControl w:val="off"/>
        <w:autoSpaceDE w:val="off"/>
        <w:autoSpaceDN w:val="off"/>
        <w:spacing w:before="0" w:after="0" w:line="350"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425" w:y="3206"/>
        <w:widowControl w:val="off"/>
        <w:autoSpaceDE w:val="off"/>
        <w:autoSpaceDN w:val="off"/>
        <w:spacing w:before="0" w:after="0" w:line="350"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425" w:y="3206"/>
        <w:widowControl w:val="off"/>
        <w:autoSpaceDE w:val="off"/>
        <w:autoSpaceDN w:val="off"/>
        <w:spacing w:before="0" w:after="0" w:line="350"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425" w:y="3206"/>
        <w:widowControl w:val="off"/>
        <w:autoSpaceDE w:val="off"/>
        <w:autoSpaceDN w:val="off"/>
        <w:spacing w:before="0" w:after="0" w:line="34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425" w:y="3206"/>
        <w:widowControl w:val="off"/>
        <w:autoSpaceDE w:val="off"/>
        <w:autoSpaceDN w:val="off"/>
        <w:spacing w:before="0" w:after="0" w:line="350"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425" w:y="3206"/>
        <w:widowControl w:val="off"/>
        <w:autoSpaceDE w:val="off"/>
        <w:autoSpaceDN w:val="off"/>
        <w:spacing w:before="0" w:after="0" w:line="350"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425" w:y="3206"/>
        <w:widowControl w:val="off"/>
        <w:autoSpaceDE w:val="off"/>
        <w:autoSpaceDN w:val="off"/>
        <w:spacing w:before="0" w:after="0" w:line="350"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425" w:y="3206"/>
        <w:widowControl w:val="off"/>
        <w:autoSpaceDE w:val="off"/>
        <w:autoSpaceDN w:val="off"/>
        <w:spacing w:before="0" w:after="0" w:line="350"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425" w:y="3206"/>
        <w:widowControl w:val="off"/>
        <w:autoSpaceDE w:val="off"/>
        <w:autoSpaceDN w:val="off"/>
        <w:spacing w:before="0" w:after="0" w:line="350"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425" w:y="3206"/>
        <w:widowControl w:val="off"/>
        <w:autoSpaceDE w:val="off"/>
        <w:autoSpaceDN w:val="off"/>
        <w:spacing w:before="0" w:after="0" w:line="34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425" w:y="3206"/>
        <w:widowControl w:val="off"/>
        <w:autoSpaceDE w:val="off"/>
        <w:autoSpaceDN w:val="off"/>
        <w:spacing w:before="0" w:after="0" w:line="350"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425" w:y="3206"/>
        <w:widowControl w:val="off"/>
        <w:autoSpaceDE w:val="off"/>
        <w:autoSpaceDN w:val="off"/>
        <w:spacing w:before="0" w:after="0" w:line="350"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425" w:y="3206"/>
        <w:widowControl w:val="off"/>
        <w:autoSpaceDE w:val="off"/>
        <w:autoSpaceDN w:val="off"/>
        <w:spacing w:before="0" w:after="0" w:line="350"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524" w:x="2016" w:y="460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苯</w:t>
      </w:r>
    </w:p>
    <w:p>
      <w:pPr>
        <w:pStyle w:val="Normal"/>
        <w:framePr w:w="733" w:x="1913" w:y="495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氯苯</w:t>
      </w:r>
    </w:p>
    <w:p>
      <w:pPr>
        <w:pStyle w:val="Normal"/>
        <w:framePr w:w="1278" w:x="1642" w:y="5299"/>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1,2-</w:t>
      </w:r>
      <w:r>
        <w:rPr>
          <w:rFonts w:ascii="SimSun" w:hAnsi="SimSun" w:cs="SimSun"/>
          <w:color w:val="000000"/>
          <w:spacing w:val="0"/>
          <w:sz w:val="21"/>
        </w:rPr>
        <w:t>二氯苯</w:t>
      </w:r>
    </w:p>
    <w:p>
      <w:pPr>
        <w:pStyle w:val="Normal"/>
        <w:framePr w:w="1278" w:x="1642" w:y="5299"/>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DJCTFS+TimesNewRomanPSMT"/>
          <w:color w:val="000000"/>
          <w:spacing w:val="0"/>
          <w:sz w:val="21"/>
        </w:rPr>
        <w:t>1,4-</w:t>
      </w:r>
      <w:r>
        <w:rPr>
          <w:rFonts w:ascii="SimSun" w:hAnsi="SimSun" w:cs="SimSun"/>
          <w:color w:val="000000"/>
          <w:spacing w:val="0"/>
          <w:sz w:val="21"/>
        </w:rPr>
        <w:t>二氯苯</w:t>
      </w:r>
    </w:p>
    <w:p>
      <w:pPr>
        <w:pStyle w:val="Normal"/>
        <w:framePr w:w="1278" w:x="1642" w:y="5299"/>
        <w:widowControl w:val="off"/>
        <w:autoSpaceDE w:val="off"/>
        <w:autoSpaceDN w:val="off"/>
        <w:spacing w:before="0" w:after="0" w:line="350" w:lineRule="exact"/>
        <w:ind w:left="271" w:right="0" w:first-line="0"/>
        <w:jc w:val="left"/>
        <w:rPr>
          <w:rFonts w:ascii="SimSun" w:hAnsi="SimSun" w:cs="SimSun"/>
          <w:color w:val="000000"/>
          <w:spacing w:val="0"/>
          <w:sz w:val="21"/>
        </w:rPr>
      </w:pPr>
      <w:r>
        <w:rPr>
          <w:rFonts w:ascii="SimSun" w:hAnsi="SimSun" w:cs="SimSun"/>
          <w:color w:val="000000"/>
          <w:spacing w:val="0"/>
          <w:sz w:val="21"/>
        </w:rPr>
        <w:t>乙苯</w:t>
      </w:r>
    </w:p>
    <w:p>
      <w:pPr>
        <w:pStyle w:val="Normal"/>
        <w:framePr w:w="944" w:x="1807" w:y="635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苯乙烯</w:t>
      </w:r>
    </w:p>
    <w:p>
      <w:pPr>
        <w:pStyle w:val="Normal"/>
        <w:framePr w:w="733" w:x="1913" w:y="670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甲苯</w:t>
      </w:r>
    </w:p>
    <w:p>
      <w:pPr>
        <w:pStyle w:val="Normal"/>
        <w:framePr w:w="1486" w:x="1536" w:y="7051"/>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间</w:t>
      </w:r>
      <w:r>
        <w:rPr>
          <w:rFonts w:ascii="DJCTFS+TimesNewRomanPSMT"/>
          <w:color w:val="000000"/>
          <w:spacing w:val="0"/>
          <w:sz w:val="21"/>
        </w:rPr>
        <w:t>,</w:t>
      </w:r>
      <w:r>
        <w:rPr>
          <w:rFonts w:ascii="SimSun" w:hAnsi="SimSun" w:cs="SimSun"/>
          <w:color w:val="000000"/>
          <w:spacing w:val="0"/>
          <w:sz w:val="21"/>
        </w:rPr>
        <w:t>对</w:t>
      </w:r>
      <w:r>
        <w:rPr>
          <w:rFonts w:ascii="DJCTFS+TimesNewRomanPSMT"/>
          <w:color w:val="000000"/>
          <w:spacing w:val="0"/>
          <w:sz w:val="21"/>
        </w:rPr>
        <w:t>-</w:t>
      </w:r>
      <w:r>
        <w:rPr>
          <w:rFonts w:ascii="SimSun" w:hAnsi="SimSun" w:cs="SimSun"/>
          <w:color w:val="000000"/>
          <w:spacing w:val="0"/>
          <w:sz w:val="21"/>
        </w:rPr>
        <w:t>二甲苯</w:t>
      </w:r>
    </w:p>
    <w:p>
      <w:pPr>
        <w:pStyle w:val="Normal"/>
        <w:framePr w:w="1486" w:x="1536" w:y="7051"/>
        <w:widowControl w:val="off"/>
        <w:autoSpaceDE w:val="off"/>
        <w:autoSpaceDN w:val="off"/>
        <w:spacing w:before="0" w:after="0" w:line="348" w:lineRule="exact"/>
        <w:ind w:left="132" w:right="0" w:first-line="0"/>
        <w:jc w:val="left"/>
        <w:rPr>
          <w:rFonts w:ascii="SimSun" w:hAnsi="SimSun" w:cs="SimSun"/>
          <w:color w:val="000000"/>
          <w:spacing w:val="0"/>
          <w:sz w:val="21"/>
        </w:rPr>
      </w:pPr>
      <w:r>
        <w:rPr>
          <w:rFonts w:ascii="SimSun" w:hAnsi="SimSun" w:cs="SimSun"/>
          <w:color w:val="000000"/>
          <w:spacing w:val="0"/>
          <w:sz w:val="21"/>
        </w:rPr>
        <w:t>邻</w:t>
      </w:r>
      <w:r>
        <w:rPr>
          <w:rFonts w:ascii="DJCTFS+TimesNewRomanPSMT"/>
          <w:color w:val="000000"/>
          <w:spacing w:val="0"/>
          <w:sz w:val="21"/>
        </w:rPr>
        <w:t>-</w:t>
      </w:r>
      <w:r>
        <w:rPr>
          <w:rFonts w:ascii="SimSun" w:hAnsi="SimSun" w:cs="SimSun"/>
          <w:color w:val="000000"/>
          <w:spacing w:val="0"/>
          <w:sz w:val="21"/>
        </w:rPr>
        <w:t>二甲苯</w:t>
      </w:r>
    </w:p>
    <w:p>
      <w:pPr>
        <w:pStyle w:val="Normal"/>
        <w:framePr w:w="1486" w:x="1536" w:y="7051"/>
        <w:widowControl w:val="off"/>
        <w:autoSpaceDE w:val="off"/>
        <w:autoSpaceDN w:val="off"/>
        <w:spacing w:before="0" w:after="0" w:line="350" w:lineRule="exact"/>
        <w:ind w:left="271" w:right="0" w:first-line="0"/>
        <w:jc w:val="left"/>
        <w:rPr>
          <w:rFonts w:ascii="SimSun" w:hAnsi="SimSun" w:cs="SimSun"/>
          <w:color w:val="000000"/>
          <w:spacing w:val="0"/>
          <w:sz w:val="21"/>
        </w:rPr>
      </w:pPr>
      <w:r>
        <w:rPr>
          <w:rFonts w:ascii="SimSun" w:hAnsi="SimSun" w:cs="SimSun"/>
          <w:color w:val="000000"/>
          <w:spacing w:val="0"/>
          <w:sz w:val="21"/>
        </w:rPr>
        <w:t>硝基苯</w:t>
      </w:r>
    </w:p>
    <w:p>
      <w:pPr>
        <w:pStyle w:val="Normal"/>
        <w:framePr w:w="733" w:x="1913" w:y="8100"/>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苯胺</w:t>
      </w:r>
    </w:p>
    <w:p>
      <w:pPr>
        <w:pStyle w:val="Normal"/>
        <w:framePr w:w="908" w:x="1824" w:y="8451"/>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2-</w:t>
      </w:r>
      <w:r>
        <w:rPr>
          <w:rFonts w:ascii="SimSun" w:hAnsi="SimSun" w:cs="SimSun"/>
          <w:color w:val="000000"/>
          <w:spacing w:val="0"/>
          <w:sz w:val="21"/>
        </w:rPr>
        <w:t>氯酚</w:t>
      </w:r>
    </w:p>
    <w:p>
      <w:pPr>
        <w:pStyle w:val="Normal"/>
        <w:framePr w:w="1398" w:x="1579" w:y="8801"/>
        <w:widowControl w:val="off"/>
        <w:autoSpaceDE w:val="off"/>
        <w:autoSpaceDN w:val="off"/>
        <w:spacing w:before="0" w:after="0" w:line="218" w:lineRule="exact"/>
        <w:ind w:left="113" w:right="0" w:first-line="0"/>
        <w:jc w:val="left"/>
        <w:rPr>
          <w:rFonts w:ascii="SimSun" w:hAnsi="SimSun" w:cs="SimSun"/>
          <w:color w:val="000000"/>
          <w:spacing w:val="0"/>
          <w:sz w:val="21"/>
        </w:rPr>
      </w:pPr>
      <w:r>
        <w:rPr>
          <w:rFonts w:ascii="SimSun" w:hAnsi="SimSun" w:cs="SimSun"/>
          <w:color w:val="000000"/>
          <w:spacing w:val="0"/>
          <w:sz w:val="21"/>
        </w:rPr>
        <w:t>苯并</w:t>
      </w:r>
      <w:r>
        <w:rPr>
          <w:rFonts w:ascii="DJCTFS+TimesNewRomanPSMT"/>
          <w:color w:val="000000"/>
          <w:spacing w:val="0"/>
          <w:sz w:val="21"/>
        </w:rPr>
        <w:t>[a]</w:t>
      </w:r>
      <w:r>
        <w:rPr>
          <w:rFonts w:ascii="SimSun" w:hAnsi="SimSun" w:cs="SimSun"/>
          <w:color w:val="000000"/>
          <w:spacing w:val="0"/>
          <w:sz w:val="21"/>
        </w:rPr>
        <w:t>蒽</w:t>
      </w:r>
    </w:p>
    <w:p>
      <w:pPr>
        <w:pStyle w:val="Normal"/>
        <w:framePr w:w="1398" w:x="1579" w:y="8801"/>
        <w:widowControl w:val="off"/>
        <w:autoSpaceDE w:val="off"/>
        <w:autoSpaceDN w:val="off"/>
        <w:spacing w:before="0" w:after="0" w:line="350" w:lineRule="exact"/>
        <w:ind w:left="113" w:right="0" w:first-line="0"/>
        <w:jc w:val="left"/>
        <w:rPr>
          <w:rFonts w:ascii="SimSun" w:hAnsi="SimSun" w:cs="SimSun"/>
          <w:color w:val="000000"/>
          <w:spacing w:val="0"/>
          <w:sz w:val="21"/>
        </w:rPr>
      </w:pPr>
      <w:r>
        <w:rPr>
          <w:rFonts w:ascii="SimSun" w:hAnsi="SimSun" w:cs="SimSun"/>
          <w:color w:val="000000"/>
          <w:spacing w:val="0"/>
          <w:sz w:val="21"/>
        </w:rPr>
        <w:t>苯并</w:t>
      </w:r>
      <w:r>
        <w:rPr>
          <w:rFonts w:ascii="DJCTFS+TimesNewRomanPSMT"/>
          <w:color w:val="000000"/>
          <w:spacing w:val="0"/>
          <w:sz w:val="21"/>
        </w:rPr>
        <w:t>[a]</w:t>
      </w:r>
      <w:r>
        <w:rPr>
          <w:rFonts w:ascii="SimSun" w:hAnsi="SimSun" w:cs="SimSun"/>
          <w:color w:val="000000"/>
          <w:spacing w:val="0"/>
          <w:sz w:val="21"/>
        </w:rPr>
        <w:t>芘</w:t>
      </w:r>
    </w:p>
    <w:p>
      <w:pPr>
        <w:pStyle w:val="Normal"/>
        <w:framePr w:w="1398" w:x="1579" w:y="8801"/>
        <w:widowControl w:val="off"/>
        <w:autoSpaceDE w:val="off"/>
        <w:autoSpaceDN w:val="off"/>
        <w:spacing w:before="0" w:after="0" w:line="348" w:lineRule="exact"/>
        <w:ind w:left="0" w:right="0" w:first-line="0"/>
        <w:jc w:val="left"/>
        <w:rPr>
          <w:rFonts w:ascii="SimSun" w:hAnsi="SimSun" w:cs="SimSun"/>
          <w:color w:val="000000"/>
          <w:spacing w:val="0"/>
          <w:sz w:val="21"/>
        </w:rPr>
      </w:pPr>
      <w:r>
        <w:rPr>
          <w:rFonts w:ascii="SimSun" w:hAnsi="SimSun" w:cs="SimSun"/>
          <w:color w:val="000000"/>
          <w:spacing w:val="0"/>
          <w:sz w:val="21"/>
        </w:rPr>
        <w:t>苯并</w:t>
      </w:r>
      <w:r>
        <w:rPr>
          <w:rFonts w:ascii="DJCTFS+TimesNewRomanPSMT"/>
          <w:color w:val="000000"/>
          <w:spacing w:val="0"/>
          <w:sz w:val="21"/>
        </w:rPr>
        <w:t>[b]</w:t>
      </w:r>
      <w:r>
        <w:rPr>
          <w:rFonts w:ascii="SimSun" w:hAnsi="SimSun" w:cs="SimSun"/>
          <w:color w:val="000000"/>
          <w:spacing w:val="0"/>
          <w:sz w:val="21"/>
        </w:rPr>
        <w:t>荧蒽</w:t>
      </w:r>
    </w:p>
    <w:p>
      <w:pPr>
        <w:pStyle w:val="Normal"/>
        <w:framePr w:w="1398" w:x="1579" w:y="8801"/>
        <w:widowControl w:val="off"/>
        <w:autoSpaceDE w:val="off"/>
        <w:autoSpaceDN w:val="off"/>
        <w:spacing w:before="0" w:after="0" w:line="350" w:lineRule="exact"/>
        <w:ind w:left="0" w:right="0" w:first-line="0"/>
        <w:jc w:val="left"/>
        <w:rPr>
          <w:rFonts w:ascii="SimSun" w:hAnsi="SimSun" w:cs="SimSun"/>
          <w:color w:val="000000"/>
          <w:spacing w:val="0"/>
          <w:sz w:val="21"/>
        </w:rPr>
      </w:pPr>
      <w:r>
        <w:rPr>
          <w:rFonts w:ascii="SimSun" w:hAnsi="SimSun" w:cs="SimSun"/>
          <w:color w:val="000000"/>
          <w:spacing w:val="0"/>
          <w:sz w:val="21"/>
        </w:rPr>
        <w:t>苯并</w:t>
      </w:r>
      <w:r>
        <w:rPr>
          <w:rFonts w:ascii="DJCTFS+TimesNewRomanPSMT"/>
          <w:color w:val="000000"/>
          <w:spacing w:val="0"/>
          <w:sz w:val="21"/>
        </w:rPr>
        <w:t>[k]</w:t>
      </w:r>
      <w:r>
        <w:rPr>
          <w:rFonts w:ascii="SimSun" w:hAnsi="SimSun" w:cs="SimSun"/>
          <w:color w:val="000000"/>
          <w:spacing w:val="0"/>
          <w:sz w:val="21"/>
        </w:rPr>
        <w:t>荧蒽</w:t>
      </w:r>
    </w:p>
    <w:p>
      <w:pPr>
        <w:pStyle w:val="Normal"/>
        <w:framePr w:w="1398" w:x="1579" w:y="8801"/>
        <w:widowControl w:val="off"/>
        <w:autoSpaceDE w:val="off"/>
        <w:autoSpaceDN w:val="off"/>
        <w:spacing w:before="0" w:after="0" w:line="350" w:lineRule="exact"/>
        <w:ind w:left="437" w:right="0" w:first-line="0"/>
        <w:jc w:val="left"/>
        <w:rPr>
          <w:rFonts w:ascii="SimSun" w:hAnsi="SimSun" w:cs="SimSun"/>
          <w:color w:val="000000"/>
          <w:spacing w:val="0"/>
          <w:sz w:val="21"/>
        </w:rPr>
      </w:pPr>
      <w:r>
        <w:rPr>
          <w:rFonts w:ascii="SimSun" w:hAnsi="SimSun" w:cs="SimSun"/>
          <w:color w:val="000000"/>
          <w:spacing w:val="0"/>
          <w:sz w:val="21"/>
        </w:rPr>
        <w:t>䓛</w:t>
      </w:r>
    </w:p>
    <w:p>
      <w:pPr>
        <w:pStyle w:val="Normal"/>
        <w:framePr w:w="1544" w:x="1507" w:y="10551"/>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二苯并</w:t>
      </w:r>
      <w:r>
        <w:rPr>
          <w:rFonts w:ascii="DJCTFS+TimesNewRomanPSMT"/>
          <w:color w:val="000000"/>
          <w:spacing w:val="0"/>
          <w:sz w:val="21"/>
        </w:rPr>
        <w:t>[a,h]</w:t>
      </w:r>
      <w:r>
        <w:rPr>
          <w:rFonts w:ascii="SimSun" w:hAnsi="SimSun" w:cs="SimSun"/>
          <w:color w:val="000000"/>
          <w:spacing w:val="0"/>
          <w:sz w:val="21"/>
        </w:rPr>
        <w:t>蒽</w:t>
      </w:r>
    </w:p>
    <w:p>
      <w:pPr>
        <w:pStyle w:val="Normal"/>
        <w:framePr w:w="2519" w:x="1394" w:y="1090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SimSun" w:hAnsi="SimSun" w:cs="SimSun"/>
          <w:color w:val="000000"/>
          <w:spacing w:val="0"/>
          <w:sz w:val="21"/>
        </w:rPr>
        <w:t>茚并</w:t>
      </w:r>
      <w:r>
        <w:rPr>
          <w:rFonts w:ascii="DJCTFS+TimesNewRomanPSMT"/>
          <w:color w:val="000000"/>
          <w:spacing w:val="0"/>
          <w:sz w:val="21"/>
        </w:rPr>
        <w:t>[1,2,3-cd]</w:t>
      </w:r>
      <w:r>
        <w:rPr>
          <w:rFonts w:ascii="SimSun" w:hAnsi="SimSun" w:cs="SimSun"/>
          <w:color w:val="000000"/>
          <w:spacing w:val="0"/>
          <w:sz w:val="21"/>
        </w:rPr>
        <w:t xml:space="preserve">芘   </w:t>
      </w:r>
      <w:r>
        <w:rPr>
          <w:rFonts w:ascii="DJCTFS+TimesNewRomanPSMT"/>
          <w:color w:val="000000"/>
          <w:spacing w:val="0"/>
          <w:sz w:val="21"/>
        </w:rPr>
        <w:t>mg/kg</w:t>
      </w:r>
    </w:p>
    <w:p>
      <w:pPr>
        <w:pStyle w:val="Normal"/>
        <w:framePr w:w="524" w:x="2016" w:y="1125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萘</w:t>
      </w:r>
    </w:p>
    <w:p>
      <w:pPr>
        <w:pStyle w:val="Normal"/>
        <w:framePr w:w="849" w:x="3050" w:y="11256"/>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mg/kg</w:t>
      </w:r>
    </w:p>
    <w:p>
      <w:pPr>
        <w:pStyle w:val="Normal"/>
        <w:framePr w:w="1685" w:x="1800" w:y="11983"/>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WPMLL+TimesNewRomanPS-BoldMT"/>
          <w:color w:val="000000"/>
          <w:spacing w:val="0"/>
          <w:sz w:val="24"/>
        </w:rPr>
        <w:t>5</w:t>
      </w:r>
      <w:r>
        <w:rPr>
          <w:rFonts w:ascii="SimSun" w:hAnsi="SimSun" w:cs="SimSun"/>
          <w:color w:val="000000"/>
          <w:spacing w:val="0"/>
          <w:sz w:val="24"/>
        </w:rPr>
        <w:t>、评价标准</w:t>
      </w:r>
    </w:p>
    <w:p>
      <w:pPr>
        <w:pStyle w:val="Normal"/>
        <w:framePr w:w="9552" w:x="1800" w:y="12451"/>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本项目土壤环境质量现状执行标准参照《土壤环境质量建设用地土壤污染</w:t>
      </w:r>
    </w:p>
    <w:p>
      <w:pPr>
        <w:pStyle w:val="Normal"/>
        <w:framePr w:w="9552" w:x="1800" w:y="12451"/>
        <w:widowControl w:val="off"/>
        <w:autoSpaceDE w:val="off"/>
        <w:autoSpaceDN w:val="off"/>
        <w:spacing w:before="0" w:after="0" w:line="466" w:lineRule="exact"/>
        <w:ind w:left="0" w:right="0" w:first-line="0"/>
        <w:jc w:val="left"/>
        <w:rPr>
          <w:rFonts w:ascii="SimSun" w:hAnsi="SimSun" w:cs="SimSun"/>
          <w:color w:val="000000"/>
          <w:spacing w:val="0"/>
          <w:sz w:val="24"/>
        </w:rPr>
      </w:pPr>
      <w:r>
        <w:rPr>
          <w:rFonts w:ascii="SimSun" w:hAnsi="SimSun" w:cs="SimSun"/>
          <w:color w:val="000000"/>
          <w:spacing w:val="0"/>
          <w:sz w:val="24"/>
        </w:rPr>
        <w:t>风险管控标准》（</w:t>
      </w:r>
      <w:r>
        <w:rPr>
          <w:rFonts w:ascii="DJCTFS+TimesNewRomanPSMT"/>
          <w:color w:val="000000"/>
          <w:spacing w:val="0"/>
          <w:sz w:val="24"/>
        </w:rPr>
        <w:t>GB36600-2018</w:t>
      </w:r>
      <w:r>
        <w:rPr>
          <w:rFonts w:ascii="SimSun" w:hAnsi="SimSun" w:cs="SimSun"/>
          <w:color w:val="000000"/>
          <w:spacing w:val="0"/>
          <w:sz w:val="24"/>
        </w:rPr>
        <w:t>）相关标准。</w:t>
      </w:r>
    </w:p>
    <w:p>
      <w:pPr>
        <w:pStyle w:val="Normal"/>
        <w:framePr w:w="9552" w:x="1800" w:y="12451"/>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DWPMLL+TimesNewRomanPS-BoldMT"/>
          <w:color w:val="000000"/>
          <w:spacing w:val="0"/>
          <w:sz w:val="24"/>
        </w:rPr>
        <w:t>6</w:t>
      </w:r>
      <w:r>
        <w:rPr>
          <w:rFonts w:ascii="SimSun" w:hAnsi="SimSun" w:cs="SimSun"/>
          <w:color w:val="000000"/>
          <w:spacing w:val="0"/>
          <w:sz w:val="24"/>
        </w:rPr>
        <w:t>、评价方法</w:t>
      </w:r>
    </w:p>
    <w:p>
      <w:pPr>
        <w:pStyle w:val="Normal"/>
        <w:framePr w:w="6624" w:x="2280" w:y="13855"/>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土壤环境现状采用单项指数法进行评价。评价公式为：</w:t>
      </w:r>
    </w:p>
    <w:p>
      <w:pPr>
        <w:pStyle w:val="Normal"/>
        <w:framePr w:w="460" w:x="6279" w:y="14389"/>
        <w:widowControl w:val="off"/>
        <w:autoSpaceDE w:val="off"/>
        <w:autoSpaceDN w:val="off"/>
        <w:spacing w:before="0" w:after="0" w:line="230" w:lineRule="exact"/>
        <w:ind w:left="0" w:right="0" w:first-line="0"/>
        <w:jc w:val="left"/>
        <w:rPr>
          <w:rFonts w:ascii="SimSun"/>
          <w:color w:val="000000"/>
          <w:spacing w:val="0"/>
          <w:sz w:val="23"/>
        </w:rPr>
      </w:pPr>
      <w:r>
        <w:rPr>
          <w:rFonts w:ascii="SimSun"/>
          <w:color w:val="000000"/>
          <w:spacing w:val="0"/>
          <w:sz w:val="23"/>
        </w:rPr>
        <w:t>C</w:t>
      </w:r>
    </w:p>
    <w:p>
      <w:pPr>
        <w:pStyle w:val="Normal"/>
        <w:framePr w:w="460" w:x="5506" w:y="14532"/>
        <w:widowControl w:val="off"/>
        <w:autoSpaceDE w:val="off"/>
        <w:autoSpaceDN w:val="off"/>
        <w:spacing w:before="0" w:after="0" w:line="230" w:lineRule="exact"/>
        <w:ind w:left="0" w:right="0" w:first-line="0"/>
        <w:jc w:val="left"/>
        <w:rPr>
          <w:rFonts w:ascii="SimSun"/>
          <w:color w:val="000000"/>
          <w:spacing w:val="0"/>
          <w:sz w:val="23"/>
        </w:rPr>
      </w:pPr>
      <w:r>
        <w:rPr>
          <w:rFonts w:ascii="SimSun"/>
          <w:color w:val="000000"/>
          <w:spacing w:val="0"/>
          <w:sz w:val="23"/>
        </w:rPr>
        <w:t>P</w:t>
      </w:r>
    </w:p>
    <w:p>
      <w:pPr>
        <w:pStyle w:val="Normal"/>
        <w:framePr w:w="471" w:x="5941" w:y="14537"/>
        <w:widowControl w:val="off"/>
        <w:autoSpaceDE w:val="off"/>
        <w:autoSpaceDN w:val="off"/>
        <w:spacing w:before="0" w:after="0" w:line="240" w:lineRule="exact"/>
        <w:ind w:left="0" w:right="0" w:first-line="0"/>
        <w:jc w:val="left"/>
        <w:rPr>
          <w:rFonts w:ascii="QQDKOC+SymbolMT" w:hAnsi="QQDKOC+SymbolMT" w:cs="QQDKOC+SymbolMT"/>
          <w:color w:val="000000"/>
          <w:spacing w:val="0"/>
          <w:sz w:val="23"/>
        </w:rPr>
      </w:pPr>
      <w:r>
        <w:rPr>
          <w:rFonts w:ascii="QQDKOC+SymbolMT" w:hAnsi="QQDKOC+SymbolMT" w:cs="QQDKOC+SymbolMT"/>
          <w:color w:val="000000"/>
          <w:spacing w:val="0"/>
          <w:sz w:val="23"/>
        </w:rPr>
        <w:t></w:t>
      </w:r>
    </w:p>
    <w:p>
      <w:pPr>
        <w:pStyle w:val="Normal"/>
        <w:framePr w:w="222" w:x="6476" w:y="14552"/>
        <w:widowControl w:val="off"/>
        <w:autoSpaceDE w:val="off"/>
        <w:autoSpaceDN w:val="off"/>
        <w:spacing w:before="0" w:after="0" w:line="108" w:lineRule="exact"/>
        <w:ind w:left="0" w:right="0" w:first-line="0"/>
        <w:jc w:val="left"/>
        <w:rPr>
          <w:rFonts w:ascii="SimSun"/>
          <w:color w:val="000000"/>
          <w:spacing w:val="0"/>
          <w:sz w:val="11"/>
        </w:rPr>
      </w:pPr>
      <w:r>
        <w:rPr>
          <w:rFonts w:ascii="SimSun"/>
          <w:color w:val="000000"/>
          <w:spacing w:val="0"/>
          <w:sz w:val="11"/>
        </w:rPr>
        <w:t>i</w:t>
      </w:r>
    </w:p>
    <w:p>
      <w:pPr>
        <w:pStyle w:val="Normal"/>
        <w:framePr w:w="222" w:x="6476" w:y="14552"/>
        <w:widowControl w:val="off"/>
        <w:autoSpaceDE w:val="off"/>
        <w:autoSpaceDN w:val="off"/>
        <w:spacing w:before="0" w:after="0" w:line="320" w:lineRule="exact"/>
        <w:ind w:left="0" w:right="0" w:first-line="0"/>
        <w:jc w:val="left"/>
        <w:rPr>
          <w:rFonts w:ascii="SimSun"/>
          <w:color w:val="000000"/>
          <w:spacing w:val="0"/>
          <w:sz w:val="11"/>
        </w:rPr>
      </w:pPr>
      <w:r>
        <w:rPr>
          <w:rFonts w:ascii="SimSun"/>
          <w:color w:val="000000"/>
          <w:spacing w:val="0"/>
          <w:sz w:val="11"/>
        </w:rPr>
        <w:t>i</w:t>
      </w:r>
    </w:p>
    <w:p>
      <w:pPr>
        <w:pStyle w:val="Normal"/>
        <w:framePr w:w="219" w:x="5657" w:y="14695"/>
        <w:widowControl w:val="off"/>
        <w:autoSpaceDE w:val="off"/>
        <w:autoSpaceDN w:val="off"/>
        <w:spacing w:before="0" w:after="0" w:line="108" w:lineRule="exact"/>
        <w:ind w:left="0" w:right="0" w:first-line="0"/>
        <w:jc w:val="left"/>
        <w:rPr>
          <w:rFonts w:ascii="SimSun"/>
          <w:color w:val="000000"/>
          <w:spacing w:val="0"/>
          <w:sz w:val="11"/>
        </w:rPr>
      </w:pPr>
      <w:r>
        <w:rPr>
          <w:rFonts w:ascii="SimSun"/>
          <w:color w:val="000000"/>
          <w:spacing w:val="0"/>
          <w:sz w:val="11"/>
        </w:rPr>
        <w:t>i</w:t>
      </w:r>
    </w:p>
    <w:p>
      <w:pPr>
        <w:pStyle w:val="Normal"/>
        <w:framePr w:w="460" w:x="6292" w:y="14710"/>
        <w:widowControl w:val="off"/>
        <w:autoSpaceDE w:val="off"/>
        <w:autoSpaceDN w:val="off"/>
        <w:spacing w:before="0" w:after="0" w:line="230" w:lineRule="exact"/>
        <w:ind w:left="0" w:right="0" w:first-line="0"/>
        <w:jc w:val="left"/>
        <w:rPr>
          <w:rFonts w:ascii="SimSun"/>
          <w:color w:val="000000"/>
          <w:spacing w:val="0"/>
          <w:sz w:val="23"/>
        </w:rPr>
      </w:pPr>
      <w:r>
        <w:rPr>
          <w:rFonts w:ascii="SimSun"/>
          <w:color w:val="000000"/>
          <w:spacing w:val="0"/>
          <w:sz w:val="23"/>
        </w:rPr>
        <w:t>S</w:t>
      </w:r>
    </w:p>
    <w:p>
      <w:pPr>
        <w:pStyle w:val="Normal"/>
        <w:framePr w:w="525" w:x="5849"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89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22" style="position:absolute;margin-left:90pt;margin-top:54.3pt;z-index:-891;width:415.3pt;height:0.7pt;mso-position-horizontal:absolute;mso-position-horizontal-relative:page;mso-position-vertical:absolute;mso-position-vertical-relative:page" type="#_x0000_t75">
            <v:imageData xmlns:r="http://schemas.openxmlformats.org/officeDocument/2006/relationships" r:id="rId223"/>
          </v:shape>
        </w:pict>
      </w:r>
      <w:r>
        <w:rPr>
          <w:noProof w:val="on"/>
        </w:rPr>
        <w:pict>
          <v:shape xmlns:v="urn:schemas-microsoft-com:vml" id="_x0000223" style="position:absolute;margin-left:64.95pt;margin-top:71.8pt;z-index:-895;width:465.4pt;height:506.2pt;mso-position-horizontal:absolute;mso-position-horizontal-relative:page;mso-position-vertical:absolute;mso-position-vertical-relative:page" type="#_x0000_t75">
            <v:imageData xmlns:r="http://schemas.openxmlformats.org/officeDocument/2006/relationships" r:id="rId224"/>
          </v:shape>
        </w:pict>
      </w:r>
      <w:r>
        <w:rPr>
          <w:noProof w:val="on"/>
        </w:rPr>
        <w:pict>
          <v:shape xmlns:v="urn:schemas-microsoft-com:vml" id="_x0000224" style="position:absolute;margin-left:314.55pt;margin-top:733.6pt;z-index:-899;width:16pt;height:1pt;mso-position-horizontal:absolute;mso-position-horizontal-relative:page;mso-position-vertical:absolute;mso-position-vertical-relative:page" type="#_x0000_t75">
            <v:imageData xmlns:r="http://schemas.openxmlformats.org/officeDocument/2006/relationships" r:id="rId225"/>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6091" w:x="1800" w:y="1536"/>
        <w:widowControl w:val="off"/>
        <w:autoSpaceDE w:val="off"/>
        <w:autoSpaceDN w:val="off"/>
        <w:spacing w:before="0" w:after="0" w:line="250" w:lineRule="exact"/>
        <w:ind w:left="240" w:right="0" w:first-line="0"/>
        <w:jc w:val="left"/>
        <w:rPr>
          <w:rFonts w:ascii="SimSun" w:hAnsi="SimSun" w:cs="SimSun"/>
          <w:color w:val="000000"/>
          <w:spacing w:val="0"/>
          <w:sz w:val="24"/>
        </w:rPr>
      </w:pPr>
      <w:r>
        <w:rPr>
          <w:rFonts w:ascii="SimSun" w:hAnsi="SimSun" w:cs="SimSun"/>
          <w:color w:val="000000"/>
          <w:spacing w:val="0"/>
          <w:sz w:val="24"/>
        </w:rPr>
        <w:t>式中：</w:t>
      </w:r>
      <w:r>
        <w:rPr>
          <w:rFonts w:ascii="DJCTFS+TimesNewRomanPSMT"/>
          <w:color w:val="000000"/>
          <w:spacing w:val="0"/>
          <w:sz w:val="24"/>
        </w:rPr>
        <w:t>P</w:t>
      </w:r>
      <w:r>
        <w:rPr>
          <w:rFonts w:ascii="DJCTFS+TimesNewRomanPSMT"/>
          <w:color w:val="000000"/>
          <w:spacing w:val="0"/>
          <w:sz w:val="16"/>
        </w:rPr>
        <w:t>i</w:t>
      </w:r>
      <w:r>
        <w:rPr>
          <w:rFonts w:ascii="DJCTFS+TimesNewRomanPSMT" w:hAnsi="DJCTFS+TimesNewRomanPSMT" w:cs="DJCTFS+TimesNewRomanPSMT"/>
          <w:color w:val="000000"/>
          <w:spacing w:val="0"/>
          <w:sz w:val="24"/>
        </w:rPr>
        <w:t>——i</w:t>
      </w:r>
      <w:r>
        <w:rPr>
          <w:rFonts w:ascii="SimSun" w:hAnsi="SimSun" w:cs="SimSun"/>
          <w:color w:val="000000"/>
          <w:spacing w:val="0"/>
          <w:sz w:val="24"/>
        </w:rPr>
        <w:t>种污染物的单项指数；</w:t>
      </w:r>
    </w:p>
    <w:p>
      <w:pPr>
        <w:pStyle w:val="Normal"/>
        <w:framePr w:w="6091" w:x="1800" w:y="1536"/>
        <w:widowControl w:val="off"/>
        <w:autoSpaceDE w:val="off"/>
        <w:autoSpaceDN w:val="off"/>
        <w:spacing w:before="0" w:after="0" w:line="468" w:lineRule="exact"/>
        <w:ind w:left="1200" w:right="0" w:first-line="0"/>
        <w:jc w:val="left"/>
        <w:rPr>
          <w:rFonts w:ascii="SimSun" w:hAnsi="SimSun" w:cs="SimSun"/>
          <w:color w:val="000000"/>
          <w:spacing w:val="0"/>
          <w:sz w:val="24"/>
        </w:rPr>
      </w:pPr>
      <w:r>
        <w:rPr>
          <w:rFonts w:ascii="DJCTFS+TimesNewRomanPSMT"/>
          <w:color w:val="000000"/>
          <w:spacing w:val="0"/>
          <w:sz w:val="24"/>
        </w:rPr>
        <w:t>C</w:t>
      </w:r>
      <w:r>
        <w:rPr>
          <w:rFonts w:ascii="DJCTFS+TimesNewRomanPSMT"/>
          <w:color w:val="000000"/>
          <w:spacing w:val="0"/>
          <w:sz w:val="16"/>
        </w:rPr>
        <w:t>i</w:t>
      </w:r>
      <w:r>
        <w:rPr>
          <w:rFonts w:ascii="DJCTFS+TimesNewRomanPSMT" w:hAnsi="DJCTFS+TimesNewRomanPSMT" w:cs="DJCTFS+TimesNewRomanPSMT"/>
          <w:color w:val="000000"/>
          <w:spacing w:val="0"/>
          <w:sz w:val="24"/>
        </w:rPr>
        <w:t>——i</w:t>
      </w:r>
      <w:r>
        <w:rPr>
          <w:rFonts w:ascii="SimSun" w:hAnsi="SimSun" w:cs="SimSun"/>
          <w:color w:val="000000"/>
          <w:spacing w:val="0"/>
          <w:sz w:val="24"/>
        </w:rPr>
        <w:t>种污染物的实测值（</w:t>
      </w:r>
      <w:r>
        <w:rPr>
          <w:rFonts w:ascii="DJCTFS+TimesNewRomanPSMT"/>
          <w:color w:val="000000"/>
          <w:spacing w:val="0"/>
          <w:sz w:val="24"/>
        </w:rPr>
        <w:t>mg/kg</w:t>
      </w:r>
      <w:r>
        <w:rPr>
          <w:rFonts w:ascii="SimSun" w:hAnsi="SimSun" w:cs="SimSun"/>
          <w:color w:val="000000"/>
          <w:spacing w:val="0"/>
          <w:sz w:val="24"/>
        </w:rPr>
        <w:t>）</w:t>
      </w:r>
    </w:p>
    <w:p>
      <w:pPr>
        <w:pStyle w:val="Normal"/>
        <w:framePr w:w="6091" w:x="1800" w:y="1536"/>
        <w:widowControl w:val="off"/>
        <w:autoSpaceDE w:val="off"/>
        <w:autoSpaceDN w:val="off"/>
        <w:spacing w:before="0" w:after="0" w:line="468" w:lineRule="exact"/>
        <w:ind w:left="1200" w:right="0" w:first-line="0"/>
        <w:jc w:val="left"/>
        <w:rPr>
          <w:rFonts w:ascii="SimSun" w:hAnsi="SimSun" w:cs="SimSun"/>
          <w:color w:val="000000"/>
          <w:spacing w:val="0"/>
          <w:sz w:val="24"/>
        </w:rPr>
      </w:pPr>
      <w:r>
        <w:rPr>
          <w:rFonts w:ascii="DJCTFS+TimesNewRomanPSMT"/>
          <w:color w:val="000000"/>
          <w:spacing w:val="0"/>
          <w:sz w:val="24"/>
        </w:rPr>
        <w:t>S</w:t>
      </w:r>
      <w:r>
        <w:rPr>
          <w:rFonts w:ascii="DJCTFS+TimesNewRomanPSMT"/>
          <w:color w:val="000000"/>
          <w:spacing w:val="0"/>
          <w:sz w:val="16"/>
        </w:rPr>
        <w:t>i</w:t>
      </w:r>
      <w:r>
        <w:rPr>
          <w:rFonts w:ascii="DJCTFS+TimesNewRomanPSMT" w:hAnsi="DJCTFS+TimesNewRomanPSMT" w:cs="DJCTFS+TimesNewRomanPSMT"/>
          <w:color w:val="000000"/>
          <w:spacing w:val="0"/>
          <w:sz w:val="24"/>
        </w:rPr>
        <w:t>—— i</w:t>
      </w:r>
      <w:r>
        <w:rPr>
          <w:rFonts w:ascii="SimSun" w:hAnsi="SimSun" w:cs="SimSun"/>
          <w:color w:val="000000"/>
          <w:spacing w:val="0"/>
          <w:sz w:val="24"/>
        </w:rPr>
        <w:t>种污染物的评价标准（</w:t>
      </w:r>
      <w:r>
        <w:rPr>
          <w:rFonts w:ascii="DJCTFS+TimesNewRomanPSMT"/>
          <w:color w:val="000000"/>
          <w:spacing w:val="0"/>
          <w:sz w:val="24"/>
        </w:rPr>
        <w:t>mg/kg</w:t>
      </w:r>
      <w:r>
        <w:rPr>
          <w:rFonts w:ascii="SimSun" w:hAnsi="SimSun" w:cs="SimSun"/>
          <w:color w:val="000000"/>
          <w:spacing w:val="0"/>
          <w:sz w:val="24"/>
        </w:rPr>
        <w:t>）</w:t>
      </w:r>
    </w:p>
    <w:p>
      <w:pPr>
        <w:pStyle w:val="Normal"/>
        <w:framePr w:w="6091"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DWPMLL+TimesNewRomanPS-BoldMT"/>
          <w:color w:val="000000"/>
          <w:spacing w:val="0"/>
          <w:sz w:val="24"/>
        </w:rPr>
        <w:t>7</w:t>
      </w:r>
      <w:r>
        <w:rPr>
          <w:rFonts w:ascii="SimSun" w:hAnsi="SimSun" w:cs="SimSun"/>
          <w:color w:val="000000"/>
          <w:spacing w:val="0"/>
          <w:sz w:val="24"/>
        </w:rPr>
        <w:t>、评价结果</w:t>
      </w:r>
    </w:p>
    <w:p>
      <w:pPr>
        <w:pStyle w:val="Normal"/>
        <w:framePr w:w="1068" w:x="4056" w:y="3346"/>
        <w:widowControl w:val="off"/>
        <w:autoSpaceDE w:val="off"/>
        <w:autoSpaceDN w:val="off"/>
        <w:spacing w:before="0" w:after="0" w:line="218" w:lineRule="exact"/>
        <w:ind w:left="0" w:right="0" w:first-line="0"/>
        <w:jc w:val="left"/>
        <w:rPr>
          <w:rFonts w:ascii="DWPMLL+TimesNewRomanPS-BoldMT"/>
          <w:color w:val="000000"/>
          <w:spacing w:val="0"/>
          <w:sz w:val="21"/>
        </w:rPr>
      </w:pPr>
      <w:r>
        <w:rPr>
          <w:rFonts w:ascii="SimSun" w:hAnsi="SimSun" w:cs="SimSun"/>
          <w:color w:val="000000"/>
          <w:spacing w:val="0"/>
          <w:sz w:val="21"/>
        </w:rPr>
        <w:t>表</w:t>
      </w:r>
      <w:r>
        <w:rPr>
          <w:rFonts w:ascii="DWPMLL+TimesNewRomanPS-BoldMT"/>
          <w:color w:val="000000"/>
          <w:spacing w:val="0"/>
          <w:sz w:val="21"/>
        </w:rPr>
        <w:t>4.2-17</w:t>
      </w:r>
    </w:p>
    <w:p>
      <w:pPr>
        <w:pStyle w:val="Normal"/>
        <w:framePr w:w="3635" w:x="5124" w:y="3346"/>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土壤环境质量评价结果（筛选值）</w:t>
      </w:r>
    </w:p>
    <w:p>
      <w:pPr>
        <w:pStyle w:val="Normal"/>
        <w:framePr w:w="2238" w:x="5986" w:y="3696"/>
        <w:widowControl w:val="off"/>
        <w:autoSpaceDE w:val="off"/>
        <w:autoSpaceDN w:val="off"/>
        <w:spacing w:before="0" w:after="0" w:line="218" w:lineRule="exact"/>
        <w:ind w:left="0" w:right="0" w:first-line="0"/>
        <w:jc w:val="left"/>
        <w:rPr>
          <w:rFonts w:ascii="DWPMLL+TimesNewRomanPS-BoldMT"/>
          <w:color w:val="000000"/>
          <w:spacing w:val="0"/>
          <w:sz w:val="21"/>
        </w:rPr>
      </w:pPr>
      <w:r>
        <w:rPr>
          <w:rFonts w:ascii="SimSun" w:hAnsi="SimSun" w:cs="SimSun"/>
          <w:color w:val="000000"/>
          <w:spacing w:val="0"/>
          <w:sz w:val="21"/>
        </w:rPr>
        <w:t xml:space="preserve">监测时间、点位及 </w:t>
      </w:r>
      <w:r>
        <w:rPr>
          <w:rFonts w:ascii="DWPMLL+TimesNewRomanPS-BoldMT"/>
          <w:color w:val="000000"/>
          <w:spacing w:val="0"/>
          <w:sz w:val="21"/>
        </w:rPr>
        <w:t xml:space="preserve"> Pi</w:t>
      </w:r>
    </w:p>
    <w:p>
      <w:pPr>
        <w:pStyle w:val="Normal"/>
        <w:framePr w:w="2238" w:x="5986" w:y="3696"/>
        <w:widowControl w:val="off"/>
        <w:autoSpaceDE w:val="off"/>
        <w:autoSpaceDN w:val="off"/>
        <w:spacing w:before="0" w:after="0" w:line="338" w:lineRule="exact"/>
        <w:ind w:left="98" w:right="0" w:first-line="0"/>
        <w:jc w:val="left"/>
        <w:rPr>
          <w:rFonts w:ascii="SimSun" w:hAnsi="SimSun" w:cs="SimSun"/>
          <w:color w:val="000000"/>
          <w:spacing w:val="0"/>
          <w:sz w:val="21"/>
        </w:rPr>
      </w:pPr>
      <w:r>
        <w:rPr>
          <w:rFonts w:ascii="DWPMLL+TimesNewRomanPS-BoldMT"/>
          <w:color w:val="000000"/>
          <w:spacing w:val="0"/>
          <w:sz w:val="21"/>
        </w:rPr>
        <w:t>2019</w:t>
      </w:r>
      <w:r>
        <w:rPr>
          <w:rFonts w:ascii="SimSun" w:hAnsi="SimSun" w:cs="SimSun"/>
          <w:color w:val="000000"/>
          <w:spacing w:val="0"/>
          <w:sz w:val="21"/>
        </w:rPr>
        <w:t xml:space="preserve">年  </w:t>
      </w:r>
      <w:r>
        <w:rPr>
          <w:rFonts w:ascii="DWPMLL+TimesNewRomanPS-BoldMT"/>
          <w:color w:val="000000"/>
          <w:spacing w:val="0"/>
          <w:sz w:val="21"/>
        </w:rPr>
        <w:t>11</w:t>
      </w:r>
      <w:r>
        <w:rPr>
          <w:rFonts w:ascii="SimSun" w:hAnsi="SimSun" w:cs="SimSun"/>
          <w:color w:val="000000"/>
          <w:spacing w:val="0"/>
          <w:sz w:val="21"/>
        </w:rPr>
        <w:t xml:space="preserve">月 </w:t>
      </w:r>
      <w:r>
        <w:rPr>
          <w:rFonts w:ascii="DWPMLL+TimesNewRomanPS-BoldMT"/>
          <w:color w:val="000000"/>
          <w:spacing w:val="0"/>
          <w:sz w:val="21"/>
        </w:rPr>
        <w:t>12</w:t>
      </w:r>
      <w:r>
        <w:rPr>
          <w:rFonts w:ascii="SimSun" w:hAnsi="SimSun" w:cs="SimSun"/>
          <w:color w:val="000000"/>
          <w:spacing w:val="0"/>
          <w:sz w:val="21"/>
        </w:rPr>
        <w:t>日</w:t>
      </w:r>
    </w:p>
    <w:p>
      <w:pPr>
        <w:pStyle w:val="Normal"/>
        <w:framePr w:w="1158" w:x="2239" w:y="420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监测项目</w:t>
      </w:r>
    </w:p>
    <w:p>
      <w:pPr>
        <w:pStyle w:val="Normal"/>
        <w:framePr w:w="2204" w:x="3804" w:y="440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厂址内中心点表层土</w:t>
      </w:r>
    </w:p>
    <w:p>
      <w:pPr>
        <w:pStyle w:val="Normal"/>
        <w:framePr w:w="2204" w:x="3804" w:y="4407"/>
        <w:widowControl w:val="off"/>
        <w:autoSpaceDE w:val="off"/>
        <w:autoSpaceDN w:val="off"/>
        <w:spacing w:before="0" w:after="0" w:line="271" w:lineRule="exact"/>
        <w:ind w:left="502" w:right="0" w:first-line="0"/>
        <w:jc w:val="left"/>
        <w:rPr>
          <w:rFonts w:ascii="SimSun" w:hAnsi="SimSun" w:cs="SimSun"/>
          <w:color w:val="000000"/>
          <w:spacing w:val="0"/>
          <w:sz w:val="21"/>
        </w:rPr>
      </w:pPr>
      <w:r>
        <w:rPr>
          <w:rFonts w:ascii="SimSun" w:hAnsi="SimSun" w:cs="SimSun"/>
          <w:color w:val="000000"/>
          <w:spacing w:val="0"/>
          <w:sz w:val="21"/>
        </w:rPr>
        <w:t>（</w:t>
      </w:r>
      <w:r>
        <w:rPr>
          <w:rFonts w:ascii="DJCTFS+TimesNewRomanPSMT"/>
          <w:color w:val="000000"/>
          <w:spacing w:val="0"/>
          <w:sz w:val="21"/>
        </w:rPr>
        <w:t>20cm</w:t>
      </w:r>
      <w:r>
        <w:rPr>
          <w:rFonts w:ascii="SimSun" w:hAnsi="SimSun" w:cs="SimSun"/>
          <w:color w:val="000000"/>
          <w:spacing w:val="0"/>
          <w:sz w:val="21"/>
        </w:rPr>
        <w:t>）</w:t>
      </w:r>
    </w:p>
    <w:p>
      <w:pPr>
        <w:pStyle w:val="Normal"/>
        <w:framePr w:w="1993" w:x="6101" w:y="440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厂址内东侧表层土</w:t>
      </w:r>
    </w:p>
    <w:p>
      <w:pPr>
        <w:pStyle w:val="Normal"/>
        <w:framePr w:w="1993" w:x="6101" w:y="4407"/>
        <w:widowControl w:val="off"/>
        <w:autoSpaceDE w:val="off"/>
        <w:autoSpaceDN w:val="off"/>
        <w:spacing w:before="0" w:after="0" w:line="271" w:lineRule="exact"/>
        <w:ind w:left="396" w:right="0" w:first-line="0"/>
        <w:jc w:val="left"/>
        <w:rPr>
          <w:rFonts w:ascii="SimSun" w:hAnsi="SimSun" w:cs="SimSun"/>
          <w:color w:val="000000"/>
          <w:spacing w:val="0"/>
          <w:sz w:val="21"/>
        </w:rPr>
      </w:pPr>
      <w:r>
        <w:rPr>
          <w:rFonts w:ascii="SimSun" w:hAnsi="SimSun" w:cs="SimSun"/>
          <w:color w:val="000000"/>
          <w:spacing w:val="0"/>
          <w:sz w:val="21"/>
        </w:rPr>
        <w:t>（</w:t>
      </w:r>
      <w:r>
        <w:rPr>
          <w:rFonts w:ascii="DJCTFS+TimesNewRomanPSMT"/>
          <w:color w:val="000000"/>
          <w:spacing w:val="0"/>
          <w:sz w:val="21"/>
        </w:rPr>
        <w:t>20cm</w:t>
      </w:r>
      <w:r>
        <w:rPr>
          <w:rFonts w:ascii="SimSun" w:hAnsi="SimSun" w:cs="SimSun"/>
          <w:color w:val="000000"/>
          <w:spacing w:val="0"/>
          <w:sz w:val="21"/>
        </w:rPr>
        <w:t>）</w:t>
      </w:r>
    </w:p>
    <w:p>
      <w:pPr>
        <w:pStyle w:val="Normal"/>
        <w:framePr w:w="1993" w:x="8297" w:y="440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厂址内北侧表层土</w:t>
      </w:r>
    </w:p>
    <w:p>
      <w:pPr>
        <w:pStyle w:val="Normal"/>
        <w:framePr w:w="1993" w:x="8297" w:y="4407"/>
        <w:widowControl w:val="off"/>
        <w:autoSpaceDE w:val="off"/>
        <w:autoSpaceDN w:val="off"/>
        <w:spacing w:before="0" w:after="0" w:line="271" w:lineRule="exact"/>
        <w:ind w:left="396" w:right="0" w:first-line="0"/>
        <w:jc w:val="left"/>
        <w:rPr>
          <w:rFonts w:ascii="SimSun" w:hAnsi="SimSun" w:cs="SimSun"/>
          <w:color w:val="000000"/>
          <w:spacing w:val="0"/>
          <w:sz w:val="21"/>
        </w:rPr>
      </w:pPr>
      <w:r>
        <w:rPr>
          <w:rFonts w:ascii="SimSun" w:hAnsi="SimSun" w:cs="SimSun"/>
          <w:color w:val="000000"/>
          <w:spacing w:val="0"/>
          <w:sz w:val="21"/>
        </w:rPr>
        <w:t>（</w:t>
      </w:r>
      <w:r>
        <w:rPr>
          <w:rFonts w:ascii="DJCTFS+TimesNewRomanPSMT"/>
          <w:color w:val="000000"/>
          <w:spacing w:val="0"/>
          <w:sz w:val="21"/>
        </w:rPr>
        <w:t>20cm</w:t>
      </w:r>
      <w:r>
        <w:rPr>
          <w:rFonts w:ascii="SimSun" w:hAnsi="SimSun" w:cs="SimSun"/>
          <w:color w:val="000000"/>
          <w:spacing w:val="0"/>
          <w:sz w:val="21"/>
        </w:rPr>
        <w:t>）</w:t>
      </w:r>
    </w:p>
    <w:p>
      <w:pPr>
        <w:pStyle w:val="Normal"/>
        <w:framePr w:w="524" w:x="2556" w:y="505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砷</w:t>
      </w:r>
    </w:p>
    <w:p>
      <w:pPr>
        <w:pStyle w:val="Normal"/>
        <w:framePr w:w="524" w:x="2556" w:y="5055"/>
        <w:widowControl w:val="off"/>
        <w:autoSpaceDE w:val="off"/>
        <w:autoSpaceDN w:val="off"/>
        <w:spacing w:before="0" w:after="0" w:line="338" w:lineRule="exact"/>
        <w:ind w:left="0" w:right="0" w:first-line="0"/>
        <w:jc w:val="left"/>
        <w:rPr>
          <w:rFonts w:ascii="SimSun" w:hAnsi="SimSun" w:cs="SimSun"/>
          <w:color w:val="000000"/>
          <w:spacing w:val="0"/>
          <w:sz w:val="21"/>
        </w:rPr>
      </w:pPr>
      <w:r>
        <w:rPr>
          <w:rFonts w:ascii="SimSun" w:hAnsi="SimSun" w:cs="SimSun"/>
          <w:color w:val="000000"/>
          <w:spacing w:val="0"/>
          <w:sz w:val="21"/>
        </w:rPr>
        <w:t>镉</w:t>
      </w:r>
    </w:p>
    <w:p>
      <w:pPr>
        <w:pStyle w:val="Normal"/>
        <w:framePr w:w="944" w:x="4433" w:y="5057"/>
        <w:widowControl w:val="off"/>
        <w:autoSpaceDE w:val="off"/>
        <w:autoSpaceDN w:val="off"/>
        <w:spacing w:before="0" w:after="0" w:line="218" w:lineRule="exact"/>
        <w:ind w:left="26" w:right="0" w:first-line="0"/>
        <w:jc w:val="left"/>
        <w:rPr>
          <w:rFonts w:ascii="DJCTFS+TimesNewRomanPSMT"/>
          <w:color w:val="000000"/>
          <w:spacing w:val="0"/>
          <w:sz w:val="21"/>
        </w:rPr>
      </w:pPr>
      <w:r>
        <w:rPr>
          <w:rFonts w:ascii="DJCTFS+TimesNewRomanPSMT"/>
          <w:color w:val="000000"/>
          <w:spacing w:val="0"/>
          <w:sz w:val="21"/>
        </w:rPr>
        <w:t>0.0127</w:t>
      </w:r>
    </w:p>
    <w:p>
      <w:pPr>
        <w:pStyle w:val="Normal"/>
        <w:framePr w:w="944" w:x="4433" w:y="5057"/>
        <w:widowControl w:val="off"/>
        <w:autoSpaceDE w:val="off"/>
        <w:autoSpaceDN w:val="off"/>
        <w:spacing w:before="0" w:after="0" w:line="338" w:lineRule="exact"/>
        <w:ind w:left="26" w:right="0" w:first-line="0"/>
        <w:jc w:val="left"/>
        <w:rPr>
          <w:rFonts w:ascii="DJCTFS+TimesNewRomanPSMT"/>
          <w:color w:val="000000"/>
          <w:spacing w:val="0"/>
          <w:sz w:val="21"/>
        </w:rPr>
      </w:pPr>
      <w:r>
        <w:rPr>
          <w:rFonts w:ascii="DJCTFS+TimesNewRomanPSMT"/>
          <w:color w:val="000000"/>
          <w:spacing w:val="0"/>
          <w:sz w:val="21"/>
        </w:rPr>
        <w:t>0.0042</w:t>
      </w:r>
    </w:p>
    <w:p>
      <w:pPr>
        <w:pStyle w:val="Normal"/>
        <w:framePr w:w="944" w:x="4433" w:y="5057"/>
        <w:widowControl w:val="off"/>
        <w:autoSpaceDE w:val="off"/>
        <w:autoSpaceDN w:val="off"/>
        <w:spacing w:before="0" w:after="0" w:line="338"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433" w:y="5057"/>
        <w:widowControl w:val="off"/>
        <w:autoSpaceDE w:val="off"/>
        <w:autoSpaceDN w:val="off"/>
        <w:spacing w:before="0" w:after="0" w:line="338" w:lineRule="exact"/>
        <w:ind w:left="26" w:right="0" w:first-line="0"/>
        <w:jc w:val="left"/>
        <w:rPr>
          <w:rFonts w:ascii="DJCTFS+TimesNewRomanPSMT"/>
          <w:color w:val="000000"/>
          <w:spacing w:val="0"/>
          <w:sz w:val="21"/>
        </w:rPr>
      </w:pPr>
      <w:r>
        <w:rPr>
          <w:rFonts w:ascii="DJCTFS+TimesNewRomanPSMT"/>
          <w:color w:val="000000"/>
          <w:spacing w:val="0"/>
          <w:sz w:val="21"/>
        </w:rPr>
        <w:t>0.0017</w:t>
      </w:r>
    </w:p>
    <w:p>
      <w:pPr>
        <w:pStyle w:val="Normal"/>
        <w:framePr w:w="944" w:x="4433" w:y="5057"/>
        <w:widowControl w:val="off"/>
        <w:autoSpaceDE w:val="off"/>
        <w:autoSpaceDN w:val="off"/>
        <w:spacing w:before="0" w:after="0" w:line="341" w:lineRule="exact"/>
        <w:ind w:left="26" w:right="0" w:first-line="0"/>
        <w:jc w:val="left"/>
        <w:rPr>
          <w:rFonts w:ascii="DJCTFS+TimesNewRomanPSMT"/>
          <w:color w:val="000000"/>
          <w:spacing w:val="0"/>
          <w:sz w:val="21"/>
        </w:rPr>
      </w:pPr>
      <w:r>
        <w:rPr>
          <w:rFonts w:ascii="DJCTFS+TimesNewRomanPSMT"/>
          <w:color w:val="000000"/>
          <w:spacing w:val="0"/>
          <w:sz w:val="21"/>
        </w:rPr>
        <w:t>0.0368</w:t>
      </w:r>
    </w:p>
    <w:p>
      <w:pPr>
        <w:pStyle w:val="Normal"/>
        <w:framePr w:w="944" w:x="4433" w:y="5057"/>
        <w:widowControl w:val="off"/>
        <w:autoSpaceDE w:val="off"/>
        <w:autoSpaceDN w:val="off"/>
        <w:spacing w:before="0" w:after="0" w:line="338" w:lineRule="exact"/>
        <w:ind w:left="26" w:right="0" w:first-line="0"/>
        <w:jc w:val="left"/>
        <w:rPr>
          <w:rFonts w:ascii="DJCTFS+TimesNewRomanPSMT"/>
          <w:color w:val="000000"/>
          <w:spacing w:val="0"/>
          <w:sz w:val="21"/>
        </w:rPr>
      </w:pPr>
      <w:r>
        <w:rPr>
          <w:rFonts w:ascii="DJCTFS+TimesNewRomanPSMT"/>
          <w:color w:val="000000"/>
          <w:spacing w:val="0"/>
          <w:sz w:val="21"/>
        </w:rPr>
        <w:t>0.0236</w:t>
      </w:r>
    </w:p>
    <w:p>
      <w:pPr>
        <w:pStyle w:val="Normal"/>
        <w:framePr w:w="944" w:x="4433" w:y="5057"/>
        <w:widowControl w:val="off"/>
        <w:autoSpaceDE w:val="off"/>
        <w:autoSpaceDN w:val="off"/>
        <w:spacing w:before="0" w:after="0" w:line="338" w:lineRule="exact"/>
        <w:ind w:left="26" w:right="0" w:first-line="0"/>
        <w:jc w:val="left"/>
        <w:rPr>
          <w:rFonts w:ascii="DJCTFS+TimesNewRomanPSMT"/>
          <w:color w:val="000000"/>
          <w:spacing w:val="0"/>
          <w:sz w:val="21"/>
        </w:rPr>
      </w:pPr>
      <w:r>
        <w:rPr>
          <w:rFonts w:ascii="DJCTFS+TimesNewRomanPSMT"/>
          <w:color w:val="000000"/>
          <w:spacing w:val="0"/>
          <w:sz w:val="21"/>
        </w:rPr>
        <w:t>0.0556</w:t>
      </w:r>
    </w:p>
    <w:p>
      <w:pPr>
        <w:pStyle w:val="Normal"/>
        <w:framePr w:w="944" w:x="4433" w:y="5057"/>
        <w:widowControl w:val="off"/>
        <w:autoSpaceDE w:val="off"/>
        <w:autoSpaceDN w:val="off"/>
        <w:spacing w:before="0" w:after="0" w:line="338"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433" w:y="5057"/>
        <w:widowControl w:val="off"/>
        <w:autoSpaceDE w:val="off"/>
        <w:autoSpaceDN w:val="off"/>
        <w:spacing w:before="0" w:after="0" w:line="341"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433" w:y="5057"/>
        <w:widowControl w:val="off"/>
        <w:autoSpaceDE w:val="off"/>
        <w:autoSpaceDN w:val="off"/>
        <w:spacing w:before="0" w:after="0" w:line="338"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433" w:y="5057"/>
        <w:widowControl w:val="off"/>
        <w:autoSpaceDE w:val="off"/>
        <w:autoSpaceDN w:val="off"/>
        <w:spacing w:before="0" w:after="0" w:line="338"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433" w:y="5057"/>
        <w:widowControl w:val="off"/>
        <w:autoSpaceDE w:val="off"/>
        <w:autoSpaceDN w:val="off"/>
        <w:spacing w:before="0" w:after="0" w:line="338"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433" w:y="5057"/>
        <w:widowControl w:val="off"/>
        <w:autoSpaceDE w:val="off"/>
        <w:autoSpaceDN w:val="off"/>
        <w:spacing w:before="0" w:after="0" w:line="341"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433" w:y="5057"/>
        <w:widowControl w:val="off"/>
        <w:autoSpaceDE w:val="off"/>
        <w:autoSpaceDN w:val="off"/>
        <w:spacing w:before="0" w:after="0" w:line="338"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433" w:y="5057"/>
        <w:widowControl w:val="off"/>
        <w:autoSpaceDE w:val="off"/>
        <w:autoSpaceDN w:val="off"/>
        <w:spacing w:before="0" w:after="0" w:line="338"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433" w:y="5057"/>
        <w:widowControl w:val="off"/>
        <w:autoSpaceDE w:val="off"/>
        <w:autoSpaceDN w:val="off"/>
        <w:spacing w:before="0" w:after="0" w:line="338"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433" w:y="5057"/>
        <w:widowControl w:val="off"/>
        <w:autoSpaceDE w:val="off"/>
        <w:autoSpaceDN w:val="off"/>
        <w:spacing w:before="0" w:after="0" w:line="341"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433" w:y="5057"/>
        <w:widowControl w:val="off"/>
        <w:autoSpaceDE w:val="off"/>
        <w:autoSpaceDN w:val="off"/>
        <w:spacing w:before="0" w:after="0" w:line="338"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433" w:y="5057"/>
        <w:widowControl w:val="off"/>
        <w:autoSpaceDE w:val="off"/>
        <w:autoSpaceDN w:val="off"/>
        <w:spacing w:before="0" w:after="0" w:line="338"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433" w:y="5057"/>
        <w:widowControl w:val="off"/>
        <w:autoSpaceDE w:val="off"/>
        <w:autoSpaceDN w:val="off"/>
        <w:spacing w:before="0" w:after="0" w:line="338"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433" w:y="5057"/>
        <w:widowControl w:val="off"/>
        <w:autoSpaceDE w:val="off"/>
        <w:autoSpaceDN w:val="off"/>
        <w:spacing w:before="0" w:after="0" w:line="341"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433" w:y="5057"/>
        <w:widowControl w:val="off"/>
        <w:autoSpaceDE w:val="off"/>
        <w:autoSpaceDN w:val="off"/>
        <w:spacing w:before="0" w:after="0" w:line="338"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433" w:y="5057"/>
        <w:widowControl w:val="off"/>
        <w:autoSpaceDE w:val="off"/>
        <w:autoSpaceDN w:val="off"/>
        <w:spacing w:before="0" w:after="0" w:line="338"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433" w:y="5057"/>
        <w:widowControl w:val="off"/>
        <w:autoSpaceDE w:val="off"/>
        <w:autoSpaceDN w:val="off"/>
        <w:spacing w:before="0" w:after="0" w:line="338"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433" w:y="5057"/>
        <w:widowControl w:val="off"/>
        <w:autoSpaceDE w:val="off"/>
        <w:autoSpaceDN w:val="off"/>
        <w:spacing w:before="0" w:after="0" w:line="341"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433" w:y="5057"/>
        <w:widowControl w:val="off"/>
        <w:autoSpaceDE w:val="off"/>
        <w:autoSpaceDN w:val="off"/>
        <w:spacing w:before="0" w:after="0" w:line="338"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433" w:y="5057"/>
        <w:widowControl w:val="off"/>
        <w:autoSpaceDE w:val="off"/>
        <w:autoSpaceDN w:val="off"/>
        <w:spacing w:before="0" w:after="0" w:line="338"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433" w:y="5057"/>
        <w:widowControl w:val="off"/>
        <w:autoSpaceDE w:val="off"/>
        <w:autoSpaceDN w:val="off"/>
        <w:spacing w:before="0" w:after="0" w:line="338"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433" w:y="5057"/>
        <w:widowControl w:val="off"/>
        <w:autoSpaceDE w:val="off"/>
        <w:autoSpaceDN w:val="off"/>
        <w:spacing w:before="0" w:after="0" w:line="341"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433" w:y="5057"/>
        <w:widowControl w:val="off"/>
        <w:autoSpaceDE w:val="off"/>
        <w:autoSpaceDN w:val="off"/>
        <w:spacing w:before="0" w:after="0" w:line="338"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885" w:x="6658" w:y="505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0.1165</w:t>
      </w:r>
    </w:p>
    <w:p>
      <w:pPr>
        <w:pStyle w:val="Normal"/>
        <w:framePr w:w="892" w:x="8849" w:y="505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0.0163</w:t>
      </w:r>
    </w:p>
    <w:p>
      <w:pPr>
        <w:pStyle w:val="Normal"/>
        <w:framePr w:w="892" w:x="6653" w:y="539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0.0022</w:t>
      </w:r>
    </w:p>
    <w:p>
      <w:pPr>
        <w:pStyle w:val="Normal"/>
        <w:framePr w:w="887" w:x="8854" w:y="539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0.0011</w:t>
      </w:r>
    </w:p>
    <w:p>
      <w:pPr>
        <w:pStyle w:val="Normal"/>
        <w:framePr w:w="1051" w:x="2292" w:y="573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SimSun" w:hAnsi="SimSun" w:cs="SimSun"/>
          <w:color w:val="000000"/>
          <w:spacing w:val="0"/>
          <w:sz w:val="21"/>
        </w:rPr>
        <w:t>六价铬</w:t>
      </w:r>
      <w:r>
        <w:rPr>
          <w:rFonts w:ascii="DJCTFS+TimesNewRomanPSMT"/>
          <w:color w:val="000000"/>
          <w:spacing w:val="0"/>
          <w:sz w:val="21"/>
        </w:rPr>
        <w:t>*</w:t>
      </w:r>
    </w:p>
    <w:p>
      <w:pPr>
        <w:pStyle w:val="Normal"/>
        <w:framePr w:w="944" w:x="6626" w:y="572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8822" w:y="572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524" w:x="2556" w:y="607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铜</w:t>
      </w:r>
    </w:p>
    <w:p>
      <w:pPr>
        <w:pStyle w:val="Normal"/>
        <w:framePr w:w="892" w:x="6653" w:y="6072"/>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0.0039</w:t>
      </w:r>
    </w:p>
    <w:p>
      <w:pPr>
        <w:pStyle w:val="Normal"/>
        <w:framePr w:w="892" w:x="8849" w:y="6072"/>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0.0014</w:t>
      </w:r>
    </w:p>
    <w:p>
      <w:pPr>
        <w:pStyle w:val="Normal"/>
        <w:framePr w:w="524" w:x="2556" w:y="641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铅</w:t>
      </w:r>
    </w:p>
    <w:p>
      <w:pPr>
        <w:pStyle w:val="Normal"/>
        <w:framePr w:w="892" w:x="6653" w:y="641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0.0589</w:t>
      </w:r>
    </w:p>
    <w:p>
      <w:pPr>
        <w:pStyle w:val="Normal"/>
        <w:framePr w:w="892" w:x="8849" w:y="641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0.0486</w:t>
      </w:r>
    </w:p>
    <w:p>
      <w:pPr>
        <w:pStyle w:val="Normal"/>
        <w:framePr w:w="524" w:x="2556" w:y="674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汞</w:t>
      </w:r>
    </w:p>
    <w:p>
      <w:pPr>
        <w:pStyle w:val="Normal"/>
        <w:framePr w:w="892" w:x="6653" w:y="675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0.0013</w:t>
      </w:r>
    </w:p>
    <w:p>
      <w:pPr>
        <w:pStyle w:val="Normal"/>
        <w:framePr w:w="892" w:x="8849" w:y="675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0.0013</w:t>
      </w:r>
    </w:p>
    <w:p>
      <w:pPr>
        <w:pStyle w:val="Normal"/>
        <w:framePr w:w="524" w:x="2556" w:y="708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镍</w:t>
      </w:r>
    </w:p>
    <w:p>
      <w:pPr>
        <w:pStyle w:val="Normal"/>
        <w:framePr w:w="892" w:x="6653" w:y="708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0.0556</w:t>
      </w:r>
    </w:p>
    <w:p>
      <w:pPr>
        <w:pStyle w:val="Normal"/>
        <w:framePr w:w="892" w:x="8849" w:y="708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0.0522</w:t>
      </w:r>
    </w:p>
    <w:p>
      <w:pPr>
        <w:pStyle w:val="Normal"/>
        <w:framePr w:w="944" w:x="2345" w:y="742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氰化物</w:t>
      </w:r>
    </w:p>
    <w:p>
      <w:pPr>
        <w:pStyle w:val="Normal"/>
        <w:framePr w:w="373" w:x="6912" w:y="7428"/>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6912" w:y="7428"/>
        <w:widowControl w:val="off"/>
        <w:autoSpaceDE w:val="off"/>
        <w:autoSpaceDN w:val="off"/>
        <w:spacing w:before="0" w:after="0" w:line="341"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6912" w:y="7428"/>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6912" w:y="7428"/>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6912" w:y="7428"/>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6912" w:y="7428"/>
        <w:widowControl w:val="off"/>
        <w:autoSpaceDE w:val="off"/>
        <w:autoSpaceDN w:val="off"/>
        <w:spacing w:before="0" w:after="0" w:line="341"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6912" w:y="7428"/>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6912" w:y="7428"/>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6912" w:y="7428"/>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6912" w:y="7428"/>
        <w:widowControl w:val="off"/>
        <w:autoSpaceDE w:val="off"/>
        <w:autoSpaceDN w:val="off"/>
        <w:spacing w:before="0" w:after="0" w:line="341"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6912" w:y="7428"/>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6912" w:y="7428"/>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6912" w:y="7428"/>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6912" w:y="7428"/>
        <w:widowControl w:val="off"/>
        <w:autoSpaceDE w:val="off"/>
        <w:autoSpaceDN w:val="off"/>
        <w:spacing w:before="0" w:after="0" w:line="341"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6912" w:y="7428"/>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6912" w:y="7428"/>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6912" w:y="7428"/>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6912" w:y="7428"/>
        <w:widowControl w:val="off"/>
        <w:autoSpaceDE w:val="off"/>
        <w:autoSpaceDN w:val="off"/>
        <w:spacing w:before="0" w:after="0" w:line="341"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6912" w:y="7428"/>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6912" w:y="7428"/>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6912" w:y="7428"/>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6912" w:y="7428"/>
        <w:widowControl w:val="off"/>
        <w:autoSpaceDE w:val="off"/>
        <w:autoSpaceDN w:val="off"/>
        <w:spacing w:before="0" w:after="0" w:line="341"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6912" w:y="7428"/>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108" w:y="7428"/>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108" w:y="7428"/>
        <w:widowControl w:val="off"/>
        <w:autoSpaceDE w:val="off"/>
        <w:autoSpaceDN w:val="off"/>
        <w:spacing w:before="0" w:after="0" w:line="341"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108" w:y="7428"/>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108" w:y="7428"/>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108" w:y="7428"/>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108" w:y="7428"/>
        <w:widowControl w:val="off"/>
        <w:autoSpaceDE w:val="off"/>
        <w:autoSpaceDN w:val="off"/>
        <w:spacing w:before="0" w:after="0" w:line="341"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108" w:y="7428"/>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108" w:y="7428"/>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108" w:y="7428"/>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108" w:y="7428"/>
        <w:widowControl w:val="off"/>
        <w:autoSpaceDE w:val="off"/>
        <w:autoSpaceDN w:val="off"/>
        <w:spacing w:before="0" w:after="0" w:line="341"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108" w:y="7428"/>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108" w:y="7428"/>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108" w:y="7428"/>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108" w:y="7428"/>
        <w:widowControl w:val="off"/>
        <w:autoSpaceDE w:val="off"/>
        <w:autoSpaceDN w:val="off"/>
        <w:spacing w:before="0" w:after="0" w:line="341"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108" w:y="7428"/>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108" w:y="7428"/>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108" w:y="7428"/>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108" w:y="7428"/>
        <w:widowControl w:val="off"/>
        <w:autoSpaceDE w:val="off"/>
        <w:autoSpaceDN w:val="off"/>
        <w:spacing w:before="0" w:after="0" w:line="341"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108" w:y="7428"/>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108" w:y="7428"/>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108" w:y="7428"/>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108" w:y="7428"/>
        <w:widowControl w:val="off"/>
        <w:autoSpaceDE w:val="off"/>
        <w:autoSpaceDN w:val="off"/>
        <w:spacing w:before="0" w:after="0" w:line="341"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108" w:y="7428"/>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524" w:x="2556" w:y="776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苯</w:t>
      </w:r>
    </w:p>
    <w:p>
      <w:pPr>
        <w:pStyle w:val="Normal"/>
        <w:framePr w:w="733" w:x="2450" w:y="810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甲苯</w:t>
      </w:r>
    </w:p>
    <w:p>
      <w:pPr>
        <w:pStyle w:val="Normal"/>
        <w:framePr w:w="1484" w:x="2076" w:y="8441"/>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间</w:t>
      </w:r>
      <w:r>
        <w:rPr>
          <w:rFonts w:ascii="DJCTFS+TimesNewRomanPSMT"/>
          <w:color w:val="000000"/>
          <w:spacing w:val="0"/>
          <w:sz w:val="21"/>
        </w:rPr>
        <w:t>,</w:t>
      </w:r>
      <w:r>
        <w:rPr>
          <w:rFonts w:ascii="SimSun" w:hAnsi="SimSun" w:cs="SimSun"/>
          <w:color w:val="000000"/>
          <w:spacing w:val="0"/>
          <w:sz w:val="21"/>
        </w:rPr>
        <w:t>对</w:t>
      </w:r>
      <w:r>
        <w:rPr>
          <w:rFonts w:ascii="DJCTFS+TimesNewRomanPSMT"/>
          <w:color w:val="000000"/>
          <w:spacing w:val="0"/>
          <w:sz w:val="21"/>
        </w:rPr>
        <w:t>-</w:t>
      </w:r>
      <w:r>
        <w:rPr>
          <w:rFonts w:ascii="SimSun" w:hAnsi="SimSun" w:cs="SimSun"/>
          <w:color w:val="000000"/>
          <w:spacing w:val="0"/>
          <w:sz w:val="21"/>
        </w:rPr>
        <w:t>二甲苯</w:t>
      </w:r>
    </w:p>
    <w:p>
      <w:pPr>
        <w:pStyle w:val="Normal"/>
        <w:framePr w:w="1484" w:x="2076" w:y="8441"/>
        <w:widowControl w:val="off"/>
        <w:autoSpaceDE w:val="off"/>
        <w:autoSpaceDN w:val="off"/>
        <w:spacing w:before="0" w:after="0" w:line="338" w:lineRule="exact"/>
        <w:ind w:left="130" w:right="0" w:first-line="0"/>
        <w:jc w:val="left"/>
        <w:rPr>
          <w:rFonts w:ascii="SimSun" w:hAnsi="SimSun" w:cs="SimSun"/>
          <w:color w:val="000000"/>
          <w:spacing w:val="0"/>
          <w:sz w:val="21"/>
        </w:rPr>
      </w:pPr>
      <w:r>
        <w:rPr>
          <w:rFonts w:ascii="SimSun" w:hAnsi="SimSun" w:cs="SimSun"/>
          <w:color w:val="000000"/>
          <w:spacing w:val="0"/>
          <w:sz w:val="21"/>
        </w:rPr>
        <w:t>邻</w:t>
      </w:r>
      <w:r>
        <w:rPr>
          <w:rFonts w:ascii="DJCTFS+TimesNewRomanPSMT"/>
          <w:color w:val="000000"/>
          <w:spacing w:val="0"/>
          <w:sz w:val="21"/>
        </w:rPr>
        <w:t>-</w:t>
      </w:r>
      <w:r>
        <w:rPr>
          <w:rFonts w:ascii="SimSun" w:hAnsi="SimSun" w:cs="SimSun"/>
          <w:color w:val="000000"/>
          <w:spacing w:val="0"/>
          <w:sz w:val="21"/>
        </w:rPr>
        <w:t>二甲苯</w:t>
      </w:r>
    </w:p>
    <w:p>
      <w:pPr>
        <w:pStyle w:val="Normal"/>
        <w:framePr w:w="1484" w:x="2076" w:y="8441"/>
        <w:widowControl w:val="off"/>
        <w:autoSpaceDE w:val="off"/>
        <w:autoSpaceDN w:val="off"/>
        <w:spacing w:before="0" w:after="0" w:line="341" w:lineRule="exact"/>
        <w:ind w:left="113" w:right="0" w:first-line="0"/>
        <w:jc w:val="left"/>
        <w:rPr>
          <w:rFonts w:ascii="DJCTFS+TimesNewRomanPSMT"/>
          <w:color w:val="000000"/>
          <w:spacing w:val="0"/>
          <w:sz w:val="21"/>
        </w:rPr>
      </w:pPr>
      <w:r>
        <w:rPr>
          <w:rFonts w:ascii="SimSun" w:hAnsi="SimSun" w:cs="SimSun"/>
          <w:color w:val="000000"/>
          <w:spacing w:val="0"/>
          <w:sz w:val="21"/>
        </w:rPr>
        <w:t>四氯化碳</w:t>
      </w:r>
      <w:r>
        <w:rPr>
          <w:rFonts w:ascii="DJCTFS+TimesNewRomanPSMT"/>
          <w:color w:val="000000"/>
          <w:spacing w:val="0"/>
          <w:sz w:val="21"/>
        </w:rPr>
        <w:t>*</w:t>
      </w:r>
    </w:p>
    <w:p>
      <w:pPr>
        <w:pStyle w:val="Normal"/>
        <w:framePr w:w="1484" w:x="2076" w:y="8441"/>
        <w:widowControl w:val="off"/>
        <w:autoSpaceDE w:val="off"/>
        <w:autoSpaceDN w:val="off"/>
        <w:spacing w:before="0" w:after="0" w:line="338" w:lineRule="exact"/>
        <w:ind w:left="322" w:right="0" w:first-line="0"/>
        <w:jc w:val="left"/>
        <w:rPr>
          <w:rFonts w:ascii="DJCTFS+TimesNewRomanPSMT"/>
          <w:color w:val="000000"/>
          <w:spacing w:val="0"/>
          <w:sz w:val="21"/>
        </w:rPr>
      </w:pPr>
      <w:r>
        <w:rPr>
          <w:rFonts w:ascii="SimSun" w:hAnsi="SimSun" w:cs="SimSun"/>
          <w:color w:val="000000"/>
          <w:spacing w:val="0"/>
          <w:sz w:val="21"/>
        </w:rPr>
        <w:t>氯仿</w:t>
      </w:r>
      <w:r>
        <w:rPr>
          <w:rFonts w:ascii="DJCTFS+TimesNewRomanPSMT"/>
          <w:color w:val="000000"/>
          <w:spacing w:val="0"/>
          <w:sz w:val="21"/>
        </w:rPr>
        <w:t>*</w:t>
      </w:r>
    </w:p>
    <w:p>
      <w:pPr>
        <w:pStyle w:val="Normal"/>
        <w:framePr w:w="1051" w:x="2292" w:y="979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SimSun" w:hAnsi="SimSun" w:cs="SimSun"/>
          <w:color w:val="000000"/>
          <w:spacing w:val="0"/>
          <w:sz w:val="21"/>
        </w:rPr>
        <w:t>氯甲烷</w:t>
      </w:r>
      <w:r>
        <w:rPr>
          <w:rFonts w:ascii="DJCTFS+TimesNewRomanPSMT"/>
          <w:color w:val="000000"/>
          <w:spacing w:val="0"/>
          <w:sz w:val="21"/>
        </w:rPr>
        <w:t>*</w:t>
      </w:r>
    </w:p>
    <w:p>
      <w:pPr>
        <w:pStyle w:val="Normal"/>
        <w:framePr w:w="1908" w:x="1865" w:y="10135"/>
        <w:widowControl w:val="off"/>
        <w:autoSpaceDE w:val="off"/>
        <w:autoSpaceDN w:val="off"/>
        <w:spacing w:before="0" w:after="0" w:line="218" w:lineRule="exact"/>
        <w:ind w:left="156" w:right="0" w:first-line="0"/>
        <w:jc w:val="left"/>
        <w:rPr>
          <w:rFonts w:ascii="DJCTFS+TimesNewRomanPSMT"/>
          <w:color w:val="000000"/>
          <w:spacing w:val="0"/>
          <w:sz w:val="21"/>
        </w:rPr>
      </w:pPr>
      <w:r>
        <w:rPr>
          <w:rFonts w:ascii="DJCTFS+TimesNewRomanPSMT"/>
          <w:color w:val="000000"/>
          <w:spacing w:val="0"/>
          <w:sz w:val="21"/>
        </w:rPr>
        <w:t>1,1-</w:t>
      </w:r>
      <w:r>
        <w:rPr>
          <w:rFonts w:ascii="SimSun" w:hAnsi="SimSun" w:cs="SimSun"/>
          <w:color w:val="000000"/>
          <w:spacing w:val="0"/>
          <w:sz w:val="21"/>
        </w:rPr>
        <w:t>二氯乙烷</w:t>
      </w:r>
      <w:r>
        <w:rPr>
          <w:rFonts w:ascii="DJCTFS+TimesNewRomanPSMT"/>
          <w:color w:val="000000"/>
          <w:spacing w:val="0"/>
          <w:sz w:val="21"/>
        </w:rPr>
        <w:t>*</w:t>
      </w:r>
    </w:p>
    <w:p>
      <w:pPr>
        <w:pStyle w:val="Normal"/>
        <w:framePr w:w="1908" w:x="1865" w:y="10135"/>
        <w:widowControl w:val="off"/>
        <w:autoSpaceDE w:val="off"/>
        <w:autoSpaceDN w:val="off"/>
        <w:spacing w:before="0" w:after="0" w:line="341" w:lineRule="exact"/>
        <w:ind w:left="156" w:right="0" w:first-line="0"/>
        <w:jc w:val="left"/>
        <w:rPr>
          <w:rFonts w:ascii="DJCTFS+TimesNewRomanPSMT"/>
          <w:color w:val="000000"/>
          <w:spacing w:val="0"/>
          <w:sz w:val="21"/>
        </w:rPr>
      </w:pPr>
      <w:r>
        <w:rPr>
          <w:rFonts w:ascii="DJCTFS+TimesNewRomanPSMT"/>
          <w:color w:val="000000"/>
          <w:spacing w:val="0"/>
          <w:sz w:val="21"/>
        </w:rPr>
        <w:t>1,2-</w:t>
      </w:r>
      <w:r>
        <w:rPr>
          <w:rFonts w:ascii="SimSun" w:hAnsi="SimSun" w:cs="SimSun"/>
          <w:color w:val="000000"/>
          <w:spacing w:val="0"/>
          <w:sz w:val="21"/>
        </w:rPr>
        <w:t>二氯乙烷</w:t>
      </w:r>
      <w:r>
        <w:rPr>
          <w:rFonts w:ascii="DJCTFS+TimesNewRomanPSMT"/>
          <w:color w:val="000000"/>
          <w:spacing w:val="0"/>
          <w:sz w:val="21"/>
        </w:rPr>
        <w:t>*</w:t>
      </w:r>
    </w:p>
    <w:p>
      <w:pPr>
        <w:pStyle w:val="Normal"/>
        <w:framePr w:w="1908" w:x="1865" w:y="10135"/>
        <w:widowControl w:val="off"/>
        <w:autoSpaceDE w:val="off"/>
        <w:autoSpaceDN w:val="off"/>
        <w:spacing w:before="0" w:after="0" w:line="338" w:lineRule="exact"/>
        <w:ind w:left="156" w:right="0" w:first-line="0"/>
        <w:jc w:val="left"/>
        <w:rPr>
          <w:rFonts w:ascii="DJCTFS+TimesNewRomanPSMT"/>
          <w:color w:val="000000"/>
          <w:spacing w:val="0"/>
          <w:sz w:val="21"/>
        </w:rPr>
      </w:pPr>
      <w:r>
        <w:rPr>
          <w:rFonts w:ascii="DJCTFS+TimesNewRomanPSMT"/>
          <w:color w:val="000000"/>
          <w:spacing w:val="0"/>
          <w:sz w:val="21"/>
        </w:rPr>
        <w:t>1,1-</w:t>
      </w:r>
      <w:r>
        <w:rPr>
          <w:rFonts w:ascii="SimSun" w:hAnsi="SimSun" w:cs="SimSun"/>
          <w:color w:val="000000"/>
          <w:spacing w:val="0"/>
          <w:sz w:val="21"/>
        </w:rPr>
        <w:t>二氯乙烯</w:t>
      </w:r>
      <w:r>
        <w:rPr>
          <w:rFonts w:ascii="DJCTFS+TimesNewRomanPSMT"/>
          <w:color w:val="000000"/>
          <w:spacing w:val="0"/>
          <w:sz w:val="21"/>
        </w:rPr>
        <w:t>*</w:t>
      </w:r>
    </w:p>
    <w:p>
      <w:pPr>
        <w:pStyle w:val="Normal"/>
        <w:framePr w:w="1908" w:x="1865" w:y="10135"/>
        <w:widowControl w:val="off"/>
        <w:autoSpaceDE w:val="off"/>
        <w:autoSpaceDN w:val="off"/>
        <w:spacing w:before="0" w:after="0" w:line="338" w:lineRule="exact"/>
        <w:ind w:left="0" w:right="0" w:first-line="0"/>
        <w:jc w:val="left"/>
        <w:rPr>
          <w:rFonts w:ascii="DJCTFS+TimesNewRomanPSMT"/>
          <w:color w:val="000000"/>
          <w:spacing w:val="0"/>
          <w:sz w:val="21"/>
        </w:rPr>
      </w:pPr>
      <w:r>
        <w:rPr>
          <w:rFonts w:ascii="SimSun" w:hAnsi="SimSun" w:cs="SimSun"/>
          <w:color w:val="000000"/>
          <w:spacing w:val="0"/>
          <w:sz w:val="21"/>
        </w:rPr>
        <w:t>顺</w:t>
      </w:r>
      <w:r>
        <w:rPr>
          <w:rFonts w:ascii="DJCTFS+TimesNewRomanPSMT"/>
          <w:color w:val="000000"/>
          <w:spacing w:val="0"/>
          <w:sz w:val="21"/>
        </w:rPr>
        <w:t>-1,2-</w:t>
      </w:r>
      <w:r>
        <w:rPr>
          <w:rFonts w:ascii="SimSun" w:hAnsi="SimSun" w:cs="SimSun"/>
          <w:color w:val="000000"/>
          <w:spacing w:val="0"/>
          <w:sz w:val="21"/>
        </w:rPr>
        <w:t>二氯乙烯</w:t>
      </w:r>
      <w:r>
        <w:rPr>
          <w:rFonts w:ascii="DJCTFS+TimesNewRomanPSMT"/>
          <w:color w:val="000000"/>
          <w:spacing w:val="0"/>
          <w:sz w:val="21"/>
        </w:rPr>
        <w:t>*</w:t>
      </w:r>
    </w:p>
    <w:p>
      <w:pPr>
        <w:pStyle w:val="Normal"/>
        <w:framePr w:w="1908" w:x="1865" w:y="10135"/>
        <w:widowControl w:val="off"/>
        <w:autoSpaceDE w:val="off"/>
        <w:autoSpaceDN w:val="off"/>
        <w:spacing w:before="0" w:after="0" w:line="338" w:lineRule="exact"/>
        <w:ind w:left="0" w:right="0" w:first-line="0"/>
        <w:jc w:val="left"/>
        <w:rPr>
          <w:rFonts w:ascii="DJCTFS+TimesNewRomanPSMT"/>
          <w:color w:val="000000"/>
          <w:spacing w:val="0"/>
          <w:sz w:val="21"/>
        </w:rPr>
      </w:pPr>
      <w:r>
        <w:rPr>
          <w:rFonts w:ascii="SimSun" w:hAnsi="SimSun" w:cs="SimSun"/>
          <w:color w:val="000000"/>
          <w:spacing w:val="0"/>
          <w:sz w:val="21"/>
        </w:rPr>
        <w:t>反</w:t>
      </w:r>
      <w:r>
        <w:rPr>
          <w:rFonts w:ascii="DJCTFS+TimesNewRomanPSMT"/>
          <w:color w:val="000000"/>
          <w:spacing w:val="0"/>
          <w:sz w:val="21"/>
        </w:rPr>
        <w:t>-1,2-</w:t>
      </w:r>
      <w:r>
        <w:rPr>
          <w:rFonts w:ascii="SimSun" w:hAnsi="SimSun" w:cs="SimSun"/>
          <w:color w:val="000000"/>
          <w:spacing w:val="0"/>
          <w:sz w:val="21"/>
        </w:rPr>
        <w:t>二氯乙烯</w:t>
      </w:r>
      <w:r>
        <w:rPr>
          <w:rFonts w:ascii="DJCTFS+TimesNewRomanPSMT"/>
          <w:color w:val="000000"/>
          <w:spacing w:val="0"/>
          <w:sz w:val="21"/>
        </w:rPr>
        <w:t>*</w:t>
      </w:r>
    </w:p>
    <w:p>
      <w:pPr>
        <w:pStyle w:val="Normal"/>
        <w:framePr w:w="1908" w:x="1865" w:y="10135"/>
        <w:widowControl w:val="off"/>
        <w:autoSpaceDE w:val="off"/>
        <w:autoSpaceDN w:val="off"/>
        <w:spacing w:before="0" w:after="0" w:line="341" w:lineRule="exact"/>
        <w:ind w:left="324" w:right="0" w:first-line="0"/>
        <w:jc w:val="left"/>
        <w:rPr>
          <w:rFonts w:ascii="DJCTFS+TimesNewRomanPSMT"/>
          <w:color w:val="000000"/>
          <w:spacing w:val="0"/>
          <w:sz w:val="21"/>
        </w:rPr>
      </w:pPr>
      <w:r>
        <w:rPr>
          <w:rFonts w:ascii="SimSun" w:hAnsi="SimSun" w:cs="SimSun"/>
          <w:color w:val="000000"/>
          <w:spacing w:val="0"/>
          <w:sz w:val="21"/>
        </w:rPr>
        <w:t>二氯甲烷</w:t>
      </w:r>
      <w:r>
        <w:rPr>
          <w:rFonts w:ascii="DJCTFS+TimesNewRomanPSMT"/>
          <w:color w:val="000000"/>
          <w:spacing w:val="0"/>
          <w:sz w:val="21"/>
        </w:rPr>
        <w:t>*</w:t>
      </w:r>
    </w:p>
    <w:p>
      <w:pPr>
        <w:pStyle w:val="Normal"/>
        <w:framePr w:w="1908" w:x="1865" w:y="10135"/>
        <w:widowControl w:val="off"/>
        <w:autoSpaceDE w:val="off"/>
        <w:autoSpaceDN w:val="off"/>
        <w:spacing w:before="0" w:after="0" w:line="338" w:lineRule="exact"/>
        <w:ind w:left="156" w:right="0" w:first-line="0"/>
        <w:jc w:val="left"/>
        <w:rPr>
          <w:rFonts w:ascii="DJCTFS+TimesNewRomanPSMT"/>
          <w:color w:val="000000"/>
          <w:spacing w:val="0"/>
          <w:sz w:val="21"/>
        </w:rPr>
      </w:pPr>
      <w:r>
        <w:rPr>
          <w:rFonts w:ascii="DJCTFS+TimesNewRomanPSMT"/>
          <w:color w:val="000000"/>
          <w:spacing w:val="0"/>
          <w:sz w:val="21"/>
        </w:rPr>
        <w:t>1,2-</w:t>
      </w:r>
      <w:r>
        <w:rPr>
          <w:rFonts w:ascii="SimSun" w:hAnsi="SimSun" w:cs="SimSun"/>
          <w:color w:val="000000"/>
          <w:spacing w:val="0"/>
          <w:sz w:val="21"/>
        </w:rPr>
        <w:t>二氯丙烷</w:t>
      </w:r>
      <w:r>
        <w:rPr>
          <w:rFonts w:ascii="DJCTFS+TimesNewRomanPSMT"/>
          <w:color w:val="000000"/>
          <w:spacing w:val="0"/>
          <w:sz w:val="21"/>
        </w:rPr>
        <w:t>*</w:t>
      </w:r>
    </w:p>
    <w:p>
      <w:pPr>
        <w:pStyle w:val="Normal"/>
        <w:framePr w:w="1908" w:x="1865" w:y="10135"/>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1,1,1,2-</w:t>
      </w:r>
      <w:r>
        <w:rPr>
          <w:rFonts w:ascii="SimSun" w:hAnsi="SimSun" w:cs="SimSun"/>
          <w:color w:val="000000"/>
          <w:spacing w:val="0"/>
          <w:sz w:val="21"/>
        </w:rPr>
        <w:t>四氯乙烷</w:t>
      </w:r>
      <w:r>
        <w:rPr>
          <w:rFonts w:ascii="DJCTFS+TimesNewRomanPSMT"/>
          <w:color w:val="000000"/>
          <w:spacing w:val="0"/>
          <w:sz w:val="21"/>
        </w:rPr>
        <w:t>*</w:t>
      </w:r>
    </w:p>
    <w:p>
      <w:pPr>
        <w:pStyle w:val="Normal"/>
        <w:framePr w:w="1908" w:x="1865" w:y="10135"/>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1,1,2,2-</w:t>
      </w:r>
      <w:r>
        <w:rPr>
          <w:rFonts w:ascii="SimSun" w:hAnsi="SimSun" w:cs="SimSun"/>
          <w:color w:val="000000"/>
          <w:spacing w:val="0"/>
          <w:sz w:val="21"/>
        </w:rPr>
        <w:t>四氯乙烷</w:t>
      </w:r>
      <w:r>
        <w:rPr>
          <w:rFonts w:ascii="DJCTFS+TimesNewRomanPSMT"/>
          <w:color w:val="000000"/>
          <w:spacing w:val="0"/>
          <w:sz w:val="21"/>
        </w:rPr>
        <w:t>*</w:t>
      </w:r>
    </w:p>
    <w:p>
      <w:pPr>
        <w:pStyle w:val="Normal"/>
        <w:framePr w:w="1908" w:x="1865" w:y="10135"/>
        <w:widowControl w:val="off"/>
        <w:autoSpaceDE w:val="off"/>
        <w:autoSpaceDN w:val="off"/>
        <w:spacing w:before="0" w:after="0" w:line="341" w:lineRule="exact"/>
        <w:ind w:left="324" w:right="0" w:first-line="0"/>
        <w:jc w:val="left"/>
        <w:rPr>
          <w:rFonts w:ascii="DJCTFS+TimesNewRomanPSMT"/>
          <w:color w:val="000000"/>
          <w:spacing w:val="0"/>
          <w:sz w:val="21"/>
        </w:rPr>
      </w:pPr>
      <w:r>
        <w:rPr>
          <w:rFonts w:ascii="SimSun" w:hAnsi="SimSun" w:cs="SimSun"/>
          <w:color w:val="000000"/>
          <w:spacing w:val="0"/>
          <w:sz w:val="21"/>
        </w:rPr>
        <w:t>四氯乙烯</w:t>
      </w:r>
      <w:r>
        <w:rPr>
          <w:rFonts w:ascii="DJCTFS+TimesNewRomanPSMT"/>
          <w:color w:val="000000"/>
          <w:spacing w:val="0"/>
          <w:sz w:val="21"/>
        </w:rPr>
        <w:t>*</w:t>
      </w:r>
    </w:p>
    <w:p>
      <w:pPr>
        <w:pStyle w:val="Normal"/>
        <w:framePr w:w="1908" w:x="1865" w:y="10135"/>
        <w:widowControl w:val="off"/>
        <w:autoSpaceDE w:val="off"/>
        <w:autoSpaceDN w:val="off"/>
        <w:spacing w:before="0" w:after="0" w:line="338" w:lineRule="exact"/>
        <w:ind w:left="79" w:right="0" w:first-line="0"/>
        <w:jc w:val="left"/>
        <w:rPr>
          <w:rFonts w:ascii="DJCTFS+TimesNewRomanPSMT"/>
          <w:color w:val="000000"/>
          <w:spacing w:val="0"/>
          <w:sz w:val="21"/>
        </w:rPr>
      </w:pPr>
      <w:r>
        <w:rPr>
          <w:rFonts w:ascii="DJCTFS+TimesNewRomanPSMT"/>
          <w:color w:val="000000"/>
          <w:spacing w:val="0"/>
          <w:sz w:val="21"/>
        </w:rPr>
        <w:t>1,1,1-</w:t>
      </w:r>
      <w:r>
        <w:rPr>
          <w:rFonts w:ascii="SimSun" w:hAnsi="SimSun" w:cs="SimSun"/>
          <w:color w:val="000000"/>
          <w:spacing w:val="0"/>
          <w:sz w:val="21"/>
        </w:rPr>
        <w:t>三氯乙烷</w:t>
      </w:r>
      <w:r>
        <w:rPr>
          <w:rFonts w:ascii="DJCTFS+TimesNewRomanPSMT"/>
          <w:color w:val="000000"/>
          <w:spacing w:val="0"/>
          <w:sz w:val="21"/>
        </w:rPr>
        <w:t>*</w:t>
      </w:r>
    </w:p>
    <w:p>
      <w:pPr>
        <w:pStyle w:val="Normal"/>
        <w:framePr w:w="1908" w:x="1865" w:y="10135"/>
        <w:widowControl w:val="off"/>
        <w:autoSpaceDE w:val="off"/>
        <w:autoSpaceDN w:val="off"/>
        <w:spacing w:before="0" w:after="0" w:line="338" w:lineRule="exact"/>
        <w:ind w:left="79" w:right="0" w:first-line="0"/>
        <w:jc w:val="left"/>
        <w:rPr>
          <w:rFonts w:ascii="DJCTFS+TimesNewRomanPSMT"/>
          <w:color w:val="000000"/>
          <w:spacing w:val="0"/>
          <w:sz w:val="21"/>
        </w:rPr>
      </w:pPr>
      <w:r>
        <w:rPr>
          <w:rFonts w:ascii="DJCTFS+TimesNewRomanPSMT"/>
          <w:color w:val="000000"/>
          <w:spacing w:val="0"/>
          <w:sz w:val="21"/>
        </w:rPr>
        <w:t>1,1,2-</w:t>
      </w:r>
      <w:r>
        <w:rPr>
          <w:rFonts w:ascii="SimSun" w:hAnsi="SimSun" w:cs="SimSun"/>
          <w:color w:val="000000"/>
          <w:spacing w:val="0"/>
          <w:sz w:val="21"/>
        </w:rPr>
        <w:t>三氯乙烷</w:t>
      </w:r>
      <w:r>
        <w:rPr>
          <w:rFonts w:ascii="DJCTFS+TimesNewRomanPSMT"/>
          <w:color w:val="000000"/>
          <w:spacing w:val="0"/>
          <w:sz w:val="21"/>
        </w:rPr>
        <w:t>*</w:t>
      </w:r>
    </w:p>
    <w:p>
      <w:pPr>
        <w:pStyle w:val="Normal"/>
        <w:framePr w:w="1908" w:x="1865" w:y="10135"/>
        <w:widowControl w:val="off"/>
        <w:autoSpaceDE w:val="off"/>
        <w:autoSpaceDN w:val="off"/>
        <w:spacing w:before="0" w:after="0" w:line="338" w:lineRule="exact"/>
        <w:ind w:left="324" w:right="0" w:first-line="0"/>
        <w:jc w:val="left"/>
        <w:rPr>
          <w:rFonts w:ascii="DJCTFS+TimesNewRomanPSMT"/>
          <w:color w:val="000000"/>
          <w:spacing w:val="0"/>
          <w:sz w:val="21"/>
        </w:rPr>
      </w:pPr>
      <w:r>
        <w:rPr>
          <w:rFonts w:ascii="SimSun" w:hAnsi="SimSun" w:cs="SimSun"/>
          <w:color w:val="000000"/>
          <w:spacing w:val="0"/>
          <w:sz w:val="21"/>
        </w:rPr>
        <w:t>三氯乙烯</w:t>
      </w:r>
      <w:r>
        <w:rPr>
          <w:rFonts w:ascii="DJCTFS+TimesNewRomanPSMT"/>
          <w:color w:val="000000"/>
          <w:spacing w:val="0"/>
          <w:sz w:val="21"/>
        </w:rPr>
        <w:t>*</w:t>
      </w:r>
    </w:p>
    <w:p>
      <w:pPr>
        <w:pStyle w:val="Normal"/>
        <w:framePr w:w="1908" w:x="1865" w:y="10135"/>
        <w:widowControl w:val="off"/>
        <w:autoSpaceDE w:val="off"/>
        <w:autoSpaceDN w:val="off"/>
        <w:spacing w:before="0" w:after="0" w:line="341" w:lineRule="exact"/>
        <w:ind w:left="79" w:right="0" w:first-line="0"/>
        <w:jc w:val="left"/>
        <w:rPr>
          <w:rFonts w:ascii="DJCTFS+TimesNewRomanPSMT"/>
          <w:color w:val="000000"/>
          <w:spacing w:val="0"/>
          <w:sz w:val="21"/>
        </w:rPr>
      </w:pPr>
      <w:r>
        <w:rPr>
          <w:rFonts w:ascii="DJCTFS+TimesNewRomanPSMT"/>
          <w:color w:val="000000"/>
          <w:spacing w:val="0"/>
          <w:sz w:val="21"/>
        </w:rPr>
        <w:t>1,2,3-</w:t>
      </w:r>
      <w:r>
        <w:rPr>
          <w:rFonts w:ascii="SimSun" w:hAnsi="SimSun" w:cs="SimSun"/>
          <w:color w:val="000000"/>
          <w:spacing w:val="0"/>
          <w:sz w:val="21"/>
        </w:rPr>
        <w:t>三氯丙烷</w:t>
      </w:r>
      <w:r>
        <w:rPr>
          <w:rFonts w:ascii="DJCTFS+TimesNewRomanPSMT"/>
          <w:color w:val="000000"/>
          <w:spacing w:val="0"/>
          <w:sz w:val="21"/>
        </w:rPr>
        <w:t>*</w:t>
      </w:r>
    </w:p>
    <w:p>
      <w:pPr>
        <w:pStyle w:val="Normal"/>
        <w:framePr w:w="1908" w:x="1865" w:y="10135"/>
        <w:widowControl w:val="off"/>
        <w:autoSpaceDE w:val="off"/>
        <w:autoSpaceDN w:val="off"/>
        <w:spacing w:before="0" w:after="0" w:line="338" w:lineRule="exact"/>
        <w:ind w:left="427" w:right="0" w:first-line="0"/>
        <w:jc w:val="left"/>
        <w:rPr>
          <w:rFonts w:ascii="DJCTFS+TimesNewRomanPSMT"/>
          <w:color w:val="000000"/>
          <w:spacing w:val="0"/>
          <w:sz w:val="21"/>
        </w:rPr>
      </w:pPr>
      <w:r>
        <w:rPr>
          <w:rFonts w:ascii="SimSun" w:hAnsi="SimSun" w:cs="SimSun"/>
          <w:color w:val="000000"/>
          <w:spacing w:val="0"/>
          <w:sz w:val="21"/>
        </w:rPr>
        <w:t>氯乙烯</w:t>
      </w:r>
      <w:r>
        <w:rPr>
          <w:rFonts w:ascii="DJCTFS+TimesNewRomanPSMT"/>
          <w:color w:val="000000"/>
          <w:spacing w:val="0"/>
          <w:sz w:val="21"/>
        </w:rPr>
        <w:t>*</w:t>
      </w:r>
    </w:p>
    <w:p>
      <w:pPr>
        <w:pStyle w:val="Normal"/>
        <w:framePr w:w="525" w:x="5849"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90</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25" style="position:absolute;margin-left:90pt;margin-top:54.3pt;z-index:-903;width:415.3pt;height:0.7pt;mso-position-horizontal:absolute;mso-position-horizontal-relative:page;mso-position-vertical:absolute;mso-position-vertical-relative:page" type="#_x0000_t75">
            <v:imageData xmlns:r="http://schemas.openxmlformats.org/officeDocument/2006/relationships" r:id="rId226"/>
          </v:shape>
        </w:pict>
      </w:r>
      <w:r>
        <w:rPr>
          <w:noProof w:val="on"/>
        </w:rPr>
        <w:pict>
          <v:shape xmlns:v="urn:schemas-microsoft-com:vml" id="_x0000226" style="position:absolute;margin-left:83.7pt;margin-top:181pt;z-index:-907;width:427.9pt;height:578.2pt;mso-position-horizontal:absolute;mso-position-horizontal-relative:page;mso-position-vertical:absolute;mso-position-vertical-relative:page" type="#_x0000_t75">
            <v:imageData xmlns:r="http://schemas.openxmlformats.org/officeDocument/2006/relationships" r:id="rId227"/>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2238" w:x="5986" w:y="1512"/>
        <w:widowControl w:val="off"/>
        <w:autoSpaceDE w:val="off"/>
        <w:autoSpaceDN w:val="off"/>
        <w:spacing w:before="0" w:after="0" w:line="218" w:lineRule="exact"/>
        <w:ind w:left="0" w:right="0" w:first-line="0"/>
        <w:jc w:val="left"/>
        <w:rPr>
          <w:rFonts w:ascii="DWPMLL+TimesNewRomanPS-BoldMT"/>
          <w:color w:val="000000"/>
          <w:spacing w:val="0"/>
          <w:sz w:val="21"/>
        </w:rPr>
      </w:pPr>
      <w:r>
        <w:rPr>
          <w:rFonts w:ascii="SimSun" w:hAnsi="SimSun" w:cs="SimSun"/>
          <w:color w:val="000000"/>
          <w:spacing w:val="0"/>
          <w:sz w:val="21"/>
        </w:rPr>
        <w:t xml:space="preserve">监测时间、点位及 </w:t>
      </w:r>
      <w:r>
        <w:rPr>
          <w:rFonts w:ascii="DWPMLL+TimesNewRomanPS-BoldMT"/>
          <w:color w:val="000000"/>
          <w:spacing w:val="0"/>
          <w:sz w:val="21"/>
        </w:rPr>
        <w:t xml:space="preserve"> Pi</w:t>
      </w:r>
    </w:p>
    <w:p>
      <w:pPr>
        <w:pStyle w:val="Normal"/>
        <w:framePr w:w="2238" w:x="5986" w:y="1512"/>
        <w:widowControl w:val="off"/>
        <w:autoSpaceDE w:val="off"/>
        <w:autoSpaceDN w:val="off"/>
        <w:spacing w:before="0" w:after="0" w:line="338" w:lineRule="exact"/>
        <w:ind w:left="98" w:right="0" w:first-line="0"/>
        <w:jc w:val="left"/>
        <w:rPr>
          <w:rFonts w:ascii="SimSun" w:hAnsi="SimSun" w:cs="SimSun"/>
          <w:color w:val="000000"/>
          <w:spacing w:val="0"/>
          <w:sz w:val="21"/>
        </w:rPr>
      </w:pPr>
      <w:r>
        <w:rPr>
          <w:rFonts w:ascii="DWPMLL+TimesNewRomanPS-BoldMT"/>
          <w:color w:val="000000"/>
          <w:spacing w:val="0"/>
          <w:sz w:val="21"/>
        </w:rPr>
        <w:t>2019</w:t>
      </w:r>
      <w:r>
        <w:rPr>
          <w:rFonts w:ascii="SimSun" w:hAnsi="SimSun" w:cs="SimSun"/>
          <w:color w:val="000000"/>
          <w:spacing w:val="0"/>
          <w:sz w:val="21"/>
        </w:rPr>
        <w:t xml:space="preserve">年  </w:t>
      </w:r>
      <w:r>
        <w:rPr>
          <w:rFonts w:ascii="DWPMLL+TimesNewRomanPS-BoldMT"/>
          <w:color w:val="000000"/>
          <w:spacing w:val="0"/>
          <w:sz w:val="21"/>
        </w:rPr>
        <w:t>11</w:t>
      </w:r>
      <w:r>
        <w:rPr>
          <w:rFonts w:ascii="SimSun" w:hAnsi="SimSun" w:cs="SimSun"/>
          <w:color w:val="000000"/>
          <w:spacing w:val="0"/>
          <w:sz w:val="21"/>
        </w:rPr>
        <w:t xml:space="preserve">月 </w:t>
      </w:r>
      <w:r>
        <w:rPr>
          <w:rFonts w:ascii="DWPMLL+TimesNewRomanPS-BoldMT"/>
          <w:color w:val="000000"/>
          <w:spacing w:val="0"/>
          <w:sz w:val="21"/>
        </w:rPr>
        <w:t>12</w:t>
      </w:r>
      <w:r>
        <w:rPr>
          <w:rFonts w:ascii="SimSun" w:hAnsi="SimSun" w:cs="SimSun"/>
          <w:color w:val="000000"/>
          <w:spacing w:val="0"/>
          <w:sz w:val="21"/>
        </w:rPr>
        <w:t>日</w:t>
      </w:r>
    </w:p>
    <w:p>
      <w:pPr>
        <w:pStyle w:val="Normal"/>
        <w:framePr w:w="1158" w:x="2239" w:y="201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监测项目</w:t>
      </w:r>
    </w:p>
    <w:p>
      <w:pPr>
        <w:pStyle w:val="Normal"/>
        <w:framePr w:w="2204" w:x="3804" w:y="222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厂址内中心点表层土</w:t>
      </w:r>
    </w:p>
    <w:p>
      <w:pPr>
        <w:pStyle w:val="Normal"/>
        <w:framePr w:w="2204" w:x="3804" w:y="2223"/>
        <w:widowControl w:val="off"/>
        <w:autoSpaceDE w:val="off"/>
        <w:autoSpaceDN w:val="off"/>
        <w:spacing w:before="0" w:after="0" w:line="271" w:lineRule="exact"/>
        <w:ind w:left="502" w:right="0" w:first-line="0"/>
        <w:jc w:val="left"/>
        <w:rPr>
          <w:rFonts w:ascii="SimSun" w:hAnsi="SimSun" w:cs="SimSun"/>
          <w:color w:val="000000"/>
          <w:spacing w:val="0"/>
          <w:sz w:val="21"/>
        </w:rPr>
      </w:pPr>
      <w:r>
        <w:rPr>
          <w:rFonts w:ascii="SimSun" w:hAnsi="SimSun" w:cs="SimSun"/>
          <w:color w:val="000000"/>
          <w:spacing w:val="0"/>
          <w:sz w:val="21"/>
        </w:rPr>
        <w:t>（</w:t>
      </w:r>
      <w:r>
        <w:rPr>
          <w:rFonts w:ascii="DJCTFS+TimesNewRomanPSMT"/>
          <w:color w:val="000000"/>
          <w:spacing w:val="0"/>
          <w:sz w:val="21"/>
        </w:rPr>
        <w:t>20cm</w:t>
      </w:r>
      <w:r>
        <w:rPr>
          <w:rFonts w:ascii="SimSun" w:hAnsi="SimSun" w:cs="SimSun"/>
          <w:color w:val="000000"/>
          <w:spacing w:val="0"/>
          <w:sz w:val="21"/>
        </w:rPr>
        <w:t>）</w:t>
      </w:r>
    </w:p>
    <w:p>
      <w:pPr>
        <w:pStyle w:val="Normal"/>
        <w:framePr w:w="1993" w:x="6101" w:y="222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厂址内东侧表层土</w:t>
      </w:r>
    </w:p>
    <w:p>
      <w:pPr>
        <w:pStyle w:val="Normal"/>
        <w:framePr w:w="1993" w:x="6101" w:y="2223"/>
        <w:widowControl w:val="off"/>
        <w:autoSpaceDE w:val="off"/>
        <w:autoSpaceDN w:val="off"/>
        <w:spacing w:before="0" w:after="0" w:line="271" w:lineRule="exact"/>
        <w:ind w:left="396" w:right="0" w:first-line="0"/>
        <w:jc w:val="left"/>
        <w:rPr>
          <w:rFonts w:ascii="SimSun" w:hAnsi="SimSun" w:cs="SimSun"/>
          <w:color w:val="000000"/>
          <w:spacing w:val="0"/>
          <w:sz w:val="21"/>
        </w:rPr>
      </w:pPr>
      <w:r>
        <w:rPr>
          <w:rFonts w:ascii="SimSun" w:hAnsi="SimSun" w:cs="SimSun"/>
          <w:color w:val="000000"/>
          <w:spacing w:val="0"/>
          <w:sz w:val="21"/>
        </w:rPr>
        <w:t>（</w:t>
      </w:r>
      <w:r>
        <w:rPr>
          <w:rFonts w:ascii="DJCTFS+TimesNewRomanPSMT"/>
          <w:color w:val="000000"/>
          <w:spacing w:val="0"/>
          <w:sz w:val="21"/>
        </w:rPr>
        <w:t>20cm</w:t>
      </w:r>
      <w:r>
        <w:rPr>
          <w:rFonts w:ascii="SimSun" w:hAnsi="SimSun" w:cs="SimSun"/>
          <w:color w:val="000000"/>
          <w:spacing w:val="0"/>
          <w:sz w:val="21"/>
        </w:rPr>
        <w:t>）</w:t>
      </w:r>
    </w:p>
    <w:p>
      <w:pPr>
        <w:pStyle w:val="Normal"/>
        <w:framePr w:w="1993" w:x="8297" w:y="222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厂址内北侧表层土</w:t>
      </w:r>
    </w:p>
    <w:p>
      <w:pPr>
        <w:pStyle w:val="Normal"/>
        <w:framePr w:w="1993" w:x="8297" w:y="2223"/>
        <w:widowControl w:val="off"/>
        <w:autoSpaceDE w:val="off"/>
        <w:autoSpaceDN w:val="off"/>
        <w:spacing w:before="0" w:after="0" w:line="271" w:lineRule="exact"/>
        <w:ind w:left="396" w:right="0" w:first-line="0"/>
        <w:jc w:val="left"/>
        <w:rPr>
          <w:rFonts w:ascii="SimSun" w:hAnsi="SimSun" w:cs="SimSun"/>
          <w:color w:val="000000"/>
          <w:spacing w:val="0"/>
          <w:sz w:val="21"/>
        </w:rPr>
      </w:pPr>
      <w:r>
        <w:rPr>
          <w:rFonts w:ascii="SimSun" w:hAnsi="SimSun" w:cs="SimSun"/>
          <w:color w:val="000000"/>
          <w:spacing w:val="0"/>
          <w:sz w:val="21"/>
        </w:rPr>
        <w:t>（</w:t>
      </w:r>
      <w:r>
        <w:rPr>
          <w:rFonts w:ascii="DJCTFS+TimesNewRomanPSMT"/>
          <w:color w:val="000000"/>
          <w:spacing w:val="0"/>
          <w:sz w:val="21"/>
        </w:rPr>
        <w:t>20cm</w:t>
      </w:r>
      <w:r>
        <w:rPr>
          <w:rFonts w:ascii="SimSun" w:hAnsi="SimSun" w:cs="SimSun"/>
          <w:color w:val="000000"/>
          <w:spacing w:val="0"/>
          <w:sz w:val="21"/>
        </w:rPr>
        <w:t>）</w:t>
      </w:r>
    </w:p>
    <w:p>
      <w:pPr>
        <w:pStyle w:val="Normal"/>
        <w:framePr w:w="840" w:x="2398" w:y="2868"/>
        <w:widowControl w:val="off"/>
        <w:autoSpaceDE w:val="off"/>
        <w:autoSpaceDN w:val="off"/>
        <w:spacing w:before="0" w:after="0" w:line="218" w:lineRule="exact"/>
        <w:ind w:left="106" w:right="0" w:first-line="0"/>
        <w:jc w:val="left"/>
        <w:rPr>
          <w:rFonts w:ascii="DJCTFS+TimesNewRomanPSMT"/>
          <w:color w:val="000000"/>
          <w:spacing w:val="0"/>
          <w:sz w:val="21"/>
        </w:rPr>
      </w:pPr>
      <w:r>
        <w:rPr>
          <w:rFonts w:ascii="SimSun" w:hAnsi="SimSun" w:cs="SimSun"/>
          <w:color w:val="000000"/>
          <w:spacing w:val="0"/>
          <w:sz w:val="21"/>
        </w:rPr>
        <w:t>苯</w:t>
      </w:r>
      <w:r>
        <w:rPr>
          <w:rFonts w:ascii="DJCTFS+TimesNewRomanPSMT"/>
          <w:color w:val="000000"/>
          <w:spacing w:val="0"/>
          <w:sz w:val="21"/>
        </w:rPr>
        <w:t>*</w:t>
      </w:r>
    </w:p>
    <w:p>
      <w:pPr>
        <w:pStyle w:val="Normal"/>
        <w:framePr w:w="840" w:x="2398" w:y="2868"/>
        <w:widowControl w:val="off"/>
        <w:autoSpaceDE w:val="off"/>
        <w:autoSpaceDN w:val="off"/>
        <w:spacing w:before="0" w:after="0" w:line="338" w:lineRule="exact"/>
        <w:ind w:left="0" w:right="0" w:first-line="0"/>
        <w:jc w:val="left"/>
        <w:rPr>
          <w:rFonts w:ascii="DJCTFS+TimesNewRomanPSMT"/>
          <w:color w:val="000000"/>
          <w:spacing w:val="0"/>
          <w:sz w:val="21"/>
        </w:rPr>
      </w:pPr>
      <w:r>
        <w:rPr>
          <w:rFonts w:ascii="SimSun" w:hAnsi="SimSun" w:cs="SimSun"/>
          <w:color w:val="000000"/>
          <w:spacing w:val="0"/>
          <w:sz w:val="21"/>
        </w:rPr>
        <w:t>氯苯</w:t>
      </w:r>
      <w:r>
        <w:rPr>
          <w:rFonts w:ascii="DJCTFS+TimesNewRomanPSMT"/>
          <w:color w:val="000000"/>
          <w:spacing w:val="0"/>
          <w:sz w:val="21"/>
        </w:rPr>
        <w:t>*</w:t>
      </w:r>
    </w:p>
    <w:p>
      <w:pPr>
        <w:pStyle w:val="Normal"/>
        <w:framePr w:w="944" w:x="4433" w:y="2873"/>
        <w:widowControl w:val="off"/>
        <w:autoSpaceDE w:val="off"/>
        <w:autoSpaceDN w:val="off"/>
        <w:spacing w:before="0" w:after="0" w:line="218" w:lineRule="exact"/>
        <w:ind w:left="26" w:right="0" w:first-line="0"/>
        <w:jc w:val="left"/>
        <w:rPr>
          <w:rFonts w:ascii="DJCTFS+TimesNewRomanPSMT"/>
          <w:color w:val="000000"/>
          <w:spacing w:val="0"/>
          <w:sz w:val="21"/>
        </w:rPr>
      </w:pPr>
      <w:r>
        <w:rPr>
          <w:rFonts w:ascii="DJCTFS+TimesNewRomanPSMT"/>
          <w:color w:val="000000"/>
          <w:spacing w:val="0"/>
          <w:sz w:val="21"/>
        </w:rPr>
        <w:t>0.0165</w:t>
      </w:r>
    </w:p>
    <w:p>
      <w:pPr>
        <w:pStyle w:val="Normal"/>
        <w:framePr w:w="944" w:x="4433" w:y="2873"/>
        <w:widowControl w:val="off"/>
        <w:autoSpaceDE w:val="off"/>
        <w:autoSpaceDN w:val="off"/>
        <w:spacing w:before="0" w:after="0" w:line="338"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433" w:y="2873"/>
        <w:widowControl w:val="off"/>
        <w:autoSpaceDE w:val="off"/>
        <w:autoSpaceDN w:val="off"/>
        <w:spacing w:before="0" w:after="0" w:line="338"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433" w:y="2873"/>
        <w:widowControl w:val="off"/>
        <w:autoSpaceDE w:val="off"/>
        <w:autoSpaceDN w:val="off"/>
        <w:spacing w:before="0" w:after="0" w:line="338"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373" w:x="6912" w:y="287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6912" w:y="2873"/>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6912" w:y="2873"/>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6912" w:y="2873"/>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6912" w:y="2873"/>
        <w:widowControl w:val="off"/>
        <w:autoSpaceDE w:val="off"/>
        <w:autoSpaceDN w:val="off"/>
        <w:spacing w:before="0" w:after="0" w:line="341"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6912" w:y="2873"/>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6912" w:y="2873"/>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6912" w:y="2873"/>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6912" w:y="2873"/>
        <w:widowControl w:val="off"/>
        <w:autoSpaceDE w:val="off"/>
        <w:autoSpaceDN w:val="off"/>
        <w:spacing w:before="0" w:after="0" w:line="341"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6912" w:y="2873"/>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6912" w:y="2873"/>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6912" w:y="2873"/>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6912" w:y="2873"/>
        <w:widowControl w:val="off"/>
        <w:autoSpaceDE w:val="off"/>
        <w:autoSpaceDN w:val="off"/>
        <w:spacing w:before="0" w:after="0" w:line="341"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6912" w:y="2873"/>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6912" w:y="2873"/>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6912" w:y="2873"/>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6912" w:y="2873"/>
        <w:widowControl w:val="off"/>
        <w:autoSpaceDE w:val="off"/>
        <w:autoSpaceDN w:val="off"/>
        <w:spacing w:before="0" w:after="0" w:line="341"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6912" w:y="2873"/>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6912" w:y="2873"/>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6912" w:y="2873"/>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108" w:y="287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108" w:y="2873"/>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108" w:y="2873"/>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108" w:y="2873"/>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108" w:y="2873"/>
        <w:widowControl w:val="off"/>
        <w:autoSpaceDE w:val="off"/>
        <w:autoSpaceDN w:val="off"/>
        <w:spacing w:before="0" w:after="0" w:line="341"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108" w:y="2873"/>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108" w:y="2873"/>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108" w:y="2873"/>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108" w:y="2873"/>
        <w:widowControl w:val="off"/>
        <w:autoSpaceDE w:val="off"/>
        <w:autoSpaceDN w:val="off"/>
        <w:spacing w:before="0" w:after="0" w:line="341"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108" w:y="2873"/>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108" w:y="2873"/>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108" w:y="2873"/>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108" w:y="2873"/>
        <w:widowControl w:val="off"/>
        <w:autoSpaceDE w:val="off"/>
        <w:autoSpaceDN w:val="off"/>
        <w:spacing w:before="0" w:after="0" w:line="341"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108" w:y="2873"/>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108" w:y="2873"/>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108" w:y="2873"/>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108" w:y="2873"/>
        <w:widowControl w:val="off"/>
        <w:autoSpaceDE w:val="off"/>
        <w:autoSpaceDN w:val="off"/>
        <w:spacing w:before="0" w:after="0" w:line="341"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108" w:y="2873"/>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108" w:y="2873"/>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108" w:y="2873"/>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1382" w:x="2126" w:y="354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1,2-</w:t>
      </w:r>
      <w:r>
        <w:rPr>
          <w:rFonts w:ascii="SimSun" w:hAnsi="SimSun" w:cs="SimSun"/>
          <w:color w:val="000000"/>
          <w:spacing w:val="0"/>
          <w:sz w:val="21"/>
        </w:rPr>
        <w:t>二氯苯</w:t>
      </w:r>
      <w:r>
        <w:rPr>
          <w:rFonts w:ascii="DJCTFS+TimesNewRomanPSMT"/>
          <w:color w:val="000000"/>
          <w:spacing w:val="0"/>
          <w:sz w:val="21"/>
        </w:rPr>
        <w:t>*</w:t>
      </w:r>
    </w:p>
    <w:p>
      <w:pPr>
        <w:pStyle w:val="Normal"/>
        <w:framePr w:w="1382" w:x="2126" w:y="3545"/>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1,4-</w:t>
      </w:r>
      <w:r>
        <w:rPr>
          <w:rFonts w:ascii="SimSun" w:hAnsi="SimSun" w:cs="SimSun"/>
          <w:color w:val="000000"/>
          <w:spacing w:val="0"/>
          <w:sz w:val="21"/>
        </w:rPr>
        <w:t>二氯苯</w:t>
      </w:r>
      <w:r>
        <w:rPr>
          <w:rFonts w:ascii="DJCTFS+TimesNewRomanPSMT"/>
          <w:color w:val="000000"/>
          <w:spacing w:val="0"/>
          <w:sz w:val="21"/>
        </w:rPr>
        <w:t>*</w:t>
      </w:r>
    </w:p>
    <w:p>
      <w:pPr>
        <w:pStyle w:val="Normal"/>
        <w:framePr w:w="1382" w:x="2126" w:y="3545"/>
        <w:widowControl w:val="off"/>
        <w:autoSpaceDE w:val="off"/>
        <w:autoSpaceDN w:val="off"/>
        <w:spacing w:before="0" w:after="0" w:line="341" w:lineRule="exact"/>
        <w:ind w:left="271" w:right="0" w:first-line="0"/>
        <w:jc w:val="left"/>
        <w:rPr>
          <w:rFonts w:ascii="DJCTFS+TimesNewRomanPSMT"/>
          <w:color w:val="000000"/>
          <w:spacing w:val="0"/>
          <w:sz w:val="21"/>
        </w:rPr>
      </w:pPr>
      <w:r>
        <w:rPr>
          <w:rFonts w:ascii="SimSun" w:hAnsi="SimSun" w:cs="SimSun"/>
          <w:color w:val="000000"/>
          <w:spacing w:val="0"/>
          <w:sz w:val="21"/>
        </w:rPr>
        <w:t>乙苯</w:t>
      </w:r>
      <w:r>
        <w:rPr>
          <w:rFonts w:ascii="DJCTFS+TimesNewRomanPSMT"/>
          <w:color w:val="000000"/>
          <w:spacing w:val="0"/>
          <w:sz w:val="21"/>
        </w:rPr>
        <w:t>*</w:t>
      </w:r>
    </w:p>
    <w:p>
      <w:pPr>
        <w:pStyle w:val="Normal"/>
        <w:framePr w:w="904" w:x="4397" w:y="4229"/>
        <w:widowControl w:val="off"/>
        <w:autoSpaceDE w:val="off"/>
        <w:autoSpaceDN w:val="off"/>
        <w:spacing w:before="0" w:after="0" w:line="218" w:lineRule="exact"/>
        <w:ind w:left="0" w:right="0" w:first-line="0"/>
        <w:jc w:val="left"/>
        <w:rPr>
          <w:rFonts w:ascii="DJCTFS+TimesNewRomanPSMT" w:hAnsi="DJCTFS+TimesNewRomanPSMT" w:cs="DJCTFS+TimesNewRomanPSMT"/>
          <w:color w:val="000000"/>
          <w:spacing w:val="0"/>
          <w:sz w:val="21"/>
        </w:rPr>
      </w:pPr>
      <w:r>
        <w:rPr>
          <w:rFonts w:ascii="DJCTFS+TimesNewRomanPSMT" w:hAnsi="DJCTFS+TimesNewRomanPSMT" w:cs="DJCTFS+TimesNewRomanPSMT"/>
          <w:color w:val="000000"/>
          <w:spacing w:val="0"/>
          <w:sz w:val="21"/>
        </w:rPr>
        <w:t>2.3×10</w:t>
      </w:r>
    </w:p>
    <w:p>
      <w:pPr>
        <w:pStyle w:val="Normal"/>
        <w:framePr w:w="322" w:x="4987" w:y="4219"/>
        <w:widowControl w:val="off"/>
        <w:autoSpaceDE w:val="off"/>
        <w:autoSpaceDN w:val="off"/>
        <w:spacing w:before="0" w:after="0" w:line="143" w:lineRule="exact"/>
        <w:ind w:left="0" w:right="0" w:first-line="0"/>
        <w:jc w:val="left"/>
        <w:rPr>
          <w:rFonts w:ascii="DJCTFS+TimesNewRomanPSMT"/>
          <w:color w:val="000000"/>
          <w:spacing w:val="0"/>
          <w:sz w:val="14"/>
        </w:rPr>
      </w:pPr>
      <w:r>
        <w:rPr>
          <w:rFonts w:ascii="DJCTFS+TimesNewRomanPSMT"/>
          <w:color w:val="000000"/>
          <w:spacing w:val="0"/>
          <w:sz w:val="14"/>
        </w:rPr>
        <w:t>-4</w:t>
      </w:r>
    </w:p>
    <w:p>
      <w:pPr>
        <w:pStyle w:val="Normal"/>
        <w:framePr w:w="1051" w:x="2292" w:y="456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SimSun" w:hAnsi="SimSun" w:cs="SimSun"/>
          <w:color w:val="000000"/>
          <w:spacing w:val="0"/>
          <w:sz w:val="21"/>
        </w:rPr>
        <w:t>苯乙烯</w:t>
      </w:r>
      <w:r>
        <w:rPr>
          <w:rFonts w:ascii="DJCTFS+TimesNewRomanPSMT"/>
          <w:color w:val="000000"/>
          <w:spacing w:val="0"/>
          <w:sz w:val="21"/>
        </w:rPr>
        <w:t>*</w:t>
      </w:r>
    </w:p>
    <w:p>
      <w:pPr>
        <w:pStyle w:val="Normal"/>
        <w:framePr w:w="944" w:x="4433" w:y="456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840" w:x="2398" w:y="490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SimSun" w:hAnsi="SimSun" w:cs="SimSun"/>
          <w:color w:val="000000"/>
          <w:spacing w:val="0"/>
          <w:sz w:val="21"/>
        </w:rPr>
        <w:t>甲苯</w:t>
      </w:r>
      <w:r>
        <w:rPr>
          <w:rFonts w:ascii="DJCTFS+TimesNewRomanPSMT"/>
          <w:color w:val="000000"/>
          <w:spacing w:val="0"/>
          <w:sz w:val="21"/>
        </w:rPr>
        <w:t>*</w:t>
      </w:r>
    </w:p>
    <w:p>
      <w:pPr>
        <w:pStyle w:val="Normal"/>
        <w:framePr w:w="980" w:x="4397" w:y="4905"/>
        <w:widowControl w:val="off"/>
        <w:autoSpaceDE w:val="off"/>
        <w:autoSpaceDN w:val="off"/>
        <w:spacing w:before="0" w:after="0" w:line="218" w:lineRule="exact"/>
        <w:ind w:left="0" w:right="0" w:first-line="0"/>
        <w:jc w:val="left"/>
        <w:rPr>
          <w:rFonts w:ascii="DJCTFS+TimesNewRomanPSMT" w:hAnsi="DJCTFS+TimesNewRomanPSMT" w:cs="DJCTFS+TimesNewRomanPSMT"/>
          <w:color w:val="000000"/>
          <w:spacing w:val="0"/>
          <w:sz w:val="21"/>
        </w:rPr>
      </w:pPr>
      <w:r>
        <w:rPr>
          <w:rFonts w:ascii="DJCTFS+TimesNewRomanPSMT" w:hAnsi="DJCTFS+TimesNewRomanPSMT" w:cs="DJCTFS+TimesNewRomanPSMT"/>
          <w:color w:val="000000"/>
          <w:spacing w:val="0"/>
          <w:sz w:val="21"/>
        </w:rPr>
        <w:t>4.9×10</w:t>
      </w:r>
    </w:p>
    <w:p>
      <w:pPr>
        <w:pStyle w:val="Normal"/>
        <w:framePr w:w="980" w:x="4397" w:y="4905"/>
        <w:widowControl w:val="off"/>
        <w:autoSpaceDE w:val="off"/>
        <w:autoSpaceDN w:val="off"/>
        <w:spacing w:before="0" w:after="0" w:line="338" w:lineRule="exact"/>
        <w:ind w:left="62" w:right="0" w:first-line="0"/>
        <w:jc w:val="left"/>
        <w:rPr>
          <w:rFonts w:ascii="DJCTFS+TimesNewRomanPSMT"/>
          <w:color w:val="000000"/>
          <w:spacing w:val="0"/>
          <w:sz w:val="21"/>
        </w:rPr>
      </w:pPr>
      <w:r>
        <w:rPr>
          <w:rFonts w:ascii="DJCTFS+TimesNewRomanPSMT"/>
          <w:color w:val="000000"/>
          <w:spacing w:val="0"/>
          <w:sz w:val="21"/>
        </w:rPr>
        <w:t>0.0448</w:t>
      </w:r>
    </w:p>
    <w:p>
      <w:pPr>
        <w:pStyle w:val="Normal"/>
        <w:framePr w:w="980" w:x="4397" w:y="4905"/>
        <w:widowControl w:val="off"/>
        <w:autoSpaceDE w:val="off"/>
        <w:autoSpaceDN w:val="off"/>
        <w:spacing w:before="0" w:after="0" w:line="341" w:lineRule="exact"/>
        <w:ind w:left="62" w:right="0" w:first-line="0"/>
        <w:jc w:val="left"/>
        <w:rPr>
          <w:rFonts w:ascii="DJCTFS+TimesNewRomanPSMT"/>
          <w:color w:val="000000"/>
          <w:spacing w:val="0"/>
          <w:sz w:val="21"/>
        </w:rPr>
      </w:pPr>
      <w:r>
        <w:rPr>
          <w:rFonts w:ascii="DJCTFS+TimesNewRomanPSMT"/>
          <w:color w:val="000000"/>
          <w:spacing w:val="0"/>
          <w:sz w:val="21"/>
        </w:rPr>
        <w:t>0.0147</w:t>
      </w:r>
    </w:p>
    <w:p>
      <w:pPr>
        <w:pStyle w:val="Normal"/>
        <w:framePr w:w="980" w:x="4397" w:y="4905"/>
        <w:widowControl w:val="off"/>
        <w:autoSpaceDE w:val="off"/>
        <w:autoSpaceDN w:val="off"/>
        <w:spacing w:before="0" w:after="0" w:line="338" w:lineRule="exact"/>
        <w:ind w:left="36"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80" w:x="4397" w:y="4905"/>
        <w:widowControl w:val="off"/>
        <w:autoSpaceDE w:val="off"/>
        <w:autoSpaceDN w:val="off"/>
        <w:spacing w:before="0" w:after="0" w:line="338" w:lineRule="exact"/>
        <w:ind w:left="36"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80" w:x="4397" w:y="4905"/>
        <w:widowControl w:val="off"/>
        <w:autoSpaceDE w:val="off"/>
        <w:autoSpaceDN w:val="off"/>
        <w:spacing w:before="0" w:after="0" w:line="338" w:lineRule="exact"/>
        <w:ind w:left="36"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80" w:x="4397" w:y="4905"/>
        <w:widowControl w:val="off"/>
        <w:autoSpaceDE w:val="off"/>
        <w:autoSpaceDN w:val="off"/>
        <w:spacing w:before="0" w:after="0" w:line="341" w:lineRule="exact"/>
        <w:ind w:left="36"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80" w:x="4397" w:y="4905"/>
        <w:widowControl w:val="off"/>
        <w:autoSpaceDE w:val="off"/>
        <w:autoSpaceDN w:val="off"/>
        <w:spacing w:before="0" w:after="0" w:line="338" w:lineRule="exact"/>
        <w:ind w:left="36"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80" w:x="4397" w:y="4905"/>
        <w:widowControl w:val="off"/>
        <w:autoSpaceDE w:val="off"/>
        <w:autoSpaceDN w:val="off"/>
        <w:spacing w:before="0" w:after="0" w:line="338" w:lineRule="exact"/>
        <w:ind w:left="36"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80" w:x="4397" w:y="4905"/>
        <w:widowControl w:val="off"/>
        <w:autoSpaceDE w:val="off"/>
        <w:autoSpaceDN w:val="off"/>
        <w:spacing w:before="0" w:after="0" w:line="338" w:lineRule="exact"/>
        <w:ind w:left="36"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322" w:x="4987" w:y="4896"/>
        <w:widowControl w:val="off"/>
        <w:autoSpaceDE w:val="off"/>
        <w:autoSpaceDN w:val="off"/>
        <w:spacing w:before="0" w:after="0" w:line="143" w:lineRule="exact"/>
        <w:ind w:left="0" w:right="0" w:first-line="0"/>
        <w:jc w:val="left"/>
        <w:rPr>
          <w:rFonts w:ascii="DJCTFS+TimesNewRomanPSMT"/>
          <w:color w:val="000000"/>
          <w:spacing w:val="0"/>
          <w:sz w:val="14"/>
        </w:rPr>
      </w:pPr>
      <w:r>
        <w:rPr>
          <w:rFonts w:ascii="DJCTFS+TimesNewRomanPSMT"/>
          <w:color w:val="000000"/>
          <w:spacing w:val="0"/>
          <w:sz w:val="14"/>
        </w:rPr>
        <w:t>-5</w:t>
      </w:r>
    </w:p>
    <w:p>
      <w:pPr>
        <w:pStyle w:val="Normal"/>
        <w:framePr w:w="1593" w:x="2021" w:y="523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SimSun" w:hAnsi="SimSun" w:cs="SimSun"/>
          <w:color w:val="000000"/>
          <w:spacing w:val="0"/>
          <w:sz w:val="21"/>
        </w:rPr>
        <w:t>间</w:t>
      </w:r>
      <w:r>
        <w:rPr>
          <w:rFonts w:ascii="DJCTFS+TimesNewRomanPSMT"/>
          <w:color w:val="000000"/>
          <w:spacing w:val="0"/>
          <w:sz w:val="21"/>
        </w:rPr>
        <w:t>,</w:t>
      </w:r>
      <w:r>
        <w:rPr>
          <w:rFonts w:ascii="SimSun" w:hAnsi="SimSun" w:cs="SimSun"/>
          <w:color w:val="000000"/>
          <w:spacing w:val="0"/>
          <w:sz w:val="21"/>
        </w:rPr>
        <w:t>对</w:t>
      </w:r>
      <w:r>
        <w:rPr>
          <w:rFonts w:ascii="DJCTFS+TimesNewRomanPSMT"/>
          <w:color w:val="000000"/>
          <w:spacing w:val="0"/>
          <w:sz w:val="21"/>
        </w:rPr>
        <w:t>-</w:t>
      </w:r>
      <w:r>
        <w:rPr>
          <w:rFonts w:ascii="SimSun" w:hAnsi="SimSun" w:cs="SimSun"/>
          <w:color w:val="000000"/>
          <w:spacing w:val="0"/>
          <w:sz w:val="21"/>
        </w:rPr>
        <w:t>二甲苯</w:t>
      </w:r>
      <w:r>
        <w:rPr>
          <w:rFonts w:ascii="DJCTFS+TimesNewRomanPSMT"/>
          <w:color w:val="000000"/>
          <w:spacing w:val="0"/>
          <w:sz w:val="21"/>
        </w:rPr>
        <w:t>*</w:t>
      </w:r>
    </w:p>
    <w:p>
      <w:pPr>
        <w:pStyle w:val="Normal"/>
        <w:framePr w:w="1593" w:x="2021" w:y="5239"/>
        <w:widowControl w:val="off"/>
        <w:autoSpaceDE w:val="off"/>
        <w:autoSpaceDN w:val="off"/>
        <w:spacing w:before="0" w:after="0" w:line="341" w:lineRule="exact"/>
        <w:ind w:left="132" w:right="0" w:first-line="0"/>
        <w:jc w:val="left"/>
        <w:rPr>
          <w:rFonts w:ascii="DJCTFS+TimesNewRomanPSMT"/>
          <w:color w:val="000000"/>
          <w:spacing w:val="0"/>
          <w:sz w:val="21"/>
        </w:rPr>
      </w:pPr>
      <w:r>
        <w:rPr>
          <w:rFonts w:ascii="SimSun" w:hAnsi="SimSun" w:cs="SimSun"/>
          <w:color w:val="000000"/>
          <w:spacing w:val="0"/>
          <w:sz w:val="21"/>
        </w:rPr>
        <w:t>邻</w:t>
      </w:r>
      <w:r>
        <w:rPr>
          <w:rFonts w:ascii="DJCTFS+TimesNewRomanPSMT"/>
          <w:color w:val="000000"/>
          <w:spacing w:val="0"/>
          <w:sz w:val="21"/>
        </w:rPr>
        <w:t>-</w:t>
      </w:r>
      <w:r>
        <w:rPr>
          <w:rFonts w:ascii="SimSun" w:hAnsi="SimSun" w:cs="SimSun"/>
          <w:color w:val="000000"/>
          <w:spacing w:val="0"/>
          <w:sz w:val="21"/>
        </w:rPr>
        <w:t>二甲苯</w:t>
      </w:r>
      <w:r>
        <w:rPr>
          <w:rFonts w:ascii="DJCTFS+TimesNewRomanPSMT"/>
          <w:color w:val="000000"/>
          <w:spacing w:val="0"/>
          <w:sz w:val="21"/>
        </w:rPr>
        <w:t>*</w:t>
      </w:r>
    </w:p>
    <w:p>
      <w:pPr>
        <w:pStyle w:val="Normal"/>
        <w:framePr w:w="1593" w:x="2021" w:y="5239"/>
        <w:widowControl w:val="off"/>
        <w:autoSpaceDE w:val="off"/>
        <w:autoSpaceDN w:val="off"/>
        <w:spacing w:before="0" w:after="0" w:line="338" w:lineRule="exact"/>
        <w:ind w:left="271" w:right="0" w:first-line="0"/>
        <w:jc w:val="left"/>
        <w:rPr>
          <w:rFonts w:ascii="DJCTFS+TimesNewRomanPSMT"/>
          <w:color w:val="000000"/>
          <w:spacing w:val="0"/>
          <w:sz w:val="21"/>
        </w:rPr>
      </w:pPr>
      <w:r>
        <w:rPr>
          <w:rFonts w:ascii="SimSun" w:hAnsi="SimSun" w:cs="SimSun"/>
          <w:color w:val="000000"/>
          <w:spacing w:val="0"/>
          <w:sz w:val="21"/>
        </w:rPr>
        <w:t>硝基苯</w:t>
      </w:r>
      <w:r>
        <w:rPr>
          <w:rFonts w:ascii="DJCTFS+TimesNewRomanPSMT"/>
          <w:color w:val="000000"/>
          <w:spacing w:val="0"/>
          <w:sz w:val="21"/>
        </w:rPr>
        <w:t>*</w:t>
      </w:r>
    </w:p>
    <w:p>
      <w:pPr>
        <w:pStyle w:val="Normal"/>
        <w:framePr w:w="840" w:x="2398" w:y="625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SimSun" w:hAnsi="SimSun" w:cs="SimSun"/>
          <w:color w:val="000000"/>
          <w:spacing w:val="0"/>
          <w:sz w:val="21"/>
        </w:rPr>
        <w:t>苯胺</w:t>
      </w:r>
      <w:r>
        <w:rPr>
          <w:rFonts w:ascii="DJCTFS+TimesNewRomanPSMT"/>
          <w:color w:val="000000"/>
          <w:spacing w:val="0"/>
          <w:sz w:val="21"/>
        </w:rPr>
        <w:t>*</w:t>
      </w:r>
    </w:p>
    <w:p>
      <w:pPr>
        <w:pStyle w:val="Normal"/>
        <w:framePr w:w="1012" w:x="2311" w:y="659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2-</w:t>
      </w:r>
      <w:r>
        <w:rPr>
          <w:rFonts w:ascii="SimSun" w:hAnsi="SimSun" w:cs="SimSun"/>
          <w:color w:val="000000"/>
          <w:spacing w:val="0"/>
          <w:sz w:val="21"/>
        </w:rPr>
        <w:t>氯酚</w:t>
      </w:r>
      <w:r>
        <w:rPr>
          <w:rFonts w:ascii="DJCTFS+TimesNewRomanPSMT"/>
          <w:color w:val="000000"/>
          <w:spacing w:val="0"/>
          <w:sz w:val="21"/>
        </w:rPr>
        <w:t>*</w:t>
      </w:r>
    </w:p>
    <w:p>
      <w:pPr>
        <w:pStyle w:val="Normal"/>
        <w:framePr w:w="1502" w:x="2066" w:y="6936"/>
        <w:widowControl w:val="off"/>
        <w:autoSpaceDE w:val="off"/>
        <w:autoSpaceDN w:val="off"/>
        <w:spacing w:before="0" w:after="0" w:line="218" w:lineRule="exact"/>
        <w:ind w:left="110" w:right="0" w:first-line="0"/>
        <w:jc w:val="left"/>
        <w:rPr>
          <w:rFonts w:ascii="DJCTFS+TimesNewRomanPSMT"/>
          <w:color w:val="000000"/>
          <w:spacing w:val="0"/>
          <w:sz w:val="21"/>
        </w:rPr>
      </w:pPr>
      <w:r>
        <w:rPr>
          <w:rFonts w:ascii="SimSun" w:hAnsi="SimSun" w:cs="SimSun"/>
          <w:color w:val="000000"/>
          <w:spacing w:val="0"/>
          <w:sz w:val="21"/>
        </w:rPr>
        <w:t>苯并</w:t>
      </w:r>
      <w:r>
        <w:rPr>
          <w:rFonts w:ascii="DJCTFS+TimesNewRomanPSMT"/>
          <w:color w:val="000000"/>
          <w:spacing w:val="0"/>
          <w:sz w:val="21"/>
        </w:rPr>
        <w:t>[a]</w:t>
      </w:r>
      <w:r>
        <w:rPr>
          <w:rFonts w:ascii="SimSun" w:hAnsi="SimSun" w:cs="SimSun"/>
          <w:color w:val="000000"/>
          <w:spacing w:val="0"/>
          <w:sz w:val="21"/>
        </w:rPr>
        <w:t>蒽</w:t>
      </w:r>
      <w:r>
        <w:rPr>
          <w:rFonts w:ascii="DJCTFS+TimesNewRomanPSMT"/>
          <w:color w:val="000000"/>
          <w:spacing w:val="0"/>
          <w:sz w:val="21"/>
        </w:rPr>
        <w:t>*</w:t>
      </w:r>
    </w:p>
    <w:p>
      <w:pPr>
        <w:pStyle w:val="Normal"/>
        <w:framePr w:w="1502" w:x="2066" w:y="6936"/>
        <w:widowControl w:val="off"/>
        <w:autoSpaceDE w:val="off"/>
        <w:autoSpaceDN w:val="off"/>
        <w:spacing w:before="0" w:after="0" w:line="338" w:lineRule="exact"/>
        <w:ind w:left="110" w:right="0" w:first-line="0"/>
        <w:jc w:val="left"/>
        <w:rPr>
          <w:rFonts w:ascii="DJCTFS+TimesNewRomanPSMT"/>
          <w:color w:val="000000"/>
          <w:spacing w:val="0"/>
          <w:sz w:val="21"/>
        </w:rPr>
      </w:pPr>
      <w:r>
        <w:rPr>
          <w:rFonts w:ascii="SimSun" w:hAnsi="SimSun" w:cs="SimSun"/>
          <w:color w:val="000000"/>
          <w:spacing w:val="0"/>
          <w:sz w:val="21"/>
        </w:rPr>
        <w:t>苯并</w:t>
      </w:r>
      <w:r>
        <w:rPr>
          <w:rFonts w:ascii="DJCTFS+TimesNewRomanPSMT"/>
          <w:color w:val="000000"/>
          <w:spacing w:val="0"/>
          <w:sz w:val="21"/>
        </w:rPr>
        <w:t>[a]</w:t>
      </w:r>
      <w:r>
        <w:rPr>
          <w:rFonts w:ascii="SimSun" w:hAnsi="SimSun" w:cs="SimSun"/>
          <w:color w:val="000000"/>
          <w:spacing w:val="0"/>
          <w:sz w:val="21"/>
        </w:rPr>
        <w:t>芘</w:t>
      </w:r>
      <w:r>
        <w:rPr>
          <w:rFonts w:ascii="DJCTFS+TimesNewRomanPSMT"/>
          <w:color w:val="000000"/>
          <w:spacing w:val="0"/>
          <w:sz w:val="21"/>
        </w:rPr>
        <w:t>*</w:t>
      </w:r>
    </w:p>
    <w:p>
      <w:pPr>
        <w:pStyle w:val="Normal"/>
        <w:framePr w:w="1502" w:x="2066" w:y="6936"/>
        <w:widowControl w:val="off"/>
        <w:autoSpaceDE w:val="off"/>
        <w:autoSpaceDN w:val="off"/>
        <w:spacing w:before="0" w:after="0" w:line="338" w:lineRule="exact"/>
        <w:ind w:left="0" w:right="0" w:first-line="0"/>
        <w:jc w:val="left"/>
        <w:rPr>
          <w:rFonts w:ascii="DJCTFS+TimesNewRomanPSMT"/>
          <w:color w:val="000000"/>
          <w:spacing w:val="0"/>
          <w:sz w:val="21"/>
        </w:rPr>
      </w:pPr>
      <w:r>
        <w:rPr>
          <w:rFonts w:ascii="SimSun" w:hAnsi="SimSun" w:cs="SimSun"/>
          <w:color w:val="000000"/>
          <w:spacing w:val="0"/>
          <w:sz w:val="21"/>
        </w:rPr>
        <w:t>苯并</w:t>
      </w:r>
      <w:r>
        <w:rPr>
          <w:rFonts w:ascii="DJCTFS+TimesNewRomanPSMT"/>
          <w:color w:val="000000"/>
          <w:spacing w:val="0"/>
          <w:sz w:val="21"/>
        </w:rPr>
        <w:t>[b]</w:t>
      </w:r>
      <w:r>
        <w:rPr>
          <w:rFonts w:ascii="SimSun" w:hAnsi="SimSun" w:cs="SimSun"/>
          <w:color w:val="000000"/>
          <w:spacing w:val="0"/>
          <w:sz w:val="21"/>
        </w:rPr>
        <w:t>荧蒽</w:t>
      </w:r>
      <w:r>
        <w:rPr>
          <w:rFonts w:ascii="DJCTFS+TimesNewRomanPSMT"/>
          <w:color w:val="000000"/>
          <w:spacing w:val="0"/>
          <w:sz w:val="21"/>
        </w:rPr>
        <w:t>*</w:t>
      </w:r>
    </w:p>
    <w:p>
      <w:pPr>
        <w:pStyle w:val="Normal"/>
        <w:framePr w:w="1502" w:x="2066" w:y="6936"/>
        <w:widowControl w:val="off"/>
        <w:autoSpaceDE w:val="off"/>
        <w:autoSpaceDN w:val="off"/>
        <w:spacing w:before="0" w:after="0" w:line="338" w:lineRule="exact"/>
        <w:ind w:left="0" w:right="0" w:first-line="0"/>
        <w:jc w:val="left"/>
        <w:rPr>
          <w:rFonts w:ascii="DJCTFS+TimesNewRomanPSMT"/>
          <w:color w:val="000000"/>
          <w:spacing w:val="0"/>
          <w:sz w:val="21"/>
        </w:rPr>
      </w:pPr>
      <w:r>
        <w:rPr>
          <w:rFonts w:ascii="SimSun" w:hAnsi="SimSun" w:cs="SimSun"/>
          <w:color w:val="000000"/>
          <w:spacing w:val="0"/>
          <w:sz w:val="21"/>
        </w:rPr>
        <w:t>苯并</w:t>
      </w:r>
      <w:r>
        <w:rPr>
          <w:rFonts w:ascii="DJCTFS+TimesNewRomanPSMT"/>
          <w:color w:val="000000"/>
          <w:spacing w:val="0"/>
          <w:sz w:val="21"/>
        </w:rPr>
        <w:t>[k]</w:t>
      </w:r>
      <w:r>
        <w:rPr>
          <w:rFonts w:ascii="SimSun" w:hAnsi="SimSun" w:cs="SimSun"/>
          <w:color w:val="000000"/>
          <w:spacing w:val="0"/>
          <w:sz w:val="21"/>
        </w:rPr>
        <w:t>荧蒽</w:t>
      </w:r>
      <w:r>
        <w:rPr>
          <w:rFonts w:ascii="DJCTFS+TimesNewRomanPSMT"/>
          <w:color w:val="000000"/>
          <w:spacing w:val="0"/>
          <w:sz w:val="21"/>
        </w:rPr>
        <w:t>*</w:t>
      </w:r>
    </w:p>
    <w:p>
      <w:pPr>
        <w:pStyle w:val="Normal"/>
        <w:framePr w:w="1502" w:x="2066" w:y="6936"/>
        <w:widowControl w:val="off"/>
        <w:autoSpaceDE w:val="off"/>
        <w:autoSpaceDN w:val="off"/>
        <w:spacing w:before="0" w:after="0" w:line="341" w:lineRule="exact"/>
        <w:ind w:left="437" w:right="0" w:first-line="0"/>
        <w:jc w:val="left"/>
        <w:rPr>
          <w:rFonts w:ascii="DJCTFS+TimesNewRomanPSMT"/>
          <w:color w:val="000000"/>
          <w:spacing w:val="0"/>
          <w:sz w:val="21"/>
        </w:rPr>
      </w:pPr>
      <w:r>
        <w:rPr>
          <w:rFonts w:ascii="SimSun" w:hAnsi="SimSun" w:cs="SimSun"/>
          <w:color w:val="000000"/>
          <w:spacing w:val="0"/>
          <w:sz w:val="21"/>
        </w:rPr>
        <w:t>䓛</w:t>
      </w:r>
      <w:r>
        <w:rPr>
          <w:rFonts w:ascii="DJCTFS+TimesNewRomanPSMT"/>
          <w:color w:val="000000"/>
          <w:spacing w:val="0"/>
          <w:sz w:val="21"/>
        </w:rPr>
        <w:t>*</w:t>
      </w:r>
    </w:p>
    <w:p>
      <w:pPr>
        <w:pStyle w:val="Normal"/>
        <w:framePr w:w="980" w:x="4397" w:y="8297"/>
        <w:widowControl w:val="off"/>
        <w:autoSpaceDE w:val="off"/>
        <w:autoSpaceDN w:val="off"/>
        <w:spacing w:before="0" w:after="0" w:line="218" w:lineRule="exact"/>
        <w:ind w:left="0" w:right="0" w:first-line="0"/>
        <w:jc w:val="left"/>
        <w:rPr>
          <w:rFonts w:ascii="DJCTFS+TimesNewRomanPSMT" w:hAnsi="DJCTFS+TimesNewRomanPSMT" w:cs="DJCTFS+TimesNewRomanPSMT"/>
          <w:color w:val="000000"/>
          <w:spacing w:val="0"/>
          <w:sz w:val="21"/>
        </w:rPr>
      </w:pPr>
      <w:r>
        <w:rPr>
          <w:rFonts w:ascii="DJCTFS+TimesNewRomanPSMT" w:hAnsi="DJCTFS+TimesNewRomanPSMT" w:cs="DJCTFS+TimesNewRomanPSMT"/>
          <w:color w:val="000000"/>
          <w:spacing w:val="0"/>
          <w:sz w:val="21"/>
        </w:rPr>
        <w:t>7.7×10</w:t>
      </w:r>
    </w:p>
    <w:p>
      <w:pPr>
        <w:pStyle w:val="Normal"/>
        <w:framePr w:w="980" w:x="4397" w:y="8297"/>
        <w:widowControl w:val="off"/>
        <w:autoSpaceDE w:val="off"/>
        <w:autoSpaceDN w:val="off"/>
        <w:spacing w:before="0" w:after="0" w:line="338" w:lineRule="exact"/>
        <w:ind w:left="36"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80" w:x="4397" w:y="8297"/>
        <w:widowControl w:val="off"/>
        <w:autoSpaceDE w:val="off"/>
        <w:autoSpaceDN w:val="off"/>
        <w:spacing w:before="0" w:after="0" w:line="338" w:lineRule="exact"/>
        <w:ind w:left="36"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322" w:x="4987" w:y="8287"/>
        <w:widowControl w:val="off"/>
        <w:autoSpaceDE w:val="off"/>
        <w:autoSpaceDN w:val="off"/>
        <w:spacing w:before="0" w:after="0" w:line="143" w:lineRule="exact"/>
        <w:ind w:left="0" w:right="0" w:first-line="0"/>
        <w:jc w:val="left"/>
        <w:rPr>
          <w:rFonts w:ascii="DJCTFS+TimesNewRomanPSMT"/>
          <w:color w:val="000000"/>
          <w:spacing w:val="0"/>
          <w:sz w:val="14"/>
        </w:rPr>
      </w:pPr>
      <w:r>
        <w:rPr>
          <w:rFonts w:ascii="DJCTFS+TimesNewRomanPSMT"/>
          <w:color w:val="000000"/>
          <w:spacing w:val="0"/>
          <w:sz w:val="14"/>
        </w:rPr>
        <w:t>-5</w:t>
      </w:r>
    </w:p>
    <w:p>
      <w:pPr>
        <w:pStyle w:val="Normal"/>
        <w:framePr w:w="1876" w:x="1882" w:y="8631"/>
        <w:widowControl w:val="off"/>
        <w:autoSpaceDE w:val="off"/>
        <w:autoSpaceDN w:val="off"/>
        <w:spacing w:before="0" w:after="0" w:line="218" w:lineRule="exact"/>
        <w:ind w:left="113" w:right="0" w:first-line="0"/>
        <w:jc w:val="left"/>
        <w:rPr>
          <w:rFonts w:ascii="DJCTFS+TimesNewRomanPSMT"/>
          <w:color w:val="000000"/>
          <w:spacing w:val="0"/>
          <w:sz w:val="21"/>
        </w:rPr>
      </w:pPr>
      <w:r>
        <w:rPr>
          <w:rFonts w:ascii="SimSun" w:hAnsi="SimSun" w:cs="SimSun"/>
          <w:color w:val="000000"/>
          <w:spacing w:val="0"/>
          <w:sz w:val="21"/>
        </w:rPr>
        <w:t>二苯并</w:t>
      </w:r>
      <w:r>
        <w:rPr>
          <w:rFonts w:ascii="DJCTFS+TimesNewRomanPSMT"/>
          <w:color w:val="000000"/>
          <w:spacing w:val="0"/>
          <w:sz w:val="21"/>
        </w:rPr>
        <w:t>[a,h]</w:t>
      </w:r>
      <w:r>
        <w:rPr>
          <w:rFonts w:ascii="SimSun" w:hAnsi="SimSun" w:cs="SimSun"/>
          <w:color w:val="000000"/>
          <w:spacing w:val="0"/>
          <w:sz w:val="21"/>
        </w:rPr>
        <w:t>蒽</w:t>
      </w:r>
      <w:r>
        <w:rPr>
          <w:rFonts w:ascii="DJCTFS+TimesNewRomanPSMT"/>
          <w:color w:val="000000"/>
          <w:spacing w:val="0"/>
          <w:sz w:val="21"/>
        </w:rPr>
        <w:t>*</w:t>
      </w:r>
    </w:p>
    <w:p>
      <w:pPr>
        <w:pStyle w:val="Normal"/>
        <w:framePr w:w="1876" w:x="1882" w:y="8631"/>
        <w:widowControl w:val="off"/>
        <w:autoSpaceDE w:val="off"/>
        <w:autoSpaceDN w:val="off"/>
        <w:spacing w:before="0" w:after="0" w:line="338" w:lineRule="exact"/>
        <w:ind w:left="0" w:right="0" w:first-line="0"/>
        <w:jc w:val="left"/>
        <w:rPr>
          <w:rFonts w:ascii="DJCTFS+TimesNewRomanPSMT"/>
          <w:color w:val="000000"/>
          <w:spacing w:val="0"/>
          <w:sz w:val="21"/>
        </w:rPr>
      </w:pPr>
      <w:r>
        <w:rPr>
          <w:rFonts w:ascii="SimSun" w:hAnsi="SimSun" w:cs="SimSun"/>
          <w:color w:val="000000"/>
          <w:spacing w:val="0"/>
          <w:sz w:val="21"/>
        </w:rPr>
        <w:t>茚并</w:t>
      </w:r>
      <w:r>
        <w:rPr>
          <w:rFonts w:ascii="DJCTFS+TimesNewRomanPSMT"/>
          <w:color w:val="000000"/>
          <w:spacing w:val="0"/>
          <w:sz w:val="21"/>
        </w:rPr>
        <w:t>[1,2,3-cd]</w:t>
      </w:r>
      <w:r>
        <w:rPr>
          <w:rFonts w:ascii="SimSun" w:hAnsi="SimSun" w:cs="SimSun"/>
          <w:color w:val="000000"/>
          <w:spacing w:val="0"/>
          <w:sz w:val="21"/>
        </w:rPr>
        <w:t>芘</w:t>
      </w:r>
      <w:r>
        <w:rPr>
          <w:rFonts w:ascii="DJCTFS+TimesNewRomanPSMT"/>
          <w:color w:val="000000"/>
          <w:spacing w:val="0"/>
          <w:sz w:val="21"/>
        </w:rPr>
        <w:t>*</w:t>
      </w:r>
    </w:p>
    <w:p>
      <w:pPr>
        <w:pStyle w:val="Normal"/>
        <w:framePr w:w="1876" w:x="1882" w:y="8631"/>
        <w:widowControl w:val="off"/>
        <w:autoSpaceDE w:val="off"/>
        <w:autoSpaceDN w:val="off"/>
        <w:spacing w:before="0" w:after="0" w:line="338" w:lineRule="exact"/>
        <w:ind w:left="622" w:right="0" w:first-line="0"/>
        <w:jc w:val="left"/>
        <w:rPr>
          <w:rFonts w:ascii="DJCTFS+TimesNewRomanPSMT"/>
          <w:color w:val="000000"/>
          <w:spacing w:val="0"/>
          <w:sz w:val="21"/>
        </w:rPr>
      </w:pPr>
      <w:r>
        <w:rPr>
          <w:rFonts w:ascii="SimSun" w:hAnsi="SimSun" w:cs="SimSun"/>
          <w:color w:val="000000"/>
          <w:spacing w:val="0"/>
          <w:sz w:val="21"/>
        </w:rPr>
        <w:t>萘</w:t>
      </w:r>
      <w:r>
        <w:rPr>
          <w:rFonts w:ascii="DJCTFS+TimesNewRomanPSMT"/>
          <w:color w:val="000000"/>
          <w:spacing w:val="0"/>
          <w:sz w:val="21"/>
        </w:rPr>
        <w:t>*</w:t>
      </w:r>
    </w:p>
    <w:p>
      <w:pPr>
        <w:pStyle w:val="Normal"/>
        <w:framePr w:w="904" w:x="4397" w:y="9312"/>
        <w:widowControl w:val="off"/>
        <w:autoSpaceDE w:val="off"/>
        <w:autoSpaceDN w:val="off"/>
        <w:spacing w:before="0" w:after="0" w:line="218" w:lineRule="exact"/>
        <w:ind w:left="0" w:right="0" w:first-line="0"/>
        <w:jc w:val="left"/>
        <w:rPr>
          <w:rFonts w:ascii="DJCTFS+TimesNewRomanPSMT" w:hAnsi="DJCTFS+TimesNewRomanPSMT" w:cs="DJCTFS+TimesNewRomanPSMT"/>
          <w:color w:val="000000"/>
          <w:spacing w:val="0"/>
          <w:sz w:val="21"/>
        </w:rPr>
      </w:pPr>
      <w:r>
        <w:rPr>
          <w:rFonts w:ascii="DJCTFS+TimesNewRomanPSMT" w:hAnsi="DJCTFS+TimesNewRomanPSMT" w:cs="DJCTFS+TimesNewRomanPSMT"/>
          <w:color w:val="000000"/>
          <w:spacing w:val="0"/>
          <w:sz w:val="21"/>
        </w:rPr>
        <w:t>5.9×10</w:t>
      </w:r>
    </w:p>
    <w:p>
      <w:pPr>
        <w:pStyle w:val="Normal"/>
        <w:framePr w:w="322" w:x="4987" w:y="9305"/>
        <w:widowControl w:val="off"/>
        <w:autoSpaceDE w:val="off"/>
        <w:autoSpaceDN w:val="off"/>
        <w:spacing w:before="0" w:after="0" w:line="143" w:lineRule="exact"/>
        <w:ind w:left="0" w:right="0" w:first-line="0"/>
        <w:jc w:val="left"/>
        <w:rPr>
          <w:rFonts w:ascii="DJCTFS+TimesNewRomanPSMT"/>
          <w:color w:val="000000"/>
          <w:spacing w:val="0"/>
          <w:sz w:val="14"/>
        </w:rPr>
      </w:pPr>
      <w:r>
        <w:rPr>
          <w:rFonts w:ascii="DJCTFS+TimesNewRomanPSMT"/>
          <w:color w:val="000000"/>
          <w:spacing w:val="0"/>
          <w:sz w:val="14"/>
        </w:rPr>
        <w:t>-3</w:t>
      </w:r>
    </w:p>
    <w:p>
      <w:pPr>
        <w:pStyle w:val="Normal"/>
        <w:framePr w:w="1068" w:x="4056" w:y="9972"/>
        <w:widowControl w:val="off"/>
        <w:autoSpaceDE w:val="off"/>
        <w:autoSpaceDN w:val="off"/>
        <w:spacing w:before="0" w:after="0" w:line="218" w:lineRule="exact"/>
        <w:ind w:left="0" w:right="0" w:first-line="0"/>
        <w:jc w:val="left"/>
        <w:rPr>
          <w:rFonts w:ascii="DWPMLL+TimesNewRomanPS-BoldMT"/>
          <w:color w:val="000000"/>
          <w:spacing w:val="0"/>
          <w:sz w:val="21"/>
        </w:rPr>
      </w:pPr>
      <w:r>
        <w:rPr>
          <w:rFonts w:ascii="SimSun" w:hAnsi="SimSun" w:cs="SimSun"/>
          <w:color w:val="000000"/>
          <w:spacing w:val="0"/>
          <w:sz w:val="21"/>
        </w:rPr>
        <w:t>表</w:t>
      </w:r>
      <w:r>
        <w:rPr>
          <w:rFonts w:ascii="DWPMLL+TimesNewRomanPS-BoldMT"/>
          <w:color w:val="000000"/>
          <w:spacing w:val="0"/>
          <w:sz w:val="21"/>
        </w:rPr>
        <w:t>4.2-18</w:t>
      </w:r>
    </w:p>
    <w:p>
      <w:pPr>
        <w:pStyle w:val="Normal"/>
        <w:framePr w:w="3635" w:x="5124" w:y="997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土壤环境质量评价结果（管控值）</w:t>
      </w:r>
    </w:p>
    <w:p>
      <w:pPr>
        <w:pStyle w:val="Normal"/>
        <w:framePr w:w="3635" w:x="5124" w:y="9972"/>
        <w:widowControl w:val="off"/>
        <w:autoSpaceDE w:val="off"/>
        <w:autoSpaceDN w:val="off"/>
        <w:spacing w:before="0" w:after="0" w:line="348" w:lineRule="exact"/>
        <w:ind w:left="862" w:right="0" w:first-line="0"/>
        <w:jc w:val="left"/>
        <w:rPr>
          <w:rFonts w:ascii="DWPMLL+TimesNewRomanPS-BoldMT"/>
          <w:color w:val="000000"/>
          <w:spacing w:val="0"/>
          <w:sz w:val="21"/>
        </w:rPr>
      </w:pPr>
      <w:r>
        <w:rPr>
          <w:rFonts w:ascii="SimSun" w:hAnsi="SimSun" w:cs="SimSun"/>
          <w:color w:val="000000"/>
          <w:spacing w:val="0"/>
          <w:sz w:val="21"/>
        </w:rPr>
        <w:t xml:space="preserve">监测时间、点位及 </w:t>
      </w:r>
      <w:r>
        <w:rPr>
          <w:rFonts w:ascii="DWPMLL+TimesNewRomanPS-BoldMT"/>
          <w:color w:val="000000"/>
          <w:spacing w:val="0"/>
          <w:sz w:val="21"/>
        </w:rPr>
        <w:t xml:space="preserve"> Pi</w:t>
      </w:r>
    </w:p>
    <w:p>
      <w:pPr>
        <w:pStyle w:val="Normal"/>
        <w:framePr w:w="2036" w:x="6084" w:y="10661"/>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WPMLL+TimesNewRomanPS-BoldMT"/>
          <w:color w:val="000000"/>
          <w:spacing w:val="0"/>
          <w:sz w:val="21"/>
        </w:rPr>
        <w:t>2019</w:t>
      </w:r>
      <w:r>
        <w:rPr>
          <w:rFonts w:ascii="SimSun" w:hAnsi="SimSun" w:cs="SimSun"/>
          <w:color w:val="000000"/>
          <w:spacing w:val="0"/>
          <w:sz w:val="21"/>
        </w:rPr>
        <w:t xml:space="preserve">年  </w:t>
      </w:r>
      <w:r>
        <w:rPr>
          <w:rFonts w:ascii="DWPMLL+TimesNewRomanPS-BoldMT"/>
          <w:color w:val="000000"/>
          <w:spacing w:val="0"/>
          <w:sz w:val="21"/>
        </w:rPr>
        <w:t>11</w:t>
      </w:r>
      <w:r>
        <w:rPr>
          <w:rFonts w:ascii="SimSun" w:hAnsi="SimSun" w:cs="SimSun"/>
          <w:color w:val="000000"/>
          <w:spacing w:val="0"/>
          <w:sz w:val="21"/>
        </w:rPr>
        <w:t xml:space="preserve">月 </w:t>
      </w:r>
      <w:r>
        <w:rPr>
          <w:rFonts w:ascii="DWPMLL+TimesNewRomanPS-BoldMT"/>
          <w:color w:val="000000"/>
          <w:spacing w:val="0"/>
          <w:sz w:val="21"/>
        </w:rPr>
        <w:t>12</w:t>
      </w:r>
      <w:r>
        <w:rPr>
          <w:rFonts w:ascii="SimSun" w:hAnsi="SimSun" w:cs="SimSun"/>
          <w:color w:val="000000"/>
          <w:spacing w:val="0"/>
          <w:sz w:val="21"/>
        </w:rPr>
        <w:t>日</w:t>
      </w:r>
    </w:p>
    <w:p>
      <w:pPr>
        <w:pStyle w:val="Normal"/>
        <w:framePr w:w="1158" w:x="2239" w:y="1082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监测项目</w:t>
      </w:r>
    </w:p>
    <w:p>
      <w:pPr>
        <w:pStyle w:val="Normal"/>
        <w:framePr w:w="2204" w:x="3804" w:y="1103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厂址内中心点表层土</w:t>
      </w:r>
    </w:p>
    <w:p>
      <w:pPr>
        <w:pStyle w:val="Normal"/>
        <w:framePr w:w="2204" w:x="3804" w:y="11033"/>
        <w:widowControl w:val="off"/>
        <w:autoSpaceDE w:val="off"/>
        <w:autoSpaceDN w:val="off"/>
        <w:spacing w:before="0" w:after="0" w:line="271" w:lineRule="exact"/>
        <w:ind w:left="502" w:right="0" w:first-line="0"/>
        <w:jc w:val="left"/>
        <w:rPr>
          <w:rFonts w:ascii="SimSun" w:hAnsi="SimSun" w:cs="SimSun"/>
          <w:color w:val="000000"/>
          <w:spacing w:val="0"/>
          <w:sz w:val="21"/>
        </w:rPr>
      </w:pPr>
      <w:r>
        <w:rPr>
          <w:rFonts w:ascii="SimSun" w:hAnsi="SimSun" w:cs="SimSun"/>
          <w:color w:val="000000"/>
          <w:spacing w:val="0"/>
          <w:sz w:val="21"/>
        </w:rPr>
        <w:t>（</w:t>
      </w:r>
      <w:r>
        <w:rPr>
          <w:rFonts w:ascii="DJCTFS+TimesNewRomanPSMT"/>
          <w:color w:val="000000"/>
          <w:spacing w:val="0"/>
          <w:sz w:val="21"/>
        </w:rPr>
        <w:t>20cm</w:t>
      </w:r>
      <w:r>
        <w:rPr>
          <w:rFonts w:ascii="SimSun" w:hAnsi="SimSun" w:cs="SimSun"/>
          <w:color w:val="000000"/>
          <w:spacing w:val="0"/>
          <w:sz w:val="21"/>
        </w:rPr>
        <w:t>）</w:t>
      </w:r>
    </w:p>
    <w:p>
      <w:pPr>
        <w:pStyle w:val="Normal"/>
        <w:framePr w:w="1993" w:x="6101" w:y="1103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厂址内东侧表层土</w:t>
      </w:r>
    </w:p>
    <w:p>
      <w:pPr>
        <w:pStyle w:val="Normal"/>
        <w:framePr w:w="1993" w:x="6101" w:y="11033"/>
        <w:widowControl w:val="off"/>
        <w:autoSpaceDE w:val="off"/>
        <w:autoSpaceDN w:val="off"/>
        <w:spacing w:before="0" w:after="0" w:line="271" w:lineRule="exact"/>
        <w:ind w:left="396" w:right="0" w:first-line="0"/>
        <w:jc w:val="left"/>
        <w:rPr>
          <w:rFonts w:ascii="SimSun" w:hAnsi="SimSun" w:cs="SimSun"/>
          <w:color w:val="000000"/>
          <w:spacing w:val="0"/>
          <w:sz w:val="21"/>
        </w:rPr>
      </w:pPr>
      <w:r>
        <w:rPr>
          <w:rFonts w:ascii="SimSun" w:hAnsi="SimSun" w:cs="SimSun"/>
          <w:color w:val="000000"/>
          <w:spacing w:val="0"/>
          <w:sz w:val="21"/>
        </w:rPr>
        <w:t>（</w:t>
      </w:r>
      <w:r>
        <w:rPr>
          <w:rFonts w:ascii="DJCTFS+TimesNewRomanPSMT"/>
          <w:color w:val="000000"/>
          <w:spacing w:val="0"/>
          <w:sz w:val="21"/>
        </w:rPr>
        <w:t>20cm</w:t>
      </w:r>
      <w:r>
        <w:rPr>
          <w:rFonts w:ascii="SimSun" w:hAnsi="SimSun" w:cs="SimSun"/>
          <w:color w:val="000000"/>
          <w:spacing w:val="0"/>
          <w:sz w:val="21"/>
        </w:rPr>
        <w:t>）</w:t>
      </w:r>
    </w:p>
    <w:p>
      <w:pPr>
        <w:pStyle w:val="Normal"/>
        <w:framePr w:w="1993" w:x="8297" w:y="1103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厂址内北侧表层土</w:t>
      </w:r>
    </w:p>
    <w:p>
      <w:pPr>
        <w:pStyle w:val="Normal"/>
        <w:framePr w:w="1993" w:x="8297" w:y="11033"/>
        <w:widowControl w:val="off"/>
        <w:autoSpaceDE w:val="off"/>
        <w:autoSpaceDN w:val="off"/>
        <w:spacing w:before="0" w:after="0" w:line="271" w:lineRule="exact"/>
        <w:ind w:left="396" w:right="0" w:first-line="0"/>
        <w:jc w:val="left"/>
        <w:rPr>
          <w:rFonts w:ascii="SimSun" w:hAnsi="SimSun" w:cs="SimSun"/>
          <w:color w:val="000000"/>
          <w:spacing w:val="0"/>
          <w:sz w:val="21"/>
        </w:rPr>
      </w:pPr>
      <w:r>
        <w:rPr>
          <w:rFonts w:ascii="SimSun" w:hAnsi="SimSun" w:cs="SimSun"/>
          <w:color w:val="000000"/>
          <w:spacing w:val="0"/>
          <w:sz w:val="21"/>
        </w:rPr>
        <w:t>（</w:t>
      </w:r>
      <w:r>
        <w:rPr>
          <w:rFonts w:ascii="DJCTFS+TimesNewRomanPSMT"/>
          <w:color w:val="000000"/>
          <w:spacing w:val="0"/>
          <w:sz w:val="21"/>
        </w:rPr>
        <w:t>20cm</w:t>
      </w:r>
      <w:r>
        <w:rPr>
          <w:rFonts w:ascii="SimSun" w:hAnsi="SimSun" w:cs="SimSun"/>
          <w:color w:val="000000"/>
          <w:spacing w:val="0"/>
          <w:sz w:val="21"/>
        </w:rPr>
        <w:t>）</w:t>
      </w:r>
    </w:p>
    <w:p>
      <w:pPr>
        <w:pStyle w:val="Normal"/>
        <w:framePr w:w="524" w:x="2556" w:y="1168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砷</w:t>
      </w:r>
    </w:p>
    <w:p>
      <w:pPr>
        <w:pStyle w:val="Normal"/>
        <w:framePr w:w="952" w:x="4433" w:y="11675"/>
        <w:widowControl w:val="off"/>
        <w:autoSpaceDE w:val="off"/>
        <w:autoSpaceDN w:val="off"/>
        <w:spacing w:before="0" w:after="0" w:line="230" w:lineRule="exact"/>
        <w:ind w:left="0" w:right="0" w:first-line="0"/>
        <w:jc w:val="left"/>
        <w:rPr>
          <w:rFonts w:ascii="DJCTFS+TimesNewRomanPSMT"/>
          <w:color w:val="000000"/>
          <w:spacing w:val="0"/>
          <w:sz w:val="22"/>
        </w:rPr>
      </w:pPr>
      <w:r>
        <w:rPr>
          <w:rFonts w:ascii="DJCTFS+TimesNewRomanPSMT"/>
          <w:color w:val="000000"/>
          <w:spacing w:val="0"/>
          <w:sz w:val="22"/>
        </w:rPr>
        <w:t>0.0055</w:t>
      </w:r>
    </w:p>
    <w:p>
      <w:pPr>
        <w:pStyle w:val="Normal"/>
        <w:framePr w:w="952" w:x="4433" w:y="11675"/>
        <w:widowControl w:val="off"/>
        <w:autoSpaceDE w:val="off"/>
        <w:autoSpaceDN w:val="off"/>
        <w:spacing w:before="0" w:after="0" w:line="338" w:lineRule="exact"/>
        <w:ind w:left="0" w:right="0" w:first-line="0"/>
        <w:jc w:val="left"/>
        <w:rPr>
          <w:rFonts w:ascii="DJCTFS+TimesNewRomanPSMT"/>
          <w:color w:val="000000"/>
          <w:spacing w:val="0"/>
          <w:sz w:val="22"/>
        </w:rPr>
      </w:pPr>
      <w:r>
        <w:rPr>
          <w:rFonts w:ascii="DJCTFS+TimesNewRomanPSMT"/>
          <w:color w:val="000000"/>
          <w:spacing w:val="0"/>
          <w:sz w:val="22"/>
        </w:rPr>
        <w:t>0.0016</w:t>
      </w:r>
    </w:p>
    <w:p>
      <w:pPr>
        <w:pStyle w:val="Normal"/>
        <w:framePr w:w="952" w:x="4433" w:y="11675"/>
        <w:widowControl w:val="off"/>
        <w:autoSpaceDE w:val="off"/>
        <w:autoSpaceDN w:val="off"/>
        <w:spacing w:before="0" w:after="0" w:line="336"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52" w:x="4433" w:y="11675"/>
        <w:widowControl w:val="off"/>
        <w:autoSpaceDE w:val="off"/>
        <w:autoSpaceDN w:val="off"/>
        <w:spacing w:before="0" w:after="0" w:line="341" w:lineRule="exact"/>
        <w:ind w:left="0" w:right="0" w:first-line="0"/>
        <w:jc w:val="left"/>
        <w:rPr>
          <w:rFonts w:ascii="DJCTFS+TimesNewRomanPSMT"/>
          <w:color w:val="000000"/>
          <w:spacing w:val="0"/>
          <w:sz w:val="22"/>
        </w:rPr>
      </w:pPr>
      <w:r>
        <w:rPr>
          <w:rFonts w:ascii="DJCTFS+TimesNewRomanPSMT"/>
          <w:color w:val="000000"/>
          <w:spacing w:val="0"/>
          <w:sz w:val="22"/>
        </w:rPr>
        <w:t>0.0008</w:t>
      </w:r>
    </w:p>
    <w:p>
      <w:pPr>
        <w:pStyle w:val="Normal"/>
        <w:framePr w:w="952" w:x="4433" w:y="11675"/>
        <w:widowControl w:val="off"/>
        <w:autoSpaceDE w:val="off"/>
        <w:autoSpaceDN w:val="off"/>
        <w:spacing w:before="0" w:after="0" w:line="341" w:lineRule="exact"/>
        <w:ind w:left="0" w:right="0" w:first-line="0"/>
        <w:jc w:val="left"/>
        <w:rPr>
          <w:rFonts w:ascii="DJCTFS+TimesNewRomanPSMT"/>
          <w:color w:val="000000"/>
          <w:spacing w:val="0"/>
          <w:sz w:val="22"/>
        </w:rPr>
      </w:pPr>
      <w:r>
        <w:rPr>
          <w:rFonts w:ascii="DJCTFS+TimesNewRomanPSMT"/>
          <w:color w:val="000000"/>
          <w:spacing w:val="0"/>
          <w:sz w:val="22"/>
        </w:rPr>
        <w:t>0.0118</w:t>
      </w:r>
    </w:p>
    <w:p>
      <w:pPr>
        <w:pStyle w:val="Normal"/>
        <w:framePr w:w="952" w:x="4433" w:y="11675"/>
        <w:widowControl w:val="off"/>
        <w:autoSpaceDE w:val="off"/>
        <w:autoSpaceDN w:val="off"/>
        <w:spacing w:before="0" w:after="0" w:line="338" w:lineRule="exact"/>
        <w:ind w:left="0" w:right="0" w:first-line="0"/>
        <w:jc w:val="left"/>
        <w:rPr>
          <w:rFonts w:ascii="DJCTFS+TimesNewRomanPSMT"/>
          <w:color w:val="000000"/>
          <w:spacing w:val="0"/>
          <w:sz w:val="22"/>
        </w:rPr>
      </w:pPr>
      <w:r>
        <w:rPr>
          <w:rFonts w:ascii="DJCTFS+TimesNewRomanPSMT"/>
          <w:color w:val="000000"/>
          <w:spacing w:val="0"/>
          <w:sz w:val="22"/>
        </w:rPr>
        <w:t>0.0109</w:t>
      </w:r>
    </w:p>
    <w:p>
      <w:pPr>
        <w:pStyle w:val="Normal"/>
        <w:framePr w:w="952" w:x="4433" w:y="11675"/>
        <w:widowControl w:val="off"/>
        <w:autoSpaceDE w:val="off"/>
        <w:autoSpaceDN w:val="off"/>
        <w:spacing w:before="0" w:after="0" w:line="338" w:lineRule="exact"/>
        <w:ind w:left="0" w:right="0" w:first-line="0"/>
        <w:jc w:val="left"/>
        <w:rPr>
          <w:rFonts w:ascii="DJCTFS+TimesNewRomanPSMT"/>
          <w:color w:val="000000"/>
          <w:spacing w:val="0"/>
          <w:sz w:val="22"/>
        </w:rPr>
      </w:pPr>
      <w:r>
        <w:rPr>
          <w:rFonts w:ascii="DJCTFS+TimesNewRomanPSMT"/>
          <w:color w:val="000000"/>
          <w:spacing w:val="0"/>
          <w:sz w:val="22"/>
        </w:rPr>
        <w:t>0.0250</w:t>
      </w:r>
    </w:p>
    <w:p>
      <w:pPr>
        <w:pStyle w:val="Normal"/>
        <w:framePr w:w="952" w:x="4433" w:y="11675"/>
        <w:widowControl w:val="off"/>
        <w:autoSpaceDE w:val="off"/>
        <w:autoSpaceDN w:val="off"/>
        <w:spacing w:before="0" w:after="0" w:line="336"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52" w:x="4433" w:y="11675"/>
        <w:widowControl w:val="off"/>
        <w:autoSpaceDE w:val="off"/>
        <w:autoSpaceDN w:val="off"/>
        <w:spacing w:before="0" w:after="0" w:line="338"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52" w:x="4433" w:y="11675"/>
        <w:widowControl w:val="off"/>
        <w:autoSpaceDE w:val="off"/>
        <w:autoSpaceDN w:val="off"/>
        <w:spacing w:before="0" w:after="0" w:line="341"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52" w:x="4433" w:y="11675"/>
        <w:widowControl w:val="off"/>
        <w:autoSpaceDE w:val="off"/>
        <w:autoSpaceDN w:val="off"/>
        <w:spacing w:before="0" w:after="0" w:line="338"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55" w:x="6626" w:y="11675"/>
        <w:widowControl w:val="off"/>
        <w:autoSpaceDE w:val="off"/>
        <w:autoSpaceDN w:val="off"/>
        <w:spacing w:before="0" w:after="0" w:line="230" w:lineRule="exact"/>
        <w:ind w:left="0" w:right="0" w:first-line="0"/>
        <w:jc w:val="left"/>
        <w:rPr>
          <w:rFonts w:ascii="DJCTFS+TimesNewRomanPSMT"/>
          <w:color w:val="000000"/>
          <w:spacing w:val="0"/>
          <w:sz w:val="22"/>
        </w:rPr>
      </w:pPr>
      <w:r>
        <w:rPr>
          <w:rFonts w:ascii="DJCTFS+TimesNewRomanPSMT"/>
          <w:color w:val="000000"/>
          <w:spacing w:val="0"/>
          <w:sz w:val="22"/>
        </w:rPr>
        <w:t>0.0499</w:t>
      </w:r>
    </w:p>
    <w:p>
      <w:pPr>
        <w:pStyle w:val="Normal"/>
        <w:framePr w:w="955" w:x="6626" w:y="11675"/>
        <w:widowControl w:val="off"/>
        <w:autoSpaceDE w:val="off"/>
        <w:autoSpaceDN w:val="off"/>
        <w:spacing w:before="0" w:after="0" w:line="338" w:lineRule="exact"/>
        <w:ind w:left="0" w:right="0" w:first-line="0"/>
        <w:jc w:val="left"/>
        <w:rPr>
          <w:rFonts w:ascii="DJCTFS+TimesNewRomanPSMT"/>
          <w:color w:val="000000"/>
          <w:spacing w:val="0"/>
          <w:sz w:val="22"/>
        </w:rPr>
      </w:pPr>
      <w:r>
        <w:rPr>
          <w:rFonts w:ascii="DJCTFS+TimesNewRomanPSMT"/>
          <w:color w:val="000000"/>
          <w:spacing w:val="0"/>
          <w:sz w:val="22"/>
        </w:rPr>
        <w:t>0.0008</w:t>
      </w:r>
    </w:p>
    <w:p>
      <w:pPr>
        <w:pStyle w:val="Normal"/>
        <w:framePr w:w="955" w:x="6626" w:y="11675"/>
        <w:widowControl w:val="off"/>
        <w:autoSpaceDE w:val="off"/>
        <w:autoSpaceDN w:val="off"/>
        <w:spacing w:before="0" w:after="0" w:line="336"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55" w:x="6626" w:y="11675"/>
        <w:widowControl w:val="off"/>
        <w:autoSpaceDE w:val="off"/>
        <w:autoSpaceDN w:val="off"/>
        <w:spacing w:before="0" w:after="0" w:line="341" w:lineRule="exact"/>
        <w:ind w:left="0" w:right="0" w:first-line="0"/>
        <w:jc w:val="left"/>
        <w:rPr>
          <w:rFonts w:ascii="DJCTFS+TimesNewRomanPSMT"/>
          <w:color w:val="000000"/>
          <w:spacing w:val="0"/>
          <w:sz w:val="22"/>
        </w:rPr>
      </w:pPr>
      <w:r>
        <w:rPr>
          <w:rFonts w:ascii="DJCTFS+TimesNewRomanPSMT"/>
          <w:color w:val="000000"/>
          <w:spacing w:val="0"/>
          <w:sz w:val="22"/>
        </w:rPr>
        <w:t>0.0019</w:t>
      </w:r>
    </w:p>
    <w:p>
      <w:pPr>
        <w:pStyle w:val="Normal"/>
        <w:framePr w:w="955" w:x="6626" w:y="11675"/>
        <w:widowControl w:val="off"/>
        <w:autoSpaceDE w:val="off"/>
        <w:autoSpaceDN w:val="off"/>
        <w:spacing w:before="0" w:after="0" w:line="341" w:lineRule="exact"/>
        <w:ind w:left="0" w:right="0" w:first-line="0"/>
        <w:jc w:val="left"/>
        <w:rPr>
          <w:rFonts w:ascii="DJCTFS+TimesNewRomanPSMT"/>
          <w:color w:val="000000"/>
          <w:spacing w:val="0"/>
          <w:sz w:val="22"/>
        </w:rPr>
      </w:pPr>
      <w:r>
        <w:rPr>
          <w:rFonts w:ascii="DJCTFS+TimesNewRomanPSMT"/>
          <w:color w:val="000000"/>
          <w:spacing w:val="0"/>
          <w:sz w:val="22"/>
        </w:rPr>
        <w:t>0.0188</w:t>
      </w:r>
    </w:p>
    <w:p>
      <w:pPr>
        <w:pStyle w:val="Normal"/>
        <w:framePr w:w="955" w:x="6626" w:y="11675"/>
        <w:widowControl w:val="off"/>
        <w:autoSpaceDE w:val="off"/>
        <w:autoSpaceDN w:val="off"/>
        <w:spacing w:before="0" w:after="0" w:line="338" w:lineRule="exact"/>
        <w:ind w:left="0" w:right="0" w:first-line="0"/>
        <w:jc w:val="left"/>
        <w:rPr>
          <w:rFonts w:ascii="DJCTFS+TimesNewRomanPSMT"/>
          <w:color w:val="000000"/>
          <w:spacing w:val="0"/>
          <w:sz w:val="22"/>
        </w:rPr>
      </w:pPr>
      <w:r>
        <w:rPr>
          <w:rFonts w:ascii="DJCTFS+TimesNewRomanPSMT"/>
          <w:color w:val="000000"/>
          <w:spacing w:val="0"/>
          <w:sz w:val="22"/>
        </w:rPr>
        <w:t>0.0006</w:t>
      </w:r>
    </w:p>
    <w:p>
      <w:pPr>
        <w:pStyle w:val="Normal"/>
        <w:framePr w:w="955" w:x="6626" w:y="11675"/>
        <w:widowControl w:val="off"/>
        <w:autoSpaceDE w:val="off"/>
        <w:autoSpaceDN w:val="off"/>
        <w:spacing w:before="0" w:after="0" w:line="338" w:lineRule="exact"/>
        <w:ind w:left="0" w:right="0" w:first-line="0"/>
        <w:jc w:val="left"/>
        <w:rPr>
          <w:rFonts w:ascii="DJCTFS+TimesNewRomanPSMT"/>
          <w:color w:val="000000"/>
          <w:spacing w:val="0"/>
          <w:sz w:val="22"/>
        </w:rPr>
      </w:pPr>
      <w:r>
        <w:rPr>
          <w:rFonts w:ascii="DJCTFS+TimesNewRomanPSMT"/>
          <w:color w:val="000000"/>
          <w:spacing w:val="0"/>
          <w:sz w:val="22"/>
        </w:rPr>
        <w:t>0.0250</w:t>
      </w:r>
    </w:p>
    <w:p>
      <w:pPr>
        <w:pStyle w:val="Normal"/>
        <w:framePr w:w="955" w:x="6626" w:y="11675"/>
        <w:widowControl w:val="off"/>
        <w:autoSpaceDE w:val="off"/>
        <w:autoSpaceDN w:val="off"/>
        <w:spacing w:before="0" w:after="0" w:line="336" w:lineRule="exact"/>
        <w:ind w:left="286" w:right="0" w:first-line="0"/>
        <w:jc w:val="left"/>
        <w:rPr>
          <w:rFonts w:ascii="DJCTFS+TimesNewRomanPSMT"/>
          <w:color w:val="000000"/>
          <w:spacing w:val="0"/>
          <w:sz w:val="21"/>
        </w:rPr>
      </w:pPr>
      <w:r>
        <w:rPr>
          <w:rFonts w:ascii="DJCTFS+TimesNewRomanPSMT"/>
          <w:color w:val="000000"/>
          <w:spacing w:val="0"/>
          <w:sz w:val="21"/>
        </w:rPr>
        <w:t>/</w:t>
      </w:r>
    </w:p>
    <w:p>
      <w:pPr>
        <w:pStyle w:val="Normal"/>
        <w:framePr w:w="955" w:x="8822" w:y="11675"/>
        <w:widowControl w:val="off"/>
        <w:autoSpaceDE w:val="off"/>
        <w:autoSpaceDN w:val="off"/>
        <w:spacing w:before="0" w:after="0" w:line="230" w:lineRule="exact"/>
        <w:ind w:left="0" w:right="0" w:first-line="0"/>
        <w:jc w:val="left"/>
        <w:rPr>
          <w:rFonts w:ascii="DJCTFS+TimesNewRomanPSMT"/>
          <w:color w:val="000000"/>
          <w:spacing w:val="0"/>
          <w:sz w:val="22"/>
        </w:rPr>
      </w:pPr>
      <w:r>
        <w:rPr>
          <w:rFonts w:ascii="DJCTFS+TimesNewRomanPSMT"/>
          <w:color w:val="000000"/>
          <w:spacing w:val="0"/>
          <w:sz w:val="22"/>
        </w:rPr>
        <w:t>0.0070</w:t>
      </w:r>
    </w:p>
    <w:p>
      <w:pPr>
        <w:pStyle w:val="Normal"/>
        <w:framePr w:w="955" w:x="8822" w:y="11675"/>
        <w:widowControl w:val="off"/>
        <w:autoSpaceDE w:val="off"/>
        <w:autoSpaceDN w:val="off"/>
        <w:spacing w:before="0" w:after="0" w:line="338" w:lineRule="exact"/>
        <w:ind w:left="0" w:right="0" w:first-line="0"/>
        <w:jc w:val="left"/>
        <w:rPr>
          <w:rFonts w:ascii="DJCTFS+TimesNewRomanPSMT"/>
          <w:color w:val="000000"/>
          <w:spacing w:val="0"/>
          <w:sz w:val="22"/>
        </w:rPr>
      </w:pPr>
      <w:r>
        <w:rPr>
          <w:rFonts w:ascii="DJCTFS+TimesNewRomanPSMT"/>
          <w:color w:val="000000"/>
          <w:spacing w:val="0"/>
          <w:sz w:val="22"/>
        </w:rPr>
        <w:t>0.0004</w:t>
      </w:r>
    </w:p>
    <w:p>
      <w:pPr>
        <w:pStyle w:val="Normal"/>
        <w:framePr w:w="955" w:x="8822" w:y="11675"/>
        <w:widowControl w:val="off"/>
        <w:autoSpaceDE w:val="off"/>
        <w:autoSpaceDN w:val="off"/>
        <w:spacing w:before="0" w:after="0" w:line="336"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55" w:x="8822" w:y="11675"/>
        <w:widowControl w:val="off"/>
        <w:autoSpaceDE w:val="off"/>
        <w:autoSpaceDN w:val="off"/>
        <w:spacing w:before="0" w:after="0" w:line="341" w:lineRule="exact"/>
        <w:ind w:left="0" w:right="0" w:first-line="0"/>
        <w:jc w:val="left"/>
        <w:rPr>
          <w:rFonts w:ascii="DJCTFS+TimesNewRomanPSMT"/>
          <w:color w:val="000000"/>
          <w:spacing w:val="0"/>
          <w:sz w:val="22"/>
        </w:rPr>
      </w:pPr>
      <w:r>
        <w:rPr>
          <w:rFonts w:ascii="DJCTFS+TimesNewRomanPSMT"/>
          <w:color w:val="000000"/>
          <w:spacing w:val="0"/>
          <w:sz w:val="22"/>
        </w:rPr>
        <w:t>0.0007</w:t>
      </w:r>
    </w:p>
    <w:p>
      <w:pPr>
        <w:pStyle w:val="Normal"/>
        <w:framePr w:w="955" w:x="8822" w:y="11675"/>
        <w:widowControl w:val="off"/>
        <w:autoSpaceDE w:val="off"/>
        <w:autoSpaceDN w:val="off"/>
        <w:spacing w:before="0" w:after="0" w:line="341" w:lineRule="exact"/>
        <w:ind w:left="0" w:right="0" w:first-line="0"/>
        <w:jc w:val="left"/>
        <w:rPr>
          <w:rFonts w:ascii="DJCTFS+TimesNewRomanPSMT"/>
          <w:color w:val="000000"/>
          <w:spacing w:val="0"/>
          <w:sz w:val="22"/>
        </w:rPr>
      </w:pPr>
      <w:r>
        <w:rPr>
          <w:rFonts w:ascii="DJCTFS+TimesNewRomanPSMT"/>
          <w:color w:val="000000"/>
          <w:spacing w:val="0"/>
          <w:sz w:val="22"/>
        </w:rPr>
        <w:t>0.0156</w:t>
      </w:r>
    </w:p>
    <w:p>
      <w:pPr>
        <w:pStyle w:val="Normal"/>
        <w:framePr w:w="955" w:x="8822" w:y="11675"/>
        <w:widowControl w:val="off"/>
        <w:autoSpaceDE w:val="off"/>
        <w:autoSpaceDN w:val="off"/>
        <w:spacing w:before="0" w:after="0" w:line="338" w:lineRule="exact"/>
        <w:ind w:left="0" w:right="0" w:first-line="0"/>
        <w:jc w:val="left"/>
        <w:rPr>
          <w:rFonts w:ascii="DJCTFS+TimesNewRomanPSMT"/>
          <w:color w:val="000000"/>
          <w:spacing w:val="0"/>
          <w:sz w:val="22"/>
        </w:rPr>
      </w:pPr>
      <w:r>
        <w:rPr>
          <w:rFonts w:ascii="DJCTFS+TimesNewRomanPSMT"/>
          <w:color w:val="000000"/>
          <w:spacing w:val="0"/>
          <w:sz w:val="22"/>
        </w:rPr>
        <w:t>0.0006</w:t>
      </w:r>
    </w:p>
    <w:p>
      <w:pPr>
        <w:pStyle w:val="Normal"/>
        <w:framePr w:w="955" w:x="8822" w:y="11675"/>
        <w:widowControl w:val="off"/>
        <w:autoSpaceDE w:val="off"/>
        <w:autoSpaceDN w:val="off"/>
        <w:spacing w:before="0" w:after="0" w:line="338" w:lineRule="exact"/>
        <w:ind w:left="0" w:right="0" w:first-line="0"/>
        <w:jc w:val="left"/>
        <w:rPr>
          <w:rFonts w:ascii="DJCTFS+TimesNewRomanPSMT"/>
          <w:color w:val="000000"/>
          <w:spacing w:val="0"/>
          <w:sz w:val="22"/>
        </w:rPr>
      </w:pPr>
      <w:r>
        <w:rPr>
          <w:rFonts w:ascii="DJCTFS+TimesNewRomanPSMT"/>
          <w:color w:val="000000"/>
          <w:spacing w:val="0"/>
          <w:sz w:val="22"/>
        </w:rPr>
        <w:t>0.0235</w:t>
      </w:r>
    </w:p>
    <w:p>
      <w:pPr>
        <w:pStyle w:val="Normal"/>
        <w:framePr w:w="955" w:x="8822" w:y="11675"/>
        <w:widowControl w:val="off"/>
        <w:autoSpaceDE w:val="off"/>
        <w:autoSpaceDN w:val="off"/>
        <w:spacing w:before="0" w:after="0" w:line="336" w:lineRule="exact"/>
        <w:ind w:left="286" w:right="0" w:first-line="0"/>
        <w:jc w:val="left"/>
        <w:rPr>
          <w:rFonts w:ascii="DJCTFS+TimesNewRomanPSMT"/>
          <w:color w:val="000000"/>
          <w:spacing w:val="0"/>
          <w:sz w:val="21"/>
        </w:rPr>
      </w:pPr>
      <w:r>
        <w:rPr>
          <w:rFonts w:ascii="DJCTFS+TimesNewRomanPSMT"/>
          <w:color w:val="000000"/>
          <w:spacing w:val="0"/>
          <w:sz w:val="21"/>
        </w:rPr>
        <w:t>/</w:t>
      </w:r>
    </w:p>
    <w:p>
      <w:pPr>
        <w:pStyle w:val="Normal"/>
        <w:framePr w:w="524" w:x="2556" w:y="1201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镉</w:t>
      </w:r>
    </w:p>
    <w:p>
      <w:pPr>
        <w:pStyle w:val="Normal"/>
        <w:framePr w:w="1051" w:x="2292" w:y="12358"/>
        <w:widowControl w:val="off"/>
        <w:autoSpaceDE w:val="off"/>
        <w:autoSpaceDN w:val="off"/>
        <w:spacing w:before="0" w:after="0" w:line="218" w:lineRule="exact"/>
        <w:ind w:left="0" w:right="0" w:first-line="0"/>
        <w:jc w:val="left"/>
        <w:rPr>
          <w:rFonts w:ascii="DJCTFS+TimesNewRomanPSMT"/>
          <w:color w:val="000000"/>
          <w:spacing w:val="0"/>
          <w:sz w:val="21"/>
        </w:rPr>
      </w:pPr>
      <w:r>
        <w:rPr>
          <w:rFonts w:ascii="SimSun" w:hAnsi="SimSun" w:cs="SimSun"/>
          <w:color w:val="000000"/>
          <w:spacing w:val="0"/>
          <w:sz w:val="21"/>
        </w:rPr>
        <w:t>六价铬</w:t>
      </w:r>
      <w:r>
        <w:rPr>
          <w:rFonts w:ascii="DJCTFS+TimesNewRomanPSMT"/>
          <w:color w:val="000000"/>
          <w:spacing w:val="0"/>
          <w:sz w:val="21"/>
        </w:rPr>
        <w:t>*</w:t>
      </w:r>
    </w:p>
    <w:p>
      <w:pPr>
        <w:pStyle w:val="Normal"/>
        <w:framePr w:w="524" w:x="2556" w:y="12696"/>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铜</w:t>
      </w:r>
    </w:p>
    <w:p>
      <w:pPr>
        <w:pStyle w:val="Normal"/>
        <w:framePr w:w="524" w:x="2556" w:y="1303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铅</w:t>
      </w:r>
    </w:p>
    <w:p>
      <w:pPr>
        <w:pStyle w:val="Normal"/>
        <w:framePr w:w="524" w:x="2556" w:y="1337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汞</w:t>
      </w:r>
    </w:p>
    <w:p>
      <w:pPr>
        <w:pStyle w:val="Normal"/>
        <w:framePr w:w="524" w:x="2556" w:y="13375"/>
        <w:widowControl w:val="off"/>
        <w:autoSpaceDE w:val="off"/>
        <w:autoSpaceDN w:val="off"/>
        <w:spacing w:before="0" w:after="0" w:line="336" w:lineRule="exact"/>
        <w:ind w:left="0" w:right="0" w:first-line="0"/>
        <w:jc w:val="left"/>
        <w:rPr>
          <w:rFonts w:ascii="SimSun" w:hAnsi="SimSun" w:cs="SimSun"/>
          <w:color w:val="000000"/>
          <w:spacing w:val="0"/>
          <w:sz w:val="21"/>
        </w:rPr>
      </w:pPr>
      <w:r>
        <w:rPr>
          <w:rFonts w:ascii="SimSun" w:hAnsi="SimSun" w:cs="SimSun"/>
          <w:color w:val="000000"/>
          <w:spacing w:val="0"/>
          <w:sz w:val="21"/>
        </w:rPr>
        <w:t>镍</w:t>
      </w:r>
    </w:p>
    <w:p>
      <w:pPr>
        <w:pStyle w:val="Normal"/>
        <w:framePr w:w="944" w:x="2345" w:y="14050"/>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氰化物</w:t>
      </w:r>
    </w:p>
    <w:p>
      <w:pPr>
        <w:pStyle w:val="Normal"/>
        <w:framePr w:w="944" w:x="2345" w:y="14050"/>
        <w:widowControl w:val="off"/>
        <w:autoSpaceDE w:val="off"/>
        <w:autoSpaceDN w:val="off"/>
        <w:spacing w:before="0" w:after="0" w:line="338" w:lineRule="exact"/>
        <w:ind w:left="211" w:right="0" w:first-line="0"/>
        <w:jc w:val="left"/>
        <w:rPr>
          <w:rFonts w:ascii="SimSun" w:hAnsi="SimSun" w:cs="SimSun"/>
          <w:color w:val="000000"/>
          <w:spacing w:val="0"/>
          <w:sz w:val="21"/>
        </w:rPr>
      </w:pPr>
      <w:r>
        <w:rPr>
          <w:rFonts w:ascii="SimSun" w:hAnsi="SimSun" w:cs="SimSun"/>
          <w:color w:val="000000"/>
          <w:spacing w:val="0"/>
          <w:sz w:val="21"/>
        </w:rPr>
        <w:t>苯</w:t>
      </w:r>
    </w:p>
    <w:p>
      <w:pPr>
        <w:pStyle w:val="Normal"/>
        <w:framePr w:w="373" w:x="6912" w:y="1439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108" w:y="1439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733" w:x="2450" w:y="1472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甲苯</w:t>
      </w:r>
    </w:p>
    <w:p>
      <w:pPr>
        <w:pStyle w:val="Normal"/>
        <w:framePr w:w="373" w:x="6912" w:y="1473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108" w:y="1473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1484" w:x="2076" w:y="15067"/>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间</w:t>
      </w:r>
      <w:r>
        <w:rPr>
          <w:rFonts w:ascii="DJCTFS+TimesNewRomanPSMT"/>
          <w:color w:val="000000"/>
          <w:spacing w:val="0"/>
          <w:sz w:val="21"/>
        </w:rPr>
        <w:t>,</w:t>
      </w:r>
      <w:r>
        <w:rPr>
          <w:rFonts w:ascii="SimSun" w:hAnsi="SimSun" w:cs="SimSun"/>
          <w:color w:val="000000"/>
          <w:spacing w:val="0"/>
          <w:sz w:val="21"/>
        </w:rPr>
        <w:t>对</w:t>
      </w:r>
      <w:r>
        <w:rPr>
          <w:rFonts w:ascii="DJCTFS+TimesNewRomanPSMT"/>
          <w:color w:val="000000"/>
          <w:spacing w:val="0"/>
          <w:sz w:val="21"/>
        </w:rPr>
        <w:t>-</w:t>
      </w:r>
      <w:r>
        <w:rPr>
          <w:rFonts w:ascii="SimSun" w:hAnsi="SimSun" w:cs="SimSun"/>
          <w:color w:val="000000"/>
          <w:spacing w:val="0"/>
          <w:sz w:val="21"/>
        </w:rPr>
        <w:t>二甲苯</w:t>
      </w:r>
    </w:p>
    <w:p>
      <w:pPr>
        <w:pStyle w:val="Normal"/>
        <w:framePr w:w="373" w:x="6912" w:y="15072"/>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108" w:y="15072"/>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525" w:x="5849"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91</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27" style="position:absolute;margin-left:90pt;margin-top:54.3pt;z-index:-911;width:415.3pt;height:0.7pt;mso-position-horizontal:absolute;mso-position-horizontal-relative:page;mso-position-vertical:absolute;mso-position-vertical-relative:page" type="#_x0000_t75">
            <v:imageData xmlns:r="http://schemas.openxmlformats.org/officeDocument/2006/relationships" r:id="rId228"/>
          </v:shape>
        </w:pict>
      </w:r>
      <w:r>
        <w:rPr>
          <w:noProof w:val="on"/>
        </w:rPr>
        <w:pict>
          <v:shape xmlns:v="urn:schemas-microsoft-com:vml" id="_x0000228" style="position:absolute;margin-left:83.7pt;margin-top:71.8pt;z-index:-915;width:427.9pt;height:408.8pt;mso-position-horizontal:absolute;mso-position-horizontal-relative:page;mso-position-vertical:absolute;mso-position-vertical-relative:page" type="#_x0000_t75">
            <v:imageData xmlns:r="http://schemas.openxmlformats.org/officeDocument/2006/relationships" r:id="rId229"/>
          </v:shape>
        </w:pict>
      </w:r>
      <w:r>
        <w:rPr>
          <w:noProof w:val="on"/>
        </w:rPr>
        <w:pict>
          <v:shape xmlns:v="urn:schemas-microsoft-com:vml" id="_x0000229" style="position:absolute;margin-left:83.7pt;margin-top:512.3pt;z-index:-919;width:427.9pt;height:256.15pt;mso-position-horizontal:absolute;mso-position-horizontal-relative:page;mso-position-vertical:absolute;mso-position-vertical-relative:page" type="#_x0000_t75">
            <v:imageData xmlns:r="http://schemas.openxmlformats.org/officeDocument/2006/relationships" r:id="rId230"/>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2238" w:x="5986" w:y="1512"/>
        <w:widowControl w:val="off"/>
        <w:autoSpaceDE w:val="off"/>
        <w:autoSpaceDN w:val="off"/>
        <w:spacing w:before="0" w:after="0" w:line="218" w:lineRule="exact"/>
        <w:ind w:left="0" w:right="0" w:first-line="0"/>
        <w:jc w:val="left"/>
        <w:rPr>
          <w:rFonts w:ascii="DWPMLL+TimesNewRomanPS-BoldMT"/>
          <w:color w:val="000000"/>
          <w:spacing w:val="0"/>
          <w:sz w:val="21"/>
        </w:rPr>
      </w:pPr>
      <w:r>
        <w:rPr>
          <w:rFonts w:ascii="SimSun" w:hAnsi="SimSun" w:cs="SimSun"/>
          <w:color w:val="000000"/>
          <w:spacing w:val="0"/>
          <w:sz w:val="21"/>
        </w:rPr>
        <w:t xml:space="preserve">监测时间、点位及 </w:t>
      </w:r>
      <w:r>
        <w:rPr>
          <w:rFonts w:ascii="DWPMLL+TimesNewRomanPS-BoldMT"/>
          <w:color w:val="000000"/>
          <w:spacing w:val="0"/>
          <w:sz w:val="21"/>
        </w:rPr>
        <w:t xml:space="preserve"> Pi</w:t>
      </w:r>
    </w:p>
    <w:p>
      <w:pPr>
        <w:pStyle w:val="Normal"/>
        <w:framePr w:w="2238" w:x="5986" w:y="1512"/>
        <w:widowControl w:val="off"/>
        <w:autoSpaceDE w:val="off"/>
        <w:autoSpaceDN w:val="off"/>
        <w:spacing w:before="0" w:after="0" w:line="338" w:lineRule="exact"/>
        <w:ind w:left="98" w:right="0" w:first-line="0"/>
        <w:jc w:val="left"/>
        <w:rPr>
          <w:rFonts w:ascii="SimSun" w:hAnsi="SimSun" w:cs="SimSun"/>
          <w:color w:val="000000"/>
          <w:spacing w:val="0"/>
          <w:sz w:val="21"/>
        </w:rPr>
      </w:pPr>
      <w:r>
        <w:rPr>
          <w:rFonts w:ascii="DWPMLL+TimesNewRomanPS-BoldMT"/>
          <w:color w:val="000000"/>
          <w:spacing w:val="0"/>
          <w:sz w:val="21"/>
        </w:rPr>
        <w:t>2019</w:t>
      </w:r>
      <w:r>
        <w:rPr>
          <w:rFonts w:ascii="SimSun" w:hAnsi="SimSun" w:cs="SimSun"/>
          <w:color w:val="000000"/>
          <w:spacing w:val="0"/>
          <w:sz w:val="21"/>
        </w:rPr>
        <w:t xml:space="preserve">年  </w:t>
      </w:r>
      <w:r>
        <w:rPr>
          <w:rFonts w:ascii="DWPMLL+TimesNewRomanPS-BoldMT"/>
          <w:color w:val="000000"/>
          <w:spacing w:val="0"/>
          <w:sz w:val="21"/>
        </w:rPr>
        <w:t>11</w:t>
      </w:r>
      <w:r>
        <w:rPr>
          <w:rFonts w:ascii="SimSun" w:hAnsi="SimSun" w:cs="SimSun"/>
          <w:color w:val="000000"/>
          <w:spacing w:val="0"/>
          <w:sz w:val="21"/>
        </w:rPr>
        <w:t xml:space="preserve">月 </w:t>
      </w:r>
      <w:r>
        <w:rPr>
          <w:rFonts w:ascii="DWPMLL+TimesNewRomanPS-BoldMT"/>
          <w:color w:val="000000"/>
          <w:spacing w:val="0"/>
          <w:sz w:val="21"/>
        </w:rPr>
        <w:t>12</w:t>
      </w:r>
      <w:r>
        <w:rPr>
          <w:rFonts w:ascii="SimSun" w:hAnsi="SimSun" w:cs="SimSun"/>
          <w:color w:val="000000"/>
          <w:spacing w:val="0"/>
          <w:sz w:val="21"/>
        </w:rPr>
        <w:t>日</w:t>
      </w:r>
    </w:p>
    <w:p>
      <w:pPr>
        <w:pStyle w:val="Normal"/>
        <w:framePr w:w="1158" w:x="2239" w:y="201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监测项目</w:t>
      </w:r>
    </w:p>
    <w:p>
      <w:pPr>
        <w:pStyle w:val="Normal"/>
        <w:framePr w:w="2204" w:x="3804" w:y="222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厂址内中心点表层土</w:t>
      </w:r>
    </w:p>
    <w:p>
      <w:pPr>
        <w:pStyle w:val="Normal"/>
        <w:framePr w:w="2204" w:x="3804" w:y="2223"/>
        <w:widowControl w:val="off"/>
        <w:autoSpaceDE w:val="off"/>
        <w:autoSpaceDN w:val="off"/>
        <w:spacing w:before="0" w:after="0" w:line="271" w:lineRule="exact"/>
        <w:ind w:left="502" w:right="0" w:first-line="0"/>
        <w:jc w:val="left"/>
        <w:rPr>
          <w:rFonts w:ascii="SimSun" w:hAnsi="SimSun" w:cs="SimSun"/>
          <w:color w:val="000000"/>
          <w:spacing w:val="0"/>
          <w:sz w:val="21"/>
        </w:rPr>
      </w:pPr>
      <w:r>
        <w:rPr>
          <w:rFonts w:ascii="SimSun" w:hAnsi="SimSun" w:cs="SimSun"/>
          <w:color w:val="000000"/>
          <w:spacing w:val="0"/>
          <w:sz w:val="21"/>
        </w:rPr>
        <w:t>（</w:t>
      </w:r>
      <w:r>
        <w:rPr>
          <w:rFonts w:ascii="DJCTFS+TimesNewRomanPSMT"/>
          <w:color w:val="000000"/>
          <w:spacing w:val="0"/>
          <w:sz w:val="21"/>
        </w:rPr>
        <w:t>20cm</w:t>
      </w:r>
      <w:r>
        <w:rPr>
          <w:rFonts w:ascii="SimSun" w:hAnsi="SimSun" w:cs="SimSun"/>
          <w:color w:val="000000"/>
          <w:spacing w:val="0"/>
          <w:sz w:val="21"/>
        </w:rPr>
        <w:t>）</w:t>
      </w:r>
    </w:p>
    <w:p>
      <w:pPr>
        <w:pStyle w:val="Normal"/>
        <w:framePr w:w="1993" w:x="6101" w:y="222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厂址内东侧表层土</w:t>
      </w:r>
    </w:p>
    <w:p>
      <w:pPr>
        <w:pStyle w:val="Normal"/>
        <w:framePr w:w="1993" w:x="6101" w:y="2223"/>
        <w:widowControl w:val="off"/>
        <w:autoSpaceDE w:val="off"/>
        <w:autoSpaceDN w:val="off"/>
        <w:spacing w:before="0" w:after="0" w:line="271" w:lineRule="exact"/>
        <w:ind w:left="396" w:right="0" w:first-line="0"/>
        <w:jc w:val="left"/>
        <w:rPr>
          <w:rFonts w:ascii="SimSun" w:hAnsi="SimSun" w:cs="SimSun"/>
          <w:color w:val="000000"/>
          <w:spacing w:val="0"/>
          <w:sz w:val="21"/>
        </w:rPr>
      </w:pPr>
      <w:r>
        <w:rPr>
          <w:rFonts w:ascii="SimSun" w:hAnsi="SimSun" w:cs="SimSun"/>
          <w:color w:val="000000"/>
          <w:spacing w:val="0"/>
          <w:sz w:val="21"/>
        </w:rPr>
        <w:t>（</w:t>
      </w:r>
      <w:r>
        <w:rPr>
          <w:rFonts w:ascii="DJCTFS+TimesNewRomanPSMT"/>
          <w:color w:val="000000"/>
          <w:spacing w:val="0"/>
          <w:sz w:val="21"/>
        </w:rPr>
        <w:t>20cm</w:t>
      </w:r>
      <w:r>
        <w:rPr>
          <w:rFonts w:ascii="SimSun" w:hAnsi="SimSun" w:cs="SimSun"/>
          <w:color w:val="000000"/>
          <w:spacing w:val="0"/>
          <w:sz w:val="21"/>
        </w:rPr>
        <w:t>）</w:t>
      </w:r>
    </w:p>
    <w:p>
      <w:pPr>
        <w:pStyle w:val="Normal"/>
        <w:framePr w:w="1993" w:x="8297" w:y="222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厂址内北侧表层土</w:t>
      </w:r>
    </w:p>
    <w:p>
      <w:pPr>
        <w:pStyle w:val="Normal"/>
        <w:framePr w:w="1993" w:x="8297" w:y="2223"/>
        <w:widowControl w:val="off"/>
        <w:autoSpaceDE w:val="off"/>
        <w:autoSpaceDN w:val="off"/>
        <w:spacing w:before="0" w:after="0" w:line="271" w:lineRule="exact"/>
        <w:ind w:left="396" w:right="0" w:first-line="0"/>
        <w:jc w:val="left"/>
        <w:rPr>
          <w:rFonts w:ascii="SimSun" w:hAnsi="SimSun" w:cs="SimSun"/>
          <w:color w:val="000000"/>
          <w:spacing w:val="0"/>
          <w:sz w:val="21"/>
        </w:rPr>
      </w:pPr>
      <w:r>
        <w:rPr>
          <w:rFonts w:ascii="SimSun" w:hAnsi="SimSun" w:cs="SimSun"/>
          <w:color w:val="000000"/>
          <w:spacing w:val="0"/>
          <w:sz w:val="21"/>
        </w:rPr>
        <w:t>（</w:t>
      </w:r>
      <w:r>
        <w:rPr>
          <w:rFonts w:ascii="DJCTFS+TimesNewRomanPSMT"/>
          <w:color w:val="000000"/>
          <w:spacing w:val="0"/>
          <w:sz w:val="21"/>
        </w:rPr>
        <w:t>20cm</w:t>
      </w:r>
      <w:r>
        <w:rPr>
          <w:rFonts w:ascii="SimSun" w:hAnsi="SimSun" w:cs="SimSun"/>
          <w:color w:val="000000"/>
          <w:spacing w:val="0"/>
          <w:sz w:val="21"/>
        </w:rPr>
        <w:t>）</w:t>
      </w:r>
    </w:p>
    <w:p>
      <w:pPr>
        <w:pStyle w:val="Normal"/>
        <w:framePr w:w="1260" w:x="2189" w:y="2868"/>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邻</w:t>
      </w:r>
      <w:r>
        <w:rPr>
          <w:rFonts w:ascii="DJCTFS+TimesNewRomanPSMT"/>
          <w:color w:val="000000"/>
          <w:spacing w:val="0"/>
          <w:sz w:val="21"/>
        </w:rPr>
        <w:t>-</w:t>
      </w:r>
      <w:r>
        <w:rPr>
          <w:rFonts w:ascii="SimSun" w:hAnsi="SimSun" w:cs="SimSun"/>
          <w:color w:val="000000"/>
          <w:spacing w:val="0"/>
          <w:sz w:val="21"/>
        </w:rPr>
        <w:t>二甲苯</w:t>
      </w:r>
    </w:p>
    <w:p>
      <w:pPr>
        <w:pStyle w:val="Normal"/>
        <w:framePr w:w="1260" w:x="2189" w:y="2868"/>
        <w:widowControl w:val="off"/>
        <w:autoSpaceDE w:val="off"/>
        <w:autoSpaceDN w:val="off"/>
        <w:spacing w:before="0" w:after="0" w:line="338" w:lineRule="exact"/>
        <w:ind w:left="0" w:right="0" w:first-line="0"/>
        <w:jc w:val="left"/>
        <w:rPr>
          <w:rFonts w:ascii="DJCTFS+TimesNewRomanPSMT"/>
          <w:color w:val="000000"/>
          <w:spacing w:val="0"/>
          <w:sz w:val="21"/>
        </w:rPr>
      </w:pPr>
      <w:r>
        <w:rPr>
          <w:rFonts w:ascii="SimSun" w:hAnsi="SimSun" w:cs="SimSun"/>
          <w:color w:val="000000"/>
          <w:spacing w:val="0"/>
          <w:sz w:val="21"/>
        </w:rPr>
        <w:t>四氯化碳</w:t>
      </w:r>
      <w:r>
        <w:rPr>
          <w:rFonts w:ascii="DJCTFS+TimesNewRomanPSMT"/>
          <w:color w:val="000000"/>
          <w:spacing w:val="0"/>
          <w:sz w:val="21"/>
        </w:rPr>
        <w:t>*</w:t>
      </w:r>
    </w:p>
    <w:p>
      <w:pPr>
        <w:pStyle w:val="Normal"/>
        <w:framePr w:w="1260" w:x="2189" w:y="2868"/>
        <w:widowControl w:val="off"/>
        <w:autoSpaceDE w:val="off"/>
        <w:autoSpaceDN w:val="off"/>
        <w:spacing w:before="0" w:after="0" w:line="338" w:lineRule="exact"/>
        <w:ind w:left="209" w:right="0" w:first-line="0"/>
        <w:jc w:val="left"/>
        <w:rPr>
          <w:rFonts w:ascii="DJCTFS+TimesNewRomanPSMT"/>
          <w:color w:val="000000"/>
          <w:spacing w:val="0"/>
          <w:sz w:val="21"/>
        </w:rPr>
      </w:pPr>
      <w:r>
        <w:rPr>
          <w:rFonts w:ascii="SimSun" w:hAnsi="SimSun" w:cs="SimSun"/>
          <w:color w:val="000000"/>
          <w:spacing w:val="0"/>
          <w:sz w:val="21"/>
        </w:rPr>
        <w:t>氯仿</w:t>
      </w:r>
      <w:r>
        <w:rPr>
          <w:rFonts w:ascii="DJCTFS+TimesNewRomanPSMT"/>
          <w:color w:val="000000"/>
          <w:spacing w:val="0"/>
          <w:sz w:val="21"/>
        </w:rPr>
        <w:t>*</w:t>
      </w:r>
    </w:p>
    <w:p>
      <w:pPr>
        <w:pStyle w:val="Normal"/>
        <w:framePr w:w="944" w:x="4433" w:y="2868"/>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433" w:y="2868"/>
        <w:widowControl w:val="off"/>
        <w:autoSpaceDE w:val="off"/>
        <w:autoSpaceDN w:val="off"/>
        <w:spacing w:before="0" w:after="0" w:line="338"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433" w:y="2868"/>
        <w:widowControl w:val="off"/>
        <w:autoSpaceDE w:val="off"/>
        <w:autoSpaceDN w:val="off"/>
        <w:spacing w:before="0" w:after="0" w:line="338"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433" w:y="2868"/>
        <w:widowControl w:val="off"/>
        <w:autoSpaceDE w:val="off"/>
        <w:autoSpaceDN w:val="off"/>
        <w:spacing w:before="0" w:after="0" w:line="338"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433" w:y="2868"/>
        <w:widowControl w:val="off"/>
        <w:autoSpaceDE w:val="off"/>
        <w:autoSpaceDN w:val="off"/>
        <w:spacing w:before="0" w:after="0" w:line="341"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433" w:y="2868"/>
        <w:widowControl w:val="off"/>
        <w:autoSpaceDE w:val="off"/>
        <w:autoSpaceDN w:val="off"/>
        <w:spacing w:before="0" w:after="0" w:line="338"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433" w:y="2868"/>
        <w:widowControl w:val="off"/>
        <w:autoSpaceDE w:val="off"/>
        <w:autoSpaceDN w:val="off"/>
        <w:spacing w:before="0" w:after="0" w:line="338"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433" w:y="2868"/>
        <w:widowControl w:val="off"/>
        <w:autoSpaceDE w:val="off"/>
        <w:autoSpaceDN w:val="off"/>
        <w:spacing w:before="0" w:after="0" w:line="338"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433" w:y="2868"/>
        <w:widowControl w:val="off"/>
        <w:autoSpaceDE w:val="off"/>
        <w:autoSpaceDN w:val="off"/>
        <w:spacing w:before="0" w:after="0" w:line="341"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433" w:y="2868"/>
        <w:widowControl w:val="off"/>
        <w:autoSpaceDE w:val="off"/>
        <w:autoSpaceDN w:val="off"/>
        <w:spacing w:before="0" w:after="0" w:line="338"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433" w:y="2868"/>
        <w:widowControl w:val="off"/>
        <w:autoSpaceDE w:val="off"/>
        <w:autoSpaceDN w:val="off"/>
        <w:spacing w:before="0" w:after="0" w:line="338"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433" w:y="2868"/>
        <w:widowControl w:val="off"/>
        <w:autoSpaceDE w:val="off"/>
        <w:autoSpaceDN w:val="off"/>
        <w:spacing w:before="0" w:after="0" w:line="338"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433" w:y="2868"/>
        <w:widowControl w:val="off"/>
        <w:autoSpaceDE w:val="off"/>
        <w:autoSpaceDN w:val="off"/>
        <w:spacing w:before="0" w:after="0" w:line="341"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433" w:y="2868"/>
        <w:widowControl w:val="off"/>
        <w:autoSpaceDE w:val="off"/>
        <w:autoSpaceDN w:val="off"/>
        <w:spacing w:before="0" w:after="0" w:line="338"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433" w:y="2868"/>
        <w:widowControl w:val="off"/>
        <w:autoSpaceDE w:val="off"/>
        <w:autoSpaceDN w:val="off"/>
        <w:spacing w:before="0" w:after="0" w:line="338"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433" w:y="2868"/>
        <w:widowControl w:val="off"/>
        <w:autoSpaceDE w:val="off"/>
        <w:autoSpaceDN w:val="off"/>
        <w:spacing w:before="0" w:after="0" w:line="338"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433" w:y="2868"/>
        <w:widowControl w:val="off"/>
        <w:autoSpaceDE w:val="off"/>
        <w:autoSpaceDN w:val="off"/>
        <w:spacing w:before="0" w:after="0" w:line="341"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433" w:y="2868"/>
        <w:widowControl w:val="off"/>
        <w:autoSpaceDE w:val="off"/>
        <w:autoSpaceDN w:val="off"/>
        <w:spacing w:before="0" w:after="0" w:line="338"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433" w:y="2868"/>
        <w:widowControl w:val="off"/>
        <w:autoSpaceDE w:val="off"/>
        <w:autoSpaceDN w:val="off"/>
        <w:spacing w:before="0" w:after="0" w:line="338"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433" w:y="2868"/>
        <w:widowControl w:val="off"/>
        <w:autoSpaceDE w:val="off"/>
        <w:autoSpaceDN w:val="off"/>
        <w:spacing w:before="0" w:after="0" w:line="338" w:lineRule="exact"/>
        <w:ind w:left="26" w:right="0" w:first-line="0"/>
        <w:jc w:val="left"/>
        <w:rPr>
          <w:rFonts w:ascii="DJCTFS+TimesNewRomanPSMT"/>
          <w:color w:val="000000"/>
          <w:spacing w:val="0"/>
          <w:sz w:val="21"/>
        </w:rPr>
      </w:pPr>
      <w:r>
        <w:rPr>
          <w:rFonts w:ascii="DJCTFS+TimesNewRomanPSMT"/>
          <w:color w:val="000000"/>
          <w:spacing w:val="0"/>
          <w:sz w:val="21"/>
        </w:rPr>
        <w:t>0.0165</w:t>
      </w:r>
    </w:p>
    <w:p>
      <w:pPr>
        <w:pStyle w:val="Normal"/>
        <w:framePr w:w="944" w:x="4433" w:y="2868"/>
        <w:widowControl w:val="off"/>
        <w:autoSpaceDE w:val="off"/>
        <w:autoSpaceDN w:val="off"/>
        <w:spacing w:before="0" w:after="0" w:line="341"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433" w:y="2868"/>
        <w:widowControl w:val="off"/>
        <w:autoSpaceDE w:val="off"/>
        <w:autoSpaceDN w:val="off"/>
        <w:spacing w:before="0" w:after="0" w:line="338"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433" w:y="2868"/>
        <w:widowControl w:val="off"/>
        <w:autoSpaceDE w:val="off"/>
        <w:autoSpaceDN w:val="off"/>
        <w:spacing w:before="0" w:after="0" w:line="338"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373" w:x="6912" w:y="287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6912" w:y="2873"/>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6912" w:y="2873"/>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6912" w:y="2873"/>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6912" w:y="2873"/>
        <w:widowControl w:val="off"/>
        <w:autoSpaceDE w:val="off"/>
        <w:autoSpaceDN w:val="off"/>
        <w:spacing w:before="0" w:after="0" w:line="341"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6912" w:y="2873"/>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6912" w:y="2873"/>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6912" w:y="2873"/>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6912" w:y="2873"/>
        <w:widowControl w:val="off"/>
        <w:autoSpaceDE w:val="off"/>
        <w:autoSpaceDN w:val="off"/>
        <w:spacing w:before="0" w:after="0" w:line="341"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6912" w:y="2873"/>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6912" w:y="2873"/>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6912" w:y="2873"/>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6912" w:y="2873"/>
        <w:widowControl w:val="off"/>
        <w:autoSpaceDE w:val="off"/>
        <w:autoSpaceDN w:val="off"/>
        <w:spacing w:before="0" w:after="0" w:line="341"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6912" w:y="2873"/>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6912" w:y="2873"/>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6912" w:y="2873"/>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6912" w:y="2873"/>
        <w:widowControl w:val="off"/>
        <w:autoSpaceDE w:val="off"/>
        <w:autoSpaceDN w:val="off"/>
        <w:spacing w:before="0" w:after="0" w:line="341"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6912" w:y="2873"/>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6912" w:y="2873"/>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6912" w:y="2873"/>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6912" w:y="2873"/>
        <w:widowControl w:val="off"/>
        <w:autoSpaceDE w:val="off"/>
        <w:autoSpaceDN w:val="off"/>
        <w:spacing w:before="0" w:after="0" w:line="341"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6912" w:y="2873"/>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6912" w:y="2873"/>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6912" w:y="2873"/>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6912" w:y="2873"/>
        <w:widowControl w:val="off"/>
        <w:autoSpaceDE w:val="off"/>
        <w:autoSpaceDN w:val="off"/>
        <w:spacing w:before="0" w:after="0" w:line="341"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6912" w:y="2873"/>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6912" w:y="2873"/>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6912" w:y="2873"/>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6912" w:y="2873"/>
        <w:widowControl w:val="off"/>
        <w:autoSpaceDE w:val="off"/>
        <w:autoSpaceDN w:val="off"/>
        <w:spacing w:before="0" w:after="0" w:line="341"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6912" w:y="2873"/>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6912" w:y="2873"/>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6912" w:y="2873"/>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6912" w:y="2873"/>
        <w:widowControl w:val="off"/>
        <w:autoSpaceDE w:val="off"/>
        <w:autoSpaceDN w:val="off"/>
        <w:spacing w:before="0" w:after="0" w:line="341"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6912" w:y="2873"/>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6912" w:y="2873"/>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6912" w:y="2873"/>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6912" w:y="2873"/>
        <w:widowControl w:val="off"/>
        <w:autoSpaceDE w:val="off"/>
        <w:autoSpaceDN w:val="off"/>
        <w:spacing w:before="0" w:after="0" w:line="341"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108" w:y="287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108" w:y="2873"/>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108" w:y="2873"/>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108" w:y="2873"/>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108" w:y="2873"/>
        <w:widowControl w:val="off"/>
        <w:autoSpaceDE w:val="off"/>
        <w:autoSpaceDN w:val="off"/>
        <w:spacing w:before="0" w:after="0" w:line="341"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108" w:y="2873"/>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108" w:y="2873"/>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108" w:y="2873"/>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108" w:y="2873"/>
        <w:widowControl w:val="off"/>
        <w:autoSpaceDE w:val="off"/>
        <w:autoSpaceDN w:val="off"/>
        <w:spacing w:before="0" w:after="0" w:line="341"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108" w:y="2873"/>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108" w:y="2873"/>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108" w:y="2873"/>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108" w:y="2873"/>
        <w:widowControl w:val="off"/>
        <w:autoSpaceDE w:val="off"/>
        <w:autoSpaceDN w:val="off"/>
        <w:spacing w:before="0" w:after="0" w:line="341"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108" w:y="2873"/>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108" w:y="2873"/>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108" w:y="2873"/>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108" w:y="2873"/>
        <w:widowControl w:val="off"/>
        <w:autoSpaceDE w:val="off"/>
        <w:autoSpaceDN w:val="off"/>
        <w:spacing w:before="0" w:after="0" w:line="341"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108" w:y="2873"/>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108" w:y="2873"/>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108" w:y="2873"/>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108" w:y="2873"/>
        <w:widowControl w:val="off"/>
        <w:autoSpaceDE w:val="off"/>
        <w:autoSpaceDN w:val="off"/>
        <w:spacing w:before="0" w:after="0" w:line="341"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108" w:y="2873"/>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108" w:y="2873"/>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108" w:y="2873"/>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108" w:y="2873"/>
        <w:widowControl w:val="off"/>
        <w:autoSpaceDE w:val="off"/>
        <w:autoSpaceDN w:val="off"/>
        <w:spacing w:before="0" w:after="0" w:line="341"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108" w:y="2873"/>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108" w:y="2873"/>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108" w:y="2873"/>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108" w:y="2873"/>
        <w:widowControl w:val="off"/>
        <w:autoSpaceDE w:val="off"/>
        <w:autoSpaceDN w:val="off"/>
        <w:spacing w:before="0" w:after="0" w:line="341"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108" w:y="2873"/>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108" w:y="2873"/>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108" w:y="2873"/>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108" w:y="2873"/>
        <w:widowControl w:val="off"/>
        <w:autoSpaceDE w:val="off"/>
        <w:autoSpaceDN w:val="off"/>
        <w:spacing w:before="0" w:after="0" w:line="341"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108" w:y="2873"/>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108" w:y="2873"/>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108" w:y="2873"/>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108" w:y="2873"/>
        <w:widowControl w:val="off"/>
        <w:autoSpaceDE w:val="off"/>
        <w:autoSpaceDN w:val="off"/>
        <w:spacing w:before="0" w:after="0" w:line="341"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1051" w:x="2292" w:y="388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SimSun" w:hAnsi="SimSun" w:cs="SimSun"/>
          <w:color w:val="000000"/>
          <w:spacing w:val="0"/>
          <w:sz w:val="21"/>
        </w:rPr>
        <w:t>氯甲烷</w:t>
      </w:r>
      <w:r>
        <w:rPr>
          <w:rFonts w:ascii="DJCTFS+TimesNewRomanPSMT"/>
          <w:color w:val="000000"/>
          <w:spacing w:val="0"/>
          <w:sz w:val="21"/>
        </w:rPr>
        <w:t>*</w:t>
      </w:r>
    </w:p>
    <w:p>
      <w:pPr>
        <w:pStyle w:val="Normal"/>
        <w:framePr w:w="1908" w:x="1865" w:y="4224"/>
        <w:widowControl w:val="off"/>
        <w:autoSpaceDE w:val="off"/>
        <w:autoSpaceDN w:val="off"/>
        <w:spacing w:before="0" w:after="0" w:line="218" w:lineRule="exact"/>
        <w:ind w:left="156" w:right="0" w:first-line="0"/>
        <w:jc w:val="left"/>
        <w:rPr>
          <w:rFonts w:ascii="DJCTFS+TimesNewRomanPSMT"/>
          <w:color w:val="000000"/>
          <w:spacing w:val="0"/>
          <w:sz w:val="21"/>
        </w:rPr>
      </w:pPr>
      <w:r>
        <w:rPr>
          <w:rFonts w:ascii="DJCTFS+TimesNewRomanPSMT"/>
          <w:color w:val="000000"/>
          <w:spacing w:val="0"/>
          <w:sz w:val="21"/>
        </w:rPr>
        <w:t>1,1-</w:t>
      </w:r>
      <w:r>
        <w:rPr>
          <w:rFonts w:ascii="SimSun" w:hAnsi="SimSun" w:cs="SimSun"/>
          <w:color w:val="000000"/>
          <w:spacing w:val="0"/>
          <w:sz w:val="21"/>
        </w:rPr>
        <w:t>二氯乙烷</w:t>
      </w:r>
      <w:r>
        <w:rPr>
          <w:rFonts w:ascii="DJCTFS+TimesNewRomanPSMT"/>
          <w:color w:val="000000"/>
          <w:spacing w:val="0"/>
          <w:sz w:val="21"/>
        </w:rPr>
        <w:t>*</w:t>
      </w:r>
    </w:p>
    <w:p>
      <w:pPr>
        <w:pStyle w:val="Normal"/>
        <w:framePr w:w="1908" w:x="1865" w:y="4224"/>
        <w:widowControl w:val="off"/>
        <w:autoSpaceDE w:val="off"/>
        <w:autoSpaceDN w:val="off"/>
        <w:spacing w:before="0" w:after="0" w:line="338" w:lineRule="exact"/>
        <w:ind w:left="156" w:right="0" w:first-line="0"/>
        <w:jc w:val="left"/>
        <w:rPr>
          <w:rFonts w:ascii="DJCTFS+TimesNewRomanPSMT"/>
          <w:color w:val="000000"/>
          <w:spacing w:val="0"/>
          <w:sz w:val="21"/>
        </w:rPr>
      </w:pPr>
      <w:r>
        <w:rPr>
          <w:rFonts w:ascii="DJCTFS+TimesNewRomanPSMT"/>
          <w:color w:val="000000"/>
          <w:spacing w:val="0"/>
          <w:sz w:val="21"/>
        </w:rPr>
        <w:t>1,2-</w:t>
      </w:r>
      <w:r>
        <w:rPr>
          <w:rFonts w:ascii="SimSun" w:hAnsi="SimSun" w:cs="SimSun"/>
          <w:color w:val="000000"/>
          <w:spacing w:val="0"/>
          <w:sz w:val="21"/>
        </w:rPr>
        <w:t>二氯乙烷</w:t>
      </w:r>
      <w:r>
        <w:rPr>
          <w:rFonts w:ascii="DJCTFS+TimesNewRomanPSMT"/>
          <w:color w:val="000000"/>
          <w:spacing w:val="0"/>
          <w:sz w:val="21"/>
        </w:rPr>
        <w:t>*</w:t>
      </w:r>
    </w:p>
    <w:p>
      <w:pPr>
        <w:pStyle w:val="Normal"/>
        <w:framePr w:w="1908" w:x="1865" w:y="4224"/>
        <w:widowControl w:val="off"/>
        <w:autoSpaceDE w:val="off"/>
        <w:autoSpaceDN w:val="off"/>
        <w:spacing w:before="0" w:after="0" w:line="338" w:lineRule="exact"/>
        <w:ind w:left="156" w:right="0" w:first-line="0"/>
        <w:jc w:val="left"/>
        <w:rPr>
          <w:rFonts w:ascii="DJCTFS+TimesNewRomanPSMT"/>
          <w:color w:val="000000"/>
          <w:spacing w:val="0"/>
          <w:sz w:val="21"/>
        </w:rPr>
      </w:pPr>
      <w:r>
        <w:rPr>
          <w:rFonts w:ascii="DJCTFS+TimesNewRomanPSMT"/>
          <w:color w:val="000000"/>
          <w:spacing w:val="0"/>
          <w:sz w:val="21"/>
        </w:rPr>
        <w:t>1,1-</w:t>
      </w:r>
      <w:r>
        <w:rPr>
          <w:rFonts w:ascii="SimSun" w:hAnsi="SimSun" w:cs="SimSun"/>
          <w:color w:val="000000"/>
          <w:spacing w:val="0"/>
          <w:sz w:val="21"/>
        </w:rPr>
        <w:t>二氯乙烯</w:t>
      </w:r>
      <w:r>
        <w:rPr>
          <w:rFonts w:ascii="DJCTFS+TimesNewRomanPSMT"/>
          <w:color w:val="000000"/>
          <w:spacing w:val="0"/>
          <w:sz w:val="21"/>
        </w:rPr>
        <w:t>*</w:t>
      </w:r>
    </w:p>
    <w:p>
      <w:pPr>
        <w:pStyle w:val="Normal"/>
        <w:framePr w:w="1908" w:x="1865" w:y="4224"/>
        <w:widowControl w:val="off"/>
        <w:autoSpaceDE w:val="off"/>
        <w:autoSpaceDN w:val="off"/>
        <w:spacing w:before="0" w:after="0" w:line="338" w:lineRule="exact"/>
        <w:ind w:left="0" w:right="0" w:first-line="0"/>
        <w:jc w:val="left"/>
        <w:rPr>
          <w:rFonts w:ascii="DJCTFS+TimesNewRomanPSMT"/>
          <w:color w:val="000000"/>
          <w:spacing w:val="0"/>
          <w:sz w:val="21"/>
        </w:rPr>
      </w:pPr>
      <w:r>
        <w:rPr>
          <w:rFonts w:ascii="SimSun" w:hAnsi="SimSun" w:cs="SimSun"/>
          <w:color w:val="000000"/>
          <w:spacing w:val="0"/>
          <w:sz w:val="21"/>
        </w:rPr>
        <w:t>顺</w:t>
      </w:r>
      <w:r>
        <w:rPr>
          <w:rFonts w:ascii="DJCTFS+TimesNewRomanPSMT"/>
          <w:color w:val="000000"/>
          <w:spacing w:val="0"/>
          <w:sz w:val="21"/>
        </w:rPr>
        <w:t>-1,2-</w:t>
      </w:r>
      <w:r>
        <w:rPr>
          <w:rFonts w:ascii="SimSun" w:hAnsi="SimSun" w:cs="SimSun"/>
          <w:color w:val="000000"/>
          <w:spacing w:val="0"/>
          <w:sz w:val="21"/>
        </w:rPr>
        <w:t>二氯乙烯</w:t>
      </w:r>
      <w:r>
        <w:rPr>
          <w:rFonts w:ascii="DJCTFS+TimesNewRomanPSMT"/>
          <w:color w:val="000000"/>
          <w:spacing w:val="0"/>
          <w:sz w:val="21"/>
        </w:rPr>
        <w:t>*</w:t>
      </w:r>
    </w:p>
    <w:p>
      <w:pPr>
        <w:pStyle w:val="Normal"/>
        <w:framePr w:w="1908" w:x="1865" w:y="4224"/>
        <w:widowControl w:val="off"/>
        <w:autoSpaceDE w:val="off"/>
        <w:autoSpaceDN w:val="off"/>
        <w:spacing w:before="0" w:after="0" w:line="341" w:lineRule="exact"/>
        <w:ind w:left="0" w:right="0" w:first-line="0"/>
        <w:jc w:val="left"/>
        <w:rPr>
          <w:rFonts w:ascii="DJCTFS+TimesNewRomanPSMT"/>
          <w:color w:val="000000"/>
          <w:spacing w:val="0"/>
          <w:sz w:val="21"/>
        </w:rPr>
      </w:pPr>
      <w:r>
        <w:rPr>
          <w:rFonts w:ascii="SimSun" w:hAnsi="SimSun" w:cs="SimSun"/>
          <w:color w:val="000000"/>
          <w:spacing w:val="0"/>
          <w:sz w:val="21"/>
        </w:rPr>
        <w:t>反</w:t>
      </w:r>
      <w:r>
        <w:rPr>
          <w:rFonts w:ascii="DJCTFS+TimesNewRomanPSMT"/>
          <w:color w:val="000000"/>
          <w:spacing w:val="0"/>
          <w:sz w:val="21"/>
        </w:rPr>
        <w:t>-1,2-</w:t>
      </w:r>
      <w:r>
        <w:rPr>
          <w:rFonts w:ascii="SimSun" w:hAnsi="SimSun" w:cs="SimSun"/>
          <w:color w:val="000000"/>
          <w:spacing w:val="0"/>
          <w:sz w:val="21"/>
        </w:rPr>
        <w:t>二氯乙烯</w:t>
      </w:r>
      <w:r>
        <w:rPr>
          <w:rFonts w:ascii="DJCTFS+TimesNewRomanPSMT"/>
          <w:color w:val="000000"/>
          <w:spacing w:val="0"/>
          <w:sz w:val="21"/>
        </w:rPr>
        <w:t>*</w:t>
      </w:r>
    </w:p>
    <w:p>
      <w:pPr>
        <w:pStyle w:val="Normal"/>
        <w:framePr w:w="1908" w:x="1865" w:y="4224"/>
        <w:widowControl w:val="off"/>
        <w:autoSpaceDE w:val="off"/>
        <w:autoSpaceDN w:val="off"/>
        <w:spacing w:before="0" w:after="0" w:line="338" w:lineRule="exact"/>
        <w:ind w:left="324" w:right="0" w:first-line="0"/>
        <w:jc w:val="left"/>
        <w:rPr>
          <w:rFonts w:ascii="DJCTFS+TimesNewRomanPSMT"/>
          <w:color w:val="000000"/>
          <w:spacing w:val="0"/>
          <w:sz w:val="21"/>
        </w:rPr>
      </w:pPr>
      <w:r>
        <w:rPr>
          <w:rFonts w:ascii="SimSun" w:hAnsi="SimSun" w:cs="SimSun"/>
          <w:color w:val="000000"/>
          <w:spacing w:val="0"/>
          <w:sz w:val="21"/>
        </w:rPr>
        <w:t>二氯甲烷</w:t>
      </w:r>
      <w:r>
        <w:rPr>
          <w:rFonts w:ascii="DJCTFS+TimesNewRomanPSMT"/>
          <w:color w:val="000000"/>
          <w:spacing w:val="0"/>
          <w:sz w:val="21"/>
        </w:rPr>
        <w:t>*</w:t>
      </w:r>
    </w:p>
    <w:p>
      <w:pPr>
        <w:pStyle w:val="Normal"/>
        <w:framePr w:w="1908" w:x="1865" w:y="4224"/>
        <w:widowControl w:val="off"/>
        <w:autoSpaceDE w:val="off"/>
        <w:autoSpaceDN w:val="off"/>
        <w:spacing w:before="0" w:after="0" w:line="338" w:lineRule="exact"/>
        <w:ind w:left="156" w:right="0" w:first-line="0"/>
        <w:jc w:val="left"/>
        <w:rPr>
          <w:rFonts w:ascii="DJCTFS+TimesNewRomanPSMT"/>
          <w:color w:val="000000"/>
          <w:spacing w:val="0"/>
          <w:sz w:val="21"/>
        </w:rPr>
      </w:pPr>
      <w:r>
        <w:rPr>
          <w:rFonts w:ascii="DJCTFS+TimesNewRomanPSMT"/>
          <w:color w:val="000000"/>
          <w:spacing w:val="0"/>
          <w:sz w:val="21"/>
        </w:rPr>
        <w:t>1,2-</w:t>
      </w:r>
      <w:r>
        <w:rPr>
          <w:rFonts w:ascii="SimSun" w:hAnsi="SimSun" w:cs="SimSun"/>
          <w:color w:val="000000"/>
          <w:spacing w:val="0"/>
          <w:sz w:val="21"/>
        </w:rPr>
        <w:t>二氯丙烷</w:t>
      </w:r>
      <w:r>
        <w:rPr>
          <w:rFonts w:ascii="DJCTFS+TimesNewRomanPSMT"/>
          <w:color w:val="000000"/>
          <w:spacing w:val="0"/>
          <w:sz w:val="21"/>
        </w:rPr>
        <w:t>*</w:t>
      </w:r>
    </w:p>
    <w:p>
      <w:pPr>
        <w:pStyle w:val="Normal"/>
        <w:framePr w:w="1908" w:x="1865" w:y="4224"/>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1,1,1,2-</w:t>
      </w:r>
      <w:r>
        <w:rPr>
          <w:rFonts w:ascii="SimSun" w:hAnsi="SimSun" w:cs="SimSun"/>
          <w:color w:val="000000"/>
          <w:spacing w:val="0"/>
          <w:sz w:val="21"/>
        </w:rPr>
        <w:t>四氯乙烷</w:t>
      </w:r>
      <w:r>
        <w:rPr>
          <w:rFonts w:ascii="DJCTFS+TimesNewRomanPSMT"/>
          <w:color w:val="000000"/>
          <w:spacing w:val="0"/>
          <w:sz w:val="21"/>
        </w:rPr>
        <w:t>*</w:t>
      </w:r>
    </w:p>
    <w:p>
      <w:pPr>
        <w:pStyle w:val="Normal"/>
        <w:framePr w:w="1908" w:x="1865" w:y="4224"/>
        <w:widowControl w:val="off"/>
        <w:autoSpaceDE w:val="off"/>
        <w:autoSpaceDN w:val="off"/>
        <w:spacing w:before="0" w:after="0" w:line="341" w:lineRule="exact"/>
        <w:ind w:left="0" w:right="0" w:first-line="0"/>
        <w:jc w:val="left"/>
        <w:rPr>
          <w:rFonts w:ascii="DJCTFS+TimesNewRomanPSMT"/>
          <w:color w:val="000000"/>
          <w:spacing w:val="0"/>
          <w:sz w:val="21"/>
        </w:rPr>
      </w:pPr>
      <w:r>
        <w:rPr>
          <w:rFonts w:ascii="DJCTFS+TimesNewRomanPSMT"/>
          <w:color w:val="000000"/>
          <w:spacing w:val="0"/>
          <w:sz w:val="21"/>
        </w:rPr>
        <w:t>1,1,2,2-</w:t>
      </w:r>
      <w:r>
        <w:rPr>
          <w:rFonts w:ascii="SimSun" w:hAnsi="SimSun" w:cs="SimSun"/>
          <w:color w:val="000000"/>
          <w:spacing w:val="0"/>
          <w:sz w:val="21"/>
        </w:rPr>
        <w:t>四氯乙烷</w:t>
      </w:r>
      <w:r>
        <w:rPr>
          <w:rFonts w:ascii="DJCTFS+TimesNewRomanPSMT"/>
          <w:color w:val="000000"/>
          <w:spacing w:val="0"/>
          <w:sz w:val="21"/>
        </w:rPr>
        <w:t>*</w:t>
      </w:r>
    </w:p>
    <w:p>
      <w:pPr>
        <w:pStyle w:val="Normal"/>
        <w:framePr w:w="1908" w:x="1865" w:y="4224"/>
        <w:widowControl w:val="off"/>
        <w:autoSpaceDE w:val="off"/>
        <w:autoSpaceDN w:val="off"/>
        <w:spacing w:before="0" w:after="0" w:line="338" w:lineRule="exact"/>
        <w:ind w:left="324" w:right="0" w:first-line="0"/>
        <w:jc w:val="left"/>
        <w:rPr>
          <w:rFonts w:ascii="DJCTFS+TimesNewRomanPSMT"/>
          <w:color w:val="000000"/>
          <w:spacing w:val="0"/>
          <w:sz w:val="21"/>
        </w:rPr>
      </w:pPr>
      <w:r>
        <w:rPr>
          <w:rFonts w:ascii="SimSun" w:hAnsi="SimSun" w:cs="SimSun"/>
          <w:color w:val="000000"/>
          <w:spacing w:val="0"/>
          <w:sz w:val="21"/>
        </w:rPr>
        <w:t>四氯乙烯</w:t>
      </w:r>
      <w:r>
        <w:rPr>
          <w:rFonts w:ascii="DJCTFS+TimesNewRomanPSMT"/>
          <w:color w:val="000000"/>
          <w:spacing w:val="0"/>
          <w:sz w:val="21"/>
        </w:rPr>
        <w:t>*</w:t>
      </w:r>
    </w:p>
    <w:p>
      <w:pPr>
        <w:pStyle w:val="Normal"/>
        <w:framePr w:w="1908" w:x="1865" w:y="4224"/>
        <w:widowControl w:val="off"/>
        <w:autoSpaceDE w:val="off"/>
        <w:autoSpaceDN w:val="off"/>
        <w:spacing w:before="0" w:after="0" w:line="338" w:lineRule="exact"/>
        <w:ind w:left="79" w:right="0" w:first-line="0"/>
        <w:jc w:val="left"/>
        <w:rPr>
          <w:rFonts w:ascii="DJCTFS+TimesNewRomanPSMT"/>
          <w:color w:val="000000"/>
          <w:spacing w:val="0"/>
          <w:sz w:val="21"/>
        </w:rPr>
      </w:pPr>
      <w:r>
        <w:rPr>
          <w:rFonts w:ascii="DJCTFS+TimesNewRomanPSMT"/>
          <w:color w:val="000000"/>
          <w:spacing w:val="0"/>
          <w:sz w:val="21"/>
        </w:rPr>
        <w:t>1,1,1-</w:t>
      </w:r>
      <w:r>
        <w:rPr>
          <w:rFonts w:ascii="SimSun" w:hAnsi="SimSun" w:cs="SimSun"/>
          <w:color w:val="000000"/>
          <w:spacing w:val="0"/>
          <w:sz w:val="21"/>
        </w:rPr>
        <w:t>三氯乙烷</w:t>
      </w:r>
      <w:r>
        <w:rPr>
          <w:rFonts w:ascii="DJCTFS+TimesNewRomanPSMT"/>
          <w:color w:val="000000"/>
          <w:spacing w:val="0"/>
          <w:sz w:val="21"/>
        </w:rPr>
        <w:t>*</w:t>
      </w:r>
    </w:p>
    <w:p>
      <w:pPr>
        <w:pStyle w:val="Normal"/>
        <w:framePr w:w="1908" w:x="1865" w:y="4224"/>
        <w:widowControl w:val="off"/>
        <w:autoSpaceDE w:val="off"/>
        <w:autoSpaceDN w:val="off"/>
        <w:spacing w:before="0" w:after="0" w:line="338" w:lineRule="exact"/>
        <w:ind w:left="79" w:right="0" w:first-line="0"/>
        <w:jc w:val="left"/>
        <w:rPr>
          <w:rFonts w:ascii="DJCTFS+TimesNewRomanPSMT"/>
          <w:color w:val="000000"/>
          <w:spacing w:val="0"/>
          <w:sz w:val="21"/>
        </w:rPr>
      </w:pPr>
      <w:r>
        <w:rPr>
          <w:rFonts w:ascii="DJCTFS+TimesNewRomanPSMT"/>
          <w:color w:val="000000"/>
          <w:spacing w:val="0"/>
          <w:sz w:val="21"/>
        </w:rPr>
        <w:t>1,1,2-</w:t>
      </w:r>
      <w:r>
        <w:rPr>
          <w:rFonts w:ascii="SimSun" w:hAnsi="SimSun" w:cs="SimSun"/>
          <w:color w:val="000000"/>
          <w:spacing w:val="0"/>
          <w:sz w:val="21"/>
        </w:rPr>
        <w:t>三氯乙烷</w:t>
      </w:r>
      <w:r>
        <w:rPr>
          <w:rFonts w:ascii="DJCTFS+TimesNewRomanPSMT"/>
          <w:color w:val="000000"/>
          <w:spacing w:val="0"/>
          <w:sz w:val="21"/>
        </w:rPr>
        <w:t>*</w:t>
      </w:r>
    </w:p>
    <w:p>
      <w:pPr>
        <w:pStyle w:val="Normal"/>
        <w:framePr w:w="1908" w:x="1865" w:y="4224"/>
        <w:widowControl w:val="off"/>
        <w:autoSpaceDE w:val="off"/>
        <w:autoSpaceDN w:val="off"/>
        <w:spacing w:before="0" w:after="0" w:line="341" w:lineRule="exact"/>
        <w:ind w:left="324" w:right="0" w:first-line="0"/>
        <w:jc w:val="left"/>
        <w:rPr>
          <w:rFonts w:ascii="DJCTFS+TimesNewRomanPSMT"/>
          <w:color w:val="000000"/>
          <w:spacing w:val="0"/>
          <w:sz w:val="21"/>
        </w:rPr>
      </w:pPr>
      <w:r>
        <w:rPr>
          <w:rFonts w:ascii="SimSun" w:hAnsi="SimSun" w:cs="SimSun"/>
          <w:color w:val="000000"/>
          <w:spacing w:val="0"/>
          <w:sz w:val="21"/>
        </w:rPr>
        <w:t>三氯乙烯</w:t>
      </w:r>
      <w:r>
        <w:rPr>
          <w:rFonts w:ascii="DJCTFS+TimesNewRomanPSMT"/>
          <w:color w:val="000000"/>
          <w:spacing w:val="0"/>
          <w:sz w:val="21"/>
        </w:rPr>
        <w:t>*</w:t>
      </w:r>
    </w:p>
    <w:p>
      <w:pPr>
        <w:pStyle w:val="Normal"/>
        <w:framePr w:w="1908" w:x="1865" w:y="4224"/>
        <w:widowControl w:val="off"/>
        <w:autoSpaceDE w:val="off"/>
        <w:autoSpaceDN w:val="off"/>
        <w:spacing w:before="0" w:after="0" w:line="338" w:lineRule="exact"/>
        <w:ind w:left="79" w:right="0" w:first-line="0"/>
        <w:jc w:val="left"/>
        <w:rPr>
          <w:rFonts w:ascii="DJCTFS+TimesNewRomanPSMT"/>
          <w:color w:val="000000"/>
          <w:spacing w:val="0"/>
          <w:sz w:val="21"/>
        </w:rPr>
      </w:pPr>
      <w:r>
        <w:rPr>
          <w:rFonts w:ascii="DJCTFS+TimesNewRomanPSMT"/>
          <w:color w:val="000000"/>
          <w:spacing w:val="0"/>
          <w:sz w:val="21"/>
        </w:rPr>
        <w:t>1,2,3-</w:t>
      </w:r>
      <w:r>
        <w:rPr>
          <w:rFonts w:ascii="SimSun" w:hAnsi="SimSun" w:cs="SimSun"/>
          <w:color w:val="000000"/>
          <w:spacing w:val="0"/>
          <w:sz w:val="21"/>
        </w:rPr>
        <w:t>三氯丙烷</w:t>
      </w:r>
      <w:r>
        <w:rPr>
          <w:rFonts w:ascii="DJCTFS+TimesNewRomanPSMT"/>
          <w:color w:val="000000"/>
          <w:spacing w:val="0"/>
          <w:sz w:val="21"/>
        </w:rPr>
        <w:t>*</w:t>
      </w:r>
    </w:p>
    <w:p>
      <w:pPr>
        <w:pStyle w:val="Normal"/>
        <w:framePr w:w="1908" w:x="1865" w:y="4224"/>
        <w:widowControl w:val="off"/>
        <w:autoSpaceDE w:val="off"/>
        <w:autoSpaceDN w:val="off"/>
        <w:spacing w:before="0" w:after="0" w:line="338" w:lineRule="exact"/>
        <w:ind w:left="427" w:right="0" w:first-line="0"/>
        <w:jc w:val="left"/>
        <w:rPr>
          <w:rFonts w:ascii="DJCTFS+TimesNewRomanPSMT"/>
          <w:color w:val="000000"/>
          <w:spacing w:val="0"/>
          <w:sz w:val="21"/>
        </w:rPr>
      </w:pPr>
      <w:r>
        <w:rPr>
          <w:rFonts w:ascii="SimSun" w:hAnsi="SimSun" w:cs="SimSun"/>
          <w:color w:val="000000"/>
          <w:spacing w:val="0"/>
          <w:sz w:val="21"/>
        </w:rPr>
        <w:t>氯乙烯</w:t>
      </w:r>
      <w:r>
        <w:rPr>
          <w:rFonts w:ascii="DJCTFS+TimesNewRomanPSMT"/>
          <w:color w:val="000000"/>
          <w:spacing w:val="0"/>
          <w:sz w:val="21"/>
        </w:rPr>
        <w:t>*</w:t>
      </w:r>
    </w:p>
    <w:p>
      <w:pPr>
        <w:pStyle w:val="Normal"/>
        <w:framePr w:w="628" w:x="2503" w:y="93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SimSun" w:hAnsi="SimSun" w:cs="SimSun"/>
          <w:color w:val="000000"/>
          <w:spacing w:val="0"/>
          <w:sz w:val="21"/>
        </w:rPr>
        <w:t>苯</w:t>
      </w:r>
      <w:r>
        <w:rPr>
          <w:rFonts w:ascii="DJCTFS+TimesNewRomanPSMT"/>
          <w:color w:val="000000"/>
          <w:spacing w:val="0"/>
          <w:sz w:val="21"/>
        </w:rPr>
        <w:t>*</w:t>
      </w:r>
    </w:p>
    <w:p>
      <w:pPr>
        <w:pStyle w:val="Normal"/>
        <w:framePr w:w="840" w:x="2398" w:y="9648"/>
        <w:widowControl w:val="off"/>
        <w:autoSpaceDE w:val="off"/>
        <w:autoSpaceDN w:val="off"/>
        <w:spacing w:before="0" w:after="0" w:line="218" w:lineRule="exact"/>
        <w:ind w:left="0" w:right="0" w:first-line="0"/>
        <w:jc w:val="left"/>
        <w:rPr>
          <w:rFonts w:ascii="DJCTFS+TimesNewRomanPSMT"/>
          <w:color w:val="000000"/>
          <w:spacing w:val="0"/>
          <w:sz w:val="21"/>
        </w:rPr>
      </w:pPr>
      <w:r>
        <w:rPr>
          <w:rFonts w:ascii="SimSun" w:hAnsi="SimSun" w:cs="SimSun"/>
          <w:color w:val="000000"/>
          <w:spacing w:val="0"/>
          <w:sz w:val="21"/>
        </w:rPr>
        <w:t>氯苯</w:t>
      </w:r>
      <w:r>
        <w:rPr>
          <w:rFonts w:ascii="DJCTFS+TimesNewRomanPSMT"/>
          <w:color w:val="000000"/>
          <w:spacing w:val="0"/>
          <w:sz w:val="21"/>
        </w:rPr>
        <w:t>*</w:t>
      </w:r>
    </w:p>
    <w:p>
      <w:pPr>
        <w:pStyle w:val="Normal"/>
        <w:framePr w:w="1382" w:x="2126" w:y="998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1,2-</w:t>
      </w:r>
      <w:r>
        <w:rPr>
          <w:rFonts w:ascii="SimSun" w:hAnsi="SimSun" w:cs="SimSun"/>
          <w:color w:val="000000"/>
          <w:spacing w:val="0"/>
          <w:sz w:val="21"/>
        </w:rPr>
        <w:t>二氯苯</w:t>
      </w:r>
      <w:r>
        <w:rPr>
          <w:rFonts w:ascii="DJCTFS+TimesNewRomanPSMT"/>
          <w:color w:val="000000"/>
          <w:spacing w:val="0"/>
          <w:sz w:val="21"/>
        </w:rPr>
        <w:t>*</w:t>
      </w:r>
    </w:p>
    <w:p>
      <w:pPr>
        <w:pStyle w:val="Normal"/>
        <w:framePr w:w="1382" w:x="2126" w:y="9987"/>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1,4-</w:t>
      </w:r>
      <w:r>
        <w:rPr>
          <w:rFonts w:ascii="SimSun" w:hAnsi="SimSun" w:cs="SimSun"/>
          <w:color w:val="000000"/>
          <w:spacing w:val="0"/>
          <w:sz w:val="21"/>
        </w:rPr>
        <w:t>二氯苯</w:t>
      </w:r>
      <w:r>
        <w:rPr>
          <w:rFonts w:ascii="DJCTFS+TimesNewRomanPSMT"/>
          <w:color w:val="000000"/>
          <w:spacing w:val="0"/>
          <w:sz w:val="21"/>
        </w:rPr>
        <w:t>*</w:t>
      </w:r>
    </w:p>
    <w:p>
      <w:pPr>
        <w:pStyle w:val="Normal"/>
        <w:framePr w:w="1382" w:x="2126" w:y="9987"/>
        <w:widowControl w:val="off"/>
        <w:autoSpaceDE w:val="off"/>
        <w:autoSpaceDN w:val="off"/>
        <w:spacing w:before="0" w:after="0" w:line="338" w:lineRule="exact"/>
        <w:ind w:left="271" w:right="0" w:first-line="0"/>
        <w:jc w:val="left"/>
        <w:rPr>
          <w:rFonts w:ascii="DJCTFS+TimesNewRomanPSMT"/>
          <w:color w:val="000000"/>
          <w:spacing w:val="0"/>
          <w:sz w:val="21"/>
        </w:rPr>
      </w:pPr>
      <w:r>
        <w:rPr>
          <w:rFonts w:ascii="SimSun" w:hAnsi="SimSun" w:cs="SimSun"/>
          <w:color w:val="000000"/>
          <w:spacing w:val="0"/>
          <w:sz w:val="21"/>
        </w:rPr>
        <w:t>乙苯</w:t>
      </w:r>
      <w:r>
        <w:rPr>
          <w:rFonts w:ascii="DJCTFS+TimesNewRomanPSMT"/>
          <w:color w:val="000000"/>
          <w:spacing w:val="0"/>
          <w:sz w:val="21"/>
        </w:rPr>
        <w:t>*</w:t>
      </w:r>
    </w:p>
    <w:p>
      <w:pPr>
        <w:pStyle w:val="Normal"/>
        <w:framePr w:w="904" w:x="4397" w:y="10668"/>
        <w:widowControl w:val="off"/>
        <w:autoSpaceDE w:val="off"/>
        <w:autoSpaceDN w:val="off"/>
        <w:spacing w:before="0" w:after="0" w:line="218" w:lineRule="exact"/>
        <w:ind w:left="0" w:right="0" w:first-line="0"/>
        <w:jc w:val="left"/>
        <w:rPr>
          <w:rFonts w:ascii="DJCTFS+TimesNewRomanPSMT" w:hAnsi="DJCTFS+TimesNewRomanPSMT" w:cs="DJCTFS+TimesNewRomanPSMT"/>
          <w:color w:val="000000"/>
          <w:spacing w:val="0"/>
          <w:sz w:val="21"/>
        </w:rPr>
      </w:pPr>
      <w:r>
        <w:rPr>
          <w:rFonts w:ascii="DJCTFS+TimesNewRomanPSMT" w:hAnsi="DJCTFS+TimesNewRomanPSMT" w:cs="DJCTFS+TimesNewRomanPSMT"/>
          <w:color w:val="000000"/>
          <w:spacing w:val="0"/>
          <w:sz w:val="21"/>
        </w:rPr>
        <w:t>2.3×10</w:t>
      </w:r>
    </w:p>
    <w:p>
      <w:pPr>
        <w:pStyle w:val="Normal"/>
        <w:framePr w:w="322" w:x="4987" w:y="10661"/>
        <w:widowControl w:val="off"/>
        <w:autoSpaceDE w:val="off"/>
        <w:autoSpaceDN w:val="off"/>
        <w:spacing w:before="0" w:after="0" w:line="143" w:lineRule="exact"/>
        <w:ind w:left="0" w:right="0" w:first-line="0"/>
        <w:jc w:val="left"/>
        <w:rPr>
          <w:rFonts w:ascii="DJCTFS+TimesNewRomanPSMT"/>
          <w:color w:val="000000"/>
          <w:spacing w:val="0"/>
          <w:sz w:val="14"/>
        </w:rPr>
      </w:pPr>
      <w:r>
        <w:rPr>
          <w:rFonts w:ascii="DJCTFS+TimesNewRomanPSMT"/>
          <w:color w:val="000000"/>
          <w:spacing w:val="0"/>
          <w:sz w:val="14"/>
        </w:rPr>
        <w:t>-5</w:t>
      </w:r>
    </w:p>
    <w:p>
      <w:pPr>
        <w:pStyle w:val="Normal"/>
        <w:framePr w:w="1051" w:x="2292" w:y="11004"/>
        <w:widowControl w:val="off"/>
        <w:autoSpaceDE w:val="off"/>
        <w:autoSpaceDN w:val="off"/>
        <w:spacing w:before="0" w:after="0" w:line="218" w:lineRule="exact"/>
        <w:ind w:left="0" w:right="0" w:first-line="0"/>
        <w:jc w:val="left"/>
        <w:rPr>
          <w:rFonts w:ascii="DJCTFS+TimesNewRomanPSMT"/>
          <w:color w:val="000000"/>
          <w:spacing w:val="0"/>
          <w:sz w:val="21"/>
        </w:rPr>
      </w:pPr>
      <w:r>
        <w:rPr>
          <w:rFonts w:ascii="SimSun" w:hAnsi="SimSun" w:cs="SimSun"/>
          <w:color w:val="000000"/>
          <w:spacing w:val="0"/>
          <w:sz w:val="21"/>
        </w:rPr>
        <w:t>苯乙烯</w:t>
      </w:r>
      <w:r>
        <w:rPr>
          <w:rFonts w:ascii="DJCTFS+TimesNewRomanPSMT"/>
          <w:color w:val="000000"/>
          <w:spacing w:val="0"/>
          <w:sz w:val="21"/>
        </w:rPr>
        <w:t>*</w:t>
      </w:r>
    </w:p>
    <w:p>
      <w:pPr>
        <w:pStyle w:val="Normal"/>
        <w:framePr w:w="944" w:x="4433" w:y="1100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840" w:x="2398" w:y="1134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SimSun" w:hAnsi="SimSun" w:cs="SimSun"/>
          <w:color w:val="000000"/>
          <w:spacing w:val="0"/>
          <w:sz w:val="21"/>
        </w:rPr>
        <w:t>甲苯</w:t>
      </w:r>
      <w:r>
        <w:rPr>
          <w:rFonts w:ascii="DJCTFS+TimesNewRomanPSMT"/>
          <w:color w:val="000000"/>
          <w:spacing w:val="0"/>
          <w:sz w:val="21"/>
        </w:rPr>
        <w:t>*</w:t>
      </w:r>
    </w:p>
    <w:p>
      <w:pPr>
        <w:pStyle w:val="Normal"/>
        <w:framePr w:w="982" w:x="4397" w:y="11338"/>
        <w:widowControl w:val="off"/>
        <w:autoSpaceDE w:val="off"/>
        <w:autoSpaceDN w:val="off"/>
        <w:spacing w:before="0" w:after="0" w:line="218" w:lineRule="exact"/>
        <w:ind w:left="0" w:right="0" w:first-line="0"/>
        <w:jc w:val="left"/>
        <w:rPr>
          <w:rFonts w:ascii="DJCTFS+TimesNewRomanPSMT" w:hAnsi="DJCTFS+TimesNewRomanPSMT" w:cs="DJCTFS+TimesNewRomanPSMT"/>
          <w:color w:val="000000"/>
          <w:spacing w:val="0"/>
          <w:sz w:val="21"/>
        </w:rPr>
      </w:pPr>
      <w:r>
        <w:rPr>
          <w:rFonts w:ascii="DJCTFS+TimesNewRomanPSMT" w:hAnsi="DJCTFS+TimesNewRomanPSMT" w:cs="DJCTFS+TimesNewRomanPSMT"/>
          <w:color w:val="000000"/>
          <w:spacing w:val="0"/>
          <w:sz w:val="21"/>
        </w:rPr>
        <w:t>4.9×10</w:t>
      </w:r>
    </w:p>
    <w:p>
      <w:pPr>
        <w:pStyle w:val="Normal"/>
        <w:framePr w:w="982" w:x="4397" w:y="11338"/>
        <w:widowControl w:val="off"/>
        <w:autoSpaceDE w:val="off"/>
        <w:autoSpaceDN w:val="off"/>
        <w:spacing w:before="0" w:after="0" w:line="338" w:lineRule="exact"/>
        <w:ind w:left="590" w:right="0" w:first-line="0"/>
        <w:jc w:val="left"/>
        <w:rPr>
          <w:rFonts w:ascii="DJCTFS+TimesNewRomanPSMT"/>
          <w:color w:val="000000"/>
          <w:spacing w:val="0"/>
          <w:sz w:val="14"/>
        </w:rPr>
      </w:pPr>
      <w:r>
        <w:rPr>
          <w:rFonts w:ascii="DJCTFS+TimesNewRomanPSMT"/>
          <w:color w:val="000000"/>
          <w:spacing w:val="0"/>
          <w:sz w:val="14"/>
        </w:rPr>
        <w:t>-5</w:t>
      </w:r>
    </w:p>
    <w:p>
      <w:pPr>
        <w:pStyle w:val="Normal"/>
        <w:framePr w:w="982" w:x="4397" w:y="11338"/>
        <w:widowControl w:val="off"/>
        <w:autoSpaceDE w:val="off"/>
        <w:autoSpaceDN w:val="off"/>
        <w:spacing w:before="0" w:after="0" w:line="338" w:lineRule="exact"/>
        <w:ind w:left="0" w:right="0" w:first-line="0"/>
        <w:jc w:val="left"/>
        <w:rPr>
          <w:rFonts w:ascii="DJCTFS+TimesNewRomanPSMT" w:hAnsi="DJCTFS+TimesNewRomanPSMT" w:cs="DJCTFS+TimesNewRomanPSMT"/>
          <w:color w:val="000000"/>
          <w:spacing w:val="0"/>
          <w:sz w:val="21"/>
        </w:rPr>
      </w:pPr>
      <w:r>
        <w:rPr>
          <w:rFonts w:ascii="DJCTFS+TimesNewRomanPSMT" w:hAnsi="DJCTFS+TimesNewRomanPSMT" w:cs="DJCTFS+TimesNewRomanPSMT"/>
          <w:color w:val="000000"/>
          <w:spacing w:val="0"/>
          <w:sz w:val="21"/>
        </w:rPr>
        <w:t>7.9×10</w:t>
      </w:r>
    </w:p>
    <w:p>
      <w:pPr>
        <w:pStyle w:val="Normal"/>
        <w:framePr w:w="1593" w:x="2021" w:y="1168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SimSun" w:hAnsi="SimSun" w:cs="SimSun"/>
          <w:color w:val="000000"/>
          <w:spacing w:val="0"/>
          <w:sz w:val="21"/>
        </w:rPr>
        <w:t>间</w:t>
      </w:r>
      <w:r>
        <w:rPr>
          <w:rFonts w:ascii="DJCTFS+TimesNewRomanPSMT"/>
          <w:color w:val="000000"/>
          <w:spacing w:val="0"/>
          <w:sz w:val="21"/>
        </w:rPr>
        <w:t>,</w:t>
      </w:r>
      <w:r>
        <w:rPr>
          <w:rFonts w:ascii="SimSun" w:hAnsi="SimSun" w:cs="SimSun"/>
          <w:color w:val="000000"/>
          <w:spacing w:val="0"/>
          <w:sz w:val="21"/>
        </w:rPr>
        <w:t>对</w:t>
      </w:r>
      <w:r>
        <w:rPr>
          <w:rFonts w:ascii="DJCTFS+TimesNewRomanPSMT"/>
          <w:color w:val="000000"/>
          <w:spacing w:val="0"/>
          <w:sz w:val="21"/>
        </w:rPr>
        <w:t>-</w:t>
      </w:r>
      <w:r>
        <w:rPr>
          <w:rFonts w:ascii="SimSun" w:hAnsi="SimSun" w:cs="SimSun"/>
          <w:color w:val="000000"/>
          <w:spacing w:val="0"/>
          <w:sz w:val="21"/>
        </w:rPr>
        <w:t>二甲苯</w:t>
      </w:r>
      <w:r>
        <w:rPr>
          <w:rFonts w:ascii="DJCTFS+TimesNewRomanPSMT"/>
          <w:color w:val="000000"/>
          <w:spacing w:val="0"/>
          <w:sz w:val="21"/>
        </w:rPr>
        <w:t>*</w:t>
      </w:r>
    </w:p>
    <w:p>
      <w:pPr>
        <w:pStyle w:val="Normal"/>
        <w:framePr w:w="1593" w:x="2021" w:y="11681"/>
        <w:widowControl w:val="off"/>
        <w:autoSpaceDE w:val="off"/>
        <w:autoSpaceDN w:val="off"/>
        <w:spacing w:before="0" w:after="0" w:line="338" w:lineRule="exact"/>
        <w:ind w:left="132" w:right="0" w:first-line="0"/>
        <w:jc w:val="left"/>
        <w:rPr>
          <w:rFonts w:ascii="DJCTFS+TimesNewRomanPSMT"/>
          <w:color w:val="000000"/>
          <w:spacing w:val="0"/>
          <w:sz w:val="21"/>
        </w:rPr>
      </w:pPr>
      <w:r>
        <w:rPr>
          <w:rFonts w:ascii="SimSun" w:hAnsi="SimSun" w:cs="SimSun"/>
          <w:color w:val="000000"/>
          <w:spacing w:val="0"/>
          <w:sz w:val="21"/>
        </w:rPr>
        <w:t>邻</w:t>
      </w:r>
      <w:r>
        <w:rPr>
          <w:rFonts w:ascii="DJCTFS+TimesNewRomanPSMT"/>
          <w:color w:val="000000"/>
          <w:spacing w:val="0"/>
          <w:sz w:val="21"/>
        </w:rPr>
        <w:t>-</w:t>
      </w:r>
      <w:r>
        <w:rPr>
          <w:rFonts w:ascii="SimSun" w:hAnsi="SimSun" w:cs="SimSun"/>
          <w:color w:val="000000"/>
          <w:spacing w:val="0"/>
          <w:sz w:val="21"/>
        </w:rPr>
        <w:t>二甲苯</w:t>
      </w:r>
      <w:r>
        <w:rPr>
          <w:rFonts w:ascii="DJCTFS+TimesNewRomanPSMT"/>
          <w:color w:val="000000"/>
          <w:spacing w:val="0"/>
          <w:sz w:val="21"/>
        </w:rPr>
        <w:t>*</w:t>
      </w:r>
    </w:p>
    <w:p>
      <w:pPr>
        <w:pStyle w:val="Normal"/>
        <w:framePr w:w="1593" w:x="2021" w:y="11681"/>
        <w:widowControl w:val="off"/>
        <w:autoSpaceDE w:val="off"/>
        <w:autoSpaceDN w:val="off"/>
        <w:spacing w:before="0" w:after="0" w:line="341" w:lineRule="exact"/>
        <w:ind w:left="271" w:right="0" w:first-line="0"/>
        <w:jc w:val="left"/>
        <w:rPr>
          <w:rFonts w:ascii="DJCTFS+TimesNewRomanPSMT"/>
          <w:color w:val="000000"/>
          <w:spacing w:val="0"/>
          <w:sz w:val="21"/>
        </w:rPr>
      </w:pPr>
      <w:r>
        <w:rPr>
          <w:rFonts w:ascii="SimSun" w:hAnsi="SimSun" w:cs="SimSun"/>
          <w:color w:val="000000"/>
          <w:spacing w:val="0"/>
          <w:sz w:val="21"/>
        </w:rPr>
        <w:t>硝基苯</w:t>
      </w:r>
      <w:r>
        <w:rPr>
          <w:rFonts w:ascii="DJCTFS+TimesNewRomanPSMT"/>
          <w:color w:val="000000"/>
          <w:spacing w:val="0"/>
          <w:sz w:val="21"/>
        </w:rPr>
        <w:t>*</w:t>
      </w:r>
    </w:p>
    <w:p>
      <w:pPr>
        <w:pStyle w:val="Normal"/>
        <w:framePr w:w="322" w:x="4987" w:y="11676"/>
        <w:widowControl w:val="off"/>
        <w:autoSpaceDE w:val="off"/>
        <w:autoSpaceDN w:val="off"/>
        <w:spacing w:before="0" w:after="0" w:line="143" w:lineRule="exact"/>
        <w:ind w:left="0" w:right="0" w:first-line="0"/>
        <w:jc w:val="left"/>
        <w:rPr>
          <w:rFonts w:ascii="DJCTFS+TimesNewRomanPSMT"/>
          <w:color w:val="000000"/>
          <w:spacing w:val="0"/>
          <w:sz w:val="14"/>
        </w:rPr>
      </w:pPr>
      <w:r>
        <w:rPr>
          <w:rFonts w:ascii="DJCTFS+TimesNewRomanPSMT"/>
          <w:color w:val="000000"/>
          <w:spacing w:val="0"/>
          <w:sz w:val="14"/>
        </w:rPr>
        <w:t>-5</w:t>
      </w:r>
    </w:p>
    <w:p>
      <w:pPr>
        <w:pStyle w:val="Normal"/>
        <w:framePr w:w="1010" w:x="4344" w:y="12024"/>
        <w:widowControl w:val="off"/>
        <w:autoSpaceDE w:val="off"/>
        <w:autoSpaceDN w:val="off"/>
        <w:spacing w:before="0" w:after="0" w:line="218" w:lineRule="exact"/>
        <w:ind w:left="0" w:right="0" w:first-line="0"/>
        <w:jc w:val="left"/>
        <w:rPr>
          <w:rFonts w:ascii="DJCTFS+TimesNewRomanPSMT" w:hAnsi="DJCTFS+TimesNewRomanPSMT" w:cs="DJCTFS+TimesNewRomanPSMT"/>
          <w:color w:val="000000"/>
          <w:spacing w:val="0"/>
          <w:sz w:val="21"/>
        </w:rPr>
      </w:pPr>
      <w:r>
        <w:rPr>
          <w:rFonts w:ascii="DJCTFS+TimesNewRomanPSMT" w:hAnsi="DJCTFS+TimesNewRomanPSMT" w:cs="DJCTFS+TimesNewRomanPSMT"/>
          <w:color w:val="000000"/>
          <w:spacing w:val="0"/>
          <w:sz w:val="21"/>
        </w:rPr>
        <w:t>2.30×10</w:t>
      </w:r>
    </w:p>
    <w:p>
      <w:pPr>
        <w:pStyle w:val="Normal"/>
        <w:framePr w:w="322" w:x="5040" w:y="12017"/>
        <w:widowControl w:val="off"/>
        <w:autoSpaceDE w:val="off"/>
        <w:autoSpaceDN w:val="off"/>
        <w:spacing w:before="0" w:after="0" w:line="143" w:lineRule="exact"/>
        <w:ind w:left="0" w:right="0" w:first-line="0"/>
        <w:jc w:val="left"/>
        <w:rPr>
          <w:rFonts w:ascii="DJCTFS+TimesNewRomanPSMT"/>
          <w:color w:val="000000"/>
          <w:spacing w:val="0"/>
          <w:sz w:val="14"/>
        </w:rPr>
      </w:pPr>
      <w:r>
        <w:rPr>
          <w:rFonts w:ascii="DJCTFS+TimesNewRomanPSMT"/>
          <w:color w:val="000000"/>
          <w:spacing w:val="0"/>
          <w:sz w:val="14"/>
        </w:rPr>
        <w:t>-5</w:t>
      </w:r>
    </w:p>
    <w:p>
      <w:pPr>
        <w:pStyle w:val="Normal"/>
        <w:framePr w:w="944" w:x="4433" w:y="12360"/>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433" w:y="12360"/>
        <w:widowControl w:val="off"/>
        <w:autoSpaceDE w:val="off"/>
        <w:autoSpaceDN w:val="off"/>
        <w:spacing w:before="0" w:after="0" w:line="338"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433" w:y="12360"/>
        <w:widowControl w:val="off"/>
        <w:autoSpaceDE w:val="off"/>
        <w:autoSpaceDN w:val="off"/>
        <w:spacing w:before="0" w:after="0" w:line="338"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433" w:y="12360"/>
        <w:widowControl w:val="off"/>
        <w:autoSpaceDE w:val="off"/>
        <w:autoSpaceDN w:val="off"/>
        <w:spacing w:before="0" w:after="0" w:line="338"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433" w:y="12360"/>
        <w:widowControl w:val="off"/>
        <w:autoSpaceDE w:val="off"/>
        <w:autoSpaceDN w:val="off"/>
        <w:spacing w:before="0" w:after="0" w:line="341"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433" w:y="12360"/>
        <w:widowControl w:val="off"/>
        <w:autoSpaceDE w:val="off"/>
        <w:autoSpaceDN w:val="off"/>
        <w:spacing w:before="0" w:after="0" w:line="338"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944" w:x="4433" w:y="12360"/>
        <w:widowControl w:val="off"/>
        <w:autoSpaceDE w:val="off"/>
        <w:autoSpaceDN w:val="off"/>
        <w:spacing w:before="0" w:after="0" w:line="338"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840" w:x="2398" w:y="1269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SimSun" w:hAnsi="SimSun" w:cs="SimSun"/>
          <w:color w:val="000000"/>
          <w:spacing w:val="0"/>
          <w:sz w:val="21"/>
        </w:rPr>
        <w:t>苯胺</w:t>
      </w:r>
      <w:r>
        <w:rPr>
          <w:rFonts w:ascii="DJCTFS+TimesNewRomanPSMT"/>
          <w:color w:val="000000"/>
          <w:spacing w:val="0"/>
          <w:sz w:val="21"/>
        </w:rPr>
        <w:t>*</w:t>
      </w:r>
    </w:p>
    <w:p>
      <w:pPr>
        <w:pStyle w:val="Normal"/>
        <w:framePr w:w="1012" w:x="2311" w:y="1303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2-</w:t>
      </w:r>
      <w:r>
        <w:rPr>
          <w:rFonts w:ascii="SimSun" w:hAnsi="SimSun" w:cs="SimSun"/>
          <w:color w:val="000000"/>
          <w:spacing w:val="0"/>
          <w:sz w:val="21"/>
        </w:rPr>
        <w:t>氯酚</w:t>
      </w:r>
      <w:r>
        <w:rPr>
          <w:rFonts w:ascii="DJCTFS+TimesNewRomanPSMT"/>
          <w:color w:val="000000"/>
          <w:spacing w:val="0"/>
          <w:sz w:val="21"/>
        </w:rPr>
        <w:t>*</w:t>
      </w:r>
    </w:p>
    <w:p>
      <w:pPr>
        <w:pStyle w:val="Normal"/>
        <w:framePr w:w="1502" w:x="2066" w:y="13375"/>
        <w:widowControl w:val="off"/>
        <w:autoSpaceDE w:val="off"/>
        <w:autoSpaceDN w:val="off"/>
        <w:spacing w:before="0" w:after="0" w:line="218" w:lineRule="exact"/>
        <w:ind w:left="110" w:right="0" w:first-line="0"/>
        <w:jc w:val="left"/>
        <w:rPr>
          <w:rFonts w:ascii="DJCTFS+TimesNewRomanPSMT"/>
          <w:color w:val="000000"/>
          <w:spacing w:val="0"/>
          <w:sz w:val="21"/>
        </w:rPr>
      </w:pPr>
      <w:r>
        <w:rPr>
          <w:rFonts w:ascii="SimSun" w:hAnsi="SimSun" w:cs="SimSun"/>
          <w:color w:val="000000"/>
          <w:spacing w:val="0"/>
          <w:sz w:val="21"/>
        </w:rPr>
        <w:t>苯并</w:t>
      </w:r>
      <w:r>
        <w:rPr>
          <w:rFonts w:ascii="DJCTFS+TimesNewRomanPSMT"/>
          <w:color w:val="000000"/>
          <w:spacing w:val="0"/>
          <w:sz w:val="21"/>
        </w:rPr>
        <w:t>[a]</w:t>
      </w:r>
      <w:r>
        <w:rPr>
          <w:rFonts w:ascii="SimSun" w:hAnsi="SimSun" w:cs="SimSun"/>
          <w:color w:val="000000"/>
          <w:spacing w:val="0"/>
          <w:sz w:val="21"/>
        </w:rPr>
        <w:t>蒽</w:t>
      </w:r>
      <w:r>
        <w:rPr>
          <w:rFonts w:ascii="DJCTFS+TimesNewRomanPSMT"/>
          <w:color w:val="000000"/>
          <w:spacing w:val="0"/>
          <w:sz w:val="21"/>
        </w:rPr>
        <w:t>*</w:t>
      </w:r>
    </w:p>
    <w:p>
      <w:pPr>
        <w:pStyle w:val="Normal"/>
        <w:framePr w:w="1502" w:x="2066" w:y="13375"/>
        <w:widowControl w:val="off"/>
        <w:autoSpaceDE w:val="off"/>
        <w:autoSpaceDN w:val="off"/>
        <w:spacing w:before="0" w:after="0" w:line="341" w:lineRule="exact"/>
        <w:ind w:left="110" w:right="0" w:first-line="0"/>
        <w:jc w:val="left"/>
        <w:rPr>
          <w:rFonts w:ascii="DJCTFS+TimesNewRomanPSMT"/>
          <w:color w:val="000000"/>
          <w:spacing w:val="0"/>
          <w:sz w:val="21"/>
        </w:rPr>
      </w:pPr>
      <w:r>
        <w:rPr>
          <w:rFonts w:ascii="SimSun" w:hAnsi="SimSun" w:cs="SimSun"/>
          <w:color w:val="000000"/>
          <w:spacing w:val="0"/>
          <w:sz w:val="21"/>
        </w:rPr>
        <w:t>苯并</w:t>
      </w:r>
      <w:r>
        <w:rPr>
          <w:rFonts w:ascii="DJCTFS+TimesNewRomanPSMT"/>
          <w:color w:val="000000"/>
          <w:spacing w:val="0"/>
          <w:sz w:val="21"/>
        </w:rPr>
        <w:t>[a]</w:t>
      </w:r>
      <w:r>
        <w:rPr>
          <w:rFonts w:ascii="SimSun" w:hAnsi="SimSun" w:cs="SimSun"/>
          <w:color w:val="000000"/>
          <w:spacing w:val="0"/>
          <w:sz w:val="21"/>
        </w:rPr>
        <w:t>芘</w:t>
      </w:r>
      <w:r>
        <w:rPr>
          <w:rFonts w:ascii="DJCTFS+TimesNewRomanPSMT"/>
          <w:color w:val="000000"/>
          <w:spacing w:val="0"/>
          <w:sz w:val="21"/>
        </w:rPr>
        <w:t>*</w:t>
      </w:r>
    </w:p>
    <w:p>
      <w:pPr>
        <w:pStyle w:val="Normal"/>
        <w:framePr w:w="1502" w:x="2066" w:y="13375"/>
        <w:widowControl w:val="off"/>
        <w:autoSpaceDE w:val="off"/>
        <w:autoSpaceDN w:val="off"/>
        <w:spacing w:before="0" w:after="0" w:line="338" w:lineRule="exact"/>
        <w:ind w:left="0" w:right="0" w:first-line="0"/>
        <w:jc w:val="left"/>
        <w:rPr>
          <w:rFonts w:ascii="DJCTFS+TimesNewRomanPSMT"/>
          <w:color w:val="000000"/>
          <w:spacing w:val="0"/>
          <w:sz w:val="21"/>
        </w:rPr>
      </w:pPr>
      <w:r>
        <w:rPr>
          <w:rFonts w:ascii="SimSun" w:hAnsi="SimSun" w:cs="SimSun"/>
          <w:color w:val="000000"/>
          <w:spacing w:val="0"/>
          <w:sz w:val="21"/>
        </w:rPr>
        <w:t>苯并</w:t>
      </w:r>
      <w:r>
        <w:rPr>
          <w:rFonts w:ascii="DJCTFS+TimesNewRomanPSMT"/>
          <w:color w:val="000000"/>
          <w:spacing w:val="0"/>
          <w:sz w:val="21"/>
        </w:rPr>
        <w:t>[b]</w:t>
      </w:r>
      <w:r>
        <w:rPr>
          <w:rFonts w:ascii="SimSun" w:hAnsi="SimSun" w:cs="SimSun"/>
          <w:color w:val="000000"/>
          <w:spacing w:val="0"/>
          <w:sz w:val="21"/>
        </w:rPr>
        <w:t>荧蒽</w:t>
      </w:r>
      <w:r>
        <w:rPr>
          <w:rFonts w:ascii="DJCTFS+TimesNewRomanPSMT"/>
          <w:color w:val="000000"/>
          <w:spacing w:val="0"/>
          <w:sz w:val="21"/>
        </w:rPr>
        <w:t>*</w:t>
      </w:r>
    </w:p>
    <w:p>
      <w:pPr>
        <w:pStyle w:val="Normal"/>
        <w:framePr w:w="1502" w:x="2066" w:y="13375"/>
        <w:widowControl w:val="off"/>
        <w:autoSpaceDE w:val="off"/>
        <w:autoSpaceDN w:val="off"/>
        <w:spacing w:before="0" w:after="0" w:line="338" w:lineRule="exact"/>
        <w:ind w:left="0" w:right="0" w:first-line="0"/>
        <w:jc w:val="left"/>
        <w:rPr>
          <w:rFonts w:ascii="DJCTFS+TimesNewRomanPSMT"/>
          <w:color w:val="000000"/>
          <w:spacing w:val="0"/>
          <w:sz w:val="21"/>
        </w:rPr>
      </w:pPr>
      <w:r>
        <w:rPr>
          <w:rFonts w:ascii="SimSun" w:hAnsi="SimSun" w:cs="SimSun"/>
          <w:color w:val="000000"/>
          <w:spacing w:val="0"/>
          <w:sz w:val="21"/>
        </w:rPr>
        <w:t>苯并</w:t>
      </w:r>
      <w:r>
        <w:rPr>
          <w:rFonts w:ascii="DJCTFS+TimesNewRomanPSMT"/>
          <w:color w:val="000000"/>
          <w:spacing w:val="0"/>
          <w:sz w:val="21"/>
        </w:rPr>
        <w:t>[k]</w:t>
      </w:r>
      <w:r>
        <w:rPr>
          <w:rFonts w:ascii="SimSun" w:hAnsi="SimSun" w:cs="SimSun"/>
          <w:color w:val="000000"/>
          <w:spacing w:val="0"/>
          <w:sz w:val="21"/>
        </w:rPr>
        <w:t>荧蒽</w:t>
      </w:r>
      <w:r>
        <w:rPr>
          <w:rFonts w:ascii="DJCTFS+TimesNewRomanPSMT"/>
          <w:color w:val="000000"/>
          <w:spacing w:val="0"/>
          <w:sz w:val="21"/>
        </w:rPr>
        <w:t>*</w:t>
      </w:r>
    </w:p>
    <w:p>
      <w:pPr>
        <w:pStyle w:val="Normal"/>
        <w:framePr w:w="1502" w:x="2066" w:y="13375"/>
        <w:widowControl w:val="off"/>
        <w:autoSpaceDE w:val="off"/>
        <w:autoSpaceDN w:val="off"/>
        <w:spacing w:before="0" w:after="0" w:line="338" w:lineRule="exact"/>
        <w:ind w:left="437" w:right="0" w:first-line="0"/>
        <w:jc w:val="left"/>
        <w:rPr>
          <w:rFonts w:ascii="DJCTFS+TimesNewRomanPSMT"/>
          <w:color w:val="000000"/>
          <w:spacing w:val="0"/>
          <w:sz w:val="21"/>
        </w:rPr>
      </w:pPr>
      <w:r>
        <w:rPr>
          <w:rFonts w:ascii="SimSun" w:hAnsi="SimSun" w:cs="SimSun"/>
          <w:color w:val="000000"/>
          <w:spacing w:val="0"/>
          <w:sz w:val="21"/>
        </w:rPr>
        <w:t>䓛</w:t>
      </w:r>
      <w:r>
        <w:rPr>
          <w:rFonts w:ascii="DJCTFS+TimesNewRomanPSMT"/>
          <w:color w:val="000000"/>
          <w:spacing w:val="0"/>
          <w:sz w:val="21"/>
        </w:rPr>
        <w:t>*</w:t>
      </w:r>
    </w:p>
    <w:p>
      <w:pPr>
        <w:pStyle w:val="Normal"/>
        <w:framePr w:w="1010" w:x="4344" w:y="14736"/>
        <w:widowControl w:val="off"/>
        <w:autoSpaceDE w:val="off"/>
        <w:autoSpaceDN w:val="off"/>
        <w:spacing w:before="0" w:after="0" w:line="218" w:lineRule="exact"/>
        <w:ind w:left="0" w:right="0" w:first-line="0"/>
        <w:jc w:val="left"/>
        <w:rPr>
          <w:rFonts w:ascii="DJCTFS+TimesNewRomanPSMT" w:hAnsi="DJCTFS+TimesNewRomanPSMT" w:cs="DJCTFS+TimesNewRomanPSMT"/>
          <w:color w:val="000000"/>
          <w:spacing w:val="0"/>
          <w:sz w:val="21"/>
        </w:rPr>
      </w:pPr>
      <w:r>
        <w:rPr>
          <w:rFonts w:ascii="DJCTFS+TimesNewRomanPSMT" w:hAnsi="DJCTFS+TimesNewRomanPSMT" w:cs="DJCTFS+TimesNewRomanPSMT"/>
          <w:color w:val="000000"/>
          <w:spacing w:val="0"/>
          <w:sz w:val="21"/>
        </w:rPr>
        <w:t>7.75×10</w:t>
      </w:r>
    </w:p>
    <w:p>
      <w:pPr>
        <w:pStyle w:val="Normal"/>
        <w:framePr w:w="322" w:x="5040" w:y="14729"/>
        <w:widowControl w:val="off"/>
        <w:autoSpaceDE w:val="off"/>
        <w:autoSpaceDN w:val="off"/>
        <w:spacing w:before="0" w:after="0" w:line="143" w:lineRule="exact"/>
        <w:ind w:left="0" w:right="0" w:first-line="0"/>
        <w:jc w:val="left"/>
        <w:rPr>
          <w:rFonts w:ascii="DJCTFS+TimesNewRomanPSMT"/>
          <w:color w:val="000000"/>
          <w:spacing w:val="0"/>
          <w:sz w:val="14"/>
        </w:rPr>
      </w:pPr>
      <w:r>
        <w:rPr>
          <w:rFonts w:ascii="DJCTFS+TimesNewRomanPSMT"/>
          <w:color w:val="000000"/>
          <w:spacing w:val="0"/>
          <w:sz w:val="14"/>
        </w:rPr>
        <w:t>-6</w:t>
      </w:r>
    </w:p>
    <w:p>
      <w:pPr>
        <w:pStyle w:val="Normal"/>
        <w:framePr w:w="1649" w:x="1994" w:y="15072"/>
        <w:widowControl w:val="off"/>
        <w:autoSpaceDE w:val="off"/>
        <w:autoSpaceDN w:val="off"/>
        <w:spacing w:before="0" w:after="0" w:line="218" w:lineRule="exact"/>
        <w:ind w:left="0" w:right="0" w:first-line="0"/>
        <w:jc w:val="left"/>
        <w:rPr>
          <w:rFonts w:ascii="DJCTFS+TimesNewRomanPSMT"/>
          <w:color w:val="000000"/>
          <w:spacing w:val="0"/>
          <w:sz w:val="21"/>
        </w:rPr>
      </w:pPr>
      <w:r>
        <w:rPr>
          <w:rFonts w:ascii="SimSun" w:hAnsi="SimSun" w:cs="SimSun"/>
          <w:color w:val="000000"/>
          <w:spacing w:val="0"/>
          <w:sz w:val="21"/>
        </w:rPr>
        <w:t>二苯并</w:t>
      </w:r>
      <w:r>
        <w:rPr>
          <w:rFonts w:ascii="DJCTFS+TimesNewRomanPSMT"/>
          <w:color w:val="000000"/>
          <w:spacing w:val="0"/>
          <w:sz w:val="21"/>
        </w:rPr>
        <w:t>[a,h]</w:t>
      </w:r>
      <w:r>
        <w:rPr>
          <w:rFonts w:ascii="SimSun" w:hAnsi="SimSun" w:cs="SimSun"/>
          <w:color w:val="000000"/>
          <w:spacing w:val="0"/>
          <w:sz w:val="21"/>
        </w:rPr>
        <w:t>蒽</w:t>
      </w:r>
      <w:r>
        <w:rPr>
          <w:rFonts w:ascii="DJCTFS+TimesNewRomanPSMT"/>
          <w:color w:val="000000"/>
          <w:spacing w:val="0"/>
          <w:sz w:val="21"/>
        </w:rPr>
        <w:t>*</w:t>
      </w:r>
    </w:p>
    <w:p>
      <w:pPr>
        <w:pStyle w:val="Normal"/>
        <w:framePr w:w="944" w:x="4433" w:y="1507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525" w:x="5849"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92</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30" style="position:absolute;margin-left:90pt;margin-top:54.3pt;z-index:-923;width:415.3pt;height:0.7pt;mso-position-horizontal:absolute;mso-position-horizontal-relative:page;mso-position-vertical:absolute;mso-position-vertical-relative:page" type="#_x0000_t75">
            <v:imageData xmlns:r="http://schemas.openxmlformats.org/officeDocument/2006/relationships" r:id="rId231"/>
          </v:shape>
        </w:pict>
      </w:r>
      <w:r>
        <w:rPr>
          <w:noProof w:val="on"/>
        </w:rPr>
        <w:pict>
          <v:shape xmlns:v="urn:schemas-microsoft-com:vml" id="_x0000231" style="position:absolute;margin-left:83.7pt;margin-top:71.8pt;z-index:-927;width:427.9pt;height:696.85pt;mso-position-horizontal:absolute;mso-position-horizontal-relative:page;mso-position-vertical:absolute;mso-position-vertical-relative:page" type="#_x0000_t75">
            <v:imageData xmlns:r="http://schemas.openxmlformats.org/officeDocument/2006/relationships" r:id="rId232"/>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2238" w:x="5986" w:y="1512"/>
        <w:widowControl w:val="off"/>
        <w:autoSpaceDE w:val="off"/>
        <w:autoSpaceDN w:val="off"/>
        <w:spacing w:before="0" w:after="0" w:line="218" w:lineRule="exact"/>
        <w:ind w:left="0" w:right="0" w:first-line="0"/>
        <w:jc w:val="left"/>
        <w:rPr>
          <w:rFonts w:ascii="DWPMLL+TimesNewRomanPS-BoldMT"/>
          <w:color w:val="000000"/>
          <w:spacing w:val="0"/>
          <w:sz w:val="21"/>
        </w:rPr>
      </w:pPr>
      <w:r>
        <w:rPr>
          <w:rFonts w:ascii="SimSun" w:hAnsi="SimSun" w:cs="SimSun"/>
          <w:color w:val="000000"/>
          <w:spacing w:val="0"/>
          <w:sz w:val="21"/>
        </w:rPr>
        <w:t xml:space="preserve">监测时间、点位及 </w:t>
      </w:r>
      <w:r>
        <w:rPr>
          <w:rFonts w:ascii="DWPMLL+TimesNewRomanPS-BoldMT"/>
          <w:color w:val="000000"/>
          <w:spacing w:val="0"/>
          <w:sz w:val="21"/>
        </w:rPr>
        <w:t xml:space="preserve"> Pi</w:t>
      </w:r>
    </w:p>
    <w:p>
      <w:pPr>
        <w:pStyle w:val="Normal"/>
        <w:framePr w:w="2238" w:x="5986" w:y="1512"/>
        <w:widowControl w:val="off"/>
        <w:autoSpaceDE w:val="off"/>
        <w:autoSpaceDN w:val="off"/>
        <w:spacing w:before="0" w:after="0" w:line="338" w:lineRule="exact"/>
        <w:ind w:left="98" w:right="0" w:first-line="0"/>
        <w:jc w:val="left"/>
        <w:rPr>
          <w:rFonts w:ascii="SimSun" w:hAnsi="SimSun" w:cs="SimSun"/>
          <w:color w:val="000000"/>
          <w:spacing w:val="0"/>
          <w:sz w:val="21"/>
        </w:rPr>
      </w:pPr>
      <w:r>
        <w:rPr>
          <w:rFonts w:ascii="DWPMLL+TimesNewRomanPS-BoldMT"/>
          <w:color w:val="000000"/>
          <w:spacing w:val="0"/>
          <w:sz w:val="21"/>
        </w:rPr>
        <w:t>2019</w:t>
      </w:r>
      <w:r>
        <w:rPr>
          <w:rFonts w:ascii="SimSun" w:hAnsi="SimSun" w:cs="SimSun"/>
          <w:color w:val="000000"/>
          <w:spacing w:val="0"/>
          <w:sz w:val="21"/>
        </w:rPr>
        <w:t xml:space="preserve">年  </w:t>
      </w:r>
      <w:r>
        <w:rPr>
          <w:rFonts w:ascii="DWPMLL+TimesNewRomanPS-BoldMT"/>
          <w:color w:val="000000"/>
          <w:spacing w:val="0"/>
          <w:sz w:val="21"/>
        </w:rPr>
        <w:t>11</w:t>
      </w:r>
      <w:r>
        <w:rPr>
          <w:rFonts w:ascii="SimSun" w:hAnsi="SimSun" w:cs="SimSun"/>
          <w:color w:val="000000"/>
          <w:spacing w:val="0"/>
          <w:sz w:val="21"/>
        </w:rPr>
        <w:t xml:space="preserve">月 </w:t>
      </w:r>
      <w:r>
        <w:rPr>
          <w:rFonts w:ascii="DWPMLL+TimesNewRomanPS-BoldMT"/>
          <w:color w:val="000000"/>
          <w:spacing w:val="0"/>
          <w:sz w:val="21"/>
        </w:rPr>
        <w:t>12</w:t>
      </w:r>
      <w:r>
        <w:rPr>
          <w:rFonts w:ascii="SimSun" w:hAnsi="SimSun" w:cs="SimSun"/>
          <w:color w:val="000000"/>
          <w:spacing w:val="0"/>
          <w:sz w:val="21"/>
        </w:rPr>
        <w:t>日</w:t>
      </w:r>
    </w:p>
    <w:p>
      <w:pPr>
        <w:pStyle w:val="Normal"/>
        <w:framePr w:w="1158" w:x="2239" w:y="201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监测项目</w:t>
      </w:r>
    </w:p>
    <w:p>
      <w:pPr>
        <w:pStyle w:val="Normal"/>
        <w:framePr w:w="2204" w:x="3804" w:y="222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厂址内中心点表层土</w:t>
      </w:r>
    </w:p>
    <w:p>
      <w:pPr>
        <w:pStyle w:val="Normal"/>
        <w:framePr w:w="2204" w:x="3804" w:y="2223"/>
        <w:widowControl w:val="off"/>
        <w:autoSpaceDE w:val="off"/>
        <w:autoSpaceDN w:val="off"/>
        <w:spacing w:before="0" w:after="0" w:line="271" w:lineRule="exact"/>
        <w:ind w:left="502" w:right="0" w:first-line="0"/>
        <w:jc w:val="left"/>
        <w:rPr>
          <w:rFonts w:ascii="SimSun" w:hAnsi="SimSun" w:cs="SimSun"/>
          <w:color w:val="000000"/>
          <w:spacing w:val="0"/>
          <w:sz w:val="21"/>
        </w:rPr>
      </w:pPr>
      <w:r>
        <w:rPr>
          <w:rFonts w:ascii="SimSun" w:hAnsi="SimSun" w:cs="SimSun"/>
          <w:color w:val="000000"/>
          <w:spacing w:val="0"/>
          <w:sz w:val="21"/>
        </w:rPr>
        <w:t>（</w:t>
      </w:r>
      <w:r>
        <w:rPr>
          <w:rFonts w:ascii="DJCTFS+TimesNewRomanPSMT"/>
          <w:color w:val="000000"/>
          <w:spacing w:val="0"/>
          <w:sz w:val="21"/>
        </w:rPr>
        <w:t>20cm</w:t>
      </w:r>
      <w:r>
        <w:rPr>
          <w:rFonts w:ascii="SimSun" w:hAnsi="SimSun" w:cs="SimSun"/>
          <w:color w:val="000000"/>
          <w:spacing w:val="0"/>
          <w:sz w:val="21"/>
        </w:rPr>
        <w:t>）</w:t>
      </w:r>
    </w:p>
    <w:p>
      <w:pPr>
        <w:pStyle w:val="Normal"/>
        <w:framePr w:w="1993" w:x="6101" w:y="222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厂址内东侧表层土</w:t>
      </w:r>
    </w:p>
    <w:p>
      <w:pPr>
        <w:pStyle w:val="Normal"/>
        <w:framePr w:w="1993" w:x="6101" w:y="2223"/>
        <w:widowControl w:val="off"/>
        <w:autoSpaceDE w:val="off"/>
        <w:autoSpaceDN w:val="off"/>
        <w:spacing w:before="0" w:after="0" w:line="271" w:lineRule="exact"/>
        <w:ind w:left="396" w:right="0" w:first-line="0"/>
        <w:jc w:val="left"/>
        <w:rPr>
          <w:rFonts w:ascii="SimSun" w:hAnsi="SimSun" w:cs="SimSun"/>
          <w:color w:val="000000"/>
          <w:spacing w:val="0"/>
          <w:sz w:val="21"/>
        </w:rPr>
      </w:pPr>
      <w:r>
        <w:rPr>
          <w:rFonts w:ascii="SimSun" w:hAnsi="SimSun" w:cs="SimSun"/>
          <w:color w:val="000000"/>
          <w:spacing w:val="0"/>
          <w:sz w:val="21"/>
        </w:rPr>
        <w:t>（</w:t>
      </w:r>
      <w:r>
        <w:rPr>
          <w:rFonts w:ascii="DJCTFS+TimesNewRomanPSMT"/>
          <w:color w:val="000000"/>
          <w:spacing w:val="0"/>
          <w:sz w:val="21"/>
        </w:rPr>
        <w:t>20cm</w:t>
      </w:r>
      <w:r>
        <w:rPr>
          <w:rFonts w:ascii="SimSun" w:hAnsi="SimSun" w:cs="SimSun"/>
          <w:color w:val="000000"/>
          <w:spacing w:val="0"/>
          <w:sz w:val="21"/>
        </w:rPr>
        <w:t>）</w:t>
      </w:r>
    </w:p>
    <w:p>
      <w:pPr>
        <w:pStyle w:val="Normal"/>
        <w:framePr w:w="1993" w:x="8297" w:y="222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厂址内北侧表层土</w:t>
      </w:r>
    </w:p>
    <w:p>
      <w:pPr>
        <w:pStyle w:val="Normal"/>
        <w:framePr w:w="1993" w:x="8297" w:y="2223"/>
        <w:widowControl w:val="off"/>
        <w:autoSpaceDE w:val="off"/>
        <w:autoSpaceDN w:val="off"/>
        <w:spacing w:before="0" w:after="0" w:line="271" w:lineRule="exact"/>
        <w:ind w:left="396" w:right="0" w:first-line="0"/>
        <w:jc w:val="left"/>
        <w:rPr>
          <w:rFonts w:ascii="SimSun" w:hAnsi="SimSun" w:cs="SimSun"/>
          <w:color w:val="000000"/>
          <w:spacing w:val="0"/>
          <w:sz w:val="21"/>
        </w:rPr>
      </w:pPr>
      <w:r>
        <w:rPr>
          <w:rFonts w:ascii="SimSun" w:hAnsi="SimSun" w:cs="SimSun"/>
          <w:color w:val="000000"/>
          <w:spacing w:val="0"/>
          <w:sz w:val="21"/>
        </w:rPr>
        <w:t>（</w:t>
      </w:r>
      <w:r>
        <w:rPr>
          <w:rFonts w:ascii="DJCTFS+TimesNewRomanPSMT"/>
          <w:color w:val="000000"/>
          <w:spacing w:val="0"/>
          <w:sz w:val="21"/>
        </w:rPr>
        <w:t>20cm</w:t>
      </w:r>
      <w:r>
        <w:rPr>
          <w:rFonts w:ascii="SimSun" w:hAnsi="SimSun" w:cs="SimSun"/>
          <w:color w:val="000000"/>
          <w:spacing w:val="0"/>
          <w:sz w:val="21"/>
        </w:rPr>
        <w:t>）</w:t>
      </w:r>
    </w:p>
    <w:p>
      <w:pPr>
        <w:pStyle w:val="Normal"/>
        <w:framePr w:w="1876" w:x="1882" w:y="2868"/>
        <w:widowControl w:val="off"/>
        <w:autoSpaceDE w:val="off"/>
        <w:autoSpaceDN w:val="off"/>
        <w:spacing w:before="0" w:after="0" w:line="218" w:lineRule="exact"/>
        <w:ind w:left="0" w:right="0" w:first-line="0"/>
        <w:jc w:val="left"/>
        <w:rPr>
          <w:rFonts w:ascii="DJCTFS+TimesNewRomanPSMT"/>
          <w:color w:val="000000"/>
          <w:spacing w:val="0"/>
          <w:sz w:val="21"/>
        </w:rPr>
      </w:pPr>
      <w:r>
        <w:rPr>
          <w:rFonts w:ascii="SimSun" w:hAnsi="SimSun" w:cs="SimSun"/>
          <w:color w:val="000000"/>
          <w:spacing w:val="0"/>
          <w:sz w:val="21"/>
        </w:rPr>
        <w:t>茚并</w:t>
      </w:r>
      <w:r>
        <w:rPr>
          <w:rFonts w:ascii="DJCTFS+TimesNewRomanPSMT"/>
          <w:color w:val="000000"/>
          <w:spacing w:val="0"/>
          <w:sz w:val="21"/>
        </w:rPr>
        <w:t>[1,2,3-cd]</w:t>
      </w:r>
      <w:r>
        <w:rPr>
          <w:rFonts w:ascii="SimSun" w:hAnsi="SimSun" w:cs="SimSun"/>
          <w:color w:val="000000"/>
          <w:spacing w:val="0"/>
          <w:sz w:val="21"/>
        </w:rPr>
        <w:t>芘</w:t>
      </w:r>
      <w:r>
        <w:rPr>
          <w:rFonts w:ascii="DJCTFS+TimesNewRomanPSMT"/>
          <w:color w:val="000000"/>
          <w:spacing w:val="0"/>
          <w:sz w:val="21"/>
        </w:rPr>
        <w:t>*</w:t>
      </w:r>
    </w:p>
    <w:p>
      <w:pPr>
        <w:pStyle w:val="Normal"/>
        <w:framePr w:w="1876" w:x="1882" w:y="2868"/>
        <w:widowControl w:val="off"/>
        <w:autoSpaceDE w:val="off"/>
        <w:autoSpaceDN w:val="off"/>
        <w:spacing w:before="0" w:after="0" w:line="338" w:lineRule="exact"/>
        <w:ind w:left="622" w:right="0" w:first-line="0"/>
        <w:jc w:val="left"/>
        <w:rPr>
          <w:rFonts w:ascii="DJCTFS+TimesNewRomanPSMT"/>
          <w:color w:val="000000"/>
          <w:spacing w:val="0"/>
          <w:sz w:val="21"/>
        </w:rPr>
      </w:pPr>
      <w:r>
        <w:rPr>
          <w:rFonts w:ascii="SimSun" w:hAnsi="SimSun" w:cs="SimSun"/>
          <w:color w:val="000000"/>
          <w:spacing w:val="0"/>
          <w:sz w:val="21"/>
        </w:rPr>
        <w:t>萘</w:t>
      </w:r>
      <w:r>
        <w:rPr>
          <w:rFonts w:ascii="DJCTFS+TimesNewRomanPSMT"/>
          <w:color w:val="000000"/>
          <w:spacing w:val="0"/>
          <w:sz w:val="21"/>
        </w:rPr>
        <w:t>*</w:t>
      </w:r>
    </w:p>
    <w:p>
      <w:pPr>
        <w:pStyle w:val="Normal"/>
        <w:framePr w:w="944" w:x="4433" w:y="2868"/>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未检出</w:t>
      </w:r>
    </w:p>
    <w:p>
      <w:pPr>
        <w:pStyle w:val="Normal"/>
        <w:framePr w:w="373" w:x="6912" w:y="287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6912" w:y="2873"/>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108" w:y="287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9108" w:y="2873"/>
        <w:widowControl w:val="off"/>
        <w:autoSpaceDE w:val="off"/>
        <w:autoSpaceDN w:val="off"/>
        <w:spacing w:before="0" w:after="0" w:line="33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1010" w:x="4344" w:y="3211"/>
        <w:widowControl w:val="off"/>
        <w:autoSpaceDE w:val="off"/>
        <w:autoSpaceDN w:val="off"/>
        <w:spacing w:before="0" w:after="0" w:line="218" w:lineRule="exact"/>
        <w:ind w:left="0" w:right="0" w:first-line="0"/>
        <w:jc w:val="left"/>
        <w:rPr>
          <w:rFonts w:ascii="DJCTFS+TimesNewRomanPSMT" w:hAnsi="DJCTFS+TimesNewRomanPSMT" w:cs="DJCTFS+TimesNewRomanPSMT"/>
          <w:color w:val="000000"/>
          <w:spacing w:val="0"/>
          <w:sz w:val="21"/>
        </w:rPr>
      </w:pPr>
      <w:r>
        <w:rPr>
          <w:rFonts w:ascii="DJCTFS+TimesNewRomanPSMT" w:hAnsi="DJCTFS+TimesNewRomanPSMT" w:cs="DJCTFS+TimesNewRomanPSMT"/>
          <w:color w:val="000000"/>
          <w:spacing w:val="0"/>
          <w:sz w:val="21"/>
        </w:rPr>
        <w:t>5.86×10</w:t>
      </w:r>
    </w:p>
    <w:p>
      <w:pPr>
        <w:pStyle w:val="Normal"/>
        <w:framePr w:w="322" w:x="5040" w:y="3202"/>
        <w:widowControl w:val="off"/>
        <w:autoSpaceDE w:val="off"/>
        <w:autoSpaceDN w:val="off"/>
        <w:spacing w:before="0" w:after="0" w:line="143" w:lineRule="exact"/>
        <w:ind w:left="0" w:right="0" w:first-line="0"/>
        <w:jc w:val="left"/>
        <w:rPr>
          <w:rFonts w:ascii="DJCTFS+TimesNewRomanPSMT"/>
          <w:color w:val="000000"/>
          <w:spacing w:val="0"/>
          <w:sz w:val="14"/>
        </w:rPr>
      </w:pPr>
      <w:r>
        <w:rPr>
          <w:rFonts w:ascii="DJCTFS+TimesNewRomanPSMT"/>
          <w:color w:val="000000"/>
          <w:spacing w:val="0"/>
          <w:sz w:val="14"/>
        </w:rPr>
        <w:t>-4</w:t>
      </w:r>
    </w:p>
    <w:p>
      <w:pPr>
        <w:pStyle w:val="Normal"/>
        <w:framePr w:w="1685" w:x="1800" w:y="3934"/>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WPMLL+TimesNewRomanPS-BoldMT"/>
          <w:color w:val="000000"/>
          <w:spacing w:val="0"/>
          <w:sz w:val="24"/>
        </w:rPr>
        <w:t>8</w:t>
      </w:r>
      <w:r>
        <w:rPr>
          <w:rFonts w:ascii="SimSun" w:hAnsi="SimSun" w:cs="SimSun"/>
          <w:color w:val="000000"/>
          <w:spacing w:val="0"/>
          <w:sz w:val="24"/>
        </w:rPr>
        <w:t>、评价结论</w:t>
      </w:r>
    </w:p>
    <w:p>
      <w:pPr>
        <w:pStyle w:val="Normal"/>
        <w:framePr w:w="9555" w:x="1800" w:y="4402"/>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根据对各项监测因子的评价，各监测项目均能够满足《土壤环境质量建设用</w:t>
      </w:r>
    </w:p>
    <w:p>
      <w:pPr>
        <w:pStyle w:val="Normal"/>
        <w:framePr w:w="9555" w:x="1800" w:y="4402"/>
        <w:widowControl w:val="off"/>
        <w:autoSpaceDE w:val="off"/>
        <w:autoSpaceDN w:val="off"/>
        <w:spacing w:before="0" w:after="0" w:line="466" w:lineRule="exact"/>
        <w:ind w:left="0" w:right="0" w:first-line="0"/>
        <w:jc w:val="left"/>
        <w:rPr>
          <w:rFonts w:ascii="SimSun" w:hAnsi="SimSun" w:cs="SimSun"/>
          <w:color w:val="000000"/>
          <w:spacing w:val="0"/>
          <w:sz w:val="24"/>
        </w:rPr>
      </w:pPr>
      <w:r>
        <w:rPr>
          <w:rFonts w:ascii="SimSun" w:hAnsi="SimSun" w:cs="SimSun"/>
          <w:color w:val="000000"/>
          <w:spacing w:val="0"/>
          <w:sz w:val="24"/>
        </w:rPr>
        <w:t>地土壤污染风险管控标准》（</w:t>
      </w:r>
      <w:r>
        <w:rPr>
          <w:rFonts w:ascii="DJCTFS+TimesNewRomanPSMT"/>
          <w:color w:val="000000"/>
          <w:spacing w:val="0"/>
          <w:sz w:val="24"/>
        </w:rPr>
        <w:t>GB36600-2018</w:t>
      </w:r>
      <w:r>
        <w:rPr>
          <w:rFonts w:ascii="SimSun" w:hAnsi="SimSun" w:cs="SimSun"/>
          <w:color w:val="000000"/>
          <w:spacing w:val="0"/>
          <w:sz w:val="24"/>
        </w:rPr>
        <w:t>）中的相关标准。项目所在地土壤环</w:t>
      </w:r>
    </w:p>
    <w:p>
      <w:pPr>
        <w:pStyle w:val="Normal"/>
        <w:framePr w:w="9555" w:x="1800" w:y="4402"/>
        <w:widowControl w:val="off"/>
        <w:autoSpaceDE w:val="off"/>
        <w:autoSpaceDN w:val="off"/>
        <w:spacing w:before="0" w:after="0" w:line="470" w:lineRule="exact"/>
        <w:ind w:left="0" w:right="0" w:first-line="0"/>
        <w:jc w:val="left"/>
        <w:rPr>
          <w:rFonts w:ascii="SimSun" w:hAnsi="SimSun" w:cs="SimSun"/>
          <w:color w:val="000000"/>
          <w:spacing w:val="0"/>
          <w:sz w:val="24"/>
        </w:rPr>
      </w:pPr>
      <w:r>
        <w:rPr>
          <w:rFonts w:ascii="SimSun" w:hAnsi="SimSun" w:cs="SimSun"/>
          <w:color w:val="000000"/>
          <w:spacing w:val="0"/>
          <w:sz w:val="24"/>
        </w:rPr>
        <w:t>境质量现状良好。</w:t>
      </w:r>
    </w:p>
    <w:p>
      <w:pPr>
        <w:pStyle w:val="Normal"/>
        <w:framePr w:w="525" w:x="5849"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93</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32" style="position:absolute;margin-left:90pt;margin-top:54.3pt;z-index:-931;width:415.3pt;height:0.7pt;mso-position-horizontal:absolute;mso-position-horizontal-relative:page;mso-position-vertical:absolute;mso-position-vertical-relative:page" type="#_x0000_t75">
            <v:imageData xmlns:r="http://schemas.openxmlformats.org/officeDocument/2006/relationships" r:id="rId233"/>
          </v:shape>
        </w:pict>
      </w:r>
      <w:r>
        <w:rPr>
          <w:noProof w:val="on"/>
        </w:rPr>
        <w:pict>
          <v:shape xmlns:v="urn:schemas-microsoft-com:vml" id="_x0000233" style="position:absolute;margin-left:83.7pt;margin-top:71.8pt;z-index:-935;width:427.9pt;height:103.7pt;mso-position-horizontal:absolute;mso-position-horizontal-relative:page;mso-position-vertical:absolute;mso-position-vertical-relative:page" type="#_x0000_t75">
            <v:imageData xmlns:r="http://schemas.openxmlformats.org/officeDocument/2006/relationships" r:id="rId234"/>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3632" w:x="1800" w:y="1576"/>
        <w:widowControl w:val="off"/>
        <w:autoSpaceDE w:val="off"/>
        <w:autoSpaceDN w:val="off"/>
        <w:spacing w:before="0" w:after="0" w:line="332" w:lineRule="exact"/>
        <w:ind w:left="0" w:right="0" w:first-line="0"/>
        <w:jc w:val="left"/>
        <w:rPr>
          <w:rFonts w:ascii="SimSun" w:hAnsi="SimSun" w:cs="SimSun"/>
          <w:color w:val="000000"/>
          <w:spacing w:val="0"/>
          <w:sz w:val="32"/>
        </w:rPr>
      </w:pPr>
      <w:r>
        <w:rPr>
          <w:rFonts w:ascii="DWPMLL+TimesNewRomanPS-BoldMT"/>
          <w:color w:val="000000"/>
          <w:spacing w:val="0"/>
          <w:sz w:val="32"/>
        </w:rPr>
        <w:t>5</w:t>
      </w:r>
      <w:r>
        <w:rPr>
          <w:rFonts w:ascii="SimSun" w:hAnsi="SimSun" w:cs="SimSun"/>
          <w:color w:val="000000"/>
          <w:spacing w:val="0"/>
          <w:sz w:val="32"/>
        </w:rPr>
        <w:t>环境影响预测与评价</w:t>
      </w:r>
    </w:p>
    <w:p>
      <w:pPr>
        <w:pStyle w:val="Normal"/>
        <w:framePr w:w="3632" w:x="1800" w:y="1576"/>
        <w:widowControl w:val="off"/>
        <w:autoSpaceDE w:val="off"/>
        <w:autoSpaceDN w:val="off"/>
        <w:spacing w:before="0" w:after="0" w:line="614" w:lineRule="exact"/>
        <w:ind w:left="0" w:right="0" w:first-line="0"/>
        <w:jc w:val="left"/>
        <w:rPr>
          <w:rFonts w:ascii="SimSun" w:hAnsi="SimSun" w:cs="SimSun"/>
          <w:color w:val="000000"/>
          <w:spacing w:val="0"/>
          <w:sz w:val="30"/>
        </w:rPr>
      </w:pPr>
      <w:r>
        <w:rPr>
          <w:rFonts w:ascii="DWPMLL+TimesNewRomanPS-BoldMT"/>
          <w:color w:val="000000"/>
          <w:spacing w:val="0"/>
          <w:sz w:val="30"/>
        </w:rPr>
        <w:t>5.1</w:t>
      </w:r>
      <w:r>
        <w:rPr>
          <w:rFonts w:ascii="SimSun" w:hAnsi="SimSun" w:cs="SimSun"/>
          <w:color w:val="000000"/>
          <w:spacing w:val="0"/>
          <w:sz w:val="30"/>
        </w:rPr>
        <w:t>施工期环境影响分析</w:t>
      </w:r>
    </w:p>
    <w:p>
      <w:pPr>
        <w:pStyle w:val="Normal"/>
        <w:framePr w:w="9552" w:x="1800" w:y="2784"/>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本项目为原天原老厂区朱家湾花地沟渣场封场项目，拟建工程主要包括主体</w:t>
      </w:r>
    </w:p>
    <w:p>
      <w:pPr>
        <w:pStyle w:val="Normal"/>
        <w:framePr w:w="9552" w:x="1800" w:y="278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工程、配套工程、环保设施和管网工程等。主体工程施工期间开挖量较大，工程</w:t>
      </w:r>
    </w:p>
    <w:p>
      <w:pPr>
        <w:pStyle w:val="Normal"/>
        <w:framePr w:w="9552" w:x="1800" w:y="278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施工中对周围局部区域的环境会产生一定的影响。</w:t>
      </w:r>
    </w:p>
    <w:p>
      <w:pPr>
        <w:pStyle w:val="Normal"/>
        <w:framePr w:w="9552" w:x="1800" w:y="4188"/>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施工期的主要环境问题是水土流失和生态破坏，其次是建设期运输过程产生</w:t>
      </w:r>
    </w:p>
    <w:p>
      <w:pPr>
        <w:pStyle w:val="Normal"/>
        <w:framePr w:w="9552" w:x="1800" w:y="418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的固废、废气、废水、噪声等，工程建设期间环境影响识别见下表：</w:t>
      </w:r>
    </w:p>
    <w:p>
      <w:pPr>
        <w:pStyle w:val="Normal"/>
        <w:framePr w:w="4560" w:x="4188" w:y="5062"/>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表 </w:t>
      </w:r>
      <w:r>
        <w:rPr>
          <w:rFonts w:ascii="DWPMLL+TimesNewRomanPS-BoldMT"/>
          <w:color w:val="000000"/>
          <w:spacing w:val="0"/>
          <w:sz w:val="21"/>
        </w:rPr>
        <w:t>5.1-1</w:t>
      </w:r>
      <w:r>
        <w:rPr>
          <w:rFonts w:ascii="SimSun" w:hAnsi="SimSun" w:cs="SimSun"/>
          <w:color w:val="000000"/>
          <w:spacing w:val="0"/>
          <w:sz w:val="21"/>
        </w:rPr>
        <w:t>工程建设期环境影响识别因子矩阵</w:t>
      </w:r>
    </w:p>
    <w:p>
      <w:pPr>
        <w:pStyle w:val="Normal"/>
        <w:framePr w:w="1158" w:x="4997" w:y="538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影响矩阵</w:t>
      </w:r>
    </w:p>
    <w:p>
      <w:pPr>
        <w:pStyle w:val="Normal"/>
        <w:framePr w:w="1158" w:x="2179" w:y="554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识别因子</w:t>
      </w:r>
    </w:p>
    <w:p>
      <w:pPr>
        <w:pStyle w:val="Normal"/>
        <w:framePr w:w="1158" w:x="8352" w:y="554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影响原因</w:t>
      </w:r>
    </w:p>
    <w:p>
      <w:pPr>
        <w:pStyle w:val="Normal"/>
        <w:framePr w:w="735" w:x="3648" w:y="570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性质</w:t>
      </w:r>
    </w:p>
    <w:p>
      <w:pPr>
        <w:pStyle w:val="Normal"/>
        <w:framePr w:w="735" w:x="4356" w:y="570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程度</w:t>
      </w:r>
    </w:p>
    <w:p>
      <w:pPr>
        <w:pStyle w:val="Normal"/>
        <w:framePr w:w="735" w:x="4356" w:y="5705"/>
        <w:widowControl w:val="off"/>
        <w:autoSpaceDE w:val="off"/>
        <w:autoSpaceDN w:val="off"/>
        <w:spacing w:before="0" w:after="0" w:line="322" w:lineRule="exact"/>
        <w:ind w:left="0" w:right="0" w:first-line="0"/>
        <w:jc w:val="left"/>
        <w:rPr>
          <w:rFonts w:ascii="SimSun" w:hAnsi="SimSun" w:cs="SimSun"/>
          <w:color w:val="000000"/>
          <w:spacing w:val="0"/>
          <w:sz w:val="21"/>
        </w:rPr>
      </w:pPr>
      <w:r>
        <w:rPr>
          <w:rFonts w:ascii="SimSun" w:hAnsi="SimSun" w:cs="SimSun"/>
          <w:color w:val="000000"/>
          <w:spacing w:val="0"/>
          <w:sz w:val="21"/>
        </w:rPr>
        <w:t>一般</w:t>
      </w:r>
    </w:p>
    <w:p>
      <w:pPr>
        <w:pStyle w:val="Normal"/>
        <w:framePr w:w="735" w:x="4356" w:y="5705"/>
        <w:widowControl w:val="off"/>
        <w:autoSpaceDE w:val="off"/>
        <w:autoSpaceDN w:val="off"/>
        <w:spacing w:before="0" w:after="0" w:line="322" w:lineRule="exact"/>
        <w:ind w:left="106" w:right="0" w:first-line="0"/>
        <w:jc w:val="left"/>
        <w:rPr>
          <w:rFonts w:ascii="SimSun" w:hAnsi="SimSun" w:cs="SimSun"/>
          <w:color w:val="000000"/>
          <w:spacing w:val="0"/>
          <w:sz w:val="21"/>
        </w:rPr>
      </w:pPr>
      <w:r>
        <w:rPr>
          <w:rFonts w:ascii="SimSun" w:hAnsi="SimSun" w:cs="SimSun"/>
          <w:color w:val="000000"/>
          <w:spacing w:val="0"/>
          <w:sz w:val="21"/>
        </w:rPr>
        <w:t>轻</w:t>
      </w:r>
    </w:p>
    <w:p>
      <w:pPr>
        <w:pStyle w:val="Normal"/>
        <w:framePr w:w="735" w:x="5066" w:y="570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时间</w:t>
      </w:r>
    </w:p>
    <w:p>
      <w:pPr>
        <w:pStyle w:val="Normal"/>
        <w:framePr w:w="735" w:x="5066" w:y="5705"/>
        <w:widowControl w:val="off"/>
        <w:autoSpaceDE w:val="off"/>
        <w:autoSpaceDN w:val="off"/>
        <w:spacing w:before="0" w:after="0" w:line="322" w:lineRule="exact"/>
        <w:ind w:left="106" w:right="0" w:first-line="0"/>
        <w:jc w:val="left"/>
        <w:rPr>
          <w:rFonts w:ascii="SimSun" w:hAnsi="SimSun" w:cs="SimSun"/>
          <w:color w:val="000000"/>
          <w:spacing w:val="0"/>
          <w:sz w:val="21"/>
        </w:rPr>
      </w:pPr>
      <w:r>
        <w:rPr>
          <w:rFonts w:ascii="SimSun" w:hAnsi="SimSun" w:cs="SimSun"/>
          <w:color w:val="000000"/>
          <w:spacing w:val="0"/>
          <w:sz w:val="21"/>
        </w:rPr>
        <w:t>短</w:t>
      </w:r>
    </w:p>
    <w:p>
      <w:pPr>
        <w:pStyle w:val="Normal"/>
        <w:framePr w:w="735" w:x="5066" w:y="5705"/>
        <w:widowControl w:val="off"/>
        <w:autoSpaceDE w:val="off"/>
        <w:autoSpaceDN w:val="off"/>
        <w:spacing w:before="0" w:after="0" w:line="322" w:lineRule="exact"/>
        <w:ind w:left="106" w:right="0" w:first-line="0"/>
        <w:jc w:val="left"/>
        <w:rPr>
          <w:rFonts w:ascii="SimSun" w:hAnsi="SimSun" w:cs="SimSun"/>
          <w:color w:val="000000"/>
          <w:spacing w:val="0"/>
          <w:sz w:val="21"/>
        </w:rPr>
      </w:pPr>
      <w:r>
        <w:rPr>
          <w:rFonts w:ascii="SimSun" w:hAnsi="SimSun" w:cs="SimSun"/>
          <w:color w:val="000000"/>
          <w:spacing w:val="0"/>
          <w:sz w:val="21"/>
        </w:rPr>
        <w:t>短</w:t>
      </w:r>
    </w:p>
    <w:p>
      <w:pPr>
        <w:pStyle w:val="Normal"/>
        <w:framePr w:w="735" w:x="5066" w:y="5705"/>
        <w:widowControl w:val="off"/>
        <w:autoSpaceDE w:val="off"/>
        <w:autoSpaceDN w:val="off"/>
        <w:spacing w:before="0" w:after="0" w:line="324" w:lineRule="exact"/>
        <w:ind w:left="106" w:right="0" w:first-line="0"/>
        <w:jc w:val="left"/>
        <w:rPr>
          <w:rFonts w:ascii="SimSun" w:hAnsi="SimSun" w:cs="SimSun"/>
          <w:color w:val="000000"/>
          <w:spacing w:val="0"/>
          <w:sz w:val="21"/>
        </w:rPr>
      </w:pPr>
      <w:r>
        <w:rPr>
          <w:rFonts w:ascii="SimSun" w:hAnsi="SimSun" w:cs="SimSun"/>
          <w:color w:val="000000"/>
          <w:spacing w:val="0"/>
          <w:sz w:val="21"/>
        </w:rPr>
        <w:t>短</w:t>
      </w:r>
    </w:p>
    <w:p>
      <w:pPr>
        <w:pStyle w:val="Normal"/>
        <w:framePr w:w="735" w:x="5066" w:y="5705"/>
        <w:widowControl w:val="off"/>
        <w:autoSpaceDE w:val="off"/>
        <w:autoSpaceDN w:val="off"/>
        <w:spacing w:before="0" w:after="0" w:line="322" w:lineRule="exact"/>
        <w:ind w:left="106" w:right="0" w:first-line="0"/>
        <w:jc w:val="left"/>
        <w:rPr>
          <w:rFonts w:ascii="SimSun" w:hAnsi="SimSun" w:cs="SimSun"/>
          <w:color w:val="000000"/>
          <w:spacing w:val="0"/>
          <w:sz w:val="21"/>
        </w:rPr>
      </w:pPr>
      <w:r>
        <w:rPr>
          <w:rFonts w:ascii="SimSun" w:hAnsi="SimSun" w:cs="SimSun"/>
          <w:color w:val="000000"/>
          <w:spacing w:val="0"/>
          <w:sz w:val="21"/>
        </w:rPr>
        <w:t>短</w:t>
      </w:r>
    </w:p>
    <w:p>
      <w:pPr>
        <w:pStyle w:val="Normal"/>
        <w:framePr w:w="735" w:x="5066" w:y="5705"/>
        <w:widowControl w:val="off"/>
        <w:autoSpaceDE w:val="off"/>
        <w:autoSpaceDN w:val="off"/>
        <w:spacing w:before="0" w:after="0" w:line="322" w:lineRule="exact"/>
        <w:ind w:left="106" w:right="0" w:first-line="0"/>
        <w:jc w:val="left"/>
        <w:rPr>
          <w:rFonts w:ascii="SimSun" w:hAnsi="SimSun" w:cs="SimSun"/>
          <w:color w:val="000000"/>
          <w:spacing w:val="0"/>
          <w:sz w:val="21"/>
        </w:rPr>
      </w:pPr>
      <w:r>
        <w:rPr>
          <w:rFonts w:ascii="SimSun" w:hAnsi="SimSun" w:cs="SimSun"/>
          <w:color w:val="000000"/>
          <w:spacing w:val="0"/>
          <w:sz w:val="21"/>
        </w:rPr>
        <w:t>短</w:t>
      </w:r>
    </w:p>
    <w:p>
      <w:pPr>
        <w:pStyle w:val="Normal"/>
        <w:framePr w:w="735" w:x="5066" w:y="5705"/>
        <w:widowControl w:val="off"/>
        <w:autoSpaceDE w:val="off"/>
        <w:autoSpaceDN w:val="off"/>
        <w:spacing w:before="0" w:after="0" w:line="322" w:lineRule="exact"/>
        <w:ind w:left="106" w:right="0" w:first-line="0"/>
        <w:jc w:val="left"/>
        <w:rPr>
          <w:rFonts w:ascii="SimSun" w:hAnsi="SimSun" w:cs="SimSun"/>
          <w:color w:val="000000"/>
          <w:spacing w:val="0"/>
          <w:sz w:val="21"/>
        </w:rPr>
      </w:pPr>
      <w:r>
        <w:rPr>
          <w:rFonts w:ascii="SimSun" w:hAnsi="SimSun" w:cs="SimSun"/>
          <w:color w:val="000000"/>
          <w:spacing w:val="0"/>
          <w:sz w:val="21"/>
        </w:rPr>
        <w:t>短</w:t>
      </w:r>
    </w:p>
    <w:p>
      <w:pPr>
        <w:pStyle w:val="Normal"/>
        <w:framePr w:w="735" w:x="5066" w:y="5705"/>
        <w:widowControl w:val="off"/>
        <w:autoSpaceDE w:val="off"/>
        <w:autoSpaceDN w:val="off"/>
        <w:spacing w:before="0" w:after="0" w:line="322" w:lineRule="exact"/>
        <w:ind w:left="106" w:right="0" w:first-line="0"/>
        <w:jc w:val="left"/>
        <w:rPr>
          <w:rFonts w:ascii="SimSun" w:hAnsi="SimSun" w:cs="SimSun"/>
          <w:color w:val="000000"/>
          <w:spacing w:val="0"/>
          <w:sz w:val="21"/>
        </w:rPr>
      </w:pPr>
      <w:r>
        <w:rPr>
          <w:rFonts w:ascii="SimSun" w:hAnsi="SimSun" w:cs="SimSun"/>
          <w:color w:val="000000"/>
          <w:spacing w:val="0"/>
          <w:sz w:val="21"/>
        </w:rPr>
        <w:t>短</w:t>
      </w:r>
    </w:p>
    <w:p>
      <w:pPr>
        <w:pStyle w:val="Normal"/>
        <w:framePr w:w="735" w:x="5066" w:y="5705"/>
        <w:widowControl w:val="off"/>
        <w:autoSpaceDE w:val="off"/>
        <w:autoSpaceDN w:val="off"/>
        <w:spacing w:before="0" w:after="0" w:line="322" w:lineRule="exact"/>
        <w:ind w:left="106" w:right="0" w:first-line="0"/>
        <w:jc w:val="left"/>
        <w:rPr>
          <w:rFonts w:ascii="SimSun" w:hAnsi="SimSun" w:cs="SimSun"/>
          <w:color w:val="000000"/>
          <w:spacing w:val="0"/>
          <w:sz w:val="21"/>
        </w:rPr>
      </w:pPr>
      <w:r>
        <w:rPr>
          <w:rFonts w:ascii="SimSun" w:hAnsi="SimSun" w:cs="SimSun"/>
          <w:color w:val="000000"/>
          <w:spacing w:val="0"/>
          <w:sz w:val="21"/>
        </w:rPr>
        <w:t>短</w:t>
      </w:r>
    </w:p>
    <w:p>
      <w:pPr>
        <w:pStyle w:val="Normal"/>
        <w:framePr w:w="735" w:x="5066" w:y="5705"/>
        <w:widowControl w:val="off"/>
        <w:autoSpaceDE w:val="off"/>
        <w:autoSpaceDN w:val="off"/>
        <w:spacing w:before="0" w:after="0" w:line="324" w:lineRule="exact"/>
        <w:ind w:left="106" w:right="0" w:first-line="0"/>
        <w:jc w:val="left"/>
        <w:rPr>
          <w:rFonts w:ascii="SimSun" w:hAnsi="SimSun" w:cs="SimSun"/>
          <w:color w:val="000000"/>
          <w:spacing w:val="0"/>
          <w:sz w:val="21"/>
        </w:rPr>
      </w:pPr>
      <w:r>
        <w:rPr>
          <w:rFonts w:ascii="SimSun" w:hAnsi="SimSun" w:cs="SimSun"/>
          <w:color w:val="000000"/>
          <w:spacing w:val="0"/>
          <w:sz w:val="21"/>
        </w:rPr>
        <w:t>长</w:t>
      </w:r>
    </w:p>
    <w:p>
      <w:pPr>
        <w:pStyle w:val="Normal"/>
        <w:framePr w:w="735" w:x="5066" w:y="5705"/>
        <w:widowControl w:val="off"/>
        <w:autoSpaceDE w:val="off"/>
        <w:autoSpaceDN w:val="off"/>
        <w:spacing w:before="0" w:after="0" w:line="322" w:lineRule="exact"/>
        <w:ind w:left="106" w:right="0" w:first-line="0"/>
        <w:jc w:val="left"/>
        <w:rPr>
          <w:rFonts w:ascii="SimSun" w:hAnsi="SimSun" w:cs="SimSun"/>
          <w:color w:val="000000"/>
          <w:spacing w:val="0"/>
          <w:sz w:val="21"/>
        </w:rPr>
      </w:pPr>
      <w:r>
        <w:rPr>
          <w:rFonts w:ascii="SimSun" w:hAnsi="SimSun" w:cs="SimSun"/>
          <w:color w:val="000000"/>
          <w:spacing w:val="0"/>
          <w:sz w:val="21"/>
        </w:rPr>
        <w:t>长</w:t>
      </w:r>
    </w:p>
    <w:p>
      <w:pPr>
        <w:pStyle w:val="Normal"/>
        <w:framePr w:w="735" w:x="5774" w:y="570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范围</w:t>
      </w:r>
    </w:p>
    <w:p>
      <w:pPr>
        <w:pStyle w:val="Normal"/>
        <w:framePr w:w="735" w:x="5774" w:y="5705"/>
        <w:widowControl w:val="off"/>
        <w:autoSpaceDE w:val="off"/>
        <w:autoSpaceDN w:val="off"/>
        <w:spacing w:before="0" w:after="0" w:line="322" w:lineRule="exact"/>
        <w:ind w:left="0" w:right="0" w:first-line="0"/>
        <w:jc w:val="left"/>
        <w:rPr>
          <w:rFonts w:ascii="SimSun" w:hAnsi="SimSun" w:cs="SimSun"/>
          <w:color w:val="000000"/>
          <w:spacing w:val="0"/>
          <w:sz w:val="21"/>
        </w:rPr>
      </w:pPr>
      <w:r>
        <w:rPr>
          <w:rFonts w:ascii="SimSun" w:hAnsi="SimSun" w:cs="SimSun"/>
          <w:color w:val="000000"/>
          <w:spacing w:val="0"/>
          <w:sz w:val="21"/>
        </w:rPr>
        <w:t>局部</w:t>
      </w:r>
    </w:p>
    <w:p>
      <w:pPr>
        <w:pStyle w:val="Normal"/>
        <w:framePr w:w="735" w:x="5774" w:y="5705"/>
        <w:widowControl w:val="off"/>
        <w:autoSpaceDE w:val="off"/>
        <w:autoSpaceDN w:val="off"/>
        <w:spacing w:before="0" w:after="0" w:line="322" w:lineRule="exact"/>
        <w:ind w:left="0" w:right="0" w:first-line="0"/>
        <w:jc w:val="left"/>
        <w:rPr>
          <w:rFonts w:ascii="SimSun" w:hAnsi="SimSun" w:cs="SimSun"/>
          <w:color w:val="000000"/>
          <w:spacing w:val="0"/>
          <w:sz w:val="21"/>
        </w:rPr>
      </w:pPr>
      <w:r>
        <w:rPr>
          <w:rFonts w:ascii="SimSun" w:hAnsi="SimSun" w:cs="SimSun"/>
          <w:color w:val="000000"/>
          <w:spacing w:val="0"/>
          <w:sz w:val="21"/>
        </w:rPr>
        <w:t>局部</w:t>
      </w:r>
    </w:p>
    <w:p>
      <w:pPr>
        <w:pStyle w:val="Normal"/>
        <w:framePr w:w="735" w:x="5774" w:y="5705"/>
        <w:widowControl w:val="off"/>
        <w:autoSpaceDE w:val="off"/>
        <w:autoSpaceDN w:val="off"/>
        <w:spacing w:before="0" w:after="0" w:line="324" w:lineRule="exact"/>
        <w:ind w:left="0" w:right="0" w:first-line="0"/>
        <w:jc w:val="left"/>
        <w:rPr>
          <w:rFonts w:ascii="SimSun" w:hAnsi="SimSun" w:cs="SimSun"/>
          <w:color w:val="000000"/>
          <w:spacing w:val="0"/>
          <w:sz w:val="21"/>
        </w:rPr>
      </w:pPr>
      <w:r>
        <w:rPr>
          <w:rFonts w:ascii="SimSun" w:hAnsi="SimSun" w:cs="SimSun"/>
          <w:color w:val="000000"/>
          <w:spacing w:val="0"/>
          <w:sz w:val="21"/>
        </w:rPr>
        <w:t>局部</w:t>
      </w:r>
    </w:p>
    <w:p>
      <w:pPr>
        <w:pStyle w:val="Normal"/>
        <w:framePr w:w="735" w:x="5774" w:y="5705"/>
        <w:widowControl w:val="off"/>
        <w:autoSpaceDE w:val="off"/>
        <w:autoSpaceDN w:val="off"/>
        <w:spacing w:before="0" w:after="0" w:line="322" w:lineRule="exact"/>
        <w:ind w:left="0" w:right="0" w:first-line="0"/>
        <w:jc w:val="left"/>
        <w:rPr>
          <w:rFonts w:ascii="SimSun" w:hAnsi="SimSun" w:cs="SimSun"/>
          <w:color w:val="000000"/>
          <w:spacing w:val="0"/>
          <w:sz w:val="21"/>
        </w:rPr>
      </w:pPr>
      <w:r>
        <w:rPr>
          <w:rFonts w:ascii="SimSun" w:hAnsi="SimSun" w:cs="SimSun"/>
          <w:color w:val="000000"/>
          <w:spacing w:val="0"/>
          <w:sz w:val="21"/>
        </w:rPr>
        <w:t>局部</w:t>
      </w:r>
    </w:p>
    <w:p>
      <w:pPr>
        <w:pStyle w:val="Normal"/>
        <w:framePr w:w="735" w:x="5774" w:y="5705"/>
        <w:widowControl w:val="off"/>
        <w:autoSpaceDE w:val="off"/>
        <w:autoSpaceDN w:val="off"/>
        <w:spacing w:before="0" w:after="0" w:line="322" w:lineRule="exact"/>
        <w:ind w:left="0" w:right="0" w:first-line="0"/>
        <w:jc w:val="left"/>
        <w:rPr>
          <w:rFonts w:ascii="SimSun" w:hAnsi="SimSun" w:cs="SimSun"/>
          <w:color w:val="000000"/>
          <w:spacing w:val="0"/>
          <w:sz w:val="21"/>
        </w:rPr>
      </w:pPr>
      <w:r>
        <w:rPr>
          <w:rFonts w:ascii="SimSun" w:hAnsi="SimSun" w:cs="SimSun"/>
          <w:color w:val="000000"/>
          <w:spacing w:val="0"/>
          <w:sz w:val="21"/>
        </w:rPr>
        <w:t>局部</w:t>
      </w:r>
    </w:p>
    <w:p>
      <w:pPr>
        <w:pStyle w:val="Normal"/>
        <w:framePr w:w="735" w:x="5774" w:y="5705"/>
        <w:widowControl w:val="off"/>
        <w:autoSpaceDE w:val="off"/>
        <w:autoSpaceDN w:val="off"/>
        <w:spacing w:before="0" w:after="0" w:line="322" w:lineRule="exact"/>
        <w:ind w:left="0" w:right="0" w:first-line="0"/>
        <w:jc w:val="left"/>
        <w:rPr>
          <w:rFonts w:ascii="SimSun" w:hAnsi="SimSun" w:cs="SimSun"/>
          <w:color w:val="000000"/>
          <w:spacing w:val="0"/>
          <w:sz w:val="21"/>
        </w:rPr>
      </w:pPr>
      <w:r>
        <w:rPr>
          <w:rFonts w:ascii="SimSun" w:hAnsi="SimSun" w:cs="SimSun"/>
          <w:color w:val="000000"/>
          <w:spacing w:val="0"/>
          <w:sz w:val="21"/>
        </w:rPr>
        <w:t>局部</w:t>
      </w:r>
    </w:p>
    <w:p>
      <w:pPr>
        <w:pStyle w:val="Normal"/>
        <w:framePr w:w="735" w:x="5774" w:y="5705"/>
        <w:widowControl w:val="off"/>
        <w:autoSpaceDE w:val="off"/>
        <w:autoSpaceDN w:val="off"/>
        <w:spacing w:before="0" w:after="0" w:line="322" w:lineRule="exact"/>
        <w:ind w:left="0" w:right="0" w:first-line="0"/>
        <w:jc w:val="left"/>
        <w:rPr>
          <w:rFonts w:ascii="SimSun" w:hAnsi="SimSun" w:cs="SimSun"/>
          <w:color w:val="000000"/>
          <w:spacing w:val="0"/>
          <w:sz w:val="21"/>
        </w:rPr>
      </w:pPr>
      <w:r>
        <w:rPr>
          <w:rFonts w:ascii="SimSun" w:hAnsi="SimSun" w:cs="SimSun"/>
          <w:color w:val="000000"/>
          <w:spacing w:val="0"/>
          <w:sz w:val="21"/>
        </w:rPr>
        <w:t>局部</w:t>
      </w:r>
    </w:p>
    <w:p>
      <w:pPr>
        <w:pStyle w:val="Normal"/>
        <w:framePr w:w="735" w:x="5774" w:y="5705"/>
        <w:widowControl w:val="off"/>
        <w:autoSpaceDE w:val="off"/>
        <w:autoSpaceDN w:val="off"/>
        <w:spacing w:before="0" w:after="0" w:line="322" w:lineRule="exact"/>
        <w:ind w:left="0" w:right="0" w:first-line="0"/>
        <w:jc w:val="left"/>
        <w:rPr>
          <w:rFonts w:ascii="SimSun" w:hAnsi="SimSun" w:cs="SimSun"/>
          <w:color w:val="000000"/>
          <w:spacing w:val="0"/>
          <w:sz w:val="21"/>
        </w:rPr>
      </w:pPr>
      <w:r>
        <w:rPr>
          <w:rFonts w:ascii="SimSun" w:hAnsi="SimSun" w:cs="SimSun"/>
          <w:color w:val="000000"/>
          <w:spacing w:val="0"/>
          <w:sz w:val="21"/>
        </w:rPr>
        <w:t>局部</w:t>
      </w:r>
    </w:p>
    <w:p>
      <w:pPr>
        <w:pStyle w:val="Normal"/>
        <w:framePr w:w="735" w:x="5774" w:y="5705"/>
        <w:widowControl w:val="off"/>
        <w:autoSpaceDE w:val="off"/>
        <w:autoSpaceDN w:val="off"/>
        <w:spacing w:before="0" w:after="0" w:line="324" w:lineRule="exact"/>
        <w:ind w:left="0" w:right="0" w:first-line="0"/>
        <w:jc w:val="left"/>
        <w:rPr>
          <w:rFonts w:ascii="SimSun" w:hAnsi="SimSun" w:cs="SimSun"/>
          <w:color w:val="000000"/>
          <w:spacing w:val="0"/>
          <w:sz w:val="21"/>
        </w:rPr>
      </w:pPr>
      <w:r>
        <w:rPr>
          <w:rFonts w:ascii="SimSun" w:hAnsi="SimSun" w:cs="SimSun"/>
          <w:color w:val="000000"/>
          <w:spacing w:val="0"/>
          <w:sz w:val="21"/>
        </w:rPr>
        <w:t>局部</w:t>
      </w:r>
    </w:p>
    <w:p>
      <w:pPr>
        <w:pStyle w:val="Normal"/>
        <w:framePr w:w="735" w:x="5774" w:y="5705"/>
        <w:widowControl w:val="off"/>
        <w:autoSpaceDE w:val="off"/>
        <w:autoSpaceDN w:val="off"/>
        <w:spacing w:before="0" w:after="0" w:line="322" w:lineRule="exact"/>
        <w:ind w:left="0" w:right="0" w:first-line="0"/>
        <w:jc w:val="left"/>
        <w:rPr>
          <w:rFonts w:ascii="SimSun" w:hAnsi="SimSun" w:cs="SimSun"/>
          <w:color w:val="000000"/>
          <w:spacing w:val="0"/>
          <w:sz w:val="21"/>
        </w:rPr>
      </w:pPr>
      <w:r>
        <w:rPr>
          <w:rFonts w:ascii="SimSun" w:hAnsi="SimSun" w:cs="SimSun"/>
          <w:color w:val="000000"/>
          <w:spacing w:val="0"/>
          <w:sz w:val="21"/>
        </w:rPr>
        <w:t>局部</w:t>
      </w:r>
    </w:p>
    <w:p>
      <w:pPr>
        <w:pStyle w:val="Normal"/>
        <w:framePr w:w="946" w:x="6521" w:y="570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可逆性</w:t>
      </w:r>
    </w:p>
    <w:p>
      <w:pPr>
        <w:pStyle w:val="Normal"/>
        <w:framePr w:w="946" w:x="6521" w:y="5705"/>
        <w:widowControl w:val="off"/>
        <w:autoSpaceDE w:val="off"/>
        <w:autoSpaceDN w:val="off"/>
        <w:spacing w:before="0" w:after="0" w:line="322" w:lineRule="exact"/>
        <w:ind w:left="103" w:right="0" w:first-line="0"/>
        <w:jc w:val="left"/>
        <w:rPr>
          <w:rFonts w:ascii="SimSun" w:hAnsi="SimSun" w:cs="SimSun"/>
          <w:color w:val="000000"/>
          <w:spacing w:val="0"/>
          <w:sz w:val="21"/>
        </w:rPr>
      </w:pPr>
      <w:r>
        <w:rPr>
          <w:rFonts w:ascii="SimSun" w:hAnsi="SimSun" w:cs="SimSun"/>
          <w:color w:val="000000"/>
          <w:spacing w:val="0"/>
          <w:sz w:val="21"/>
        </w:rPr>
        <w:t>可逆</w:t>
      </w:r>
    </w:p>
    <w:p>
      <w:pPr>
        <w:pStyle w:val="Normal"/>
        <w:framePr w:w="1153" w:x="2518" w:y="602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环境空气</w:t>
      </w:r>
    </w:p>
    <w:p>
      <w:pPr>
        <w:pStyle w:val="Normal"/>
        <w:framePr w:w="385" w:x="3823" w:y="603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85" w:x="3823" w:y="6031"/>
        <w:widowControl w:val="off"/>
        <w:autoSpaceDE w:val="off"/>
        <w:autoSpaceDN w:val="off"/>
        <w:spacing w:before="0" w:after="0" w:line="322"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2204" w:x="7826" w:y="602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施工扬尘、车辆尾气</w:t>
      </w:r>
    </w:p>
    <w:p>
      <w:pPr>
        <w:pStyle w:val="Normal"/>
        <w:framePr w:w="2204" w:x="7826" w:y="6027"/>
        <w:widowControl w:val="off"/>
        <w:autoSpaceDE w:val="off"/>
        <w:autoSpaceDN w:val="off"/>
        <w:spacing w:before="0" w:after="0" w:line="322" w:lineRule="exact"/>
        <w:ind w:left="0" w:right="0" w:first-line="0"/>
        <w:jc w:val="left"/>
        <w:rPr>
          <w:rFonts w:ascii="SimSun" w:hAnsi="SimSun" w:cs="SimSun"/>
          <w:color w:val="000000"/>
          <w:spacing w:val="0"/>
          <w:sz w:val="21"/>
        </w:rPr>
      </w:pPr>
      <w:r>
        <w:rPr>
          <w:rFonts w:ascii="SimSun" w:hAnsi="SimSun" w:cs="SimSun"/>
          <w:color w:val="000000"/>
          <w:spacing w:val="0"/>
          <w:sz w:val="21"/>
        </w:rPr>
        <w:t>施工废水、生活污水</w:t>
      </w:r>
    </w:p>
    <w:p>
      <w:pPr>
        <w:pStyle w:val="Normal"/>
        <w:framePr w:w="2204" w:x="7826" w:y="6027"/>
        <w:widowControl w:val="off"/>
        <w:autoSpaceDE w:val="off"/>
        <w:autoSpaceDN w:val="off"/>
        <w:spacing w:before="0" w:after="0" w:line="324" w:lineRule="exact"/>
        <w:ind w:left="526" w:right="0" w:first-line="0"/>
        <w:jc w:val="left"/>
        <w:rPr>
          <w:rFonts w:ascii="SimSun" w:hAnsi="SimSun" w:cs="SimSun"/>
          <w:color w:val="000000"/>
          <w:spacing w:val="0"/>
          <w:sz w:val="21"/>
        </w:rPr>
      </w:pPr>
      <w:r>
        <w:rPr>
          <w:rFonts w:ascii="SimSun" w:hAnsi="SimSun" w:cs="SimSun"/>
          <w:color w:val="000000"/>
          <w:spacing w:val="0"/>
          <w:sz w:val="21"/>
        </w:rPr>
        <w:t>场地开挖</w:t>
      </w:r>
    </w:p>
    <w:p>
      <w:pPr>
        <w:pStyle w:val="Normal"/>
        <w:framePr w:w="944" w:x="2621" w:y="6348"/>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地表水</w:t>
      </w:r>
    </w:p>
    <w:p>
      <w:pPr>
        <w:pStyle w:val="Normal"/>
        <w:framePr w:w="944" w:x="2621" w:y="6348"/>
        <w:widowControl w:val="off"/>
        <w:autoSpaceDE w:val="off"/>
        <w:autoSpaceDN w:val="off"/>
        <w:spacing w:before="0" w:after="0" w:line="324" w:lineRule="exact"/>
        <w:ind w:left="0" w:right="0" w:first-line="0"/>
        <w:jc w:val="left"/>
        <w:rPr>
          <w:rFonts w:ascii="SimSun" w:hAnsi="SimSun" w:cs="SimSun"/>
          <w:color w:val="000000"/>
          <w:spacing w:val="0"/>
          <w:sz w:val="21"/>
        </w:rPr>
      </w:pPr>
      <w:r>
        <w:rPr>
          <w:rFonts w:ascii="SimSun" w:hAnsi="SimSun" w:cs="SimSun"/>
          <w:color w:val="000000"/>
          <w:spacing w:val="0"/>
          <w:sz w:val="21"/>
        </w:rPr>
        <w:t>地下水</w:t>
      </w:r>
    </w:p>
    <w:p>
      <w:pPr>
        <w:pStyle w:val="Normal"/>
        <w:framePr w:w="944" w:x="2621" w:y="6348"/>
        <w:widowControl w:val="off"/>
        <w:autoSpaceDE w:val="off"/>
        <w:autoSpaceDN w:val="off"/>
        <w:spacing w:before="0" w:after="0" w:line="322" w:lineRule="exact"/>
        <w:ind w:left="106" w:right="0" w:first-line="0"/>
        <w:jc w:val="left"/>
        <w:rPr>
          <w:rFonts w:ascii="SimSun" w:hAnsi="SimSun" w:cs="SimSun"/>
          <w:color w:val="000000"/>
          <w:spacing w:val="0"/>
          <w:sz w:val="21"/>
        </w:rPr>
      </w:pPr>
      <w:r>
        <w:rPr>
          <w:rFonts w:ascii="SimSun" w:hAnsi="SimSun" w:cs="SimSun"/>
          <w:color w:val="000000"/>
          <w:spacing w:val="0"/>
          <w:sz w:val="21"/>
        </w:rPr>
        <w:t>固废</w:t>
      </w:r>
    </w:p>
    <w:p>
      <w:pPr>
        <w:pStyle w:val="Normal"/>
        <w:framePr w:w="733" w:x="6624" w:y="6348"/>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可逆</w:t>
      </w:r>
    </w:p>
    <w:p>
      <w:pPr>
        <w:pStyle w:val="Normal"/>
        <w:framePr w:w="733" w:x="1822" w:y="667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自然</w:t>
      </w:r>
    </w:p>
    <w:p>
      <w:pPr>
        <w:pStyle w:val="Normal"/>
        <w:framePr w:w="733" w:x="1822" w:y="6677"/>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环境</w:t>
      </w:r>
    </w:p>
    <w:p>
      <w:pPr>
        <w:pStyle w:val="Normal"/>
        <w:framePr w:w="385" w:x="3823" w:y="667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733" w:x="4356" w:y="667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一般</w:t>
      </w:r>
    </w:p>
    <w:p>
      <w:pPr>
        <w:pStyle w:val="Normal"/>
        <w:framePr w:w="733" w:x="4356" w:y="6672"/>
        <w:widowControl w:val="off"/>
        <w:autoSpaceDE w:val="off"/>
        <w:autoSpaceDN w:val="off"/>
        <w:spacing w:before="0" w:after="0" w:line="322" w:lineRule="exact"/>
        <w:ind w:left="0" w:right="0" w:first-line="0"/>
        <w:jc w:val="left"/>
        <w:rPr>
          <w:rFonts w:ascii="SimSun" w:hAnsi="SimSun" w:cs="SimSun"/>
          <w:color w:val="000000"/>
          <w:spacing w:val="0"/>
          <w:sz w:val="21"/>
        </w:rPr>
      </w:pPr>
      <w:r>
        <w:rPr>
          <w:rFonts w:ascii="SimSun" w:hAnsi="SimSun" w:cs="SimSun"/>
          <w:color w:val="000000"/>
          <w:spacing w:val="0"/>
          <w:sz w:val="21"/>
        </w:rPr>
        <w:t>一般</w:t>
      </w:r>
    </w:p>
    <w:p>
      <w:pPr>
        <w:pStyle w:val="Normal"/>
        <w:framePr w:w="733" w:x="4356" w:y="6672"/>
        <w:widowControl w:val="off"/>
        <w:autoSpaceDE w:val="off"/>
        <w:autoSpaceDN w:val="off"/>
        <w:spacing w:before="0" w:after="0" w:line="322" w:lineRule="exact"/>
        <w:ind w:left="0" w:right="0" w:first-line="0"/>
        <w:jc w:val="left"/>
        <w:rPr>
          <w:rFonts w:ascii="SimSun" w:hAnsi="SimSun" w:cs="SimSun"/>
          <w:color w:val="000000"/>
          <w:spacing w:val="0"/>
          <w:sz w:val="21"/>
        </w:rPr>
      </w:pPr>
      <w:r>
        <w:rPr>
          <w:rFonts w:ascii="SimSun" w:hAnsi="SimSun" w:cs="SimSun"/>
          <w:color w:val="000000"/>
          <w:spacing w:val="0"/>
          <w:sz w:val="21"/>
        </w:rPr>
        <w:t>较大</w:t>
      </w:r>
    </w:p>
    <w:p>
      <w:pPr>
        <w:pStyle w:val="Normal"/>
        <w:framePr w:w="733" w:x="4356" w:y="6672"/>
        <w:widowControl w:val="off"/>
        <w:autoSpaceDE w:val="off"/>
        <w:autoSpaceDN w:val="off"/>
        <w:spacing w:before="0" w:after="0" w:line="322" w:lineRule="exact"/>
        <w:ind w:left="0" w:right="0" w:first-line="0"/>
        <w:jc w:val="left"/>
        <w:rPr>
          <w:rFonts w:ascii="SimSun" w:hAnsi="SimSun" w:cs="SimSun"/>
          <w:color w:val="000000"/>
          <w:spacing w:val="0"/>
          <w:sz w:val="21"/>
        </w:rPr>
      </w:pPr>
      <w:r>
        <w:rPr>
          <w:rFonts w:ascii="SimSun" w:hAnsi="SimSun" w:cs="SimSun"/>
          <w:color w:val="000000"/>
          <w:spacing w:val="0"/>
          <w:sz w:val="21"/>
        </w:rPr>
        <w:t>一般</w:t>
      </w:r>
    </w:p>
    <w:p>
      <w:pPr>
        <w:pStyle w:val="Normal"/>
        <w:framePr w:w="733" w:x="4356" w:y="6672"/>
        <w:widowControl w:val="off"/>
        <w:autoSpaceDE w:val="off"/>
        <w:autoSpaceDN w:val="off"/>
        <w:spacing w:before="0" w:after="0" w:line="322" w:lineRule="exact"/>
        <w:ind w:left="0" w:right="0" w:first-line="0"/>
        <w:jc w:val="left"/>
        <w:rPr>
          <w:rFonts w:ascii="SimSun" w:hAnsi="SimSun" w:cs="SimSun"/>
          <w:color w:val="000000"/>
          <w:spacing w:val="0"/>
          <w:sz w:val="21"/>
        </w:rPr>
      </w:pPr>
      <w:r>
        <w:rPr>
          <w:rFonts w:ascii="SimSun" w:hAnsi="SimSun" w:cs="SimSun"/>
          <w:color w:val="000000"/>
          <w:spacing w:val="0"/>
          <w:sz w:val="21"/>
        </w:rPr>
        <w:t>较大</w:t>
      </w:r>
    </w:p>
    <w:p>
      <w:pPr>
        <w:pStyle w:val="Normal"/>
        <w:framePr w:w="733" w:x="4356" w:y="6672"/>
        <w:widowControl w:val="off"/>
        <w:autoSpaceDE w:val="off"/>
        <w:autoSpaceDN w:val="off"/>
        <w:spacing w:before="0" w:after="0" w:line="322" w:lineRule="exact"/>
        <w:ind w:left="0" w:right="0" w:first-line="0"/>
        <w:jc w:val="left"/>
        <w:rPr>
          <w:rFonts w:ascii="SimSun" w:hAnsi="SimSun" w:cs="SimSun"/>
          <w:color w:val="000000"/>
          <w:spacing w:val="0"/>
          <w:sz w:val="21"/>
        </w:rPr>
      </w:pPr>
      <w:r>
        <w:rPr>
          <w:rFonts w:ascii="SimSun" w:hAnsi="SimSun" w:cs="SimSun"/>
          <w:color w:val="000000"/>
          <w:spacing w:val="0"/>
          <w:sz w:val="21"/>
        </w:rPr>
        <w:t>一般</w:t>
      </w:r>
    </w:p>
    <w:p>
      <w:pPr>
        <w:pStyle w:val="Normal"/>
        <w:framePr w:w="733" w:x="4356" w:y="6672"/>
        <w:widowControl w:val="off"/>
        <w:autoSpaceDE w:val="off"/>
        <w:autoSpaceDN w:val="off"/>
        <w:spacing w:before="0" w:after="0" w:line="324" w:lineRule="exact"/>
        <w:ind w:left="0" w:right="0" w:first-line="0"/>
        <w:jc w:val="left"/>
        <w:rPr>
          <w:rFonts w:ascii="SimSun" w:hAnsi="SimSun" w:cs="SimSun"/>
          <w:color w:val="000000"/>
          <w:spacing w:val="0"/>
          <w:sz w:val="21"/>
        </w:rPr>
      </w:pPr>
      <w:r>
        <w:rPr>
          <w:rFonts w:ascii="SimSun" w:hAnsi="SimSun" w:cs="SimSun"/>
          <w:color w:val="000000"/>
          <w:spacing w:val="0"/>
          <w:sz w:val="21"/>
        </w:rPr>
        <w:t>较大</w:t>
      </w:r>
    </w:p>
    <w:p>
      <w:pPr>
        <w:pStyle w:val="Normal"/>
        <w:framePr w:w="733" w:x="4356" w:y="6672"/>
        <w:widowControl w:val="off"/>
        <w:autoSpaceDE w:val="off"/>
        <w:autoSpaceDN w:val="off"/>
        <w:spacing w:before="0" w:after="0" w:line="322" w:lineRule="exact"/>
        <w:ind w:left="0" w:right="0" w:first-line="0"/>
        <w:jc w:val="left"/>
        <w:rPr>
          <w:rFonts w:ascii="SimSun" w:hAnsi="SimSun" w:cs="SimSun"/>
          <w:color w:val="000000"/>
          <w:spacing w:val="0"/>
          <w:sz w:val="21"/>
        </w:rPr>
      </w:pPr>
      <w:r>
        <w:rPr>
          <w:rFonts w:ascii="SimSun" w:hAnsi="SimSun" w:cs="SimSun"/>
          <w:color w:val="000000"/>
          <w:spacing w:val="0"/>
          <w:sz w:val="21"/>
        </w:rPr>
        <w:t>较大</w:t>
      </w:r>
    </w:p>
    <w:p>
      <w:pPr>
        <w:pStyle w:val="Normal"/>
        <w:framePr w:w="733" w:x="6624" w:y="667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可逆</w:t>
      </w:r>
    </w:p>
    <w:p>
      <w:pPr>
        <w:pStyle w:val="Normal"/>
        <w:framePr w:w="385" w:x="3823" w:y="6998"/>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733" w:x="6624" w:y="699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可逆</w:t>
      </w:r>
    </w:p>
    <w:p>
      <w:pPr>
        <w:pStyle w:val="Normal"/>
        <w:framePr w:w="2413" w:x="7721" w:y="699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土石方开挖和生活垃圾</w:t>
      </w:r>
    </w:p>
    <w:p>
      <w:pPr>
        <w:pStyle w:val="Normal"/>
        <w:framePr w:w="2413" w:x="7721" w:y="6994"/>
        <w:widowControl w:val="off"/>
        <w:autoSpaceDE w:val="off"/>
        <w:autoSpaceDN w:val="off"/>
        <w:spacing w:before="0" w:after="0" w:line="322" w:lineRule="exact"/>
        <w:ind w:left="106" w:right="0" w:first-line="0"/>
        <w:jc w:val="left"/>
        <w:rPr>
          <w:rFonts w:ascii="SimSun" w:hAnsi="SimSun" w:cs="SimSun"/>
          <w:color w:val="000000"/>
          <w:spacing w:val="0"/>
          <w:sz w:val="21"/>
        </w:rPr>
      </w:pPr>
      <w:r>
        <w:rPr>
          <w:rFonts w:ascii="SimSun" w:hAnsi="SimSun" w:cs="SimSun"/>
          <w:color w:val="000000"/>
          <w:spacing w:val="0"/>
          <w:sz w:val="21"/>
        </w:rPr>
        <w:t>施工机械、车辆噪声</w:t>
      </w:r>
    </w:p>
    <w:p>
      <w:pPr>
        <w:pStyle w:val="Normal"/>
        <w:framePr w:w="2413" w:x="7721" w:y="6994"/>
        <w:widowControl w:val="off"/>
        <w:autoSpaceDE w:val="off"/>
        <w:autoSpaceDN w:val="off"/>
        <w:spacing w:before="0" w:after="0" w:line="322" w:lineRule="exact"/>
        <w:ind w:left="314" w:right="0" w:first-line="0"/>
        <w:jc w:val="left"/>
        <w:rPr>
          <w:rFonts w:ascii="SimSun" w:hAnsi="SimSun" w:cs="SimSun"/>
          <w:color w:val="000000"/>
          <w:spacing w:val="0"/>
          <w:sz w:val="21"/>
        </w:rPr>
      </w:pPr>
      <w:r>
        <w:rPr>
          <w:rFonts w:ascii="SimSun" w:hAnsi="SimSun" w:cs="SimSun"/>
          <w:color w:val="000000"/>
          <w:spacing w:val="0"/>
          <w:sz w:val="21"/>
        </w:rPr>
        <w:t>开挖、平整土地</w:t>
      </w:r>
    </w:p>
    <w:p>
      <w:pPr>
        <w:pStyle w:val="Normal"/>
        <w:framePr w:w="2413" w:x="7721" w:y="6994"/>
        <w:widowControl w:val="off"/>
        <w:autoSpaceDE w:val="off"/>
        <w:autoSpaceDN w:val="off"/>
        <w:spacing w:before="0" w:after="0" w:line="322" w:lineRule="exact"/>
        <w:ind w:left="420" w:right="0" w:first-line="0"/>
        <w:jc w:val="left"/>
        <w:rPr>
          <w:rFonts w:ascii="SimSun" w:hAnsi="SimSun" w:cs="SimSun"/>
          <w:color w:val="000000"/>
          <w:spacing w:val="0"/>
          <w:sz w:val="21"/>
        </w:rPr>
      </w:pPr>
      <w:r>
        <w:rPr>
          <w:rFonts w:ascii="SimSun" w:hAnsi="SimSun" w:cs="SimSun"/>
          <w:color w:val="000000"/>
          <w:spacing w:val="0"/>
          <w:sz w:val="21"/>
        </w:rPr>
        <w:t>土运输、覆盖</w:t>
      </w:r>
    </w:p>
    <w:p>
      <w:pPr>
        <w:pStyle w:val="Normal"/>
        <w:framePr w:w="733" w:x="2726" w:y="731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噪声</w:t>
      </w:r>
    </w:p>
    <w:p>
      <w:pPr>
        <w:pStyle w:val="Normal"/>
        <w:framePr w:w="385" w:x="3823" w:y="7320"/>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733" w:x="6624" w:y="731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可逆</w:t>
      </w:r>
    </w:p>
    <w:p>
      <w:pPr>
        <w:pStyle w:val="Normal"/>
        <w:framePr w:w="1153" w:x="2518" w:y="763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土地利用</w:t>
      </w:r>
    </w:p>
    <w:p>
      <w:pPr>
        <w:pStyle w:val="Normal"/>
        <w:framePr w:w="1153" w:x="2518" w:y="7637"/>
        <w:widowControl w:val="off"/>
        <w:autoSpaceDE w:val="off"/>
        <w:autoSpaceDN w:val="off"/>
        <w:spacing w:before="0" w:after="0" w:line="322" w:lineRule="exact"/>
        <w:ind w:left="0" w:right="0" w:first-line="0"/>
        <w:jc w:val="left"/>
        <w:rPr>
          <w:rFonts w:ascii="SimSun" w:hAnsi="SimSun" w:cs="SimSun"/>
          <w:color w:val="000000"/>
          <w:spacing w:val="0"/>
          <w:sz w:val="21"/>
        </w:rPr>
      </w:pPr>
      <w:r>
        <w:rPr>
          <w:rFonts w:ascii="SimSun" w:hAnsi="SimSun" w:cs="SimSun"/>
          <w:color w:val="000000"/>
          <w:spacing w:val="0"/>
          <w:sz w:val="21"/>
        </w:rPr>
        <w:t>土壤植被</w:t>
      </w:r>
    </w:p>
    <w:p>
      <w:pPr>
        <w:pStyle w:val="Normal"/>
        <w:framePr w:w="1153" w:x="2518" w:y="7637"/>
        <w:widowControl w:val="off"/>
        <w:autoSpaceDE w:val="off"/>
        <w:autoSpaceDN w:val="off"/>
        <w:spacing w:before="0" w:after="0" w:line="322" w:lineRule="exact"/>
        <w:ind w:left="209" w:right="0" w:first-line="0"/>
        <w:jc w:val="left"/>
        <w:rPr>
          <w:rFonts w:ascii="SimSun" w:hAnsi="SimSun" w:cs="SimSun"/>
          <w:color w:val="000000"/>
          <w:spacing w:val="0"/>
          <w:sz w:val="21"/>
        </w:rPr>
      </w:pPr>
      <w:r>
        <w:rPr>
          <w:rFonts w:ascii="SimSun" w:hAnsi="SimSun" w:cs="SimSun"/>
          <w:color w:val="000000"/>
          <w:spacing w:val="0"/>
          <w:sz w:val="21"/>
        </w:rPr>
        <w:t>动物</w:t>
      </w:r>
    </w:p>
    <w:p>
      <w:pPr>
        <w:pStyle w:val="Normal"/>
        <w:framePr w:w="385" w:x="3823" w:y="764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944" w:x="6521" w:y="763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不可逆</w:t>
      </w:r>
    </w:p>
    <w:p>
      <w:pPr>
        <w:pStyle w:val="Normal"/>
        <w:framePr w:w="944" w:x="6521" w:y="7637"/>
        <w:widowControl w:val="off"/>
        <w:autoSpaceDE w:val="off"/>
        <w:autoSpaceDN w:val="off"/>
        <w:spacing w:before="0" w:after="0" w:line="322" w:lineRule="exact"/>
        <w:ind w:left="0" w:right="0" w:first-line="0"/>
        <w:jc w:val="left"/>
        <w:rPr>
          <w:rFonts w:ascii="SimSun" w:hAnsi="SimSun" w:cs="SimSun"/>
          <w:color w:val="000000"/>
          <w:spacing w:val="0"/>
          <w:sz w:val="21"/>
        </w:rPr>
      </w:pPr>
      <w:r>
        <w:rPr>
          <w:rFonts w:ascii="SimSun" w:hAnsi="SimSun" w:cs="SimSun"/>
          <w:color w:val="000000"/>
          <w:spacing w:val="0"/>
          <w:sz w:val="21"/>
        </w:rPr>
        <w:t>不可逆</w:t>
      </w:r>
    </w:p>
    <w:p>
      <w:pPr>
        <w:pStyle w:val="Normal"/>
        <w:framePr w:w="944" w:x="6521" w:y="7637"/>
        <w:widowControl w:val="off"/>
        <w:autoSpaceDE w:val="off"/>
        <w:autoSpaceDN w:val="off"/>
        <w:spacing w:before="0" w:after="0" w:line="322" w:lineRule="exact"/>
        <w:ind w:left="0" w:right="0" w:first-line="0"/>
        <w:jc w:val="left"/>
        <w:rPr>
          <w:rFonts w:ascii="SimSun" w:hAnsi="SimSun" w:cs="SimSun"/>
          <w:color w:val="000000"/>
          <w:spacing w:val="0"/>
          <w:sz w:val="21"/>
        </w:rPr>
      </w:pPr>
      <w:r>
        <w:rPr>
          <w:rFonts w:ascii="SimSun" w:hAnsi="SimSun" w:cs="SimSun"/>
          <w:color w:val="000000"/>
          <w:spacing w:val="0"/>
          <w:sz w:val="21"/>
        </w:rPr>
        <w:t>不可逆</w:t>
      </w:r>
    </w:p>
    <w:p>
      <w:pPr>
        <w:pStyle w:val="Normal"/>
        <w:framePr w:w="944" w:x="6521" w:y="7637"/>
        <w:widowControl w:val="off"/>
        <w:autoSpaceDE w:val="off"/>
        <w:autoSpaceDN w:val="off"/>
        <w:spacing w:before="0" w:after="0" w:line="324" w:lineRule="exact"/>
        <w:ind w:left="0" w:right="0" w:first-line="0"/>
        <w:jc w:val="left"/>
        <w:rPr>
          <w:rFonts w:ascii="SimSun" w:hAnsi="SimSun" w:cs="SimSun"/>
          <w:color w:val="000000"/>
          <w:spacing w:val="0"/>
          <w:sz w:val="21"/>
        </w:rPr>
      </w:pPr>
      <w:r>
        <w:rPr>
          <w:rFonts w:ascii="SimSun" w:hAnsi="SimSun" w:cs="SimSun"/>
          <w:color w:val="000000"/>
          <w:spacing w:val="0"/>
          <w:sz w:val="21"/>
        </w:rPr>
        <w:t>不可逆</w:t>
      </w:r>
    </w:p>
    <w:p>
      <w:pPr>
        <w:pStyle w:val="Normal"/>
        <w:framePr w:w="944" w:x="6521" w:y="7637"/>
        <w:widowControl w:val="off"/>
        <w:autoSpaceDE w:val="off"/>
        <w:autoSpaceDN w:val="off"/>
        <w:spacing w:before="0" w:after="0" w:line="322" w:lineRule="exact"/>
        <w:ind w:left="103" w:right="0" w:first-line="0"/>
        <w:jc w:val="left"/>
        <w:rPr>
          <w:rFonts w:ascii="SimSun" w:hAnsi="SimSun" w:cs="SimSun"/>
          <w:color w:val="000000"/>
          <w:spacing w:val="0"/>
          <w:sz w:val="21"/>
        </w:rPr>
      </w:pPr>
      <w:r>
        <w:rPr>
          <w:rFonts w:ascii="SimSun" w:hAnsi="SimSun" w:cs="SimSun"/>
          <w:color w:val="000000"/>
          <w:spacing w:val="0"/>
          <w:sz w:val="21"/>
        </w:rPr>
        <w:t>可逆</w:t>
      </w:r>
    </w:p>
    <w:p>
      <w:pPr>
        <w:pStyle w:val="Normal"/>
        <w:framePr w:w="733" w:x="1822" w:y="796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生态</w:t>
      </w:r>
    </w:p>
    <w:p>
      <w:pPr>
        <w:pStyle w:val="Normal"/>
        <w:framePr w:w="733" w:x="1822" w:y="7963"/>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环境</w:t>
      </w:r>
    </w:p>
    <w:p>
      <w:pPr>
        <w:pStyle w:val="Normal"/>
        <w:framePr w:w="733" w:x="1822" w:y="7963"/>
        <w:widowControl w:val="off"/>
        <w:autoSpaceDE w:val="off"/>
        <w:autoSpaceDN w:val="off"/>
        <w:spacing w:before="0" w:after="0" w:line="334" w:lineRule="exact"/>
        <w:ind w:left="0" w:right="0" w:first-line="0"/>
        <w:jc w:val="left"/>
        <w:rPr>
          <w:rFonts w:ascii="SimSun" w:hAnsi="SimSun" w:cs="SimSun"/>
          <w:color w:val="000000"/>
          <w:spacing w:val="0"/>
          <w:sz w:val="21"/>
        </w:rPr>
      </w:pPr>
      <w:r>
        <w:rPr>
          <w:rFonts w:ascii="SimSun" w:hAnsi="SimSun" w:cs="SimSun"/>
          <w:color w:val="000000"/>
          <w:spacing w:val="0"/>
          <w:sz w:val="21"/>
        </w:rPr>
        <w:t>社会</w:t>
      </w:r>
    </w:p>
    <w:p>
      <w:pPr>
        <w:pStyle w:val="Normal"/>
        <w:framePr w:w="733" w:x="1822" w:y="7963"/>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环境</w:t>
      </w:r>
    </w:p>
    <w:p>
      <w:pPr>
        <w:pStyle w:val="Normal"/>
        <w:framePr w:w="385" w:x="3823" w:y="796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85" w:x="3823" w:y="828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1153" w:x="8352" w:y="8280"/>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人类活动</w:t>
      </w:r>
    </w:p>
    <w:p>
      <w:pPr>
        <w:pStyle w:val="Normal"/>
        <w:framePr w:w="733" w:x="2726" w:y="860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交通</w:t>
      </w:r>
    </w:p>
    <w:p>
      <w:pPr>
        <w:pStyle w:val="Normal"/>
        <w:framePr w:w="433" w:x="3799" w:y="860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433" w:x="3799" w:y="8609"/>
        <w:widowControl w:val="off"/>
        <w:autoSpaceDE w:val="off"/>
        <w:autoSpaceDN w:val="off"/>
        <w:spacing w:before="0" w:after="0" w:line="322"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2204" w:x="7826" w:y="8604"/>
        <w:widowControl w:val="off"/>
        <w:autoSpaceDE w:val="off"/>
        <w:autoSpaceDN w:val="off"/>
        <w:spacing w:before="0" w:after="0" w:line="209" w:lineRule="exact"/>
        <w:ind w:left="209" w:right="0" w:first-line="0"/>
        <w:jc w:val="left"/>
        <w:rPr>
          <w:rFonts w:ascii="SimSun" w:hAnsi="SimSun" w:cs="SimSun"/>
          <w:color w:val="000000"/>
          <w:spacing w:val="0"/>
          <w:sz w:val="21"/>
        </w:rPr>
      </w:pPr>
      <w:r>
        <w:rPr>
          <w:rFonts w:ascii="SimSun" w:hAnsi="SimSun" w:cs="SimSun"/>
          <w:color w:val="000000"/>
          <w:spacing w:val="0"/>
          <w:sz w:val="21"/>
        </w:rPr>
        <w:t>公路、施工便道</w:t>
      </w:r>
    </w:p>
    <w:p>
      <w:pPr>
        <w:pStyle w:val="Normal"/>
        <w:framePr w:w="2204" w:x="7826" w:y="8604"/>
        <w:widowControl w:val="off"/>
        <w:autoSpaceDE w:val="off"/>
        <w:autoSpaceDN w:val="off"/>
        <w:spacing w:before="0" w:after="0" w:line="322" w:lineRule="exact"/>
        <w:ind w:left="0" w:right="0" w:first-line="0"/>
        <w:jc w:val="left"/>
        <w:rPr>
          <w:rFonts w:ascii="SimSun" w:hAnsi="SimSun" w:cs="SimSun"/>
          <w:color w:val="000000"/>
          <w:spacing w:val="0"/>
          <w:sz w:val="21"/>
        </w:rPr>
      </w:pPr>
      <w:r>
        <w:rPr>
          <w:rFonts w:ascii="SimSun" w:hAnsi="SimSun" w:cs="SimSun"/>
          <w:color w:val="000000"/>
          <w:spacing w:val="0"/>
          <w:sz w:val="21"/>
        </w:rPr>
        <w:t>资源开发、人员就业</w:t>
      </w:r>
    </w:p>
    <w:p>
      <w:pPr>
        <w:pStyle w:val="Normal"/>
        <w:framePr w:w="1153" w:x="2518" w:y="8926"/>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社会经济</w:t>
      </w:r>
    </w:p>
    <w:p>
      <w:pPr>
        <w:pStyle w:val="Normal"/>
        <w:framePr w:w="4507" w:x="1802" w:y="9247"/>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注：</w:t>
      </w:r>
      <w:r>
        <w:rPr>
          <w:rFonts w:ascii="DJCTFS+TimesNewRomanPSMT" w:hAnsi="DJCTFS+TimesNewRomanPSMT" w:cs="DJCTFS+TimesNewRomanPSMT"/>
          <w:color w:val="000000"/>
          <w:spacing w:val="0"/>
          <w:sz w:val="21"/>
        </w:rPr>
        <w:t>“-”</w:t>
      </w:r>
      <w:r>
        <w:rPr>
          <w:rFonts w:ascii="SimSun" w:hAnsi="SimSun" w:cs="SimSun"/>
          <w:color w:val="000000"/>
          <w:spacing w:val="0"/>
          <w:sz w:val="21"/>
        </w:rPr>
        <w:t>表示负面影响；</w:t>
      </w:r>
      <w:r>
        <w:rPr>
          <w:rFonts w:ascii="DJCTFS+TimesNewRomanPSMT" w:hAnsi="DJCTFS+TimesNewRomanPSMT" w:cs="DJCTFS+TimesNewRomanPSMT"/>
          <w:color w:val="000000"/>
          <w:spacing w:val="0"/>
          <w:sz w:val="21"/>
        </w:rPr>
        <w:t>“+”</w:t>
      </w:r>
      <w:r>
        <w:rPr>
          <w:rFonts w:ascii="SimSun" w:hAnsi="SimSun" w:cs="SimSun"/>
          <w:color w:val="000000"/>
          <w:spacing w:val="0"/>
          <w:sz w:val="21"/>
        </w:rPr>
        <w:t>表示正面影响。</w:t>
      </w:r>
    </w:p>
    <w:p>
      <w:pPr>
        <w:pStyle w:val="Normal"/>
        <w:framePr w:w="9591" w:x="1800" w:y="9634"/>
        <w:widowControl w:val="off"/>
        <w:autoSpaceDE w:val="off"/>
        <w:autoSpaceDN w:val="off"/>
        <w:spacing w:before="0" w:after="0" w:line="240" w:lineRule="exact"/>
        <w:ind w:left="420" w:right="0" w:first-line="0"/>
        <w:jc w:val="left"/>
        <w:rPr>
          <w:rFonts w:ascii="SimSun" w:hAnsi="SimSun" w:cs="SimSun"/>
          <w:color w:val="000000"/>
          <w:spacing w:val="0"/>
          <w:sz w:val="24"/>
        </w:rPr>
      </w:pPr>
      <w:r>
        <w:rPr>
          <w:rFonts w:ascii="SimSun" w:hAnsi="SimSun" w:cs="SimSun"/>
          <w:color w:val="000000"/>
          <w:spacing w:val="0"/>
          <w:sz w:val="24"/>
        </w:rPr>
        <w:t>工程施工阶段会造成局部植被破坏，场地平整产生弃土渣及造成水土流失，</w:t>
      </w:r>
    </w:p>
    <w:p>
      <w:pPr>
        <w:pStyle w:val="Normal"/>
        <w:framePr w:w="9591" w:x="1800" w:y="963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建筑物修建产生建筑垃圾，施工及车辆行驶产生扬尘、噪声等。</w:t>
      </w:r>
    </w:p>
    <w:p>
      <w:pPr>
        <w:pStyle w:val="Normal"/>
        <w:framePr w:w="9591" w:x="1800" w:y="9634"/>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SimSun" w:hAnsi="SimSun" w:cs="SimSun"/>
          <w:color w:val="000000"/>
          <w:spacing w:val="0"/>
          <w:sz w:val="24"/>
        </w:rPr>
        <w:t>一、施工期大气环境影响分析</w:t>
      </w:r>
    </w:p>
    <w:p>
      <w:pPr>
        <w:pStyle w:val="Normal"/>
        <w:framePr w:w="3450" w:x="2580" w:y="11038"/>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1</w:t>
      </w:r>
      <w:r>
        <w:rPr>
          <w:rFonts w:ascii="SimSun" w:hAnsi="SimSun" w:cs="SimSun"/>
          <w:color w:val="000000"/>
          <w:spacing w:val="0"/>
          <w:sz w:val="24"/>
        </w:rPr>
        <w:t>、施工期扬尘对外环境影响</w:t>
      </w:r>
    </w:p>
    <w:p>
      <w:pPr>
        <w:pStyle w:val="Normal"/>
        <w:framePr w:w="9660" w:x="1800" w:y="11506"/>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封场施工扬尘主要来源渣场堆体休整工程作业。车辆运输、覆盖材科装卸、</w:t>
      </w:r>
    </w:p>
    <w:p>
      <w:pPr>
        <w:pStyle w:val="Normal"/>
        <w:framePr w:w="9660" w:x="1800" w:y="1150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堆放等过程产生的扬尘。本项目不设取土场，填埋场场区覆土主要来源于购买。</w:t>
      </w:r>
    </w:p>
    <w:p>
      <w:pPr>
        <w:pStyle w:val="Normal"/>
        <w:framePr w:w="9660" w:x="1800" w:y="1150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本工程扬尘产生过程和渣场日常运输、装卸、填埋作业的产生过程相类似。施工</w:t>
      </w:r>
    </w:p>
    <w:p>
      <w:pPr>
        <w:pStyle w:val="Normal"/>
        <w:framePr w:w="9660" w:x="1800" w:y="1150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扬尘为无组织排放粉尘，其中大部分扬尘颗粒粒径较大，形成降尘，少部分粒径</w:t>
      </w:r>
    </w:p>
    <w:p>
      <w:pPr>
        <w:pStyle w:val="Normal"/>
        <w:framePr w:w="9660" w:x="1800" w:y="11506"/>
        <w:widowControl w:val="off"/>
        <w:autoSpaceDE w:val="off"/>
        <w:autoSpaceDN w:val="off"/>
        <w:spacing w:before="0" w:after="0" w:line="466"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小于 </w:t>
      </w:r>
      <w:r>
        <w:rPr>
          <w:rFonts w:ascii="DJCTFS+TimesNewRomanPSMT"/>
          <w:color w:val="000000"/>
          <w:spacing w:val="0"/>
          <w:sz w:val="24"/>
        </w:rPr>
        <w:t>10um</w:t>
      </w:r>
      <w:r>
        <w:rPr>
          <w:rFonts w:ascii="SimSun" w:hAnsi="SimSun" w:cs="SimSun"/>
          <w:color w:val="000000"/>
          <w:spacing w:val="0"/>
          <w:sz w:val="24"/>
        </w:rPr>
        <w:t>的形成飘尘。扬尘对外环境的影响除了与排放量有关外，还与空气湿</w:t>
      </w:r>
    </w:p>
    <w:p>
      <w:pPr>
        <w:pStyle w:val="Normal"/>
        <w:framePr w:w="9660" w:x="1800" w:y="1150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度、风速、风向等气象条件和地形有关，该区域年平均风速较小</w:t>
      </w:r>
      <w:r>
        <w:rPr>
          <w:rFonts w:ascii="DJCTFS+TimesNewRomanPSMT"/>
          <w:color w:val="000000"/>
          <w:spacing w:val="0"/>
          <w:sz w:val="24"/>
        </w:rPr>
        <w:t>(1.4m/s)</w:t>
      </w:r>
      <w:r>
        <w:rPr>
          <w:rFonts w:ascii="SimSun" w:hAnsi="SimSun" w:cs="SimSun"/>
          <w:color w:val="000000"/>
          <w:spacing w:val="0"/>
          <w:sz w:val="24"/>
        </w:rPr>
        <w:t>，不易</w:t>
      </w:r>
    </w:p>
    <w:p>
      <w:pPr>
        <w:pStyle w:val="Normal"/>
        <w:framePr w:w="9660" w:x="1800" w:y="1150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引发扬尘。一般项目施工扬尘影响范围主要在施工场地下风向  </w:t>
      </w:r>
      <w:r>
        <w:rPr>
          <w:rFonts w:ascii="DJCTFS+TimesNewRomanPSMT"/>
          <w:color w:val="000000"/>
          <w:spacing w:val="0"/>
          <w:sz w:val="24"/>
        </w:rPr>
        <w:t>150~-200m</w:t>
      </w:r>
      <w:r>
        <w:rPr>
          <w:rFonts w:ascii="SimSun" w:hAnsi="SimSun" w:cs="SimSun"/>
          <w:color w:val="000000"/>
          <w:spacing w:val="0"/>
          <w:sz w:val="24"/>
        </w:rPr>
        <w:t>范围</w:t>
      </w:r>
    </w:p>
    <w:p>
      <w:pPr>
        <w:pStyle w:val="Normal"/>
        <w:framePr w:w="9660" w:x="1800" w:y="11506"/>
        <w:widowControl w:val="off"/>
        <w:autoSpaceDE w:val="off"/>
        <w:autoSpaceDN w:val="off"/>
        <w:spacing w:before="0" w:after="0" w:line="470" w:lineRule="exact"/>
        <w:ind w:left="0" w:right="0" w:first-line="0"/>
        <w:jc w:val="left"/>
        <w:rPr>
          <w:rFonts w:ascii="SimSun" w:hAnsi="SimSun" w:cs="SimSun"/>
          <w:color w:val="000000"/>
          <w:spacing w:val="0"/>
          <w:sz w:val="24"/>
        </w:rPr>
      </w:pPr>
      <w:r>
        <w:rPr>
          <w:rFonts w:ascii="SimSun" w:hAnsi="SimSun" w:cs="SimSun"/>
          <w:color w:val="000000"/>
          <w:spacing w:val="0"/>
          <w:sz w:val="24"/>
        </w:rPr>
        <w:t>内。</w:t>
      </w:r>
    </w:p>
    <w:p>
      <w:pPr>
        <w:pStyle w:val="Normal"/>
        <w:framePr w:w="525" w:x="5849"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94</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34" style="position:absolute;margin-left:90pt;margin-top:54.3pt;z-index:-939;width:415.3pt;height:0.7pt;mso-position-horizontal:absolute;mso-position-horizontal-relative:page;mso-position-vertical:absolute;mso-position-vertical-relative:page" type="#_x0000_t75">
            <v:imageData xmlns:r="http://schemas.openxmlformats.org/officeDocument/2006/relationships" r:id="rId235"/>
          </v:shape>
        </w:pict>
      </w:r>
      <w:r>
        <w:rPr>
          <w:noProof w:val="on"/>
        </w:rPr>
        <w:pict>
          <v:shape xmlns:v="urn:schemas-microsoft-com:vml" id="_x0000235" style="position:absolute;margin-left:84.75pt;margin-top:266.1pt;z-index:-943;width:425.8pt;height:194.45pt;mso-position-horizontal:absolute;mso-position-horizontal-relative:page;mso-position-vertical:absolute;mso-position-vertical-relative:page" type="#_x0000_t75">
            <v:imageData xmlns:r="http://schemas.openxmlformats.org/officeDocument/2006/relationships" r:id="rId236"/>
          </v:shape>
        </w:pict>
      </w:r>
      <w:r>
        <w:rPr>
          <w:noProof w:val="on"/>
        </w:rPr>
        <w:pict>
          <v:shape xmlns:v="urn:schemas-microsoft-com:vml" id="_x0000236" style="position:absolute;margin-left:84.75pt;margin-top:475.65pt;z-index:-947;width:425.8pt;height:1pt;mso-position-horizontal:absolute;mso-position-horizontal-relative:page;mso-position-vertical:absolute;mso-position-vertical-relative:page" type="#_x0000_t75">
            <v:imageData xmlns:r="http://schemas.openxmlformats.org/officeDocument/2006/relationships" r:id="rId237"/>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9555" w:x="1800" w:y="2004"/>
        <w:widowControl w:val="off"/>
        <w:autoSpaceDE w:val="off"/>
        <w:autoSpaceDN w:val="off"/>
        <w:spacing w:before="0" w:after="0" w:line="240" w:lineRule="exact"/>
        <w:ind w:left="365" w:right="0" w:first-line="0"/>
        <w:jc w:val="left"/>
        <w:rPr>
          <w:rFonts w:ascii="SimSun" w:hAnsi="SimSun" w:cs="SimSun"/>
          <w:color w:val="000000"/>
          <w:spacing w:val="0"/>
          <w:sz w:val="24"/>
        </w:rPr>
      </w:pPr>
      <w:r>
        <w:rPr>
          <w:rFonts w:ascii="SimSun" w:hAnsi="SimSun" w:cs="SimSun"/>
          <w:color w:val="000000"/>
          <w:spacing w:val="0"/>
          <w:sz w:val="24"/>
        </w:rPr>
        <w:t>另外，施工期运输车辆运行将产生道路粉尘，而道路粉尘属于等效线源，粉</w:t>
      </w:r>
    </w:p>
    <w:p>
      <w:pPr>
        <w:pStyle w:val="Normal"/>
        <w:framePr w:w="9555" w:x="1800" w:y="200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尘污染在道路两边扩散，最大粉尘浓度出现在道路两边，随着离开路边的距离增</w:t>
      </w:r>
    </w:p>
    <w:p>
      <w:pPr>
        <w:pStyle w:val="Normal"/>
        <w:framePr w:w="9555" w:x="1800" w:y="200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加浓度逐渐递减而趋于背景值，一</w:t>
      </w:r>
      <w:r>
        <w:rPr>
          <w:rFonts w:ascii="DJCTFS+TimesNewRomanPSMT"/>
          <w:color w:val="000000"/>
          <w:spacing w:val="0"/>
          <w:sz w:val="24"/>
        </w:rPr>
        <w:t>-</w:t>
      </w:r>
      <w:r>
        <w:rPr>
          <w:rFonts w:ascii="SimSun" w:hAnsi="SimSun" w:cs="SimSun"/>
          <w:color w:val="000000"/>
          <w:spacing w:val="0"/>
          <w:sz w:val="24"/>
        </w:rPr>
        <w:t xml:space="preserve">般条件下影响范围在路边两侧  </w:t>
      </w:r>
      <w:r>
        <w:rPr>
          <w:rFonts w:ascii="DJCTFS+TimesNewRomanPSMT"/>
          <w:color w:val="000000"/>
          <w:spacing w:val="0"/>
          <w:sz w:val="24"/>
        </w:rPr>
        <w:t>30m</w:t>
      </w:r>
      <w:r>
        <w:rPr>
          <w:rFonts w:ascii="SimSun" w:hAnsi="SimSun" w:cs="SimSun"/>
          <w:color w:val="000000"/>
          <w:spacing w:val="0"/>
          <w:sz w:val="24"/>
        </w:rPr>
        <w:t>以内。</w:t>
      </w:r>
    </w:p>
    <w:p>
      <w:pPr>
        <w:pStyle w:val="Normal"/>
        <w:framePr w:w="9555" w:x="1800" w:y="2004"/>
        <w:widowControl w:val="off"/>
        <w:autoSpaceDE w:val="off"/>
        <w:autoSpaceDN w:val="off"/>
        <w:spacing w:before="0" w:after="0" w:line="468" w:lineRule="exact"/>
        <w:ind w:left="542" w:right="0" w:first-line="0"/>
        <w:jc w:val="left"/>
        <w:rPr>
          <w:rFonts w:ascii="SimSun" w:hAnsi="SimSun" w:cs="SimSun"/>
          <w:color w:val="000000"/>
          <w:spacing w:val="0"/>
          <w:sz w:val="24"/>
        </w:rPr>
      </w:pPr>
      <w:r>
        <w:rPr>
          <w:rFonts w:ascii="SimSun" w:hAnsi="SimSun" w:cs="SimSun"/>
          <w:color w:val="000000"/>
          <w:spacing w:val="0"/>
          <w:sz w:val="24"/>
        </w:rPr>
        <w:t>施工交通运输引起的道路扬尘量的大小与车速、车型、车流量、风速、道</w:t>
      </w:r>
    </w:p>
    <w:p>
      <w:pPr>
        <w:pStyle w:val="Normal"/>
        <w:framePr w:w="9555" w:x="1800" w:y="200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路表面积尘量等多种因素有关。一般情况下运输弃土车辆的道路扬尘量约</w:t>
      </w:r>
    </w:p>
    <w:p>
      <w:pPr>
        <w:pStyle w:val="Normal"/>
        <w:framePr w:w="9555" w:x="1800" w:y="200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DJCTFS+TimesNewRomanPSMT"/>
          <w:color w:val="000000"/>
          <w:spacing w:val="0"/>
          <w:sz w:val="24"/>
        </w:rPr>
        <w:t>1.37kg/km.</w:t>
      </w:r>
      <w:r>
        <w:rPr>
          <w:rFonts w:ascii="SimSun" w:hAnsi="SimSun" w:cs="SimSun"/>
          <w:color w:val="000000"/>
          <w:spacing w:val="0"/>
          <w:sz w:val="24"/>
        </w:rPr>
        <w:t xml:space="preserve">辆，运输车辆在挖土和弃土区现场的道路扬尘量分别为 </w:t>
      </w:r>
      <w:r>
        <w:rPr>
          <w:rFonts w:ascii="DJCTFS+TimesNewRomanPSMT"/>
          <w:color w:val="000000"/>
          <w:spacing w:val="0"/>
          <w:sz w:val="24"/>
        </w:rPr>
        <w:t>10.42kg/km</w:t>
      </w:r>
      <w:r>
        <w:rPr>
          <w:rFonts w:ascii="SimSun" w:hAnsi="SimSun" w:cs="SimSun"/>
          <w:color w:val="000000"/>
          <w:spacing w:val="0"/>
          <w:sz w:val="24"/>
        </w:rPr>
        <w:t>辆</w:t>
      </w:r>
    </w:p>
    <w:p>
      <w:pPr>
        <w:pStyle w:val="Normal"/>
        <w:framePr w:w="9555" w:x="1800" w:y="200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和 </w:t>
      </w:r>
      <w:r>
        <w:rPr>
          <w:rFonts w:ascii="DJCTFS+TimesNewRomanPSMT"/>
          <w:color w:val="000000"/>
          <w:spacing w:val="0"/>
          <w:sz w:val="24"/>
        </w:rPr>
        <w:t>7.2kg/km.</w:t>
      </w:r>
      <w:r>
        <w:rPr>
          <w:rFonts w:ascii="SimSun" w:hAnsi="SimSun" w:cs="SimSun"/>
          <w:color w:val="000000"/>
          <w:spacing w:val="0"/>
          <w:sz w:val="24"/>
        </w:rPr>
        <w:t>辆。总体看来施工期扬尘对当地环境影响较小。</w:t>
      </w:r>
    </w:p>
    <w:p>
      <w:pPr>
        <w:pStyle w:val="Normal"/>
        <w:framePr w:w="9693" w:x="1800" w:y="5350"/>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为减少施工扬尘的产生和排放，在施工过程中，施工单位必须严格按照国家</w:t>
      </w:r>
    </w:p>
    <w:p>
      <w:pPr>
        <w:pStyle w:val="Normal"/>
        <w:framePr w:w="9693" w:x="1800" w:y="5350"/>
        <w:widowControl w:val="off"/>
        <w:autoSpaceDE w:val="off"/>
        <w:autoSpaceDN w:val="off"/>
        <w:spacing w:before="0" w:after="0" w:line="461" w:lineRule="exact"/>
        <w:ind w:left="0" w:right="0" w:first-line="0"/>
        <w:jc w:val="left"/>
        <w:rPr>
          <w:rFonts w:ascii="SimSun" w:hAnsi="SimSun" w:cs="SimSun"/>
          <w:color w:val="000000"/>
          <w:spacing w:val="0"/>
          <w:sz w:val="24"/>
        </w:rPr>
      </w:pPr>
      <w:r>
        <w:rPr>
          <w:rFonts w:ascii="SimSun" w:hAnsi="SimSun" w:cs="SimSun"/>
          <w:color w:val="000000"/>
          <w:spacing w:val="0"/>
          <w:sz w:val="24"/>
        </w:rPr>
        <w:t>环保部和建设部《关于有效控制城市扬尘污染物的通知》、《四川省人民政府办公</w:t>
      </w:r>
    </w:p>
    <w:p>
      <w:pPr>
        <w:pStyle w:val="Normal"/>
        <w:framePr w:w="9693" w:x="1800" w:y="5350"/>
        <w:widowControl w:val="off"/>
        <w:autoSpaceDE w:val="off"/>
        <w:autoSpaceDN w:val="off"/>
        <w:spacing w:before="0" w:after="0" w:line="458" w:lineRule="exact"/>
        <w:ind w:left="0" w:right="0" w:first-line="0"/>
        <w:jc w:val="left"/>
        <w:rPr>
          <w:rFonts w:ascii="SimSun" w:hAnsi="SimSun" w:cs="SimSun"/>
          <w:color w:val="000000"/>
          <w:spacing w:val="0"/>
          <w:sz w:val="24"/>
        </w:rPr>
      </w:pPr>
      <w:r>
        <w:rPr>
          <w:rFonts w:ascii="SimSun" w:hAnsi="SimSun" w:cs="SimSun"/>
          <w:color w:val="000000"/>
          <w:spacing w:val="0"/>
          <w:sz w:val="24"/>
        </w:rPr>
        <w:t>厅关于加强灰霾污染防治的通知》（川办发</w:t>
      </w:r>
      <w:r>
        <w:rPr>
          <w:rFonts w:ascii="DJCTFS+TimesNewRomanPSMT"/>
          <w:color w:val="000000"/>
          <w:spacing w:val="0"/>
          <w:sz w:val="24"/>
        </w:rPr>
        <w:t>[2013]32</w:t>
      </w:r>
      <w:r>
        <w:rPr>
          <w:rFonts w:ascii="SimSun" w:hAnsi="SimSun" w:cs="SimSun"/>
          <w:color w:val="000000"/>
          <w:spacing w:val="0"/>
          <w:sz w:val="24"/>
        </w:rPr>
        <w:t>号）、《四川省灰霾污染防治</w:t>
      </w:r>
    </w:p>
    <w:p>
      <w:pPr>
        <w:pStyle w:val="Normal"/>
        <w:framePr w:w="9693" w:x="1800" w:y="5350"/>
        <w:widowControl w:val="off"/>
        <w:autoSpaceDE w:val="off"/>
        <w:autoSpaceDN w:val="off"/>
        <w:spacing w:before="0" w:after="0" w:line="461" w:lineRule="exact"/>
        <w:ind w:left="0" w:right="0" w:first-line="0"/>
        <w:jc w:val="left"/>
        <w:rPr>
          <w:rFonts w:ascii="SimSun" w:hAnsi="SimSun" w:cs="SimSun"/>
          <w:color w:val="000000"/>
          <w:spacing w:val="0"/>
          <w:sz w:val="24"/>
        </w:rPr>
      </w:pPr>
      <w:r>
        <w:rPr>
          <w:rFonts w:ascii="SimSun" w:hAnsi="SimSun" w:cs="SimSun"/>
          <w:color w:val="000000"/>
          <w:spacing w:val="0"/>
          <w:sz w:val="24"/>
        </w:rPr>
        <w:t>实施方案》等相关要求，严格按照四川省人民政府文件川府发</w:t>
      </w:r>
      <w:r>
        <w:rPr>
          <w:rFonts w:ascii="DJCTFS+TimesNewRomanPSMT"/>
          <w:color w:val="000000"/>
          <w:spacing w:val="0"/>
          <w:sz w:val="24"/>
        </w:rPr>
        <w:t>[2014]4</w:t>
      </w:r>
      <w:r>
        <w:rPr>
          <w:rFonts w:ascii="SimSun" w:hAnsi="SimSun" w:cs="SimSun"/>
          <w:color w:val="000000"/>
          <w:spacing w:val="0"/>
          <w:sz w:val="24"/>
        </w:rPr>
        <w:t>号《四川</w:t>
      </w:r>
    </w:p>
    <w:p>
      <w:pPr>
        <w:pStyle w:val="Normal"/>
        <w:framePr w:w="9693" w:x="1800" w:y="5350"/>
        <w:widowControl w:val="off"/>
        <w:autoSpaceDE w:val="off"/>
        <w:autoSpaceDN w:val="off"/>
        <w:spacing w:before="0" w:after="0" w:line="461" w:lineRule="exact"/>
        <w:ind w:left="0" w:right="0" w:first-line="0"/>
        <w:jc w:val="left"/>
        <w:rPr>
          <w:rFonts w:ascii="SimSun" w:hAnsi="SimSun" w:cs="SimSun"/>
          <w:color w:val="000000"/>
          <w:spacing w:val="0"/>
          <w:sz w:val="24"/>
        </w:rPr>
      </w:pPr>
      <w:r>
        <w:rPr>
          <w:rFonts w:ascii="SimSun" w:hAnsi="SimSun" w:cs="SimSun"/>
          <w:color w:val="000000"/>
          <w:spacing w:val="0"/>
          <w:sz w:val="24"/>
        </w:rPr>
        <w:t>省人民政府关于印发四川省大气污染防治行动计划实施细则的通知》、《宜宾市建</w:t>
      </w:r>
    </w:p>
    <w:p>
      <w:pPr>
        <w:pStyle w:val="Normal"/>
        <w:framePr w:w="9693" w:x="1800" w:y="5350"/>
        <w:widowControl w:val="off"/>
        <w:autoSpaceDE w:val="off"/>
        <w:autoSpaceDN w:val="off"/>
        <w:spacing w:before="0" w:after="0" w:line="461" w:lineRule="exact"/>
        <w:ind w:left="0" w:right="0" w:first-line="0"/>
        <w:jc w:val="left"/>
        <w:rPr>
          <w:rFonts w:ascii="SimSun" w:hAnsi="SimSun" w:cs="SimSun"/>
          <w:color w:val="000000"/>
          <w:spacing w:val="0"/>
          <w:sz w:val="24"/>
        </w:rPr>
      </w:pPr>
      <w:r>
        <w:rPr>
          <w:rFonts w:ascii="SimSun" w:hAnsi="SimSun" w:cs="SimSun"/>
          <w:color w:val="000000"/>
          <w:spacing w:val="0"/>
          <w:sz w:val="24"/>
        </w:rPr>
        <w:t>设工程扬尘控制规范》、《四川省人民政府关于印发四川省打赢蓝天保卫战等九个</w:t>
      </w:r>
    </w:p>
    <w:p>
      <w:pPr>
        <w:pStyle w:val="Normal"/>
        <w:framePr w:w="9693" w:x="1800" w:y="5350"/>
        <w:widowControl w:val="off"/>
        <w:autoSpaceDE w:val="off"/>
        <w:autoSpaceDN w:val="off"/>
        <w:spacing w:before="0" w:after="0" w:line="458" w:lineRule="exact"/>
        <w:ind w:left="0" w:right="0" w:first-line="0"/>
        <w:jc w:val="left"/>
        <w:rPr>
          <w:rFonts w:ascii="SimSun" w:hAnsi="SimSun" w:cs="SimSun"/>
          <w:color w:val="000000"/>
          <w:spacing w:val="0"/>
          <w:sz w:val="24"/>
        </w:rPr>
      </w:pPr>
      <w:r>
        <w:rPr>
          <w:rFonts w:ascii="SimSun" w:hAnsi="SimSun" w:cs="SimSun"/>
          <w:color w:val="000000"/>
          <w:spacing w:val="0"/>
          <w:sz w:val="24"/>
        </w:rPr>
        <w:t>实施方案的通知》（川府发</w:t>
      </w:r>
      <w:r>
        <w:rPr>
          <w:rFonts w:ascii="DJCTFS+TimesNewRomanPSMT"/>
          <w:color w:val="000000"/>
          <w:spacing w:val="0"/>
          <w:sz w:val="24"/>
        </w:rPr>
        <w:t>[2019]4</w:t>
      </w:r>
      <w:r>
        <w:rPr>
          <w:rFonts w:ascii="SimSun" w:hAnsi="SimSun" w:cs="SimSun"/>
          <w:color w:val="000000"/>
          <w:spacing w:val="0"/>
          <w:sz w:val="24"/>
        </w:rPr>
        <w:t>号），要求施工期做到清洁、文明施工制度。</w:t>
      </w:r>
    </w:p>
    <w:p>
      <w:pPr>
        <w:pStyle w:val="Normal"/>
        <w:framePr w:w="9693" w:x="1800" w:y="5350"/>
        <w:widowControl w:val="off"/>
        <w:autoSpaceDE w:val="off"/>
        <w:autoSpaceDN w:val="off"/>
        <w:spacing w:before="0" w:after="0" w:line="461" w:lineRule="exact"/>
        <w:ind w:left="0" w:right="0" w:first-line="0"/>
        <w:jc w:val="left"/>
        <w:rPr>
          <w:rFonts w:ascii="SimSun" w:hAnsi="SimSun" w:cs="SimSun"/>
          <w:color w:val="000000"/>
          <w:spacing w:val="0"/>
          <w:sz w:val="24"/>
        </w:rPr>
      </w:pPr>
      <w:r>
        <w:rPr>
          <w:rFonts w:ascii="SimSun" w:hAnsi="SimSun" w:cs="SimSun"/>
          <w:color w:val="000000"/>
          <w:spacing w:val="0"/>
          <w:sz w:val="24"/>
        </w:rPr>
        <w:t>明确施工期污染防治措施纳入建筑施工监理合同。有关施工工地和道路扬尘污染</w:t>
      </w:r>
    </w:p>
    <w:p>
      <w:pPr>
        <w:pStyle w:val="Normal"/>
        <w:framePr w:w="9693" w:x="1800" w:y="5350"/>
        <w:widowControl w:val="off"/>
        <w:autoSpaceDE w:val="off"/>
        <w:autoSpaceDN w:val="off"/>
        <w:spacing w:before="0" w:after="0" w:line="461" w:lineRule="exact"/>
        <w:ind w:left="0" w:right="0" w:first-line="0"/>
        <w:jc w:val="left"/>
        <w:rPr>
          <w:rFonts w:ascii="SimSun" w:hAnsi="SimSun" w:cs="SimSun"/>
          <w:color w:val="000000"/>
          <w:spacing w:val="0"/>
          <w:sz w:val="24"/>
        </w:rPr>
      </w:pPr>
      <w:r>
        <w:rPr>
          <w:rFonts w:ascii="SimSun" w:hAnsi="SimSun" w:cs="SimSun"/>
          <w:color w:val="000000"/>
          <w:spacing w:val="0"/>
          <w:sz w:val="24"/>
        </w:rPr>
        <w:t>防治规定，积极推行绿色施工，施工现场必须全封闭设置围墙，严禁敞开式作业，</w:t>
      </w:r>
    </w:p>
    <w:p>
      <w:pPr>
        <w:pStyle w:val="Normal"/>
        <w:framePr w:w="9693" w:x="1800" w:y="5350"/>
        <w:widowControl w:val="off"/>
        <w:autoSpaceDE w:val="off"/>
        <w:autoSpaceDN w:val="off"/>
        <w:spacing w:before="0" w:after="0" w:line="458" w:lineRule="exact"/>
        <w:ind w:left="0" w:right="0" w:first-line="0"/>
        <w:jc w:val="left"/>
        <w:rPr>
          <w:rFonts w:ascii="SimSun" w:hAnsi="SimSun" w:cs="SimSun"/>
          <w:color w:val="000000"/>
          <w:spacing w:val="0"/>
          <w:sz w:val="24"/>
        </w:rPr>
      </w:pPr>
      <w:r>
        <w:rPr>
          <w:rFonts w:ascii="SimSun" w:hAnsi="SimSun" w:cs="SimSun"/>
          <w:color w:val="000000"/>
          <w:spacing w:val="0"/>
          <w:sz w:val="24"/>
        </w:rPr>
        <w:t>施工现场道路、作业区、生活区必须进行地面硬化；制定、完善和严格执行建设</w:t>
      </w:r>
    </w:p>
    <w:p>
      <w:pPr>
        <w:pStyle w:val="Normal"/>
        <w:framePr w:w="9693" w:x="1800" w:y="5350"/>
        <w:widowControl w:val="off"/>
        <w:autoSpaceDE w:val="off"/>
        <w:autoSpaceDN w:val="off"/>
        <w:spacing w:before="0" w:after="0" w:line="461" w:lineRule="exact"/>
        <w:ind w:left="0" w:right="0" w:first-line="0"/>
        <w:jc w:val="left"/>
        <w:rPr>
          <w:rFonts w:ascii="SimSun" w:hAnsi="SimSun" w:cs="SimSun"/>
          <w:color w:val="000000"/>
          <w:spacing w:val="0"/>
          <w:sz w:val="24"/>
        </w:rPr>
      </w:pPr>
      <w:r>
        <w:rPr>
          <w:rFonts w:ascii="SimSun" w:hAnsi="SimSun" w:cs="SimSun"/>
          <w:color w:val="000000"/>
          <w:spacing w:val="0"/>
          <w:sz w:val="24"/>
        </w:rPr>
        <w:t>施工管理制度，全面推行现场标准化管理，城市主城区工地做到</w:t>
      </w:r>
      <w:r>
        <w:rPr>
          <w:rFonts w:ascii="DJCTFS+TimesNewRomanPSMT" w:hAnsi="DJCTFS+TimesNewRomanPSMT" w:cs="DJCTFS+TimesNewRomanPSMT"/>
          <w:color w:val="000000"/>
          <w:spacing w:val="0"/>
          <w:sz w:val="24"/>
        </w:rPr>
        <w:t>“</w:t>
      </w:r>
      <w:r>
        <w:rPr>
          <w:rFonts w:ascii="SimSun" w:hAnsi="SimSun" w:cs="SimSun"/>
          <w:color w:val="000000"/>
          <w:spacing w:val="0"/>
          <w:sz w:val="24"/>
        </w:rPr>
        <w:t>六必须</w:t>
      </w:r>
      <w:r>
        <w:rPr>
          <w:rFonts w:ascii="DJCTFS+TimesNewRomanPSMT" w:hAnsi="DJCTFS+TimesNewRomanPSMT" w:cs="DJCTFS+TimesNewRomanPSMT"/>
          <w:color w:val="000000"/>
          <w:spacing w:val="0"/>
          <w:sz w:val="24"/>
        </w:rPr>
        <w:t>”</w:t>
      </w:r>
      <w:r>
        <w:rPr>
          <w:rFonts w:ascii="SimSun" w:hAnsi="SimSun" w:cs="SimSun"/>
          <w:color w:val="000000"/>
          <w:spacing w:val="0"/>
          <w:sz w:val="24"/>
        </w:rPr>
        <w:t>（必须</w:t>
      </w:r>
    </w:p>
    <w:p>
      <w:pPr>
        <w:pStyle w:val="Normal"/>
        <w:framePr w:w="9693" w:x="1800" w:y="5350"/>
        <w:widowControl w:val="off"/>
        <w:autoSpaceDE w:val="off"/>
        <w:autoSpaceDN w:val="off"/>
        <w:spacing w:before="0" w:after="0" w:line="461" w:lineRule="exact"/>
        <w:ind w:left="0" w:right="0" w:first-line="0"/>
        <w:jc w:val="left"/>
        <w:rPr>
          <w:rFonts w:ascii="SimSun" w:hAnsi="SimSun" w:cs="SimSun"/>
          <w:color w:val="000000"/>
          <w:spacing w:val="0"/>
          <w:sz w:val="24"/>
        </w:rPr>
      </w:pPr>
      <w:r>
        <w:rPr>
          <w:rFonts w:ascii="SimSun" w:hAnsi="SimSun" w:cs="SimSun"/>
          <w:color w:val="000000"/>
          <w:spacing w:val="0"/>
          <w:sz w:val="24"/>
        </w:rPr>
        <w:t>围挡作业；必须硬化道路；必须设置冲洗设施；必须及时洒水作业；必须配齐保</w:t>
      </w:r>
    </w:p>
    <w:p>
      <w:pPr>
        <w:pStyle w:val="Normal"/>
        <w:framePr w:w="9693" w:x="1800" w:y="5350"/>
        <w:widowControl w:val="off"/>
        <w:autoSpaceDE w:val="off"/>
        <w:autoSpaceDN w:val="off"/>
        <w:spacing w:before="0" w:after="0" w:line="458" w:lineRule="exact"/>
        <w:ind w:left="0" w:right="0" w:first-line="0"/>
        <w:jc w:val="left"/>
        <w:rPr>
          <w:rFonts w:ascii="SimSun" w:hAnsi="SimSun" w:cs="SimSun"/>
          <w:color w:val="000000"/>
          <w:spacing w:val="0"/>
          <w:sz w:val="24"/>
        </w:rPr>
      </w:pPr>
      <w:r>
        <w:rPr>
          <w:rFonts w:ascii="SimSun" w:hAnsi="SimSun" w:cs="SimSun"/>
          <w:color w:val="000000"/>
          <w:spacing w:val="0"/>
          <w:sz w:val="24"/>
        </w:rPr>
        <w:t>洁人员；必须及时清扫施工现场）、</w:t>
      </w:r>
      <w:r>
        <w:rPr>
          <w:rFonts w:ascii="DJCTFS+TimesNewRomanPSMT" w:hAnsi="DJCTFS+TimesNewRomanPSMT" w:cs="DJCTFS+TimesNewRomanPSMT"/>
          <w:color w:val="000000"/>
          <w:spacing w:val="0"/>
          <w:sz w:val="24"/>
        </w:rPr>
        <w:t>“</w:t>
      </w:r>
      <w:r>
        <w:rPr>
          <w:rFonts w:ascii="SimSun" w:hAnsi="SimSun" w:cs="SimSun"/>
          <w:color w:val="000000"/>
          <w:spacing w:val="0"/>
          <w:sz w:val="24"/>
        </w:rPr>
        <w:t>七不准</w:t>
      </w:r>
      <w:r>
        <w:rPr>
          <w:rFonts w:ascii="DJCTFS+TimesNewRomanPSMT" w:hAnsi="DJCTFS+TimesNewRomanPSMT" w:cs="DJCTFS+TimesNewRomanPSMT"/>
          <w:color w:val="000000"/>
          <w:spacing w:val="0"/>
          <w:sz w:val="24"/>
        </w:rPr>
        <w:t>”</w:t>
      </w:r>
      <w:r>
        <w:rPr>
          <w:rFonts w:ascii="SimSun" w:hAnsi="SimSun" w:cs="SimSun"/>
          <w:color w:val="000000"/>
          <w:spacing w:val="0"/>
          <w:sz w:val="24"/>
        </w:rPr>
        <w:t xml:space="preserve"> （不准车辆带泥出门；不准裸土不</w:t>
      </w:r>
    </w:p>
    <w:p>
      <w:pPr>
        <w:pStyle w:val="Normal"/>
        <w:framePr w:w="9693" w:x="1800" w:y="5350"/>
        <w:widowControl w:val="off"/>
        <w:autoSpaceDE w:val="off"/>
        <w:autoSpaceDN w:val="off"/>
        <w:spacing w:before="0" w:after="0" w:line="461" w:lineRule="exact"/>
        <w:ind w:left="0" w:right="0" w:first-line="0"/>
        <w:jc w:val="left"/>
        <w:rPr>
          <w:rFonts w:ascii="SimSun" w:hAnsi="SimSun" w:cs="SimSun"/>
          <w:color w:val="000000"/>
          <w:spacing w:val="0"/>
          <w:sz w:val="24"/>
        </w:rPr>
      </w:pPr>
      <w:r>
        <w:rPr>
          <w:rFonts w:ascii="SimSun" w:hAnsi="SimSun" w:cs="SimSun"/>
          <w:color w:val="000000"/>
          <w:spacing w:val="0"/>
          <w:sz w:val="24"/>
        </w:rPr>
        <w:t>进行覆盖；不准高空抛撒建筑垃圾；不准现场搅拌混凝土；不准场地积水；不准</w:t>
      </w:r>
    </w:p>
    <w:p>
      <w:pPr>
        <w:pStyle w:val="Normal"/>
        <w:framePr w:w="9693" w:x="1800" w:y="5350"/>
        <w:widowControl w:val="off"/>
        <w:autoSpaceDE w:val="off"/>
        <w:autoSpaceDN w:val="off"/>
        <w:spacing w:before="0" w:after="0" w:line="461" w:lineRule="exact"/>
        <w:ind w:left="0" w:right="0" w:first-line="0"/>
        <w:jc w:val="left"/>
        <w:rPr>
          <w:rFonts w:ascii="SimSun" w:hAnsi="SimSun" w:cs="SimSun"/>
          <w:color w:val="000000"/>
          <w:spacing w:val="0"/>
          <w:sz w:val="24"/>
        </w:rPr>
      </w:pPr>
      <w:r>
        <w:rPr>
          <w:rFonts w:ascii="SimSun" w:hAnsi="SimSun" w:cs="SimSun"/>
          <w:color w:val="000000"/>
          <w:spacing w:val="0"/>
          <w:sz w:val="24"/>
        </w:rPr>
        <w:t>粉尘材料不入库；不准焚烧建筑和生活垃圾），加强建设工地监督检查，督促责</w:t>
      </w:r>
    </w:p>
    <w:p>
      <w:pPr>
        <w:pStyle w:val="Normal"/>
        <w:framePr w:w="4416" w:x="1800" w:y="12250"/>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任单位落实降尘、压尘和抑尘措施。</w:t>
      </w:r>
    </w:p>
    <w:p>
      <w:pPr>
        <w:pStyle w:val="Normal"/>
        <w:framePr w:w="9000" w:x="2280" w:y="12641"/>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为了减少粉尘产生量，本评价要求在施工场地定期酒水；建筑材料堆存过程</w:t>
      </w:r>
    </w:p>
    <w:p>
      <w:pPr>
        <w:pStyle w:val="Normal"/>
        <w:framePr w:w="9552" w:x="1800" w:y="13109"/>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中应有苫布遮盖；建筑垃圾及时处理、清运，运输过程中加盖篷布；车辆驶出施</w:t>
      </w:r>
    </w:p>
    <w:p>
      <w:pPr>
        <w:pStyle w:val="Normal"/>
        <w:framePr w:w="9552" w:x="1800" w:y="13109"/>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工场地前，应将车厢外和轮胎冲洗干净，避免产生二次粉尘；施工人员应采取必</w:t>
      </w:r>
    </w:p>
    <w:p>
      <w:pPr>
        <w:pStyle w:val="Normal"/>
        <w:framePr w:w="9552" w:x="1800" w:y="13109"/>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要的个人防护措施。通过采取上述措施后，施工期扬尘对周围大气环境影响较</w:t>
      </w:r>
    </w:p>
    <w:p>
      <w:pPr>
        <w:pStyle w:val="Normal"/>
        <w:framePr w:w="9552" w:x="1800" w:y="13109"/>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小。</w:t>
      </w:r>
    </w:p>
    <w:p>
      <w:pPr>
        <w:pStyle w:val="Normal"/>
        <w:framePr w:w="3174" w:x="2280" w:y="14981"/>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2</w:t>
      </w:r>
      <w:r>
        <w:rPr>
          <w:rFonts w:ascii="SimSun" w:hAnsi="SimSun" w:cs="SimSun"/>
          <w:color w:val="000000"/>
          <w:spacing w:val="0"/>
          <w:sz w:val="24"/>
        </w:rPr>
        <w:t>、施工机械对外环境影响</w:t>
      </w:r>
    </w:p>
    <w:p>
      <w:pPr>
        <w:pStyle w:val="Normal"/>
        <w:framePr w:w="525" w:x="5849"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95</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37" style="position:absolute;margin-left:90pt;margin-top:54.3pt;z-index:-951;width:415.3pt;height:0.7pt;mso-position-horizontal:absolute;mso-position-horizontal-relative:page;mso-position-vertical:absolute;mso-position-vertical-relative:page" type="#_x0000_t75">
            <v:imageData xmlns:r="http://schemas.openxmlformats.org/officeDocument/2006/relationships" r:id="rId238"/>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9660" w:x="1800" w:y="1536"/>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项目的施工期对空气环境的影响还有推土机、挖掘机及装载机、交通工具等</w:t>
      </w:r>
    </w:p>
    <w:p>
      <w:pPr>
        <w:pStyle w:val="Normal"/>
        <w:framePr w:w="9660"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燃油机械，释放的尾气排放的污染物主要有一氧化碳、二氧化氮，总烃。</w:t>
      </w:r>
    </w:p>
    <w:p>
      <w:pPr>
        <w:pStyle w:val="Normal"/>
        <w:framePr w:w="9660" w:x="1800" w:y="1536"/>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SimSun" w:hAnsi="SimSun" w:cs="SimSun"/>
          <w:color w:val="000000"/>
          <w:spacing w:val="0"/>
          <w:sz w:val="24"/>
        </w:rPr>
        <w:t>施工机械多为大型机械，单车排放系数较大，但施工机械数量少且较分散，</w:t>
      </w:r>
    </w:p>
    <w:p>
      <w:pPr>
        <w:pStyle w:val="Normal"/>
        <w:framePr w:w="9660"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其污染程度相对较轻。据类似工程监测，在距离现场  </w:t>
      </w:r>
      <w:r>
        <w:rPr>
          <w:rFonts w:ascii="DJCTFS+TimesNewRomanPSMT"/>
          <w:color w:val="000000"/>
          <w:spacing w:val="0"/>
          <w:sz w:val="24"/>
        </w:rPr>
        <w:t>50m</w:t>
      </w:r>
      <w:r>
        <w:rPr>
          <w:rFonts w:ascii="SimSun" w:hAnsi="SimSun" w:cs="SimSun"/>
          <w:color w:val="000000"/>
          <w:spacing w:val="0"/>
          <w:sz w:val="24"/>
        </w:rPr>
        <w:t>处，一氧化碳、二氧</w:t>
      </w:r>
    </w:p>
    <w:p>
      <w:pPr>
        <w:pStyle w:val="Normal"/>
        <w:framePr w:w="9565" w:x="1800" w:y="3404"/>
        <w:widowControl w:val="off"/>
        <w:autoSpaceDE w:val="off"/>
        <w:autoSpaceDN w:val="off"/>
        <w:spacing w:before="0" w:after="0" w:line="250" w:lineRule="exact"/>
        <w:ind w:left="0" w:right="0" w:first-line="0"/>
        <w:jc w:val="left"/>
        <w:rPr>
          <w:rFonts w:ascii="DJCTFS+TimesNewRomanPSMT"/>
          <w:color w:val="000000"/>
          <w:spacing w:val="0"/>
          <w:sz w:val="24"/>
        </w:rPr>
      </w:pPr>
      <w:r>
        <w:rPr>
          <w:rFonts w:ascii="SimSun" w:hAnsi="SimSun" w:cs="SimSun"/>
          <w:color w:val="000000"/>
          <w:spacing w:val="0"/>
          <w:sz w:val="24"/>
        </w:rPr>
        <w:t>化氮</w:t>
      </w:r>
      <w:r>
        <w:rPr>
          <w:rFonts w:ascii="DJCTFS+TimesNewRomanPSMT"/>
          <w:color w:val="000000"/>
          <w:spacing w:val="0"/>
          <w:sz w:val="24"/>
        </w:rPr>
        <w:t>1</w:t>
      </w:r>
      <w:r>
        <w:rPr>
          <w:rFonts w:ascii="SimSun" w:hAnsi="SimSun" w:cs="SimSun"/>
          <w:color w:val="000000"/>
          <w:spacing w:val="0"/>
          <w:sz w:val="24"/>
        </w:rPr>
        <w:t xml:space="preserve">小时平均浓度分别为  </w:t>
      </w:r>
      <w:r>
        <w:rPr>
          <w:rFonts w:ascii="DJCTFS+TimesNewRomanPSMT"/>
          <w:color w:val="000000"/>
          <w:spacing w:val="0"/>
          <w:sz w:val="24"/>
        </w:rPr>
        <w:t>0.2mg/m</w:t>
      </w:r>
      <w:r>
        <w:rPr>
          <w:rFonts w:ascii="SimSun" w:hAnsi="SimSun" w:cs="SimSun"/>
          <w:color w:val="000000"/>
          <w:spacing w:val="0"/>
          <w:sz w:val="24"/>
        </w:rPr>
        <w:t>和</w:t>
      </w:r>
      <w:r>
        <w:rPr>
          <w:rFonts w:ascii="DJCTFS+TimesNewRomanPSMT"/>
          <w:color w:val="000000"/>
          <w:spacing w:val="0"/>
          <w:sz w:val="24"/>
        </w:rPr>
        <w:t>0.13mg/m</w:t>
      </w:r>
      <w:r>
        <w:rPr>
          <w:rFonts w:ascii="SimSun" w:hAnsi="SimSun" w:cs="SimSun"/>
          <w:color w:val="000000"/>
          <w:spacing w:val="0"/>
          <w:sz w:val="24"/>
        </w:rPr>
        <w:t>，日平均浓度分别为</w:t>
      </w:r>
      <w:r>
        <w:rPr>
          <w:rFonts w:ascii="DJCTFS+TimesNewRomanPSMT"/>
          <w:color w:val="000000"/>
          <w:spacing w:val="0"/>
          <w:sz w:val="24"/>
        </w:rPr>
        <w:t>0.13mg/m</w:t>
      </w:r>
    </w:p>
    <w:p>
      <w:pPr>
        <w:pStyle w:val="Normal"/>
        <w:framePr w:w="9565" w:x="1800" w:y="3404"/>
        <w:widowControl w:val="off"/>
        <w:autoSpaceDE w:val="off"/>
        <w:autoSpaceDN w:val="off"/>
        <w:spacing w:before="0" w:after="0" w:line="468" w:lineRule="exact"/>
        <w:ind w:left="3739" w:right="0" w:first-line="0"/>
        <w:jc w:val="left"/>
        <w:rPr>
          <w:rFonts w:ascii="DJCTFS+TimesNewRomanPSMT"/>
          <w:color w:val="000000"/>
          <w:spacing w:val="0"/>
          <w:sz w:val="16"/>
        </w:rPr>
      </w:pPr>
      <w:r>
        <w:rPr>
          <w:rFonts w:ascii="DJCTFS+TimesNewRomanPSMT"/>
          <w:color w:val="000000"/>
          <w:spacing w:val="0"/>
          <w:sz w:val="16"/>
        </w:rPr>
        <w:t>3                           3                                                                  3</w:t>
      </w:r>
    </w:p>
    <w:p>
      <w:pPr>
        <w:pStyle w:val="Normal"/>
        <w:framePr w:w="9565" w:x="1800" w:y="340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和 </w:t>
      </w:r>
      <w:r>
        <w:rPr>
          <w:rFonts w:ascii="DJCTFS+TimesNewRomanPSMT"/>
          <w:color w:val="000000"/>
          <w:spacing w:val="0"/>
          <w:sz w:val="24"/>
        </w:rPr>
        <w:t>0.062 mg/m</w:t>
      </w:r>
      <w:r>
        <w:rPr>
          <w:rFonts w:ascii="SimSun" w:hAnsi="SimSun" w:cs="SimSun"/>
          <w:color w:val="000000"/>
          <w:spacing w:val="0"/>
          <w:sz w:val="24"/>
        </w:rPr>
        <w:t>，均可达到环境空气质量标准》二级标准要求。</w:t>
      </w:r>
    </w:p>
    <w:p>
      <w:pPr>
        <w:pStyle w:val="Normal"/>
        <w:framePr w:w="318" w:x="3259" w:y="3872"/>
        <w:widowControl w:val="off"/>
        <w:autoSpaceDE w:val="off"/>
        <w:autoSpaceDN w:val="off"/>
        <w:spacing w:before="0" w:after="0" w:line="163" w:lineRule="exact"/>
        <w:ind w:left="0" w:right="0" w:first-line="0"/>
        <w:jc w:val="left"/>
        <w:rPr>
          <w:rFonts w:ascii="DJCTFS+TimesNewRomanPSMT"/>
          <w:color w:val="000000"/>
          <w:spacing w:val="0"/>
          <w:sz w:val="16"/>
        </w:rPr>
      </w:pPr>
      <w:r>
        <w:rPr>
          <w:rFonts w:ascii="DJCTFS+TimesNewRomanPSMT"/>
          <w:color w:val="000000"/>
          <w:spacing w:val="0"/>
          <w:sz w:val="16"/>
        </w:rPr>
        <w:t>3</w:t>
      </w:r>
    </w:p>
    <w:p>
      <w:pPr>
        <w:pStyle w:val="Normal"/>
        <w:framePr w:w="3878" w:x="2280" w:y="4344"/>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二、施工期地表水环境影响分析</w:t>
      </w:r>
    </w:p>
    <w:p>
      <w:pPr>
        <w:pStyle w:val="Normal"/>
        <w:framePr w:w="9552" w:x="1800" w:y="4812"/>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根据工程分析章节可知，本项目施工期废水主要存在两个方面，一为施工机</w:t>
      </w:r>
    </w:p>
    <w:p>
      <w:pPr>
        <w:pStyle w:val="Normal"/>
        <w:framePr w:w="9552" w:x="1800" w:y="481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械含油废水和生产废水，二为生活污水。</w:t>
      </w:r>
    </w:p>
    <w:p>
      <w:pPr>
        <w:pStyle w:val="Normal"/>
        <w:framePr w:w="9690" w:x="1800" w:y="5748"/>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施工机械含油污水：本项目施工期将使用大量的施工机械，施工机械跑、目、</w:t>
      </w:r>
    </w:p>
    <w:p>
      <w:pPr>
        <w:pStyle w:val="Normal"/>
        <w:framePr w:w="9690" w:x="1800" w:y="574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滴、漏的污油及露天停放的机械被雨水等冲刷后产生油污染，在雨天时形成地表</w:t>
      </w:r>
    </w:p>
    <w:p>
      <w:pPr>
        <w:pStyle w:val="Normal"/>
        <w:framePr w:w="9690" w:x="1800" w:y="574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径流污染附近的水体和土壤。因此，在施工期应加强对施工机械的管理维护，防</w:t>
      </w:r>
    </w:p>
    <w:p>
      <w:pPr>
        <w:pStyle w:val="Normal"/>
        <w:framePr w:w="9690" w:x="1800" w:y="574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止油污泄漏。</w:t>
      </w:r>
    </w:p>
    <w:p>
      <w:pPr>
        <w:pStyle w:val="Normal"/>
        <w:framePr w:w="9555" w:x="1800" w:y="7620"/>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 xml:space="preserve">施工废水：降雨径流冲刷施工作业区产生的污水，主耍含高浓度的的  </w:t>
      </w:r>
      <w:r>
        <w:rPr>
          <w:rFonts w:ascii="DJCTFS+TimesNewRomanPSMT"/>
          <w:color w:val="000000"/>
          <w:spacing w:val="0"/>
          <w:sz w:val="24"/>
        </w:rPr>
        <w:t>SS</w:t>
      </w:r>
      <w:r>
        <w:rPr>
          <w:rFonts w:ascii="SimSun" w:hAnsi="SimSun" w:cs="SimSun"/>
          <w:color w:val="000000"/>
          <w:spacing w:val="0"/>
          <w:sz w:val="24"/>
        </w:rPr>
        <w:t>。</w:t>
      </w:r>
    </w:p>
    <w:p>
      <w:pPr>
        <w:pStyle w:val="Normal"/>
        <w:framePr w:w="9555" w:x="1800" w:y="762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如果直接排放，将会对周边的地表水产生一定的影响。废水中污染物成份相对比</w:t>
      </w:r>
    </w:p>
    <w:p>
      <w:pPr>
        <w:pStyle w:val="Normal"/>
        <w:framePr w:w="9555" w:x="1800" w:y="762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较简单，为 </w:t>
      </w:r>
      <w:r>
        <w:rPr>
          <w:rFonts w:ascii="DJCTFS+TimesNewRomanPSMT"/>
          <w:color w:val="000000"/>
          <w:spacing w:val="0"/>
          <w:sz w:val="24"/>
        </w:rPr>
        <w:t>SS</w:t>
      </w:r>
      <w:r>
        <w:rPr>
          <w:rFonts w:ascii="SimSun" w:hAnsi="SimSun" w:cs="SimSun"/>
          <w:color w:val="000000"/>
          <w:spacing w:val="0"/>
          <w:sz w:val="24"/>
        </w:rPr>
        <w:t>以及少量的油，施工场地内设置有沉淀池，处理后回用于施工，</w:t>
      </w:r>
    </w:p>
    <w:p>
      <w:pPr>
        <w:pStyle w:val="Normal"/>
        <w:framePr w:w="9555" w:x="1800" w:y="762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施工结束后将沉淀池填平。故施工期施工废水对环境影响不大。</w:t>
      </w:r>
    </w:p>
    <w:p>
      <w:pPr>
        <w:pStyle w:val="Normal"/>
        <w:framePr w:w="9555" w:x="1800" w:y="7620"/>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SimSun" w:hAnsi="SimSun" w:cs="SimSun"/>
          <w:color w:val="000000"/>
          <w:spacing w:val="0"/>
          <w:sz w:val="24"/>
        </w:rPr>
        <w:t>生活污水：施工人员产生少量生活污水，主要为整洗废水，废水量较小，污</w:t>
      </w:r>
    </w:p>
    <w:p>
      <w:pPr>
        <w:pStyle w:val="Normal"/>
        <w:framePr w:w="9555" w:x="1800" w:y="762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染物 </w:t>
      </w:r>
      <w:r>
        <w:rPr>
          <w:rFonts w:ascii="DJCTFS+TimesNewRomanPSMT"/>
          <w:color w:val="000000"/>
          <w:spacing w:val="0"/>
          <w:sz w:val="24"/>
        </w:rPr>
        <w:t>COD</w:t>
      </w:r>
      <w:r>
        <w:rPr>
          <w:rFonts w:ascii="SimSun" w:hAnsi="SimSun" w:cs="SimSun"/>
          <w:color w:val="000000"/>
          <w:spacing w:val="0"/>
          <w:sz w:val="24"/>
        </w:rPr>
        <w:t>、</w:t>
      </w:r>
      <w:r>
        <w:rPr>
          <w:rFonts w:ascii="DJCTFS+TimesNewRomanPSMT"/>
          <w:color w:val="000000"/>
          <w:spacing w:val="0"/>
          <w:sz w:val="24"/>
        </w:rPr>
        <w:t>SS</w:t>
      </w:r>
      <w:r>
        <w:rPr>
          <w:rFonts w:ascii="SimSun" w:hAnsi="SimSun" w:cs="SimSun"/>
          <w:color w:val="000000"/>
          <w:spacing w:val="0"/>
          <w:sz w:val="24"/>
        </w:rPr>
        <w:t>浓度较低，施工时依托利用碧桂园预处理池进行处理后进入市政</w:t>
      </w:r>
    </w:p>
    <w:p>
      <w:pPr>
        <w:pStyle w:val="Normal"/>
        <w:framePr w:w="9555" w:x="1800" w:y="762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管网，不会污染周围地表水体。</w:t>
      </w:r>
    </w:p>
    <w:p>
      <w:pPr>
        <w:pStyle w:val="Normal"/>
        <w:framePr w:w="9552" w:x="1800" w:y="10896"/>
        <w:widowControl w:val="off"/>
        <w:autoSpaceDE w:val="off"/>
        <w:autoSpaceDN w:val="off"/>
        <w:spacing w:before="0" w:after="0" w:line="240" w:lineRule="exact"/>
        <w:ind w:left="542" w:right="0" w:first-line="0"/>
        <w:jc w:val="left"/>
        <w:rPr>
          <w:rFonts w:ascii="SimSun" w:hAnsi="SimSun" w:cs="SimSun"/>
          <w:color w:val="000000"/>
          <w:spacing w:val="0"/>
          <w:sz w:val="24"/>
        </w:rPr>
      </w:pPr>
      <w:r>
        <w:rPr>
          <w:rFonts w:ascii="SimSun" w:hAnsi="SimSun" w:cs="SimSun"/>
          <w:color w:val="000000"/>
          <w:spacing w:val="0"/>
          <w:sz w:val="24"/>
        </w:rPr>
        <w:t>综上，由于本项目施工期废水成分不复杂，经采取污水处理设施、沉淀池</w:t>
      </w:r>
    </w:p>
    <w:p>
      <w:pPr>
        <w:pStyle w:val="Normal"/>
        <w:framePr w:w="9552" w:x="1800" w:y="1089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等措施后，施工期废水不会对该区域地表水环境产生影响。</w:t>
      </w:r>
    </w:p>
    <w:p>
      <w:pPr>
        <w:pStyle w:val="Normal"/>
        <w:framePr w:w="3878" w:x="2280" w:y="11832"/>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三、施工期地下水环境影响分析</w:t>
      </w:r>
    </w:p>
    <w:p>
      <w:pPr>
        <w:pStyle w:val="Normal"/>
        <w:framePr w:w="9552" w:x="1800" w:y="12300"/>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根据工程分析章节可知，本项目施工期废水主要存在两个方面，一为施工</w:t>
      </w:r>
    </w:p>
    <w:p>
      <w:pPr>
        <w:pStyle w:val="Normal"/>
        <w:framePr w:w="9552" w:x="1800" w:y="1230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机械含油废水和生产废水，二为生活污水。通过施工期加强对施工机械的管理维</w:t>
      </w:r>
    </w:p>
    <w:p>
      <w:pPr>
        <w:pStyle w:val="Normal"/>
        <w:framePr w:w="9552" w:x="1800" w:y="1230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护，防止油污泄漏可避免含油废水污染。施工场地内设置有沉淀池，处理后回用</w:t>
      </w:r>
    </w:p>
    <w:p>
      <w:pPr>
        <w:pStyle w:val="Normal"/>
        <w:framePr w:w="9552" w:x="1800" w:y="1230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于施工，施工结束后将沉淀池填平。施工时生活废水依托利用碧桂园预处理池进</w:t>
      </w:r>
    </w:p>
    <w:p>
      <w:pPr>
        <w:pStyle w:val="Normal"/>
        <w:framePr w:w="9552" w:x="1800" w:y="1230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行处理后进入市政管网，不会污染周围地表水体。</w:t>
      </w:r>
    </w:p>
    <w:p>
      <w:pPr>
        <w:pStyle w:val="Normal"/>
        <w:framePr w:w="9384" w:x="1920" w:y="14640"/>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由于本工程施工期生活污水和施工废水基本不外排，建设时间较短，因此，建</w:t>
      </w:r>
    </w:p>
    <w:p>
      <w:pPr>
        <w:pStyle w:val="Normal"/>
        <w:framePr w:w="525" w:x="5849"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96</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38" style="position:absolute;margin-left:90pt;margin-top:54.3pt;z-index:-955;width:415.3pt;height:0.7pt;mso-position-horizontal:absolute;mso-position-horizontal-relative:page;mso-position-vertical:absolute;mso-position-vertical-relative:page" type="#_x0000_t75">
            <v:imageData xmlns:r="http://schemas.openxmlformats.org/officeDocument/2006/relationships" r:id="rId239"/>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6348" w:x="1800" w:y="1536"/>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设阶段的生活污水、生产废水对地下水的影响较小。</w:t>
      </w:r>
    </w:p>
    <w:p>
      <w:pPr>
        <w:pStyle w:val="Normal"/>
        <w:framePr w:w="6348" w:x="1800" w:y="1536"/>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SimSun" w:hAnsi="SimSun" w:cs="SimSun"/>
          <w:color w:val="000000"/>
          <w:spacing w:val="0"/>
          <w:sz w:val="24"/>
        </w:rPr>
        <w:t>四、施工期声环境影响分析</w:t>
      </w:r>
    </w:p>
    <w:p>
      <w:pPr>
        <w:pStyle w:val="Normal"/>
        <w:framePr w:w="1680" w:x="2280" w:y="2472"/>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1</w:t>
      </w:r>
      <w:r>
        <w:rPr>
          <w:rFonts w:ascii="SimSun" w:hAnsi="SimSun" w:cs="SimSun"/>
          <w:color w:val="000000"/>
          <w:spacing w:val="0"/>
          <w:sz w:val="24"/>
        </w:rPr>
        <w:t>）噪声源</w:t>
      </w:r>
    </w:p>
    <w:p>
      <w:pPr>
        <w:pStyle w:val="Normal"/>
        <w:framePr w:w="9552" w:x="1800" w:y="2940"/>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施工期主要噪声源来自土方施工、开挖土方、场地清理和修正、渣体堆整形</w:t>
      </w:r>
    </w:p>
    <w:p>
      <w:pPr>
        <w:pStyle w:val="Normal"/>
        <w:framePr w:w="9552" w:x="1800" w:y="294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等，本项目施工机械主要为挖掘机、推土机、装裁机、压实机等，各施工机械噪</w:t>
      </w:r>
    </w:p>
    <w:p>
      <w:pPr>
        <w:pStyle w:val="Normal"/>
        <w:framePr w:w="9552" w:x="1800" w:y="294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声声级见表</w:t>
      </w:r>
      <w:r>
        <w:rPr>
          <w:rFonts w:ascii="DJCTFS+TimesNewRomanPSMT"/>
          <w:color w:val="000000"/>
          <w:spacing w:val="0"/>
          <w:sz w:val="24"/>
        </w:rPr>
        <w:t>4.2-1</w:t>
      </w:r>
      <w:r>
        <w:rPr>
          <w:rFonts w:ascii="SimSun" w:hAnsi="SimSun" w:cs="SimSun"/>
          <w:color w:val="000000"/>
          <w:spacing w:val="0"/>
          <w:sz w:val="24"/>
        </w:rPr>
        <w:t>。</w:t>
      </w:r>
    </w:p>
    <w:p>
      <w:pPr>
        <w:pStyle w:val="Normal"/>
        <w:framePr w:w="3290" w:x="4526" w:y="4419"/>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表</w:t>
      </w:r>
      <w:r>
        <w:rPr>
          <w:rFonts w:ascii="DWPMLL+TimesNewRomanPS-BoldMT"/>
          <w:color w:val="000000"/>
          <w:spacing w:val="0"/>
          <w:sz w:val="21"/>
        </w:rPr>
        <w:t>5.1-2</w:t>
      </w:r>
      <w:r>
        <w:rPr>
          <w:rFonts w:ascii="SimSun" w:hAnsi="SimSun" w:cs="SimSun"/>
          <w:color w:val="000000"/>
          <w:spacing w:val="0"/>
          <w:sz w:val="21"/>
        </w:rPr>
        <w:t>施工期渣场机具配置表</w:t>
      </w:r>
    </w:p>
    <w:p>
      <w:pPr>
        <w:pStyle w:val="Normal"/>
        <w:framePr w:w="838" w:x="1946" w:y="477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序号</w:t>
      </w:r>
    </w:p>
    <w:p>
      <w:pPr>
        <w:pStyle w:val="Normal"/>
        <w:framePr w:w="944" w:x="3869" w:y="477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名称</w:t>
      </w:r>
    </w:p>
    <w:p>
      <w:pPr>
        <w:pStyle w:val="Normal"/>
        <w:framePr w:w="944" w:x="3869" w:y="4771"/>
        <w:widowControl w:val="off"/>
        <w:autoSpaceDE w:val="off"/>
        <w:autoSpaceDN w:val="off"/>
        <w:spacing w:before="0" w:after="0" w:line="341" w:lineRule="exact"/>
        <w:ind w:left="0" w:right="0" w:first-line="0"/>
        <w:jc w:val="left"/>
        <w:rPr>
          <w:rFonts w:ascii="SimSun" w:hAnsi="SimSun" w:cs="SimSun"/>
          <w:color w:val="000000"/>
          <w:spacing w:val="0"/>
          <w:sz w:val="21"/>
        </w:rPr>
      </w:pPr>
      <w:r>
        <w:rPr>
          <w:rFonts w:ascii="SimSun" w:hAnsi="SimSun" w:cs="SimSun"/>
          <w:color w:val="000000"/>
          <w:spacing w:val="0"/>
          <w:sz w:val="21"/>
        </w:rPr>
        <w:t>压实机</w:t>
      </w:r>
    </w:p>
    <w:p>
      <w:pPr>
        <w:pStyle w:val="Normal"/>
        <w:framePr w:w="944" w:x="3869" w:y="4771"/>
        <w:widowControl w:val="off"/>
        <w:autoSpaceDE w:val="off"/>
        <w:autoSpaceDN w:val="off"/>
        <w:spacing w:before="0" w:after="0" w:line="324" w:lineRule="exact"/>
        <w:ind w:left="0" w:right="0" w:first-line="0"/>
        <w:jc w:val="left"/>
        <w:rPr>
          <w:rFonts w:ascii="SimSun" w:hAnsi="SimSun" w:cs="SimSun"/>
          <w:color w:val="000000"/>
          <w:spacing w:val="0"/>
          <w:sz w:val="21"/>
        </w:rPr>
      </w:pPr>
      <w:r>
        <w:rPr>
          <w:rFonts w:ascii="SimSun" w:hAnsi="SimSun" w:cs="SimSun"/>
          <w:color w:val="000000"/>
          <w:spacing w:val="0"/>
          <w:sz w:val="21"/>
        </w:rPr>
        <w:t>挖掘机</w:t>
      </w:r>
    </w:p>
    <w:p>
      <w:pPr>
        <w:pStyle w:val="Normal"/>
        <w:framePr w:w="944" w:x="3869" w:y="4771"/>
        <w:widowControl w:val="off"/>
        <w:autoSpaceDE w:val="off"/>
        <w:autoSpaceDN w:val="off"/>
        <w:spacing w:before="0" w:after="0" w:line="322" w:lineRule="exact"/>
        <w:ind w:left="0" w:right="0" w:first-line="0"/>
        <w:jc w:val="left"/>
        <w:rPr>
          <w:rFonts w:ascii="SimSun" w:hAnsi="SimSun" w:cs="SimSun"/>
          <w:color w:val="000000"/>
          <w:spacing w:val="0"/>
          <w:sz w:val="21"/>
        </w:rPr>
      </w:pPr>
      <w:r>
        <w:rPr>
          <w:rFonts w:ascii="SimSun" w:hAnsi="SimSun" w:cs="SimSun"/>
          <w:color w:val="000000"/>
          <w:spacing w:val="0"/>
          <w:sz w:val="21"/>
        </w:rPr>
        <w:t>推土机</w:t>
      </w:r>
    </w:p>
    <w:p>
      <w:pPr>
        <w:pStyle w:val="Normal"/>
        <w:framePr w:w="944" w:x="3869" w:y="4771"/>
        <w:widowControl w:val="off"/>
        <w:autoSpaceDE w:val="off"/>
        <w:autoSpaceDN w:val="off"/>
        <w:spacing w:before="0" w:after="0" w:line="322" w:lineRule="exact"/>
        <w:ind w:left="0" w:right="0" w:first-line="0"/>
        <w:jc w:val="left"/>
        <w:rPr>
          <w:rFonts w:ascii="SimSun" w:hAnsi="SimSun" w:cs="SimSun"/>
          <w:color w:val="000000"/>
          <w:spacing w:val="0"/>
          <w:sz w:val="21"/>
        </w:rPr>
      </w:pPr>
      <w:r>
        <w:rPr>
          <w:rFonts w:ascii="SimSun" w:hAnsi="SimSun" w:cs="SimSun"/>
          <w:color w:val="000000"/>
          <w:spacing w:val="0"/>
          <w:sz w:val="21"/>
        </w:rPr>
        <w:t>装载机</w:t>
      </w:r>
    </w:p>
    <w:p>
      <w:pPr>
        <w:pStyle w:val="Normal"/>
        <w:framePr w:w="1158" w:x="6050" w:y="477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规格型号</w:t>
      </w:r>
    </w:p>
    <w:p>
      <w:pPr>
        <w:pStyle w:val="Normal"/>
        <w:framePr w:w="1158" w:x="6050" w:y="4771"/>
        <w:widowControl w:val="off"/>
        <w:autoSpaceDE w:val="off"/>
        <w:autoSpaceDN w:val="off"/>
        <w:spacing w:before="0" w:after="0" w:line="341" w:lineRule="exact"/>
        <w:ind w:left="182" w:right="0" w:first-line="0"/>
        <w:jc w:val="left"/>
        <w:rPr>
          <w:rFonts w:ascii="DJCTFS+TimesNewRomanPSMT"/>
          <w:color w:val="000000"/>
          <w:spacing w:val="0"/>
          <w:sz w:val="21"/>
        </w:rPr>
      </w:pPr>
      <w:r>
        <w:rPr>
          <w:rFonts w:ascii="DJCTFS+TimesNewRomanPSMT"/>
          <w:color w:val="000000"/>
          <w:spacing w:val="0"/>
          <w:sz w:val="21"/>
        </w:rPr>
        <w:t>YF20</w:t>
      </w:r>
    </w:p>
    <w:p>
      <w:pPr>
        <w:pStyle w:val="Normal"/>
        <w:framePr w:w="838" w:x="7872" w:y="477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数量</w:t>
      </w:r>
    </w:p>
    <w:p>
      <w:pPr>
        <w:pStyle w:val="Normal"/>
        <w:framePr w:w="838" w:x="7872" w:y="4771"/>
        <w:widowControl w:val="off"/>
        <w:autoSpaceDE w:val="off"/>
        <w:autoSpaceDN w:val="off"/>
        <w:spacing w:before="0" w:after="0" w:line="341" w:lineRule="exact"/>
        <w:ind w:left="79" w:right="0" w:first-line="0"/>
        <w:jc w:val="left"/>
        <w:rPr>
          <w:rFonts w:ascii="SimSun" w:hAnsi="SimSun" w:cs="SimSun"/>
          <w:color w:val="000000"/>
          <w:spacing w:val="0"/>
          <w:sz w:val="21"/>
        </w:rPr>
      </w:pPr>
      <w:r>
        <w:rPr>
          <w:rFonts w:ascii="DJCTFS+TimesNewRomanPSMT"/>
          <w:color w:val="000000"/>
          <w:spacing w:val="0"/>
          <w:sz w:val="21"/>
        </w:rPr>
        <w:t>1</w:t>
      </w:r>
      <w:r>
        <w:rPr>
          <w:rFonts w:ascii="SimSun" w:hAnsi="SimSun" w:cs="SimSun"/>
          <w:color w:val="000000"/>
          <w:spacing w:val="0"/>
          <w:sz w:val="21"/>
        </w:rPr>
        <w:t>台</w:t>
      </w:r>
    </w:p>
    <w:p>
      <w:pPr>
        <w:pStyle w:val="Normal"/>
        <w:framePr w:w="838" w:x="7872" w:y="4771"/>
        <w:widowControl w:val="off"/>
        <w:autoSpaceDE w:val="off"/>
        <w:autoSpaceDN w:val="off"/>
        <w:spacing w:before="0" w:after="0" w:line="324" w:lineRule="exact"/>
        <w:ind w:left="79" w:right="0" w:first-line="0"/>
        <w:jc w:val="left"/>
        <w:rPr>
          <w:rFonts w:ascii="SimSun" w:hAnsi="SimSun" w:cs="SimSun"/>
          <w:color w:val="000000"/>
          <w:spacing w:val="0"/>
          <w:sz w:val="21"/>
        </w:rPr>
      </w:pPr>
      <w:r>
        <w:rPr>
          <w:rFonts w:ascii="DJCTFS+TimesNewRomanPSMT"/>
          <w:color w:val="000000"/>
          <w:spacing w:val="0"/>
          <w:sz w:val="21"/>
        </w:rPr>
        <w:t>2</w:t>
      </w:r>
      <w:r>
        <w:rPr>
          <w:rFonts w:ascii="SimSun" w:hAnsi="SimSun" w:cs="SimSun"/>
          <w:color w:val="000000"/>
          <w:spacing w:val="0"/>
          <w:sz w:val="21"/>
        </w:rPr>
        <w:t>台</w:t>
      </w:r>
    </w:p>
    <w:p>
      <w:pPr>
        <w:pStyle w:val="Normal"/>
        <w:framePr w:w="838" w:x="7872" w:y="4771"/>
        <w:widowControl w:val="off"/>
        <w:autoSpaceDE w:val="off"/>
        <w:autoSpaceDN w:val="off"/>
        <w:spacing w:before="0" w:after="0" w:line="322" w:lineRule="exact"/>
        <w:ind w:left="79" w:right="0" w:first-line="0"/>
        <w:jc w:val="left"/>
        <w:rPr>
          <w:rFonts w:ascii="SimSun" w:hAnsi="SimSun" w:cs="SimSun"/>
          <w:color w:val="000000"/>
          <w:spacing w:val="0"/>
          <w:sz w:val="21"/>
        </w:rPr>
      </w:pPr>
      <w:r>
        <w:rPr>
          <w:rFonts w:ascii="DJCTFS+TimesNewRomanPSMT"/>
          <w:color w:val="000000"/>
          <w:spacing w:val="0"/>
          <w:sz w:val="21"/>
        </w:rPr>
        <w:t>1</w:t>
      </w:r>
      <w:r>
        <w:rPr>
          <w:rFonts w:ascii="SimSun" w:hAnsi="SimSun" w:cs="SimSun"/>
          <w:color w:val="000000"/>
          <w:spacing w:val="0"/>
          <w:sz w:val="21"/>
        </w:rPr>
        <w:t>台</w:t>
      </w:r>
    </w:p>
    <w:p>
      <w:pPr>
        <w:pStyle w:val="Normal"/>
        <w:framePr w:w="838" w:x="7872" w:y="4771"/>
        <w:widowControl w:val="off"/>
        <w:autoSpaceDE w:val="off"/>
        <w:autoSpaceDN w:val="off"/>
        <w:spacing w:before="0" w:after="0" w:line="322" w:lineRule="exact"/>
        <w:ind w:left="79" w:right="0" w:first-line="0"/>
        <w:jc w:val="left"/>
        <w:rPr>
          <w:rFonts w:ascii="SimSun" w:hAnsi="SimSun" w:cs="SimSun"/>
          <w:color w:val="000000"/>
          <w:spacing w:val="0"/>
          <w:sz w:val="21"/>
        </w:rPr>
      </w:pPr>
      <w:r>
        <w:rPr>
          <w:rFonts w:ascii="DJCTFS+TimesNewRomanPSMT"/>
          <w:color w:val="000000"/>
          <w:spacing w:val="0"/>
          <w:sz w:val="21"/>
        </w:rPr>
        <w:t>2</w:t>
      </w:r>
      <w:r>
        <w:rPr>
          <w:rFonts w:ascii="SimSun" w:hAnsi="SimSun" w:cs="SimSun"/>
          <w:color w:val="000000"/>
          <w:spacing w:val="0"/>
          <w:sz w:val="21"/>
        </w:rPr>
        <w:t>辆</w:t>
      </w:r>
    </w:p>
    <w:p>
      <w:pPr>
        <w:pStyle w:val="Normal"/>
        <w:framePr w:w="838" w:x="9329" w:y="477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备注</w:t>
      </w:r>
    </w:p>
    <w:p>
      <w:pPr>
        <w:pStyle w:val="Normal"/>
        <w:framePr w:w="838" w:x="9329" w:y="4771"/>
        <w:widowControl w:val="off"/>
        <w:autoSpaceDE w:val="off"/>
        <w:autoSpaceDN w:val="off"/>
        <w:spacing w:before="0" w:after="0" w:line="341" w:lineRule="exact"/>
        <w:ind w:left="0" w:right="0" w:first-line="0"/>
        <w:jc w:val="left"/>
        <w:rPr>
          <w:rFonts w:ascii="DJCTFS+TimesNewRomanPSMT"/>
          <w:color w:val="000000"/>
          <w:spacing w:val="0"/>
          <w:sz w:val="21"/>
        </w:rPr>
      </w:pPr>
      <w:r>
        <w:rPr>
          <w:rFonts w:ascii="DJCTFS+TimesNewRomanPSMT"/>
          <w:color w:val="000000"/>
          <w:spacing w:val="0"/>
          <w:sz w:val="21"/>
        </w:rPr>
        <w:t>80-85</w:t>
      </w:r>
    </w:p>
    <w:p>
      <w:pPr>
        <w:pStyle w:val="Normal"/>
        <w:framePr w:w="838" w:x="9329" w:y="4771"/>
        <w:widowControl w:val="off"/>
        <w:autoSpaceDE w:val="off"/>
        <w:autoSpaceDN w:val="off"/>
        <w:spacing w:before="0" w:after="0" w:line="324" w:lineRule="exact"/>
        <w:ind w:left="0" w:right="0" w:first-line="0"/>
        <w:jc w:val="left"/>
        <w:rPr>
          <w:rFonts w:ascii="DJCTFS+TimesNewRomanPSMT"/>
          <w:color w:val="000000"/>
          <w:spacing w:val="0"/>
          <w:sz w:val="21"/>
        </w:rPr>
      </w:pPr>
      <w:r>
        <w:rPr>
          <w:rFonts w:ascii="DJCTFS+TimesNewRomanPSMT"/>
          <w:color w:val="000000"/>
          <w:spacing w:val="0"/>
          <w:sz w:val="21"/>
        </w:rPr>
        <w:t>85-90</w:t>
      </w:r>
    </w:p>
    <w:p>
      <w:pPr>
        <w:pStyle w:val="Normal"/>
        <w:framePr w:w="838" w:x="9329" w:y="4771"/>
        <w:widowControl w:val="off"/>
        <w:autoSpaceDE w:val="off"/>
        <w:autoSpaceDN w:val="off"/>
        <w:spacing w:before="0" w:after="0" w:line="322" w:lineRule="exact"/>
        <w:ind w:left="0" w:right="0" w:first-line="0"/>
        <w:jc w:val="left"/>
        <w:rPr>
          <w:rFonts w:ascii="DJCTFS+TimesNewRomanPSMT"/>
          <w:color w:val="000000"/>
          <w:spacing w:val="0"/>
          <w:sz w:val="21"/>
        </w:rPr>
      </w:pPr>
      <w:r>
        <w:rPr>
          <w:rFonts w:ascii="DJCTFS+TimesNewRomanPSMT"/>
          <w:color w:val="000000"/>
          <w:spacing w:val="0"/>
          <w:sz w:val="21"/>
        </w:rPr>
        <w:t>85-93</w:t>
      </w:r>
    </w:p>
    <w:p>
      <w:pPr>
        <w:pStyle w:val="Normal"/>
        <w:framePr w:w="838" w:x="9329" w:y="4771"/>
        <w:widowControl w:val="off"/>
        <w:autoSpaceDE w:val="off"/>
        <w:autoSpaceDN w:val="off"/>
        <w:spacing w:before="0" w:after="0" w:line="322" w:lineRule="exact"/>
        <w:ind w:left="0" w:right="0" w:first-line="0"/>
        <w:jc w:val="left"/>
        <w:rPr>
          <w:rFonts w:ascii="DJCTFS+TimesNewRomanPSMT"/>
          <w:color w:val="000000"/>
          <w:spacing w:val="0"/>
          <w:sz w:val="21"/>
        </w:rPr>
      </w:pPr>
      <w:r>
        <w:rPr>
          <w:rFonts w:ascii="DJCTFS+TimesNewRomanPSMT"/>
          <w:color w:val="000000"/>
          <w:spacing w:val="0"/>
          <w:sz w:val="21"/>
        </w:rPr>
        <w:t>80-85</w:t>
      </w:r>
    </w:p>
    <w:p>
      <w:pPr>
        <w:pStyle w:val="Normal"/>
        <w:framePr w:w="420" w:x="2158" w:y="511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w:t>
      </w:r>
    </w:p>
    <w:p>
      <w:pPr>
        <w:pStyle w:val="Normal"/>
        <w:framePr w:w="420" w:x="2158" w:y="5117"/>
        <w:widowControl w:val="off"/>
        <w:autoSpaceDE w:val="off"/>
        <w:autoSpaceDN w:val="off"/>
        <w:spacing w:before="0" w:after="0" w:line="324" w:lineRule="exact"/>
        <w:ind w:left="0" w:right="0" w:first-line="0"/>
        <w:jc w:val="left"/>
        <w:rPr>
          <w:rFonts w:ascii="DJCTFS+TimesNewRomanPSMT"/>
          <w:color w:val="000000"/>
          <w:spacing w:val="0"/>
          <w:sz w:val="21"/>
        </w:rPr>
      </w:pPr>
      <w:r>
        <w:rPr>
          <w:rFonts w:ascii="DJCTFS+TimesNewRomanPSMT"/>
          <w:color w:val="000000"/>
          <w:spacing w:val="0"/>
          <w:sz w:val="21"/>
        </w:rPr>
        <w:t>2</w:t>
      </w:r>
    </w:p>
    <w:p>
      <w:pPr>
        <w:pStyle w:val="Normal"/>
        <w:framePr w:w="420" w:x="2158" w:y="5117"/>
        <w:widowControl w:val="off"/>
        <w:autoSpaceDE w:val="off"/>
        <w:autoSpaceDN w:val="off"/>
        <w:spacing w:before="0" w:after="0" w:line="322" w:lineRule="exact"/>
        <w:ind w:left="0" w:right="0" w:first-line="0"/>
        <w:jc w:val="left"/>
        <w:rPr>
          <w:rFonts w:ascii="DJCTFS+TimesNewRomanPSMT"/>
          <w:color w:val="000000"/>
          <w:spacing w:val="0"/>
          <w:sz w:val="21"/>
        </w:rPr>
      </w:pPr>
      <w:r>
        <w:rPr>
          <w:rFonts w:ascii="DJCTFS+TimesNewRomanPSMT"/>
          <w:color w:val="000000"/>
          <w:spacing w:val="0"/>
          <w:sz w:val="21"/>
        </w:rPr>
        <w:t>3</w:t>
      </w:r>
    </w:p>
    <w:p>
      <w:pPr>
        <w:pStyle w:val="Normal"/>
        <w:framePr w:w="420" w:x="2158" w:y="5117"/>
        <w:widowControl w:val="off"/>
        <w:autoSpaceDE w:val="off"/>
        <w:autoSpaceDN w:val="off"/>
        <w:spacing w:before="0" w:after="0" w:line="322" w:lineRule="exact"/>
        <w:ind w:left="0" w:right="0" w:first-line="0"/>
        <w:jc w:val="left"/>
        <w:rPr>
          <w:rFonts w:ascii="DJCTFS+TimesNewRomanPSMT"/>
          <w:color w:val="000000"/>
          <w:spacing w:val="0"/>
          <w:sz w:val="21"/>
        </w:rPr>
      </w:pPr>
      <w:r>
        <w:rPr>
          <w:rFonts w:ascii="DJCTFS+TimesNewRomanPSMT"/>
          <w:color w:val="000000"/>
          <w:spacing w:val="0"/>
          <w:sz w:val="21"/>
        </w:rPr>
        <w:t>4</w:t>
      </w:r>
    </w:p>
    <w:p>
      <w:pPr>
        <w:pStyle w:val="Normal"/>
        <w:framePr w:w="1130" w:x="6065" w:y="544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WZ30-25</w:t>
      </w:r>
    </w:p>
    <w:p>
      <w:pPr>
        <w:pStyle w:val="Normal"/>
        <w:framePr w:w="1130" w:x="6065" w:y="5441"/>
        <w:widowControl w:val="off"/>
        <w:autoSpaceDE w:val="off"/>
        <w:autoSpaceDN w:val="off"/>
        <w:spacing w:before="0" w:after="0" w:line="322" w:lineRule="exact"/>
        <w:ind w:left="0" w:right="0" w:first-line="0"/>
        <w:jc w:val="left"/>
        <w:rPr>
          <w:rFonts w:ascii="DJCTFS+TimesNewRomanPSMT"/>
          <w:color w:val="000000"/>
          <w:spacing w:val="0"/>
          <w:sz w:val="21"/>
        </w:rPr>
      </w:pPr>
      <w:r>
        <w:rPr>
          <w:rFonts w:ascii="DJCTFS+TimesNewRomanPSMT"/>
          <w:color w:val="000000"/>
          <w:spacing w:val="0"/>
          <w:sz w:val="21"/>
        </w:rPr>
        <w:t>HD220-3</w:t>
      </w:r>
    </w:p>
    <w:p>
      <w:pPr>
        <w:pStyle w:val="Normal"/>
        <w:framePr w:w="1130" w:x="6065" w:y="5441"/>
        <w:widowControl w:val="off"/>
        <w:autoSpaceDE w:val="off"/>
        <w:autoSpaceDN w:val="off"/>
        <w:spacing w:before="0" w:after="0" w:line="322" w:lineRule="exact"/>
        <w:ind w:left="377" w:right="0" w:first-line="0"/>
        <w:jc w:val="left"/>
        <w:rPr>
          <w:rFonts w:ascii="DJCTFS+TimesNewRomanPSMT"/>
          <w:color w:val="000000"/>
          <w:spacing w:val="0"/>
          <w:sz w:val="21"/>
        </w:rPr>
      </w:pPr>
      <w:r>
        <w:rPr>
          <w:rFonts w:ascii="DJCTFS+TimesNewRomanPSMT"/>
          <w:color w:val="000000"/>
          <w:spacing w:val="0"/>
          <w:sz w:val="21"/>
        </w:rPr>
        <w:t>/</w:t>
      </w:r>
    </w:p>
    <w:p>
      <w:pPr>
        <w:pStyle w:val="Normal"/>
        <w:framePr w:w="1920" w:x="2280" w:y="6485"/>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2</w:t>
      </w:r>
      <w:r>
        <w:rPr>
          <w:rFonts w:ascii="SimSun" w:hAnsi="SimSun" w:cs="SimSun"/>
          <w:color w:val="000000"/>
          <w:spacing w:val="0"/>
          <w:sz w:val="24"/>
        </w:rPr>
        <w:t>）噪声预测</w:t>
      </w:r>
    </w:p>
    <w:p>
      <w:pPr>
        <w:pStyle w:val="Normal"/>
        <w:framePr w:w="9552" w:x="1800" w:y="6953"/>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鉴于施工噪声的复杂性和施工噪声影响的区域性和阶段性，本评价仅根据国</w:t>
      </w:r>
    </w:p>
    <w:p>
      <w:pPr>
        <w:pStyle w:val="Normal"/>
        <w:framePr w:w="9552" w:x="1800" w:y="6953"/>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家《建筑施工场界环境噪声排放标准》（</w:t>
      </w:r>
      <w:r>
        <w:rPr>
          <w:rFonts w:ascii="DJCTFS+TimesNewRomanPSMT"/>
          <w:color w:val="000000"/>
          <w:spacing w:val="0"/>
          <w:sz w:val="24"/>
        </w:rPr>
        <w:t>GB12523-2011</w:t>
      </w:r>
      <w:r>
        <w:rPr>
          <w:rFonts w:ascii="SimSun" w:hAnsi="SimSun" w:cs="SimSun"/>
          <w:color w:val="000000"/>
          <w:spacing w:val="0"/>
          <w:sz w:val="24"/>
        </w:rPr>
        <w:t>），针对不同施工阶段计</w:t>
      </w:r>
    </w:p>
    <w:p>
      <w:pPr>
        <w:pStyle w:val="Normal"/>
        <w:framePr w:w="9552" w:x="1800" w:y="6953"/>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算出不同施工设备的噪声影响范围，以便施工单位在施工时结合实际情况采取适</w:t>
      </w:r>
    </w:p>
    <w:p>
      <w:pPr>
        <w:pStyle w:val="Normal"/>
        <w:framePr w:w="9552" w:x="1800" w:y="6953"/>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当的噪声污染防治措施。</w:t>
      </w:r>
    </w:p>
    <w:p>
      <w:pPr>
        <w:pStyle w:val="Normal"/>
        <w:framePr w:w="9552" w:x="1800" w:y="8825"/>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施工设备噪声源均按点声源计，根据点声源噪声衰减模式，估算出离声源不</w:t>
      </w:r>
    </w:p>
    <w:p>
      <w:pPr>
        <w:pStyle w:val="Normal"/>
        <w:framePr w:w="9552" w:x="1800" w:y="8825"/>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距离处的噪声值，其噪声预测模式为：</w:t>
      </w:r>
    </w:p>
    <w:p>
      <w:pPr>
        <w:pStyle w:val="Normal"/>
        <w:framePr w:w="2974" w:x="4906" w:y="9779"/>
        <w:widowControl w:val="off"/>
        <w:autoSpaceDE w:val="off"/>
        <w:autoSpaceDN w:val="off"/>
        <w:spacing w:before="0" w:after="0" w:line="296" w:lineRule="exact"/>
        <w:ind w:left="0" w:right="0" w:first-line="0"/>
        <w:jc w:val="left"/>
        <w:rPr>
          <w:rFonts w:ascii="RDIDFR+TimesNewRomanPS-ItalicMT"/>
          <w:color w:val="000000"/>
          <w:spacing w:val="0"/>
          <w:sz w:val="25"/>
        </w:rPr>
      </w:pPr>
      <w:r>
        <w:rPr>
          <w:rFonts w:ascii="RDIDFR+TimesNewRomanPS-ItalicMT"/>
          <w:color w:val="000000"/>
          <w:spacing w:val="0"/>
          <w:sz w:val="25"/>
        </w:rPr>
        <w:t>L</w:t>
      </w:r>
      <w:r>
        <w:rPr>
          <w:rFonts w:ascii="RDIDFR+TimesNewRomanPS-ItalicMT"/>
          <w:color w:val="000000"/>
          <w:spacing w:val="0"/>
          <w:sz w:val="14"/>
        </w:rPr>
        <w:t xml:space="preserve">r </w:t>
      </w:r>
      <w:r>
        <w:rPr>
          <w:rFonts w:ascii="QQDKOC+SymbolMT" w:hAnsi="QQDKOC+SymbolMT" w:cs="QQDKOC+SymbolMT"/>
          <w:color w:val="000000"/>
          <w:spacing w:val="0"/>
          <w:sz w:val="25"/>
        </w:rPr>
        <w:t xml:space="preserve"> </w:t>
      </w:r>
      <w:r>
        <w:rPr>
          <w:rFonts w:ascii="RDIDFR+TimesNewRomanPS-ItalicMT"/>
          <w:color w:val="000000"/>
          <w:spacing w:val="0"/>
          <w:sz w:val="25"/>
        </w:rPr>
        <w:t>L</w:t>
      </w:r>
      <w:r>
        <w:rPr>
          <w:rFonts w:ascii="RDIDFR+TimesNewRomanPS-ItalicMT"/>
          <w:color w:val="000000"/>
          <w:spacing w:val="0"/>
          <w:sz w:val="14"/>
        </w:rPr>
        <w:t>r</w:t>
      </w:r>
      <w:r>
        <w:rPr>
          <w:rFonts w:ascii="DJCTFS+TimesNewRomanPSMT"/>
          <w:color w:val="000000"/>
          <w:spacing w:val="0"/>
          <w:sz w:val="14"/>
        </w:rPr>
        <w:t xml:space="preserve">0  </w:t>
      </w:r>
      <w:r>
        <w:rPr>
          <w:rFonts w:ascii="QQDKOC+SymbolMT" w:hAnsi="QQDKOC+SymbolMT" w:cs="QQDKOC+SymbolMT"/>
          <w:color w:val="000000"/>
          <w:spacing w:val="0"/>
          <w:sz w:val="25"/>
        </w:rPr>
        <w:t xml:space="preserve"> </w:t>
      </w:r>
      <w:r>
        <w:rPr>
          <w:rFonts w:ascii="DJCTFS+TimesNewRomanPSMT"/>
          <w:color w:val="000000"/>
          <w:spacing w:val="0"/>
          <w:sz w:val="25"/>
        </w:rPr>
        <w:t>20lg</w:t>
      </w:r>
      <w:r>
        <w:rPr>
          <w:rFonts w:ascii="QQDKOC+SymbolMT" w:hAnsi="QQDKOC+SymbolMT" w:cs="QQDKOC+SymbolMT"/>
          <w:color w:val="000000"/>
          <w:spacing w:val="0"/>
          <w:sz w:val="28"/>
        </w:rPr>
        <w:t></w:t>
      </w:r>
      <w:r>
        <w:rPr>
          <w:rFonts w:ascii="RDIDFR+TimesNewRomanPS-ItalicMT"/>
          <w:color w:val="000000"/>
          <w:spacing w:val="0"/>
          <w:sz w:val="25"/>
        </w:rPr>
        <w:t xml:space="preserve">r </w:t>
      </w:r>
      <w:r>
        <w:rPr>
          <w:rFonts w:ascii="DJCTFS+TimesNewRomanPSMT"/>
          <w:color w:val="000000"/>
          <w:spacing w:val="0"/>
          <w:sz w:val="25"/>
        </w:rPr>
        <w:t xml:space="preserve">/ </w:t>
      </w:r>
      <w:r>
        <w:rPr>
          <w:rFonts w:ascii="RDIDFR+TimesNewRomanPS-ItalicMT"/>
          <w:color w:val="000000"/>
          <w:spacing w:val="0"/>
          <w:sz w:val="25"/>
        </w:rPr>
        <w:t>r</w:t>
      </w:r>
      <w:r>
        <w:rPr>
          <w:rFonts w:ascii="DJCTFS+TimesNewRomanPSMT"/>
          <w:color w:val="000000"/>
          <w:spacing w:val="0"/>
          <w:sz w:val="14"/>
        </w:rPr>
        <w:t>0</w:t>
      </w:r>
      <w:r>
        <w:rPr>
          <w:rFonts w:ascii="QQDKOC+SymbolMT" w:hAnsi="QQDKOC+SymbolMT" w:cs="QQDKOC+SymbolMT"/>
          <w:color w:val="000000"/>
          <w:spacing w:val="0"/>
          <w:sz w:val="28"/>
        </w:rPr>
        <w:t></w:t>
      </w:r>
      <w:r>
        <w:rPr>
          <w:rFonts w:ascii="QQDKOC+SymbolMT" w:hAnsi="QQDKOC+SymbolMT" w:cs="QQDKOC+SymbolMT"/>
          <w:color w:val="000000"/>
          <w:spacing w:val="0"/>
          <w:sz w:val="25"/>
        </w:rPr>
        <w:t> </w:t>
      </w:r>
      <w:r>
        <w:rPr>
          <w:rFonts w:ascii="RDIDFR+TimesNewRomanPS-ItalicMT"/>
          <w:color w:val="000000"/>
          <w:spacing w:val="0"/>
          <w:sz w:val="25"/>
        </w:rPr>
        <w:t>L</w:t>
      </w:r>
    </w:p>
    <w:p>
      <w:pPr>
        <w:pStyle w:val="Normal"/>
        <w:framePr w:w="6042" w:x="2400" w:y="10385"/>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式中：</w:t>
      </w:r>
      <w:r>
        <w:rPr>
          <w:rFonts w:ascii="DJCTFS+TimesNewRomanPSMT" w:hAnsi="DJCTFS+TimesNewRomanPSMT" w:cs="DJCTFS+TimesNewRomanPSMT"/>
          <w:color w:val="000000"/>
          <w:spacing w:val="0"/>
          <w:sz w:val="24"/>
        </w:rPr>
        <w:t>Lr——</w:t>
      </w:r>
      <w:r>
        <w:rPr>
          <w:rFonts w:ascii="SimSun" w:hAnsi="SimSun" w:cs="SimSun"/>
          <w:color w:val="000000"/>
          <w:spacing w:val="0"/>
          <w:sz w:val="24"/>
        </w:rPr>
        <w:t xml:space="preserve">噪声受点 </w:t>
      </w:r>
      <w:r>
        <w:rPr>
          <w:rFonts w:ascii="DJCTFS+TimesNewRomanPSMT"/>
          <w:color w:val="000000"/>
          <w:spacing w:val="0"/>
          <w:sz w:val="24"/>
        </w:rPr>
        <w:t>r</w:t>
      </w:r>
      <w:r>
        <w:rPr>
          <w:rFonts w:ascii="SimSun" w:hAnsi="SimSun" w:cs="SimSun"/>
          <w:color w:val="000000"/>
          <w:spacing w:val="0"/>
          <w:sz w:val="24"/>
        </w:rPr>
        <w:t>处的等效声级，</w:t>
      </w:r>
      <w:r>
        <w:rPr>
          <w:rFonts w:ascii="DJCTFS+TimesNewRomanPSMT"/>
          <w:color w:val="000000"/>
          <w:spacing w:val="0"/>
          <w:sz w:val="24"/>
        </w:rPr>
        <w:t>dB(A)</w:t>
      </w:r>
      <w:r>
        <w:rPr>
          <w:rFonts w:ascii="SimSun" w:hAnsi="SimSun" w:cs="SimSun"/>
          <w:color w:val="000000"/>
          <w:spacing w:val="0"/>
          <w:sz w:val="24"/>
        </w:rPr>
        <w:t>；</w:t>
      </w:r>
    </w:p>
    <w:p>
      <w:pPr>
        <w:pStyle w:val="Normal"/>
        <w:framePr w:w="6042" w:x="2400" w:y="10385"/>
        <w:widowControl w:val="off"/>
        <w:autoSpaceDE w:val="off"/>
        <w:autoSpaceDN w:val="off"/>
        <w:spacing w:before="0" w:after="0" w:line="468" w:lineRule="exact"/>
        <w:ind w:left="720" w:right="0" w:first-line="0"/>
        <w:jc w:val="left"/>
        <w:rPr>
          <w:rFonts w:ascii="SimSun" w:hAnsi="SimSun" w:cs="SimSun"/>
          <w:color w:val="000000"/>
          <w:spacing w:val="0"/>
          <w:sz w:val="24"/>
        </w:rPr>
      </w:pPr>
      <w:r>
        <w:rPr>
          <w:rFonts w:ascii="DJCTFS+TimesNewRomanPSMT"/>
          <w:color w:val="000000"/>
          <w:spacing w:val="0"/>
          <w:sz w:val="24"/>
        </w:rPr>
        <w:t>Lr</w:t>
      </w:r>
      <w:r>
        <w:rPr>
          <w:rFonts w:ascii="DJCTFS+TimesNewRomanPSMT"/>
          <w:color w:val="000000"/>
          <w:spacing w:val="0"/>
          <w:sz w:val="16"/>
        </w:rPr>
        <w:t>0</w:t>
      </w:r>
      <w:r>
        <w:rPr>
          <w:rFonts w:ascii="DJCTFS+TimesNewRomanPSMT" w:hAnsi="DJCTFS+TimesNewRomanPSMT" w:cs="DJCTFS+TimesNewRomanPSMT"/>
          <w:color w:val="000000"/>
          <w:spacing w:val="0"/>
          <w:sz w:val="24"/>
        </w:rPr>
        <w:t>——</w:t>
      </w:r>
      <w:r>
        <w:rPr>
          <w:rFonts w:ascii="SimSun" w:hAnsi="SimSun" w:cs="SimSun"/>
          <w:color w:val="000000"/>
          <w:spacing w:val="0"/>
          <w:sz w:val="24"/>
        </w:rPr>
        <w:t xml:space="preserve">噪声受点 </w:t>
      </w:r>
      <w:r>
        <w:rPr>
          <w:rFonts w:ascii="DJCTFS+TimesNewRomanPSMT"/>
          <w:color w:val="000000"/>
          <w:spacing w:val="0"/>
          <w:sz w:val="24"/>
        </w:rPr>
        <w:t>r</w:t>
      </w:r>
      <w:r>
        <w:rPr>
          <w:rFonts w:ascii="DJCTFS+TimesNewRomanPSMT"/>
          <w:color w:val="000000"/>
          <w:spacing w:val="0"/>
          <w:sz w:val="16"/>
        </w:rPr>
        <w:t>0</w:t>
      </w:r>
      <w:r>
        <w:rPr>
          <w:rFonts w:ascii="SimSun" w:hAnsi="SimSun" w:cs="SimSun"/>
          <w:color w:val="000000"/>
          <w:spacing w:val="0"/>
          <w:sz w:val="24"/>
        </w:rPr>
        <w:t>处的等效声级，</w:t>
      </w:r>
      <w:r>
        <w:rPr>
          <w:rFonts w:ascii="DJCTFS+TimesNewRomanPSMT"/>
          <w:color w:val="000000"/>
          <w:spacing w:val="0"/>
          <w:sz w:val="24"/>
        </w:rPr>
        <w:t>dB(A)</w:t>
      </w:r>
      <w:r>
        <w:rPr>
          <w:rFonts w:ascii="SimSun" w:hAnsi="SimSun" w:cs="SimSun"/>
          <w:color w:val="000000"/>
          <w:spacing w:val="0"/>
          <w:sz w:val="24"/>
        </w:rPr>
        <w:t>；</w:t>
      </w:r>
    </w:p>
    <w:p>
      <w:pPr>
        <w:pStyle w:val="Normal"/>
        <w:framePr w:w="6042" w:x="2400" w:y="10385"/>
        <w:widowControl w:val="off"/>
        <w:autoSpaceDE w:val="off"/>
        <w:autoSpaceDN w:val="off"/>
        <w:spacing w:before="0" w:after="0" w:line="468" w:lineRule="exact"/>
        <w:ind w:left="720" w:right="0" w:first-line="0"/>
        <w:jc w:val="left"/>
        <w:rPr>
          <w:rFonts w:ascii="SimSun" w:hAnsi="SimSun" w:cs="SimSun"/>
          <w:color w:val="000000"/>
          <w:spacing w:val="0"/>
          <w:sz w:val="24"/>
        </w:rPr>
      </w:pPr>
      <w:r>
        <w:rPr>
          <w:rFonts w:ascii="DJCTFS+TimesNewRomanPSMT" w:hAnsi="DJCTFS+TimesNewRomanPSMT" w:cs="DJCTFS+TimesNewRomanPSMT"/>
          <w:color w:val="000000"/>
          <w:spacing w:val="0"/>
          <w:sz w:val="24"/>
        </w:rPr>
        <w:t>r——</w:t>
      </w:r>
      <w:r>
        <w:rPr>
          <w:rFonts w:ascii="SimSun" w:hAnsi="SimSun" w:cs="SimSun"/>
          <w:color w:val="000000"/>
          <w:spacing w:val="0"/>
          <w:sz w:val="24"/>
        </w:rPr>
        <w:t xml:space="preserve">噪声受点 </w:t>
      </w:r>
      <w:r>
        <w:rPr>
          <w:rFonts w:ascii="DJCTFS+TimesNewRomanPSMT"/>
          <w:color w:val="000000"/>
          <w:spacing w:val="0"/>
          <w:sz w:val="24"/>
        </w:rPr>
        <w:t>r</w:t>
      </w:r>
      <w:r>
        <w:rPr>
          <w:rFonts w:ascii="SimSun" w:hAnsi="SimSun" w:cs="SimSun"/>
          <w:color w:val="000000"/>
          <w:spacing w:val="0"/>
          <w:sz w:val="24"/>
        </w:rPr>
        <w:t>处与噪声源的距离，</w:t>
      </w:r>
      <w:r>
        <w:rPr>
          <w:rFonts w:ascii="DJCTFS+TimesNewRomanPSMT"/>
          <w:color w:val="000000"/>
          <w:spacing w:val="0"/>
          <w:sz w:val="24"/>
        </w:rPr>
        <w:t>m</w:t>
      </w:r>
      <w:r>
        <w:rPr>
          <w:rFonts w:ascii="SimSun" w:hAnsi="SimSun" w:cs="SimSun"/>
          <w:color w:val="000000"/>
          <w:spacing w:val="0"/>
          <w:sz w:val="24"/>
        </w:rPr>
        <w:t>；</w:t>
      </w:r>
    </w:p>
    <w:p>
      <w:pPr>
        <w:pStyle w:val="Normal"/>
        <w:framePr w:w="5106" w:x="3120" w:y="11789"/>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r</w:t>
      </w:r>
      <w:r>
        <w:rPr>
          <w:rFonts w:ascii="DJCTFS+TimesNewRomanPSMT"/>
          <w:color w:val="000000"/>
          <w:spacing w:val="0"/>
          <w:sz w:val="16"/>
        </w:rPr>
        <w:t>0</w:t>
      </w:r>
      <w:r>
        <w:rPr>
          <w:rFonts w:ascii="DJCTFS+TimesNewRomanPSMT" w:hAnsi="DJCTFS+TimesNewRomanPSMT" w:cs="DJCTFS+TimesNewRomanPSMT"/>
          <w:color w:val="000000"/>
          <w:spacing w:val="0"/>
          <w:sz w:val="24"/>
        </w:rPr>
        <w:t>——</w:t>
      </w:r>
      <w:r>
        <w:rPr>
          <w:rFonts w:ascii="SimSun" w:hAnsi="SimSun" w:cs="SimSun"/>
          <w:color w:val="000000"/>
          <w:spacing w:val="0"/>
          <w:sz w:val="24"/>
        </w:rPr>
        <w:t xml:space="preserve">噪声受点 </w:t>
      </w:r>
      <w:r>
        <w:rPr>
          <w:rFonts w:ascii="DJCTFS+TimesNewRomanPSMT"/>
          <w:color w:val="000000"/>
          <w:spacing w:val="0"/>
          <w:sz w:val="24"/>
        </w:rPr>
        <w:t>r</w:t>
      </w:r>
      <w:r>
        <w:rPr>
          <w:rFonts w:ascii="DJCTFS+TimesNewRomanPSMT"/>
          <w:color w:val="000000"/>
          <w:spacing w:val="0"/>
          <w:sz w:val="16"/>
        </w:rPr>
        <w:t>0</w:t>
      </w:r>
      <w:r>
        <w:rPr>
          <w:rFonts w:ascii="SimSun" w:hAnsi="SimSun" w:cs="SimSun"/>
          <w:color w:val="000000"/>
          <w:spacing w:val="0"/>
          <w:sz w:val="24"/>
        </w:rPr>
        <w:t>处与噪声源的距离，</w:t>
      </w:r>
      <w:r>
        <w:rPr>
          <w:rFonts w:ascii="DJCTFS+TimesNewRomanPSMT"/>
          <w:color w:val="000000"/>
          <w:spacing w:val="0"/>
          <w:sz w:val="24"/>
        </w:rPr>
        <w:t>m</w:t>
      </w:r>
      <w:r>
        <w:rPr>
          <w:rFonts w:ascii="SimSun" w:hAnsi="SimSun" w:cs="SimSun"/>
          <w:color w:val="000000"/>
          <w:spacing w:val="0"/>
          <w:sz w:val="24"/>
        </w:rPr>
        <w:t>；</w:t>
      </w:r>
    </w:p>
    <w:p>
      <w:pPr>
        <w:pStyle w:val="Normal"/>
        <w:framePr w:w="5106" w:x="3120" w:y="11789"/>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AUUBGO+CambriaMath" w:hAnsi="AUUBGO+CambriaMath" w:cs="AUUBGO+CambriaMath"/>
          <w:color w:val="000000"/>
          <w:spacing w:val="0"/>
          <w:sz w:val="24"/>
        </w:rPr>
        <w:t>△</w:t>
      </w:r>
      <w:r>
        <w:rPr>
          <w:rFonts w:ascii="DJCTFS+TimesNewRomanPSMT" w:hAnsi="DJCTFS+TimesNewRomanPSMT" w:cs="DJCTFS+TimesNewRomanPSMT"/>
          <w:color w:val="000000"/>
          <w:spacing w:val="0"/>
          <w:sz w:val="24"/>
        </w:rPr>
        <w:t>L——</w:t>
      </w:r>
      <w:r>
        <w:rPr>
          <w:rFonts w:ascii="SimSun" w:hAnsi="SimSun" w:cs="SimSun"/>
          <w:color w:val="000000"/>
          <w:spacing w:val="0"/>
          <w:sz w:val="24"/>
        </w:rPr>
        <w:t>各种因素引起的衰减量，</w:t>
      </w:r>
      <w:r>
        <w:rPr>
          <w:rFonts w:ascii="DJCTFS+TimesNewRomanPSMT"/>
          <w:color w:val="000000"/>
          <w:spacing w:val="0"/>
          <w:sz w:val="24"/>
        </w:rPr>
        <w:t>dB(A)</w:t>
      </w:r>
      <w:r>
        <w:rPr>
          <w:rFonts w:ascii="SimSun" w:hAnsi="SimSun" w:cs="SimSun"/>
          <w:color w:val="000000"/>
          <w:spacing w:val="0"/>
          <w:sz w:val="24"/>
        </w:rPr>
        <w:t>。</w:t>
      </w:r>
    </w:p>
    <w:p>
      <w:pPr>
        <w:pStyle w:val="Normal"/>
        <w:framePr w:w="6900" w:x="2280" w:y="12725"/>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对于多台施工机械对某个预测点的影响，进行声级迭加：</w:t>
      </w:r>
    </w:p>
    <w:p>
      <w:pPr>
        <w:pStyle w:val="Normal"/>
        <w:framePr w:w="281" w:x="6321" w:y="13239"/>
        <w:widowControl w:val="off"/>
        <w:autoSpaceDE w:val="off"/>
        <w:autoSpaceDN w:val="off"/>
        <w:spacing w:before="0" w:after="0" w:line="148" w:lineRule="exact"/>
        <w:ind w:left="0" w:right="0" w:first-line="0"/>
        <w:jc w:val="left"/>
        <w:rPr>
          <w:rFonts w:ascii="RDIDFR+TimesNewRomanPS-ItalicMT"/>
          <w:color w:val="000000"/>
          <w:spacing w:val="0"/>
          <w:sz w:val="14"/>
        </w:rPr>
      </w:pPr>
      <w:r>
        <w:rPr>
          <w:rFonts w:ascii="RDIDFR+TimesNewRomanPS-ItalicMT"/>
          <w:color w:val="000000"/>
          <w:spacing w:val="0"/>
          <w:sz w:val="14"/>
        </w:rPr>
        <w:t>n</w:t>
      </w:r>
    </w:p>
    <w:p>
      <w:pPr>
        <w:pStyle w:val="Normal"/>
        <w:framePr w:w="818" w:x="6211" w:y="13355"/>
        <w:widowControl w:val="off"/>
        <w:autoSpaceDE w:val="off"/>
        <w:autoSpaceDN w:val="off"/>
        <w:spacing w:before="0" w:after="0" w:line="384" w:lineRule="exact"/>
        <w:ind w:left="0" w:right="0" w:first-line="0"/>
        <w:jc w:val="left"/>
        <w:rPr>
          <w:rFonts w:ascii="QQDKOC+SymbolMT" w:hAnsi="QQDKOC+SymbolMT" w:cs="QQDKOC+SymbolMT"/>
          <w:color w:val="000000"/>
          <w:spacing w:val="0"/>
          <w:sz w:val="37"/>
        </w:rPr>
      </w:pPr>
      <w:r>
        <w:rPr>
          <w:rFonts w:ascii="QQDKOC+SymbolMT" w:hAnsi="QQDKOC+SymbolMT" w:cs="QQDKOC+SymbolMT"/>
          <w:color w:val="000000"/>
          <w:spacing w:val="0"/>
          <w:sz w:val="37"/>
        </w:rPr>
        <w:t></w:t>
      </w:r>
    </w:p>
    <w:p>
      <w:pPr>
        <w:pStyle w:val="Normal"/>
        <w:framePr w:w="890" w:x="6533" w:y="13379"/>
        <w:widowControl w:val="off"/>
        <w:autoSpaceDE w:val="off"/>
        <w:autoSpaceDN w:val="off"/>
        <w:spacing w:before="0" w:after="0" w:line="256" w:lineRule="exact"/>
        <w:ind w:left="0" w:right="0" w:first-line="0"/>
        <w:jc w:val="left"/>
        <w:rPr>
          <w:rFonts w:ascii="RDIDFR+TimesNewRomanPS-ItalicMT"/>
          <w:color w:val="000000"/>
          <w:spacing w:val="0"/>
          <w:sz w:val="14"/>
        </w:rPr>
      </w:pPr>
      <w:r>
        <w:rPr>
          <w:rFonts w:ascii="DJCTFS+TimesNewRomanPSMT"/>
          <w:color w:val="000000"/>
          <w:spacing w:val="0"/>
          <w:sz w:val="25"/>
        </w:rPr>
        <w:t xml:space="preserve">10 </w:t>
      </w:r>
      <w:r>
        <w:rPr>
          <w:rFonts w:ascii="DJCTFS+TimesNewRomanPSMT"/>
          <w:color w:val="000000"/>
          <w:spacing w:val="0"/>
          <w:sz w:val="14"/>
        </w:rPr>
        <w:t>0</w:t>
      </w:r>
      <w:r>
        <w:rPr>
          <w:rFonts w:ascii="QQDKOC+SymbolMT" w:hAnsi="QQDKOC+SymbolMT" w:cs="QQDKOC+SymbolMT"/>
          <w:color w:val="000000"/>
          <w:spacing w:val="0"/>
          <w:sz w:val="14"/>
        </w:rPr>
        <w:t></w:t>
      </w:r>
      <w:r>
        <w:rPr>
          <w:rFonts w:ascii="DJCTFS+TimesNewRomanPSMT"/>
          <w:color w:val="000000"/>
          <w:spacing w:val="0"/>
          <w:sz w:val="14"/>
        </w:rPr>
        <w:t>1</w:t>
      </w:r>
      <w:r>
        <w:rPr>
          <w:rFonts w:ascii="RDIDFR+TimesNewRomanPS-ItalicMT"/>
          <w:color w:val="000000"/>
          <w:spacing w:val="0"/>
          <w:sz w:val="14"/>
        </w:rPr>
        <w:t>Li</w:t>
      </w:r>
    </w:p>
    <w:p>
      <w:pPr>
        <w:pStyle w:val="Normal"/>
        <w:framePr w:w="1350" w:x="5170" w:y="13402"/>
        <w:widowControl w:val="off"/>
        <w:autoSpaceDE w:val="off"/>
        <w:autoSpaceDN w:val="off"/>
        <w:spacing w:before="0" w:after="0" w:line="256" w:lineRule="exact"/>
        <w:ind w:left="0" w:right="0" w:first-line="0"/>
        <w:jc w:val="left"/>
        <w:rPr>
          <w:rFonts w:ascii="DJCTFS+TimesNewRomanPSMT"/>
          <w:color w:val="000000"/>
          <w:spacing w:val="0"/>
          <w:sz w:val="25"/>
        </w:rPr>
      </w:pPr>
      <w:r>
        <w:rPr>
          <w:rFonts w:ascii="RDIDFR+TimesNewRomanPS-ItalicMT"/>
          <w:color w:val="000000"/>
          <w:spacing w:val="0"/>
          <w:sz w:val="25"/>
        </w:rPr>
        <w:t xml:space="preserve">L </w:t>
      </w:r>
      <w:r>
        <w:rPr>
          <w:rFonts w:ascii="QQDKOC+SymbolMT" w:hAnsi="QQDKOC+SymbolMT" w:cs="QQDKOC+SymbolMT"/>
          <w:color w:val="000000"/>
          <w:spacing w:val="0"/>
          <w:sz w:val="25"/>
        </w:rPr>
        <w:t xml:space="preserve"> </w:t>
      </w:r>
      <w:r>
        <w:rPr>
          <w:rFonts w:ascii="DJCTFS+TimesNewRomanPSMT"/>
          <w:color w:val="000000"/>
          <w:spacing w:val="0"/>
          <w:sz w:val="25"/>
        </w:rPr>
        <w:t>10 lg</w:t>
      </w:r>
    </w:p>
    <w:p>
      <w:pPr>
        <w:pStyle w:val="Normal"/>
        <w:framePr w:w="428" w:x="6254" w:y="13723"/>
        <w:widowControl w:val="off"/>
        <w:autoSpaceDE w:val="off"/>
        <w:autoSpaceDN w:val="off"/>
        <w:spacing w:before="0" w:after="0" w:line="148" w:lineRule="exact"/>
        <w:ind w:left="0" w:right="0" w:first-line="0"/>
        <w:jc w:val="left"/>
        <w:rPr>
          <w:rFonts w:ascii="DJCTFS+TimesNewRomanPSMT"/>
          <w:color w:val="000000"/>
          <w:spacing w:val="0"/>
          <w:sz w:val="14"/>
        </w:rPr>
      </w:pPr>
      <w:r>
        <w:rPr>
          <w:rFonts w:ascii="RDIDFR+TimesNewRomanPS-ItalicMT"/>
          <w:color w:val="000000"/>
          <w:spacing w:val="0"/>
          <w:sz w:val="14"/>
        </w:rPr>
        <w:t>i</w:t>
      </w:r>
      <w:r>
        <w:rPr>
          <w:rFonts w:ascii="QQDKOC+SymbolMT" w:hAnsi="QQDKOC+SymbolMT" w:cs="QQDKOC+SymbolMT"/>
          <w:color w:val="000000"/>
          <w:spacing w:val="0"/>
          <w:sz w:val="14"/>
        </w:rPr>
        <w:t></w:t>
      </w:r>
      <w:r>
        <w:rPr>
          <w:rFonts w:ascii="DJCTFS+TimesNewRomanPSMT"/>
          <w:color w:val="000000"/>
          <w:spacing w:val="0"/>
          <w:sz w:val="14"/>
        </w:rPr>
        <w:t>1</w:t>
      </w:r>
    </w:p>
    <w:p>
      <w:pPr>
        <w:pStyle w:val="Normal"/>
        <w:framePr w:w="6323" w:x="2280" w:y="14129"/>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式中：</w:t>
      </w:r>
      <w:r>
        <w:rPr>
          <w:rFonts w:ascii="DJCTFS+TimesNewRomanPSMT" w:hAnsi="DJCTFS+TimesNewRomanPSMT" w:cs="DJCTFS+TimesNewRomanPSMT"/>
          <w:color w:val="000000"/>
          <w:spacing w:val="0"/>
          <w:sz w:val="24"/>
        </w:rPr>
        <w:t>L——n</w:t>
      </w:r>
      <w:r>
        <w:rPr>
          <w:rFonts w:ascii="SimSun" w:hAnsi="SimSun" w:cs="SimSun"/>
          <w:color w:val="000000"/>
          <w:spacing w:val="0"/>
          <w:sz w:val="24"/>
        </w:rPr>
        <w:t>个声压级叠加后的总声压级，</w:t>
      </w:r>
      <w:r>
        <w:rPr>
          <w:rFonts w:ascii="DJCTFS+TimesNewRomanPSMT"/>
          <w:color w:val="000000"/>
          <w:spacing w:val="0"/>
          <w:sz w:val="24"/>
        </w:rPr>
        <w:t>dB(A)</w:t>
      </w:r>
      <w:r>
        <w:rPr>
          <w:rFonts w:ascii="SimSun" w:hAnsi="SimSun" w:cs="SimSun"/>
          <w:color w:val="000000"/>
          <w:spacing w:val="0"/>
          <w:sz w:val="24"/>
        </w:rPr>
        <w:t>；</w:t>
      </w:r>
    </w:p>
    <w:p>
      <w:pPr>
        <w:pStyle w:val="Normal"/>
        <w:framePr w:w="6323" w:x="2280" w:y="14129"/>
        <w:widowControl w:val="off"/>
        <w:autoSpaceDE w:val="off"/>
        <w:autoSpaceDN w:val="off"/>
        <w:spacing w:before="0" w:after="0" w:line="468" w:lineRule="exact"/>
        <w:ind w:left="720" w:right="0" w:first-line="0"/>
        <w:jc w:val="left"/>
        <w:rPr>
          <w:rFonts w:ascii="SimSun" w:hAnsi="SimSun" w:cs="SimSun"/>
          <w:color w:val="000000"/>
          <w:spacing w:val="0"/>
          <w:sz w:val="24"/>
        </w:rPr>
      </w:pPr>
      <w:r>
        <w:rPr>
          <w:rFonts w:ascii="DJCTFS+TimesNewRomanPSMT"/>
          <w:color w:val="000000"/>
          <w:spacing w:val="0"/>
          <w:sz w:val="24"/>
        </w:rPr>
        <w:t>L</w:t>
      </w:r>
      <w:r>
        <w:rPr>
          <w:rFonts w:ascii="DJCTFS+TimesNewRomanPSMT"/>
          <w:color w:val="000000"/>
          <w:spacing w:val="0"/>
          <w:sz w:val="16"/>
        </w:rPr>
        <w:t>i</w:t>
      </w:r>
      <w:r>
        <w:rPr>
          <w:rFonts w:ascii="DJCTFS+TimesNewRomanPSMT" w:hAnsi="DJCTFS+TimesNewRomanPSMT" w:cs="DJCTFS+TimesNewRomanPSMT"/>
          <w:color w:val="000000"/>
          <w:spacing w:val="0"/>
          <w:sz w:val="24"/>
        </w:rPr>
        <w:t>——</w:t>
      </w:r>
      <w:r>
        <w:rPr>
          <w:rFonts w:ascii="SimSun" w:hAnsi="SimSun" w:cs="SimSun"/>
          <w:color w:val="000000"/>
          <w:spacing w:val="0"/>
          <w:sz w:val="24"/>
        </w:rPr>
        <w:t xml:space="preserve">第 </w:t>
      </w:r>
      <w:r>
        <w:rPr>
          <w:rFonts w:ascii="DJCTFS+TimesNewRomanPSMT"/>
          <w:color w:val="000000"/>
          <w:spacing w:val="0"/>
          <w:sz w:val="24"/>
        </w:rPr>
        <w:t>i</w:t>
      </w:r>
      <w:r>
        <w:rPr>
          <w:rFonts w:ascii="SimSun" w:hAnsi="SimSun" w:cs="SimSun"/>
          <w:color w:val="000000"/>
          <w:spacing w:val="0"/>
          <w:sz w:val="24"/>
        </w:rPr>
        <w:t>个声源的噪声值，</w:t>
      </w:r>
      <w:r>
        <w:rPr>
          <w:rFonts w:ascii="DJCTFS+TimesNewRomanPSMT"/>
          <w:color w:val="000000"/>
          <w:spacing w:val="0"/>
          <w:sz w:val="24"/>
        </w:rPr>
        <w:t>dB(A)</w:t>
      </w:r>
      <w:r>
        <w:rPr>
          <w:rFonts w:ascii="SimSun" w:hAnsi="SimSun" w:cs="SimSun"/>
          <w:color w:val="000000"/>
          <w:spacing w:val="0"/>
          <w:sz w:val="24"/>
        </w:rPr>
        <w:t>；</w:t>
      </w:r>
    </w:p>
    <w:p>
      <w:pPr>
        <w:pStyle w:val="Normal"/>
        <w:framePr w:w="6323" w:x="2280" w:y="14129"/>
        <w:widowControl w:val="off"/>
        <w:autoSpaceDE w:val="off"/>
        <w:autoSpaceDN w:val="off"/>
        <w:spacing w:before="0" w:after="0" w:line="468" w:lineRule="exact"/>
        <w:ind w:left="720" w:right="0" w:first-line="0"/>
        <w:jc w:val="left"/>
        <w:rPr>
          <w:rFonts w:ascii="SimSun" w:hAnsi="SimSun" w:cs="SimSun"/>
          <w:color w:val="000000"/>
          <w:spacing w:val="0"/>
          <w:sz w:val="24"/>
        </w:rPr>
      </w:pPr>
      <w:r>
        <w:rPr>
          <w:rFonts w:ascii="DJCTFS+TimesNewRomanPSMT" w:hAnsi="DJCTFS+TimesNewRomanPSMT" w:cs="DJCTFS+TimesNewRomanPSMT"/>
          <w:color w:val="000000"/>
          <w:spacing w:val="0"/>
          <w:sz w:val="24"/>
        </w:rPr>
        <w:t>n——</w:t>
      </w:r>
      <w:r>
        <w:rPr>
          <w:rFonts w:ascii="SimSun" w:hAnsi="SimSun" w:cs="SimSun"/>
          <w:color w:val="000000"/>
          <w:spacing w:val="0"/>
          <w:sz w:val="24"/>
        </w:rPr>
        <w:t>声源个数。</w:t>
      </w:r>
    </w:p>
    <w:p>
      <w:pPr>
        <w:pStyle w:val="Normal"/>
        <w:framePr w:w="525" w:x="5849"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97</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39" style="position:absolute;margin-left:90pt;margin-top:54.3pt;z-index:-959;width:415.3pt;height:0.7pt;mso-position-horizontal:absolute;mso-position-horizontal-relative:page;mso-position-vertical:absolute;mso-position-vertical-relative:page" type="#_x0000_t75">
            <v:imageData xmlns:r="http://schemas.openxmlformats.org/officeDocument/2006/relationships" r:id="rId240"/>
          </v:shape>
        </w:pict>
      </w:r>
      <w:r>
        <w:rPr>
          <w:noProof w:val="on"/>
        </w:rPr>
        <w:pict>
          <v:shape xmlns:v="urn:schemas-microsoft-com:vml" id="_x0000240" style="position:absolute;margin-left:79.3pt;margin-top:235.2pt;z-index:-963;width:436.65pt;height:83.5pt;mso-position-horizontal:absolute;mso-position-horizontal-relative:page;mso-position-vertical:absolute;mso-position-vertical-relative:page" type="#_x0000_t75">
            <v:imageData xmlns:r="http://schemas.openxmlformats.org/officeDocument/2006/relationships" r:id="rId241"/>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1920" w:x="2280" w:y="1536"/>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3</w:t>
      </w:r>
      <w:r>
        <w:rPr>
          <w:rFonts w:ascii="SimSun" w:hAnsi="SimSun" w:cs="SimSun"/>
          <w:color w:val="000000"/>
          <w:spacing w:val="0"/>
          <w:sz w:val="24"/>
        </w:rPr>
        <w:t>）预测结果</w:t>
      </w:r>
    </w:p>
    <w:p>
      <w:pPr>
        <w:pStyle w:val="Normal"/>
        <w:framePr w:w="9660" w:x="1800" w:y="2004"/>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根据各施工机械满负荷运行单机噪声值，采用前述噪声随距离衰减公式，便</w:t>
      </w:r>
    </w:p>
    <w:p>
      <w:pPr>
        <w:pStyle w:val="Normal"/>
        <w:framePr w:w="9660" w:x="1800" w:y="200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可计算得到施工期主要施工机械满负荷运行时不同距离处的噪声影响预测结果。</w:t>
      </w:r>
    </w:p>
    <w:p>
      <w:pPr>
        <w:pStyle w:val="Normal"/>
        <w:framePr w:w="4195" w:x="3266" w:y="2878"/>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表 </w:t>
      </w:r>
      <w:r>
        <w:rPr>
          <w:rFonts w:ascii="DWPMLL+TimesNewRomanPS-BoldMT"/>
          <w:color w:val="000000"/>
          <w:spacing w:val="0"/>
          <w:sz w:val="21"/>
        </w:rPr>
        <w:t>5.1-2</w:t>
      </w:r>
      <w:r>
        <w:rPr>
          <w:rFonts w:ascii="SimSun" w:hAnsi="SimSun" w:cs="SimSun"/>
          <w:color w:val="000000"/>
          <w:spacing w:val="0"/>
          <w:sz w:val="21"/>
        </w:rPr>
        <w:t>主要施工机械噪声距离衰减表</w:t>
      </w:r>
    </w:p>
    <w:p>
      <w:pPr>
        <w:pStyle w:val="Normal"/>
        <w:framePr w:w="2269" w:x="7337" w:y="2878"/>
        <w:widowControl w:val="off"/>
        <w:autoSpaceDE w:val="off"/>
        <w:autoSpaceDN w:val="off"/>
        <w:spacing w:before="0" w:after="0" w:line="218" w:lineRule="exact"/>
        <w:ind w:left="0" w:right="0" w:first-line="0"/>
        <w:jc w:val="left"/>
        <w:rPr>
          <w:rFonts w:ascii="DWPMLL+TimesNewRomanPS-BoldMT"/>
          <w:color w:val="000000"/>
          <w:spacing w:val="0"/>
          <w:sz w:val="21"/>
        </w:rPr>
      </w:pPr>
      <w:r>
        <w:rPr>
          <w:rFonts w:ascii="SimSun" w:hAnsi="SimSun" w:cs="SimSun"/>
          <w:color w:val="000000"/>
          <w:spacing w:val="0"/>
          <w:sz w:val="21"/>
        </w:rPr>
        <w:t>单位：</w:t>
      </w:r>
      <w:r>
        <w:rPr>
          <w:rFonts w:ascii="DWPMLL+TimesNewRomanPS-BoldMT"/>
          <w:color w:val="000000"/>
          <w:spacing w:val="0"/>
          <w:sz w:val="21"/>
        </w:rPr>
        <w:t>Leq[dB</w:t>
      </w:r>
      <w:r>
        <w:rPr>
          <w:rFonts w:ascii="SimSun" w:hAnsi="SimSun" w:cs="SimSun"/>
          <w:color w:val="000000"/>
          <w:spacing w:val="0"/>
          <w:sz w:val="21"/>
        </w:rPr>
        <w:t>（</w:t>
      </w:r>
      <w:r>
        <w:rPr>
          <w:rFonts w:ascii="DWPMLL+TimesNewRomanPS-BoldMT"/>
          <w:color w:val="000000"/>
          <w:spacing w:val="0"/>
          <w:sz w:val="21"/>
        </w:rPr>
        <w:t>A</w:t>
      </w:r>
      <w:r>
        <w:rPr>
          <w:rFonts w:ascii="SimSun" w:hAnsi="SimSun" w:cs="SimSun"/>
          <w:color w:val="000000"/>
          <w:spacing w:val="0"/>
          <w:sz w:val="21"/>
        </w:rPr>
        <w:t>）</w:t>
      </w:r>
      <w:r>
        <w:rPr>
          <w:rFonts w:ascii="DWPMLL+TimesNewRomanPS-BoldMT"/>
          <w:color w:val="000000"/>
          <w:spacing w:val="0"/>
          <w:sz w:val="21"/>
        </w:rPr>
        <w:t>]</w:t>
      </w:r>
    </w:p>
    <w:p>
      <w:pPr>
        <w:pStyle w:val="Normal"/>
        <w:framePr w:w="1753" w:x="5933" w:y="3353"/>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预测距离（</w:t>
      </w:r>
      <w:r>
        <w:rPr>
          <w:rFonts w:ascii="DWPMLL+TimesNewRomanPS-BoldMT"/>
          <w:color w:val="000000"/>
          <w:spacing w:val="0"/>
          <w:sz w:val="21"/>
        </w:rPr>
        <w:t>m</w:t>
      </w:r>
      <w:r>
        <w:rPr>
          <w:rFonts w:ascii="SimSun" w:hAnsi="SimSun" w:cs="SimSun"/>
          <w:color w:val="000000"/>
          <w:spacing w:val="0"/>
          <w:sz w:val="21"/>
        </w:rPr>
        <w:t>）</w:t>
      </w:r>
    </w:p>
    <w:p>
      <w:pPr>
        <w:pStyle w:val="Normal"/>
        <w:framePr w:w="946" w:x="2369" w:y="350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声源噪</w:t>
      </w:r>
    </w:p>
    <w:p>
      <w:pPr>
        <w:pStyle w:val="Normal"/>
        <w:framePr w:w="946" w:x="2369" w:y="3502"/>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声级值</w:t>
      </w:r>
    </w:p>
    <w:p>
      <w:pPr>
        <w:pStyle w:val="Normal"/>
        <w:framePr w:w="946" w:x="1649" w:y="3658"/>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噪声源</w:t>
      </w:r>
    </w:p>
    <w:p>
      <w:pPr>
        <w:pStyle w:val="Normal"/>
        <w:framePr w:w="420" w:x="3257" w:y="3967"/>
        <w:widowControl w:val="off"/>
        <w:autoSpaceDE w:val="off"/>
        <w:autoSpaceDN w:val="off"/>
        <w:spacing w:before="0" w:after="0" w:line="218" w:lineRule="exact"/>
        <w:ind w:left="0" w:right="0" w:first-line="0"/>
        <w:jc w:val="left"/>
        <w:rPr>
          <w:rFonts w:ascii="DWPMLL+TimesNewRomanPS-BoldMT"/>
          <w:color w:val="000000"/>
          <w:spacing w:val="0"/>
          <w:sz w:val="21"/>
        </w:rPr>
      </w:pPr>
      <w:r>
        <w:rPr>
          <w:rFonts w:ascii="DWPMLL+TimesNewRomanPS-BoldMT"/>
          <w:color w:val="000000"/>
          <w:spacing w:val="0"/>
          <w:sz w:val="21"/>
        </w:rPr>
        <w:t>5</w:t>
      </w:r>
    </w:p>
    <w:p>
      <w:pPr>
        <w:pStyle w:val="Normal"/>
        <w:framePr w:w="525" w:x="3754" w:y="3967"/>
        <w:widowControl w:val="off"/>
        <w:autoSpaceDE w:val="off"/>
        <w:autoSpaceDN w:val="off"/>
        <w:spacing w:before="0" w:after="0" w:line="218" w:lineRule="exact"/>
        <w:ind w:left="0" w:right="0" w:first-line="0"/>
        <w:jc w:val="left"/>
        <w:rPr>
          <w:rFonts w:ascii="DWPMLL+TimesNewRomanPS-BoldMT"/>
          <w:color w:val="000000"/>
          <w:spacing w:val="0"/>
          <w:sz w:val="21"/>
        </w:rPr>
      </w:pPr>
      <w:r>
        <w:rPr>
          <w:rFonts w:ascii="DWPMLL+TimesNewRomanPS-BoldMT"/>
          <w:color w:val="000000"/>
          <w:spacing w:val="0"/>
          <w:sz w:val="21"/>
        </w:rPr>
        <w:t>10</w:t>
      </w:r>
    </w:p>
    <w:p>
      <w:pPr>
        <w:pStyle w:val="Normal"/>
        <w:framePr w:w="525" w:x="4301" w:y="3967"/>
        <w:widowControl w:val="off"/>
        <w:autoSpaceDE w:val="off"/>
        <w:autoSpaceDN w:val="off"/>
        <w:spacing w:before="0" w:after="0" w:line="218" w:lineRule="exact"/>
        <w:ind w:left="0" w:right="0" w:first-line="0"/>
        <w:jc w:val="left"/>
        <w:rPr>
          <w:rFonts w:ascii="DWPMLL+TimesNewRomanPS-BoldMT"/>
          <w:color w:val="000000"/>
          <w:spacing w:val="0"/>
          <w:sz w:val="21"/>
        </w:rPr>
      </w:pPr>
      <w:r>
        <w:rPr>
          <w:rFonts w:ascii="DWPMLL+TimesNewRomanPS-BoldMT"/>
          <w:color w:val="000000"/>
          <w:spacing w:val="0"/>
          <w:sz w:val="21"/>
        </w:rPr>
        <w:t>20</w:t>
      </w:r>
    </w:p>
    <w:p>
      <w:pPr>
        <w:pStyle w:val="Normal"/>
        <w:framePr w:w="525" w:x="4918" w:y="3967"/>
        <w:widowControl w:val="off"/>
        <w:autoSpaceDE w:val="off"/>
        <w:autoSpaceDN w:val="off"/>
        <w:spacing w:before="0" w:after="0" w:line="218" w:lineRule="exact"/>
        <w:ind w:left="0" w:right="0" w:first-line="0"/>
        <w:jc w:val="left"/>
        <w:rPr>
          <w:rFonts w:ascii="DWPMLL+TimesNewRomanPS-BoldMT"/>
          <w:color w:val="000000"/>
          <w:spacing w:val="0"/>
          <w:sz w:val="21"/>
        </w:rPr>
      </w:pPr>
      <w:r>
        <w:rPr>
          <w:rFonts w:ascii="DWPMLL+TimesNewRomanPS-BoldMT"/>
          <w:color w:val="000000"/>
          <w:spacing w:val="0"/>
          <w:sz w:val="21"/>
        </w:rPr>
        <w:t>25</w:t>
      </w:r>
    </w:p>
    <w:p>
      <w:pPr>
        <w:pStyle w:val="Normal"/>
        <w:framePr w:w="525" w:x="5534" w:y="3967"/>
        <w:widowControl w:val="off"/>
        <w:autoSpaceDE w:val="off"/>
        <w:autoSpaceDN w:val="off"/>
        <w:spacing w:before="0" w:after="0" w:line="218" w:lineRule="exact"/>
        <w:ind w:left="0" w:right="0" w:first-line="0"/>
        <w:jc w:val="left"/>
        <w:rPr>
          <w:rFonts w:ascii="DWPMLL+TimesNewRomanPS-BoldMT"/>
          <w:color w:val="000000"/>
          <w:spacing w:val="0"/>
          <w:sz w:val="21"/>
        </w:rPr>
      </w:pPr>
      <w:r>
        <w:rPr>
          <w:rFonts w:ascii="DWPMLL+TimesNewRomanPS-BoldMT"/>
          <w:color w:val="000000"/>
          <w:spacing w:val="0"/>
          <w:sz w:val="21"/>
        </w:rPr>
        <w:t>50</w:t>
      </w:r>
    </w:p>
    <w:p>
      <w:pPr>
        <w:pStyle w:val="Normal"/>
        <w:framePr w:w="631" w:x="6029" w:y="3967"/>
        <w:widowControl w:val="off"/>
        <w:autoSpaceDE w:val="off"/>
        <w:autoSpaceDN w:val="off"/>
        <w:spacing w:before="0" w:after="0" w:line="218" w:lineRule="exact"/>
        <w:ind w:left="0" w:right="0" w:first-line="0"/>
        <w:jc w:val="left"/>
        <w:rPr>
          <w:rFonts w:ascii="DWPMLL+TimesNewRomanPS-BoldMT"/>
          <w:color w:val="000000"/>
          <w:spacing w:val="0"/>
          <w:sz w:val="21"/>
        </w:rPr>
      </w:pPr>
      <w:r>
        <w:rPr>
          <w:rFonts w:ascii="DWPMLL+TimesNewRomanPS-BoldMT"/>
          <w:color w:val="000000"/>
          <w:spacing w:val="0"/>
          <w:sz w:val="21"/>
        </w:rPr>
        <w:t>100</w:t>
      </w:r>
    </w:p>
    <w:p>
      <w:pPr>
        <w:pStyle w:val="Normal"/>
        <w:framePr w:w="631" w:x="6646" w:y="3967"/>
        <w:widowControl w:val="off"/>
        <w:autoSpaceDE w:val="off"/>
        <w:autoSpaceDN w:val="off"/>
        <w:spacing w:before="0" w:after="0" w:line="218" w:lineRule="exact"/>
        <w:ind w:left="0" w:right="0" w:first-line="0"/>
        <w:jc w:val="left"/>
        <w:rPr>
          <w:rFonts w:ascii="DWPMLL+TimesNewRomanPS-BoldMT"/>
          <w:color w:val="000000"/>
          <w:spacing w:val="0"/>
          <w:sz w:val="21"/>
        </w:rPr>
      </w:pPr>
      <w:r>
        <w:rPr>
          <w:rFonts w:ascii="DWPMLL+TimesNewRomanPS-BoldMT"/>
          <w:color w:val="000000"/>
          <w:spacing w:val="0"/>
          <w:sz w:val="21"/>
        </w:rPr>
        <w:t>150</w:t>
      </w:r>
    </w:p>
    <w:p>
      <w:pPr>
        <w:pStyle w:val="Normal"/>
        <w:framePr w:w="631" w:x="7332" w:y="3967"/>
        <w:widowControl w:val="off"/>
        <w:autoSpaceDE w:val="off"/>
        <w:autoSpaceDN w:val="off"/>
        <w:spacing w:before="0" w:after="0" w:line="218" w:lineRule="exact"/>
        <w:ind w:left="0" w:right="0" w:first-line="0"/>
        <w:jc w:val="left"/>
        <w:rPr>
          <w:rFonts w:ascii="DWPMLL+TimesNewRomanPS-BoldMT"/>
          <w:color w:val="000000"/>
          <w:spacing w:val="0"/>
          <w:sz w:val="21"/>
        </w:rPr>
      </w:pPr>
      <w:r>
        <w:rPr>
          <w:rFonts w:ascii="DWPMLL+TimesNewRomanPS-BoldMT"/>
          <w:color w:val="000000"/>
          <w:spacing w:val="0"/>
          <w:sz w:val="21"/>
        </w:rPr>
        <w:t>200</w:t>
      </w:r>
    </w:p>
    <w:p>
      <w:pPr>
        <w:pStyle w:val="Normal"/>
        <w:framePr w:w="735" w:x="8858" w:y="396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备注</w:t>
      </w:r>
    </w:p>
    <w:p>
      <w:pPr>
        <w:pStyle w:val="Normal"/>
        <w:framePr w:w="944" w:x="1649" w:y="441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工程建</w:t>
      </w:r>
    </w:p>
    <w:p>
      <w:pPr>
        <w:pStyle w:val="Normal"/>
        <w:framePr w:w="944" w:x="1649" w:y="4419"/>
        <w:widowControl w:val="off"/>
        <w:autoSpaceDE w:val="off"/>
        <w:autoSpaceDN w:val="off"/>
        <w:spacing w:before="0" w:after="0" w:line="312" w:lineRule="exact"/>
        <w:ind w:left="211" w:right="0" w:first-line="0"/>
        <w:jc w:val="left"/>
        <w:rPr>
          <w:rFonts w:ascii="SimSun" w:hAnsi="SimSun" w:cs="SimSun"/>
          <w:color w:val="000000"/>
          <w:spacing w:val="0"/>
          <w:sz w:val="21"/>
        </w:rPr>
      </w:pPr>
      <w:r>
        <w:rPr>
          <w:rFonts w:ascii="SimSun" w:hAnsi="SimSun" w:cs="SimSun"/>
          <w:color w:val="000000"/>
          <w:spacing w:val="0"/>
          <w:sz w:val="21"/>
        </w:rPr>
        <w:t>设</w:t>
      </w:r>
    </w:p>
    <w:p>
      <w:pPr>
        <w:pStyle w:val="Normal"/>
        <w:framePr w:w="631" w:x="2525" w:y="457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100</w:t>
      </w:r>
    </w:p>
    <w:p>
      <w:pPr>
        <w:pStyle w:val="Normal"/>
        <w:framePr w:w="525" w:x="3204" w:y="457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81</w:t>
      </w:r>
    </w:p>
    <w:p>
      <w:pPr>
        <w:pStyle w:val="Normal"/>
        <w:framePr w:w="525" w:x="3754" w:y="457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80</w:t>
      </w:r>
    </w:p>
    <w:p>
      <w:pPr>
        <w:pStyle w:val="Normal"/>
        <w:framePr w:w="525" w:x="4301" w:y="457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74</w:t>
      </w:r>
    </w:p>
    <w:p>
      <w:pPr>
        <w:pStyle w:val="Normal"/>
        <w:framePr w:w="525" w:x="4918" w:y="457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72</w:t>
      </w:r>
    </w:p>
    <w:p>
      <w:pPr>
        <w:pStyle w:val="Normal"/>
        <w:framePr w:w="525" w:x="5534" w:y="457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66</w:t>
      </w:r>
    </w:p>
    <w:p>
      <w:pPr>
        <w:pStyle w:val="Normal"/>
        <w:framePr w:w="525" w:x="6082" w:y="457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60</w:t>
      </w:r>
    </w:p>
    <w:p>
      <w:pPr>
        <w:pStyle w:val="Normal"/>
        <w:framePr w:w="525" w:x="6698" w:y="457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57</w:t>
      </w:r>
    </w:p>
    <w:p>
      <w:pPr>
        <w:pStyle w:val="Normal"/>
        <w:framePr w:w="525" w:x="7382" w:y="457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54</w:t>
      </w:r>
    </w:p>
    <w:p>
      <w:pPr>
        <w:pStyle w:val="Normal"/>
        <w:framePr w:w="2655" w:x="7913" w:y="457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以施工期最强声级来预测</w:t>
      </w:r>
    </w:p>
    <w:p>
      <w:pPr>
        <w:pStyle w:val="Normal"/>
        <w:framePr w:w="2280" w:x="2280" w:y="5117"/>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由上表可以看出：</w:t>
      </w:r>
    </w:p>
    <w:p>
      <w:pPr>
        <w:pStyle w:val="Normal"/>
        <w:framePr w:w="9000" w:x="2280" w:y="5585"/>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在未采取措施时，昼间施工，距声源 </w:t>
      </w:r>
      <w:r>
        <w:rPr>
          <w:rFonts w:ascii="DJCTFS+TimesNewRomanPSMT"/>
          <w:color w:val="000000"/>
          <w:spacing w:val="0"/>
          <w:sz w:val="24"/>
        </w:rPr>
        <w:t>55m</w:t>
      </w:r>
      <w:r>
        <w:rPr>
          <w:rFonts w:ascii="SimSun" w:hAnsi="SimSun" w:cs="SimSun"/>
          <w:color w:val="000000"/>
          <w:spacing w:val="0"/>
          <w:sz w:val="24"/>
        </w:rPr>
        <w:t>范围内将受到不同程度的影响：</w:t>
      </w:r>
    </w:p>
    <w:p>
      <w:pPr>
        <w:pStyle w:val="Normal"/>
        <w:framePr w:w="9552" w:x="1800" w:y="6053"/>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夜间施工影响可达 </w:t>
      </w:r>
      <w:r>
        <w:rPr>
          <w:rFonts w:ascii="DJCTFS+TimesNewRomanPSMT"/>
          <w:color w:val="000000"/>
          <w:spacing w:val="0"/>
          <w:sz w:val="24"/>
        </w:rPr>
        <w:t>200m</w:t>
      </w:r>
      <w:r>
        <w:rPr>
          <w:rFonts w:ascii="SimSun" w:hAnsi="SimSun" w:cs="SimSun"/>
          <w:color w:val="000000"/>
          <w:spacing w:val="0"/>
          <w:sz w:val="24"/>
        </w:rPr>
        <w:t xml:space="preserve">范围内。由于本项目  </w:t>
      </w:r>
      <w:r>
        <w:rPr>
          <w:rFonts w:ascii="DJCTFS+TimesNewRomanPSMT"/>
          <w:color w:val="000000"/>
          <w:spacing w:val="0"/>
          <w:sz w:val="24"/>
        </w:rPr>
        <w:t>200m</w:t>
      </w:r>
      <w:r>
        <w:rPr>
          <w:rFonts w:ascii="SimSun" w:hAnsi="SimSun" w:cs="SimSun"/>
          <w:color w:val="000000"/>
          <w:spacing w:val="0"/>
          <w:sz w:val="24"/>
        </w:rPr>
        <w:t>范围内无居民点，故施工期</w:t>
      </w:r>
    </w:p>
    <w:p>
      <w:pPr>
        <w:pStyle w:val="Normal"/>
        <w:framePr w:w="9552" w:x="1800" w:y="6053"/>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噪声对周围影响不大。施工期采取以下有效措施加以控制：</w:t>
      </w:r>
    </w:p>
    <w:p>
      <w:pPr>
        <w:pStyle w:val="Normal"/>
        <w:framePr w:w="9552" w:x="1800" w:y="6989"/>
        <w:widowControl w:val="off"/>
        <w:autoSpaceDE w:val="off"/>
        <w:autoSpaceDN w:val="off"/>
        <w:spacing w:before="0" w:after="0" w:line="250" w:lineRule="exact"/>
        <w:ind w:left="600" w:right="0" w:first-line="0"/>
        <w:jc w:val="left"/>
        <w:rPr>
          <w:rFonts w:ascii="SimSun" w:hAnsi="SimSun" w:cs="SimSun"/>
          <w:color w:val="000000"/>
          <w:spacing w:val="0"/>
          <w:sz w:val="24"/>
        </w:rPr>
      </w:pPr>
      <w:r>
        <w:rPr>
          <w:rFonts w:ascii="DJCTFS+TimesNewRomanPSMT"/>
          <w:color w:val="000000"/>
          <w:spacing w:val="0"/>
          <w:sz w:val="24"/>
        </w:rPr>
        <w:t>A</w:t>
      </w:r>
      <w:r>
        <w:rPr>
          <w:rFonts w:ascii="SimSun" w:hAnsi="SimSun" w:cs="SimSun"/>
          <w:color w:val="000000"/>
          <w:spacing w:val="0"/>
          <w:sz w:val="24"/>
        </w:rPr>
        <w:t>、合理安排施工时间：制定施工计划时，在施工作业需合理安排各类施</w:t>
      </w:r>
    </w:p>
    <w:p>
      <w:pPr>
        <w:pStyle w:val="Normal"/>
        <w:framePr w:w="9552" w:x="1800" w:y="6989"/>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工机械的工作时间，应尽可能避免大量高噪声设备同时施工，高噪声设备在夜间</w:t>
      </w:r>
    </w:p>
    <w:p>
      <w:pPr>
        <w:pStyle w:val="Normal"/>
        <w:framePr w:w="9552" w:x="1800" w:y="6989"/>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作业，尽可能减少对动物活动和生存环境的不利影响。</w:t>
      </w:r>
    </w:p>
    <w:p>
      <w:pPr>
        <w:pStyle w:val="Normal"/>
        <w:framePr w:w="9431" w:x="1800" w:y="8861"/>
        <w:widowControl w:val="off"/>
        <w:autoSpaceDE w:val="off"/>
        <w:autoSpaceDN w:val="off"/>
        <w:spacing w:before="0" w:after="0" w:line="250" w:lineRule="exact"/>
        <w:ind w:left="120" w:right="0" w:first-line="0"/>
        <w:jc w:val="left"/>
        <w:rPr>
          <w:rFonts w:ascii="SimSun" w:hAnsi="SimSun" w:cs="SimSun"/>
          <w:color w:val="000000"/>
          <w:spacing w:val="0"/>
          <w:sz w:val="24"/>
        </w:rPr>
      </w:pPr>
      <w:r>
        <w:rPr>
          <w:rFonts w:ascii="DJCTFS+TimesNewRomanPSMT"/>
          <w:color w:val="000000"/>
          <w:spacing w:val="0"/>
          <w:sz w:val="24"/>
        </w:rPr>
        <w:t>B</w:t>
      </w:r>
      <w:r>
        <w:rPr>
          <w:rFonts w:ascii="SimSun" w:hAnsi="SimSun" w:cs="SimSun"/>
          <w:color w:val="000000"/>
          <w:spacing w:val="0"/>
          <w:sz w:val="24"/>
        </w:rPr>
        <w:t>、合理布局施工场地：避免在同一地点安排大量动力机械设备，以避免局部</w:t>
      </w:r>
    </w:p>
    <w:p>
      <w:pPr>
        <w:pStyle w:val="Normal"/>
        <w:framePr w:w="9431" w:x="1800" w:y="8861"/>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声级过高。</w:t>
      </w:r>
    </w:p>
    <w:p>
      <w:pPr>
        <w:pStyle w:val="Normal"/>
        <w:framePr w:w="9552" w:x="1800" w:y="9797"/>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DJCTFS+TimesNewRomanPSMT"/>
          <w:color w:val="000000"/>
          <w:spacing w:val="0"/>
          <w:sz w:val="24"/>
        </w:rPr>
        <w:t>C</w:t>
      </w:r>
      <w:r>
        <w:rPr>
          <w:rFonts w:ascii="SimSun" w:hAnsi="SimSun" w:cs="SimSun"/>
          <w:color w:val="000000"/>
          <w:spacing w:val="0"/>
          <w:sz w:val="24"/>
        </w:rPr>
        <w:t>、降低设备声级：设备选用上尽量采用低噪声设备，如以固定机械设备与</w:t>
      </w:r>
    </w:p>
    <w:p>
      <w:pPr>
        <w:pStyle w:val="Normal"/>
        <w:framePr w:w="9552" w:x="1800" w:y="9797"/>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挖压机械代替燃油机械等；固定机械设备与挖士、运土机械，如管沟开挖的挖土</w:t>
      </w:r>
    </w:p>
    <w:p>
      <w:pPr>
        <w:pStyle w:val="Normal"/>
        <w:framePr w:w="9552" w:x="1800" w:y="9797"/>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机、推上机等，可通过排气管消音器和隔离发动机振动部件的方法降低噪声；对</w:t>
      </w:r>
    </w:p>
    <w:p>
      <w:pPr>
        <w:pStyle w:val="Normal"/>
        <w:framePr w:w="9552" w:x="1800" w:y="9797"/>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动力机械设备和运输车辆进行定期的维护，养护。</w:t>
      </w:r>
    </w:p>
    <w:p>
      <w:pPr>
        <w:pStyle w:val="Normal"/>
        <w:framePr w:w="6271" w:x="2280" w:y="11669"/>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D</w:t>
      </w:r>
      <w:r>
        <w:rPr>
          <w:rFonts w:ascii="SimSun" w:hAnsi="SimSun" w:cs="SimSun"/>
          <w:color w:val="000000"/>
          <w:spacing w:val="0"/>
          <w:sz w:val="24"/>
        </w:rPr>
        <w:t>、适当限制大型装载车的车速，减少或杜绝鸣笛。</w:t>
      </w:r>
    </w:p>
    <w:p>
      <w:pPr>
        <w:pStyle w:val="Normal"/>
        <w:framePr w:w="9552" w:x="1800" w:y="12137"/>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通过以上措施，项目施工期噪声昼、夜间排放能够满足《建筑施工场界环境</w:t>
      </w:r>
    </w:p>
    <w:p>
      <w:pPr>
        <w:pStyle w:val="Normal"/>
        <w:framePr w:w="9552" w:x="1800" w:y="12137"/>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噪声排放标准》</w:t>
      </w:r>
      <w:r>
        <w:rPr>
          <w:rFonts w:ascii="DJCTFS+TimesNewRomanPSMT"/>
          <w:color w:val="000000"/>
          <w:spacing w:val="0"/>
          <w:sz w:val="24"/>
        </w:rPr>
        <w:t>( GB12523-2011)</w:t>
      </w:r>
      <w:r>
        <w:rPr>
          <w:rFonts w:ascii="SimSun" w:hAnsi="SimSun" w:cs="SimSun"/>
          <w:color w:val="000000"/>
          <w:spacing w:val="0"/>
          <w:sz w:val="24"/>
        </w:rPr>
        <w:t>要求，对周边环境影响不大。</w:t>
      </w:r>
    </w:p>
    <w:p>
      <w:pPr>
        <w:pStyle w:val="Normal"/>
        <w:framePr w:w="9552" w:x="1800" w:y="12137"/>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SimSun" w:hAnsi="SimSun" w:cs="SimSun"/>
          <w:color w:val="000000"/>
          <w:spacing w:val="0"/>
          <w:sz w:val="24"/>
        </w:rPr>
        <w:t>五、施工期固废影响分析</w:t>
      </w:r>
    </w:p>
    <w:p>
      <w:pPr>
        <w:pStyle w:val="Normal"/>
        <w:framePr w:w="9552" w:x="1800" w:y="13541"/>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项目施工期固废主要为废土石方、建筑垃圾和少量的生活垃圾。</w:t>
      </w:r>
    </w:p>
    <w:p>
      <w:pPr>
        <w:pStyle w:val="Normal"/>
        <w:framePr w:w="9552" w:x="1800" w:y="13541"/>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SimSun" w:hAnsi="SimSun" w:cs="SimSun"/>
          <w:color w:val="000000"/>
          <w:spacing w:val="0"/>
          <w:sz w:val="24"/>
        </w:rPr>
        <w:t>施工废弃士石方及废渣可作为封场覆盖填土或景观绿化遭造景用土，可在本</w:t>
      </w:r>
    </w:p>
    <w:p>
      <w:pPr>
        <w:pStyle w:val="Normal"/>
        <w:framePr w:w="9552" w:x="1800" w:y="13541"/>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工程内消耗，无需场外处理。场区雨水导排系统产生的弃土用于封场工程渣场整</w:t>
      </w:r>
    </w:p>
    <w:p>
      <w:pPr>
        <w:pStyle w:val="Normal"/>
        <w:framePr w:w="9552" w:x="1800" w:y="13541"/>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形及覆盖系统。项目不设取土场、弃士场。</w:t>
      </w:r>
    </w:p>
    <w:p>
      <w:pPr>
        <w:pStyle w:val="Normal"/>
        <w:framePr w:w="525" w:x="5849"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98</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41" style="position:absolute;margin-left:90pt;margin-top:54.3pt;z-index:-967;width:415.3pt;height:0.7pt;mso-position-horizontal:absolute;mso-position-horizontal-relative:page;mso-position-vertical:absolute;mso-position-vertical-relative:page" type="#_x0000_t75">
            <v:imageData xmlns:r="http://schemas.openxmlformats.org/officeDocument/2006/relationships" r:id="rId242"/>
          </v:shape>
        </w:pict>
      </w:r>
      <w:r>
        <w:rPr>
          <w:noProof w:val="on"/>
        </w:rPr>
        <w:pict>
          <v:shape xmlns:v="urn:schemas-microsoft-com:vml" id="_x0000242" style="position:absolute;margin-left:79.95pt;margin-top:157.6pt;z-index:-971;width:435.4pt;height:93.2pt;mso-position-horizontal:absolute;mso-position-horizontal-relative:page;mso-position-vertical:absolute;mso-position-vertical-relative:page" type="#_x0000_t75">
            <v:imageData xmlns:r="http://schemas.openxmlformats.org/officeDocument/2006/relationships" r:id="rId243"/>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9552" w:x="1800" w:y="1536"/>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场内施工人员的日常生活垃圾量较小，采取集中定点存放，定期收集后委托</w:t>
      </w:r>
    </w:p>
    <w:p>
      <w:pPr>
        <w:pStyle w:val="Normal"/>
        <w:framePr w:w="9552"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当地环卫部门处理。场地内厕所采用早则，底部采用水泥固化，并定时清运。</w:t>
      </w:r>
    </w:p>
    <w:p>
      <w:pPr>
        <w:pStyle w:val="Normal"/>
        <w:framePr w:w="9552" w:x="1800" w:y="1536"/>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SimSun" w:hAnsi="SimSun" w:cs="SimSun"/>
          <w:color w:val="000000"/>
          <w:spacing w:val="0"/>
          <w:sz w:val="24"/>
        </w:rPr>
        <w:t>因此施工期产生的污染因素对环境的影响是短期的、局部的，在采取适当控</w:t>
      </w:r>
    </w:p>
    <w:p>
      <w:pPr>
        <w:pStyle w:val="Normal"/>
        <w:framePr w:w="9552"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制措施的情况下，能够减轻污染，施工期影响较小。</w:t>
      </w:r>
    </w:p>
    <w:p>
      <w:pPr>
        <w:pStyle w:val="Normal"/>
        <w:framePr w:w="4154" w:x="2280" w:y="3408"/>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六、项目建设期对生态环境的影响</w:t>
      </w:r>
    </w:p>
    <w:p>
      <w:pPr>
        <w:pStyle w:val="Normal"/>
        <w:framePr w:w="9705" w:x="1800" w:y="3876"/>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翠屏区境内水土流失较为严重，流失面积达</w:t>
      </w:r>
      <w:r>
        <w:rPr>
          <w:rFonts w:ascii="DJCTFS+TimesNewRomanPSMT"/>
          <w:color w:val="000000"/>
          <w:spacing w:val="0"/>
          <w:sz w:val="24"/>
        </w:rPr>
        <w:t>513.79</w:t>
      </w:r>
      <w:r>
        <w:rPr>
          <w:rFonts w:ascii="SimSun" w:hAnsi="SimSun" w:cs="SimSun"/>
          <w:color w:val="000000"/>
          <w:spacing w:val="0"/>
          <w:sz w:val="24"/>
        </w:rPr>
        <w:t>平方公里，占全区幅员面</w:t>
      </w:r>
    </w:p>
    <w:p>
      <w:pPr>
        <w:pStyle w:val="Normal"/>
        <w:framePr w:w="9705" w:x="1800" w:y="387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积的</w:t>
      </w:r>
      <w:r>
        <w:rPr>
          <w:rFonts w:ascii="DJCTFS+TimesNewRomanPSMT"/>
          <w:color w:val="000000"/>
          <w:spacing w:val="0"/>
          <w:sz w:val="24"/>
        </w:rPr>
        <w:t>56.36%</w:t>
      </w:r>
      <w:r>
        <w:rPr>
          <w:rFonts w:ascii="SimSun" w:hAnsi="SimSun" w:cs="SimSun"/>
          <w:color w:val="000000"/>
          <w:spacing w:val="0"/>
          <w:sz w:val="24"/>
        </w:rPr>
        <w:t>。工程开挖、填埋、平场等施工扰动面积较大，对现有植被破坏较严</w:t>
      </w:r>
    </w:p>
    <w:p>
      <w:pPr>
        <w:pStyle w:val="Normal"/>
        <w:framePr w:w="9705" w:x="1800" w:y="387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重，因此在施工期间由于绿化尚未到位，可能会加剧该区域的水土流失。</w:t>
      </w:r>
    </w:p>
    <w:p>
      <w:pPr>
        <w:pStyle w:val="Normal"/>
        <w:framePr w:w="9705" w:x="1800" w:y="3876"/>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SimSun" w:hAnsi="SimSun" w:cs="SimSun"/>
          <w:color w:val="000000"/>
          <w:spacing w:val="0"/>
          <w:sz w:val="24"/>
        </w:rPr>
        <w:t>本项目封场活动在渣场的红线内区域，不需要新征占地。渣场封场的建设和</w:t>
      </w:r>
    </w:p>
    <w:p>
      <w:pPr>
        <w:pStyle w:val="Normal"/>
        <w:framePr w:w="9705" w:x="1800" w:y="387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土建施工期，将会剥离表层土，破坏地表覆盖因子，造成局部区域水土流失的加</w:t>
      </w:r>
    </w:p>
    <w:p>
      <w:pPr>
        <w:pStyle w:val="Normal"/>
        <w:framePr w:w="9705" w:x="1800" w:y="387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剧。因此，在渣场封场建设过程中，应严格按照水土保持有关法规的要求进行设</w:t>
      </w:r>
    </w:p>
    <w:p>
      <w:pPr>
        <w:pStyle w:val="Normal"/>
        <w:framePr w:w="9705" w:x="1800" w:y="387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计施工，合理规划和施工，作好临时取弃土场的水土保持防护措施，在破土开挖</w:t>
      </w:r>
    </w:p>
    <w:p>
      <w:pPr>
        <w:pStyle w:val="Normal"/>
        <w:framePr w:w="9705" w:x="1800" w:y="387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段应采用水土流失防护栏</w:t>
      </w:r>
      <w:r>
        <w:rPr>
          <w:rFonts w:ascii="DJCTFS+TimesNewRomanPSMT"/>
          <w:color w:val="000000"/>
          <w:spacing w:val="0"/>
          <w:sz w:val="24"/>
        </w:rPr>
        <w:t>(</w:t>
      </w:r>
      <w:r>
        <w:rPr>
          <w:rFonts w:ascii="SimSun" w:hAnsi="SimSun" w:cs="SimSun"/>
          <w:color w:val="000000"/>
          <w:spacing w:val="0"/>
          <w:sz w:val="24"/>
        </w:rPr>
        <w:t>网</w:t>
      </w:r>
      <w:r>
        <w:rPr>
          <w:rFonts w:ascii="DJCTFS+TimesNewRomanPSMT"/>
          <w:color w:val="000000"/>
          <w:spacing w:val="0"/>
          <w:sz w:val="24"/>
        </w:rPr>
        <w:t>)</w:t>
      </w:r>
      <w:r>
        <w:rPr>
          <w:rFonts w:ascii="SimSun" w:hAnsi="SimSun" w:cs="SimSun"/>
          <w:color w:val="000000"/>
          <w:spacing w:val="0"/>
          <w:sz w:val="24"/>
        </w:rPr>
        <w:t>，以防止水土流入河道和随机器设备带入道路及城</w:t>
      </w:r>
    </w:p>
    <w:p>
      <w:pPr>
        <w:pStyle w:val="Normal"/>
        <w:framePr w:w="9705" w:x="1800" w:y="387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区，进而污染区域环境。基础设施建设中应按规范要求进行水土保护工程措施和</w:t>
      </w:r>
    </w:p>
    <w:p>
      <w:pPr>
        <w:pStyle w:val="Normal"/>
        <w:framePr w:w="9705" w:x="1800" w:y="387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绿化措施的建设，水土保持措施应和主体工程共同竣工验收。施工期应按照</w:t>
      </w:r>
      <w:r>
        <w:rPr>
          <w:rFonts w:ascii="DJCTFS+TimesNewRomanPSMT" w:hAnsi="DJCTFS+TimesNewRomanPSMT" w:cs="DJCTFS+TimesNewRomanPSMT"/>
          <w:color w:val="000000"/>
          <w:spacing w:val="0"/>
          <w:sz w:val="24"/>
        </w:rPr>
        <w:t>“</w:t>
      </w:r>
      <w:r>
        <w:rPr>
          <w:rFonts w:ascii="SimSun" w:hAnsi="SimSun" w:cs="SimSun"/>
          <w:color w:val="000000"/>
          <w:spacing w:val="0"/>
          <w:sz w:val="24"/>
        </w:rPr>
        <w:t>先</w:t>
      </w:r>
    </w:p>
    <w:p>
      <w:pPr>
        <w:pStyle w:val="Normal"/>
        <w:framePr w:w="9705" w:x="1800" w:y="387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挡护后挖填，分段施工，弃土压实，排水先行，当年开挖，当年绿化。</w:t>
      </w:r>
      <w:r>
        <w:rPr>
          <w:rFonts w:ascii="DJCTFS+TimesNewRomanPSMT" w:hAnsi="DJCTFS+TimesNewRomanPSMT" w:cs="DJCTFS+TimesNewRomanPSMT"/>
          <w:color w:val="000000"/>
          <w:spacing w:val="0"/>
          <w:sz w:val="24"/>
        </w:rPr>
        <w:t>”</w:t>
      </w:r>
      <w:r>
        <w:rPr>
          <w:rFonts w:ascii="SimSun" w:hAnsi="SimSun" w:cs="SimSun"/>
          <w:color w:val="000000"/>
          <w:spacing w:val="0"/>
          <w:sz w:val="24"/>
        </w:rPr>
        <w:t>的原则，</w:t>
      </w:r>
    </w:p>
    <w:p>
      <w:pPr>
        <w:pStyle w:val="Normal"/>
        <w:framePr w:w="9705" w:x="1800" w:y="387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积极落实相关水保措施。</w:t>
      </w:r>
    </w:p>
    <w:p>
      <w:pPr>
        <w:pStyle w:val="Normal"/>
        <w:framePr w:w="9552" w:x="1800" w:y="9492"/>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在项目封场后，对渣场进行绿化恢复，大部分地点在恢复植被后，可降低土</w:t>
      </w:r>
    </w:p>
    <w:p>
      <w:pPr>
        <w:pStyle w:val="Normal"/>
        <w:framePr w:w="9552" w:x="1800" w:y="949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壤侵蚀强度。对项目区域生态环境影响有一定积极作用。</w:t>
      </w:r>
    </w:p>
    <w:p>
      <w:pPr>
        <w:pStyle w:val="Normal"/>
        <w:framePr w:w="2768" w:x="2280" w:y="10428"/>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七、社会环境影响分析</w:t>
      </w:r>
    </w:p>
    <w:p>
      <w:pPr>
        <w:pStyle w:val="Normal"/>
        <w:framePr w:w="9552" w:x="1800" w:y="10896"/>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封场工程实施后，将对原渣场进行美化绿化和造景布置，使其与周围景观更</w:t>
      </w:r>
    </w:p>
    <w:p>
      <w:pPr>
        <w:pStyle w:val="Normal"/>
        <w:framePr w:w="9552" w:x="1800" w:y="1089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加协调，从而提升了整个景观风貌。</w:t>
      </w:r>
    </w:p>
    <w:p>
      <w:pPr>
        <w:pStyle w:val="Normal"/>
        <w:framePr w:w="9693" w:x="1800" w:y="11832"/>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八、对</w:t>
      </w:r>
      <w:r>
        <w:rPr>
          <w:rFonts w:ascii="DWPMLL+TimesNewRomanPS-BoldMT" w:hAnsi="DWPMLL+TimesNewRomanPS-BoldMT" w:cs="DWPMLL+TimesNewRomanPS-BoldMT"/>
          <w:color w:val="000000"/>
          <w:spacing w:val="0"/>
          <w:sz w:val="24"/>
        </w:rPr>
        <w:t>“</w:t>
      </w:r>
      <w:r>
        <w:rPr>
          <w:rFonts w:ascii="SimSun" w:hAnsi="SimSun" w:cs="SimSun"/>
          <w:color w:val="000000"/>
          <w:spacing w:val="0"/>
          <w:sz w:val="24"/>
        </w:rPr>
        <w:t>长江上游珍稀、特有鱼类国家级自然保护区</w:t>
      </w:r>
      <w:r>
        <w:rPr>
          <w:rFonts w:ascii="DWPMLL+TimesNewRomanPS-BoldMT" w:hAnsi="DWPMLL+TimesNewRomanPS-BoldMT" w:cs="DWPMLL+TimesNewRomanPS-BoldMT"/>
          <w:color w:val="000000"/>
          <w:spacing w:val="0"/>
          <w:sz w:val="24"/>
        </w:rPr>
        <w:t>”</w:t>
      </w:r>
      <w:r>
        <w:rPr>
          <w:rFonts w:ascii="SimSun" w:hAnsi="SimSun" w:cs="SimSun"/>
          <w:color w:val="000000"/>
          <w:spacing w:val="0"/>
          <w:sz w:val="24"/>
        </w:rPr>
        <w:t>的影响分析</w:t>
      </w:r>
    </w:p>
    <w:p>
      <w:pPr>
        <w:pStyle w:val="Normal"/>
        <w:framePr w:w="9693" w:x="1800" w:y="11832"/>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SimSun" w:hAnsi="SimSun" w:cs="SimSun"/>
          <w:color w:val="000000"/>
          <w:spacing w:val="0"/>
          <w:sz w:val="24"/>
        </w:rPr>
        <w:t>本渣场位于沙坪镇朱家湾花地沟，朱家湾花地沟渣场已经服务多年，已有渗</w:t>
      </w:r>
    </w:p>
    <w:p>
      <w:pPr>
        <w:pStyle w:val="Normal"/>
        <w:framePr w:w="9693" w:x="1800" w:y="1183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滤液收集系统，隧道施工期间对大坝部分坝体及收集设施进行了改造，目前渗滤</w:t>
      </w:r>
    </w:p>
    <w:p>
      <w:pPr>
        <w:pStyle w:val="Normal"/>
        <w:framePr w:w="9693" w:x="1800" w:y="1183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液穿过挂弓山隧道连接道路下方后通过明渠排水沟就近汇入长江，根据近期的几</w:t>
      </w:r>
    </w:p>
    <w:p>
      <w:pPr>
        <w:pStyle w:val="Normal"/>
        <w:framePr w:w="9693" w:x="1800" w:y="1183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项渗滤液监测数据判断渣场渗滤液已没有污染特征（具体监测数据详见 </w:t>
      </w:r>
      <w:r>
        <w:rPr>
          <w:rFonts w:ascii="DJCTFS+TimesNewRomanPSMT"/>
          <w:color w:val="000000"/>
          <w:spacing w:val="0"/>
          <w:sz w:val="24"/>
        </w:rPr>
        <w:t>2.2</w:t>
      </w:r>
      <w:r>
        <w:rPr>
          <w:rFonts w:ascii="SimSun" w:hAnsi="SimSun" w:cs="SimSun"/>
          <w:color w:val="000000"/>
          <w:spacing w:val="0"/>
          <w:sz w:val="24"/>
        </w:rPr>
        <w:t>废渣</w:t>
      </w:r>
    </w:p>
    <w:p>
      <w:pPr>
        <w:pStyle w:val="Normal"/>
        <w:framePr w:w="9693" w:x="1800" w:y="1183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性质确定章节，表 </w:t>
      </w:r>
      <w:r>
        <w:rPr>
          <w:rFonts w:ascii="DJCTFS+TimesNewRomanPSMT"/>
          <w:color w:val="000000"/>
          <w:spacing w:val="0"/>
          <w:sz w:val="24"/>
        </w:rPr>
        <w:t>2.2-5</w:t>
      </w:r>
      <w:r>
        <w:rPr>
          <w:rFonts w:ascii="SimSun" w:hAnsi="SimSun" w:cs="SimSun"/>
          <w:color w:val="000000"/>
          <w:spacing w:val="0"/>
          <w:sz w:val="24"/>
        </w:rPr>
        <w:t xml:space="preserve">、表 </w:t>
      </w:r>
      <w:r>
        <w:rPr>
          <w:rFonts w:ascii="DJCTFS+TimesNewRomanPSMT"/>
          <w:color w:val="000000"/>
          <w:spacing w:val="0"/>
          <w:sz w:val="24"/>
        </w:rPr>
        <w:t>2.2-6</w:t>
      </w:r>
      <w:r>
        <w:rPr>
          <w:rFonts w:ascii="SimSun" w:hAnsi="SimSun" w:cs="SimSun"/>
          <w:color w:val="000000"/>
          <w:spacing w:val="0"/>
          <w:sz w:val="24"/>
        </w:rPr>
        <w:t>），该渣场渗滤液能满足直接排放的水质标准，</w:t>
      </w:r>
    </w:p>
    <w:p>
      <w:pPr>
        <w:pStyle w:val="Normal"/>
        <w:framePr w:w="9693" w:x="1800" w:y="1183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不设渗滤液收集系统直接排放，也不再另设渗滤液处理设施，该渣场渗滤液能满</w:t>
      </w:r>
    </w:p>
    <w:p>
      <w:pPr>
        <w:pStyle w:val="Normal"/>
        <w:framePr w:w="525" w:x="5849"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99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43" style="position:absolute;margin-left:90pt;margin-top:54.3pt;z-index:-975;width:415.3pt;height:0.7pt;mso-position-horizontal:absolute;mso-position-horizontal-relative:page;mso-position-vertical:absolute;mso-position-vertical-relative:page" type="#_x0000_t75">
            <v:imageData xmlns:r="http://schemas.openxmlformats.org/officeDocument/2006/relationships" r:id="rId244"/>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9555" w:x="1800" w:y="1536"/>
        <w:widowControl w:val="off"/>
        <w:autoSpaceDE w:val="off"/>
        <w:autoSpaceDN w:val="off"/>
        <w:spacing w:before="0" w:after="0" w:line="250" w:lineRule="exact"/>
        <w:ind w:left="0" w:right="0" w:first-line="0"/>
        <w:jc w:val="left"/>
        <w:rPr>
          <w:rFonts w:ascii="DJCTFS+TimesNewRomanPSMT"/>
          <w:color w:val="000000"/>
          <w:spacing w:val="0"/>
          <w:sz w:val="24"/>
        </w:rPr>
      </w:pPr>
      <w:r>
        <w:rPr>
          <w:rFonts w:ascii="SimSun" w:hAnsi="SimSun" w:cs="SimSun"/>
          <w:color w:val="000000"/>
          <w:spacing w:val="0"/>
          <w:sz w:val="24"/>
        </w:rPr>
        <w:t xml:space="preserve">足直接排放的水质标准，不设渗滤液处理设施，仅设置渗滤液收集池 </w:t>
      </w:r>
      <w:r>
        <w:rPr>
          <w:rFonts w:ascii="DJCTFS+TimesNewRomanPSMT"/>
          <w:color w:val="000000"/>
          <w:spacing w:val="0"/>
          <w:sz w:val="24"/>
        </w:rPr>
        <w:t>1</w:t>
      </w:r>
      <w:r>
        <w:rPr>
          <w:rFonts w:ascii="SimSun" w:hAnsi="SimSun" w:cs="SimSun"/>
          <w:color w:val="000000"/>
          <w:spacing w:val="0"/>
          <w:sz w:val="24"/>
        </w:rPr>
        <w:t>座（</w:t>
      </w:r>
      <w:r>
        <w:rPr>
          <w:rFonts w:ascii="DJCTFS+TimesNewRomanPSMT"/>
          <w:color w:val="000000"/>
          <w:spacing w:val="0"/>
          <w:sz w:val="24"/>
        </w:rPr>
        <w:t>10m</w:t>
      </w:r>
    </w:p>
    <w:p>
      <w:pPr>
        <w:pStyle w:val="Normal"/>
        <w:framePr w:w="9555"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4m</w:t>
      </w:r>
      <w:r>
        <w:rPr>
          <w:rFonts w:ascii="SimSun" w:hAnsi="SimSun" w:cs="SimSun"/>
          <w:color w:val="000000"/>
          <w:spacing w:val="0"/>
          <w:sz w:val="24"/>
        </w:rPr>
        <w:t>×</w:t>
      </w:r>
      <w:r>
        <w:rPr>
          <w:rFonts w:ascii="DJCTFS+TimesNewRomanPSMT"/>
          <w:color w:val="000000"/>
          <w:spacing w:val="0"/>
          <w:sz w:val="24"/>
        </w:rPr>
        <w:t>5m</w:t>
      </w:r>
      <w:r>
        <w:rPr>
          <w:rFonts w:ascii="SimSun" w:hAnsi="SimSun" w:cs="SimSun"/>
          <w:color w:val="000000"/>
          <w:spacing w:val="0"/>
          <w:sz w:val="24"/>
        </w:rPr>
        <w:t>），定期对渗滤液收集池内的渗滤液进行监测，确定能满足直接排放</w:t>
      </w:r>
    </w:p>
    <w:p>
      <w:pPr>
        <w:pStyle w:val="Normal"/>
        <w:framePr w:w="9555"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的水质标准后再进行排放，如监测不达标，则运至宜宾白沙城镇污水处理厂进行</w:t>
      </w:r>
    </w:p>
    <w:p>
      <w:pPr>
        <w:pStyle w:val="Normal"/>
        <w:framePr w:w="9555"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处理，对长江上游珍稀特有鱼类国家级自然保护区核心区的影响小。施工期渣场</w:t>
      </w:r>
    </w:p>
    <w:p>
      <w:pPr>
        <w:pStyle w:val="Normal"/>
        <w:framePr w:w="9555"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对保护区的间接影响体现在由于挖掘、场平和弃土临时堆存时，若未采取切实有</w:t>
      </w:r>
    </w:p>
    <w:p>
      <w:pPr>
        <w:pStyle w:val="Normal"/>
        <w:framePr w:w="9555"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效的水保措施，造成水土流失，将导致明渠悬浮物增加，汇入长江后对长江水生</w:t>
      </w:r>
    </w:p>
    <w:p>
      <w:pPr>
        <w:pStyle w:val="Normal"/>
        <w:framePr w:w="9555"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生物造成危害等。</w:t>
      </w:r>
    </w:p>
    <w:p>
      <w:pPr>
        <w:pStyle w:val="Normal"/>
        <w:framePr w:w="9660" w:x="1800" w:y="4812"/>
        <w:widowControl w:val="off"/>
        <w:autoSpaceDE w:val="off"/>
        <w:autoSpaceDN w:val="off"/>
        <w:spacing w:before="0" w:after="0" w:line="240" w:lineRule="exact"/>
        <w:ind w:left="521" w:right="0" w:first-line="0"/>
        <w:jc w:val="left"/>
        <w:rPr>
          <w:rFonts w:ascii="SimSun" w:hAnsi="SimSun" w:cs="SimSun"/>
          <w:color w:val="000000"/>
          <w:spacing w:val="0"/>
          <w:sz w:val="24"/>
        </w:rPr>
      </w:pPr>
      <w:r>
        <w:rPr>
          <w:rFonts w:ascii="SimSun" w:hAnsi="SimSun" w:cs="SimSun"/>
          <w:color w:val="000000"/>
          <w:spacing w:val="0"/>
          <w:sz w:val="24"/>
        </w:rPr>
        <w:t>在汇入口附近对鱼类最主要的影响是水体中增加的悬浮物增加了水体的混</w:t>
      </w:r>
    </w:p>
    <w:p>
      <w:pPr>
        <w:pStyle w:val="Normal"/>
        <w:framePr w:w="9660" w:x="1800" w:y="481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浊度。悬浮物对鱼类的影响与悬浮物的粒径、浓度等有关，具体反映到鱼类的生</w:t>
      </w:r>
    </w:p>
    <w:p>
      <w:pPr>
        <w:pStyle w:val="Normal"/>
        <w:framePr w:w="9660" w:x="1800" w:y="481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长率、存活率、丰度、生产量及群落结构等方面。若发生水土流失现象，亢家桥</w:t>
      </w:r>
    </w:p>
    <w:p>
      <w:pPr>
        <w:pStyle w:val="Normal"/>
        <w:framePr w:w="9660" w:x="1800" w:y="481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沟悬浮泥沙浓度在局部区域有所增加，对水生生物的鱼卵和幼体造成不利影响，</w:t>
      </w:r>
    </w:p>
    <w:p>
      <w:pPr>
        <w:pStyle w:val="Normal"/>
        <w:framePr w:w="9660" w:x="1800" w:y="481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但范围极小，影响程度甚微。悬浮泥沙对鱼类的影响不是永久的，而是可逆的，</w:t>
      </w:r>
    </w:p>
    <w:p>
      <w:pPr>
        <w:pStyle w:val="Normal"/>
        <w:framePr w:w="9660" w:x="1800" w:y="481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会随着施工的结束而逐渐恢复，这种变化只是局部的，暂时的，不会对整个水域</w:t>
      </w:r>
    </w:p>
    <w:p>
      <w:pPr>
        <w:pStyle w:val="Normal"/>
        <w:framePr w:w="9660" w:x="1800" w:y="481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的生物群落产生影响。</w:t>
      </w:r>
    </w:p>
    <w:p>
      <w:pPr>
        <w:pStyle w:val="Normal"/>
        <w:framePr w:w="9630" w:x="1800" w:y="8088"/>
        <w:widowControl w:val="off"/>
        <w:autoSpaceDE w:val="off"/>
        <w:autoSpaceDN w:val="off"/>
        <w:spacing w:before="0" w:after="0" w:line="240" w:lineRule="exact"/>
        <w:ind w:left="521" w:right="0" w:first-line="0"/>
        <w:jc w:val="left"/>
        <w:rPr>
          <w:rFonts w:ascii="SimSun" w:hAnsi="SimSun" w:cs="SimSun"/>
          <w:color w:val="000000"/>
          <w:spacing w:val="0"/>
          <w:sz w:val="24"/>
        </w:rPr>
      </w:pPr>
      <w:r>
        <w:rPr>
          <w:rFonts w:ascii="SimSun" w:hAnsi="SimSun" w:cs="SimSun"/>
          <w:color w:val="000000"/>
          <w:spacing w:val="0"/>
          <w:sz w:val="24"/>
        </w:rPr>
        <w:t>本项目为了减少对长江上游的珍惜特有鱼类的影响，环评建议：</w:t>
      </w:r>
    </w:p>
    <w:p>
      <w:pPr>
        <w:pStyle w:val="Normal"/>
        <w:framePr w:w="9630" w:x="1800" w:y="8088"/>
        <w:widowControl w:val="off"/>
        <w:autoSpaceDE w:val="off"/>
        <w:autoSpaceDN w:val="off"/>
        <w:spacing w:before="0" w:after="0" w:line="468" w:lineRule="exact"/>
        <w:ind w:left="521" w:right="0" w:first-line="0"/>
        <w:jc w:val="left"/>
        <w:rPr>
          <w:rFonts w:ascii="SimSun" w:hAnsi="SimSun" w:cs="SimSun"/>
          <w:color w:val="000000"/>
          <w:spacing w:val="0"/>
          <w:sz w:val="24"/>
        </w:rPr>
      </w:pPr>
      <w:r>
        <w:rPr>
          <w:rFonts w:ascii="DJCTFS+TimesNewRomanPSMT"/>
          <w:color w:val="000000"/>
          <w:spacing w:val="0"/>
          <w:sz w:val="24"/>
        </w:rPr>
        <w:t>A</w:t>
      </w:r>
      <w:r>
        <w:rPr>
          <w:rFonts w:ascii="SimSun" w:hAnsi="SimSun" w:cs="SimSun"/>
          <w:color w:val="000000"/>
          <w:spacing w:val="0"/>
          <w:sz w:val="24"/>
        </w:rPr>
        <w:t>、渣场封场过程中，应严格按照水土保持有关法规的要求进行设计施工，</w:t>
      </w:r>
    </w:p>
    <w:p>
      <w:pPr>
        <w:pStyle w:val="Normal"/>
        <w:framePr w:w="9630" w:x="1800" w:y="808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合理规划和施工，作好临时取弃土场的水土保持防护措施，在破土开挖段应采用</w:t>
      </w:r>
    </w:p>
    <w:p>
      <w:pPr>
        <w:pStyle w:val="Normal"/>
        <w:framePr w:w="9630" w:x="1800" w:y="808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水土流失防护栏</w:t>
      </w:r>
      <w:r>
        <w:rPr>
          <w:rFonts w:ascii="DJCTFS+TimesNewRomanPSMT"/>
          <w:color w:val="000000"/>
          <w:spacing w:val="0"/>
          <w:sz w:val="24"/>
        </w:rPr>
        <w:t>(</w:t>
      </w:r>
      <w:r>
        <w:rPr>
          <w:rFonts w:ascii="SimSun" w:hAnsi="SimSun" w:cs="SimSun"/>
          <w:color w:val="000000"/>
          <w:spacing w:val="0"/>
          <w:sz w:val="24"/>
        </w:rPr>
        <w:t>网</w:t>
      </w:r>
      <w:r>
        <w:rPr>
          <w:rFonts w:ascii="DJCTFS+TimesNewRomanPSMT"/>
          <w:color w:val="000000"/>
          <w:spacing w:val="0"/>
          <w:sz w:val="24"/>
        </w:rPr>
        <w:t>)</w:t>
      </w:r>
      <w:r>
        <w:rPr>
          <w:rFonts w:ascii="SimSun" w:hAnsi="SimSun" w:cs="SimSun"/>
          <w:color w:val="000000"/>
          <w:spacing w:val="0"/>
          <w:sz w:val="24"/>
        </w:rPr>
        <w:t>，以防止水上流入河道和随机器设备带入道路及城区</w:t>
      </w:r>
      <w:r>
        <w:rPr>
          <w:rFonts w:ascii="DJCTFS+TimesNewRomanPSMT"/>
          <w:color w:val="000000"/>
          <w:spacing w:val="0"/>
          <w:sz w:val="24"/>
        </w:rPr>
        <w:t>,</w:t>
      </w:r>
      <w:r>
        <w:rPr>
          <w:rFonts w:ascii="SimSun" w:hAnsi="SimSun" w:cs="SimSun"/>
          <w:color w:val="000000"/>
          <w:spacing w:val="0"/>
          <w:sz w:val="24"/>
        </w:rPr>
        <w:t>进而污</w:t>
      </w:r>
    </w:p>
    <w:p>
      <w:pPr>
        <w:pStyle w:val="Normal"/>
        <w:framePr w:w="9630" w:x="1800" w:y="808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染区域地表水环境。</w:t>
      </w:r>
    </w:p>
    <w:p>
      <w:pPr>
        <w:pStyle w:val="Normal"/>
        <w:framePr w:w="9693" w:x="1800" w:y="10428"/>
        <w:widowControl w:val="off"/>
        <w:autoSpaceDE w:val="off"/>
        <w:autoSpaceDN w:val="off"/>
        <w:spacing w:before="0" w:after="0" w:line="250" w:lineRule="exact"/>
        <w:ind w:left="521" w:right="0" w:first-line="0"/>
        <w:jc w:val="left"/>
        <w:rPr>
          <w:rFonts w:ascii="SimSun" w:hAnsi="SimSun" w:cs="SimSun"/>
          <w:color w:val="000000"/>
          <w:spacing w:val="0"/>
          <w:sz w:val="24"/>
        </w:rPr>
      </w:pPr>
      <w:r>
        <w:rPr>
          <w:rFonts w:ascii="DJCTFS+TimesNewRomanPSMT"/>
          <w:color w:val="000000"/>
          <w:spacing w:val="0"/>
          <w:sz w:val="24"/>
        </w:rPr>
        <w:t>B</w:t>
      </w:r>
      <w:r>
        <w:rPr>
          <w:rFonts w:ascii="SimSun" w:hAnsi="SimSun" w:cs="SimSun"/>
          <w:color w:val="000000"/>
          <w:spacing w:val="0"/>
          <w:sz w:val="24"/>
        </w:rPr>
        <w:t>、加强工程施工行为的监控和管理。在工程的建设和营运期，除了工程业</w:t>
      </w:r>
    </w:p>
    <w:p>
      <w:pPr>
        <w:pStyle w:val="Normal"/>
        <w:framePr w:w="9693" w:x="1800" w:y="1042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主应设立由工程技术、环保和安全等方面人员组成的环保工作部门，落实各项环</w:t>
      </w:r>
    </w:p>
    <w:p>
      <w:pPr>
        <w:pStyle w:val="Normal"/>
        <w:framePr w:w="9693" w:x="1800" w:y="1042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保措施外，保护区有关管理部门应加强对工程施工行为的监督和管理。监控的主</w:t>
      </w:r>
    </w:p>
    <w:p>
      <w:pPr>
        <w:pStyle w:val="Normal"/>
        <w:framePr w:w="9693" w:x="1800" w:y="1042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要内容包括：施工期的核实，工程规模的控制，有利于缓减工程影响的各项环保、</w:t>
      </w:r>
    </w:p>
    <w:p>
      <w:pPr>
        <w:pStyle w:val="Normal"/>
        <w:framePr w:w="9693" w:x="1800" w:y="1042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水保措施的落实等。</w:t>
      </w:r>
    </w:p>
    <w:p>
      <w:pPr>
        <w:pStyle w:val="Normal"/>
        <w:framePr w:w="4586" w:x="1800" w:y="12817"/>
        <w:widowControl w:val="off"/>
        <w:autoSpaceDE w:val="off"/>
        <w:autoSpaceDN w:val="off"/>
        <w:spacing w:before="0" w:after="0" w:line="313" w:lineRule="exact"/>
        <w:ind w:left="0" w:right="0" w:first-line="0"/>
        <w:jc w:val="left"/>
        <w:rPr>
          <w:rFonts w:ascii="SimSun" w:hAnsi="SimSun" w:cs="SimSun"/>
          <w:color w:val="000000"/>
          <w:spacing w:val="0"/>
          <w:sz w:val="30"/>
        </w:rPr>
      </w:pPr>
      <w:r>
        <w:rPr>
          <w:rFonts w:ascii="DWPMLL+TimesNewRomanPS-BoldMT"/>
          <w:color w:val="000000"/>
          <w:spacing w:val="0"/>
          <w:sz w:val="30"/>
        </w:rPr>
        <w:t>5.2</w:t>
      </w:r>
      <w:r>
        <w:rPr>
          <w:rFonts w:ascii="SimSun" w:hAnsi="SimSun" w:cs="SimSun"/>
          <w:color w:val="000000"/>
          <w:spacing w:val="0"/>
          <w:sz w:val="30"/>
        </w:rPr>
        <w:t>运营期地表水环境影响分析</w:t>
      </w:r>
    </w:p>
    <w:p>
      <w:pPr>
        <w:pStyle w:val="Normal"/>
        <w:framePr w:w="3392" w:x="1800" w:y="13450"/>
        <w:widowControl w:val="off"/>
        <w:autoSpaceDE w:val="off"/>
        <w:autoSpaceDN w:val="off"/>
        <w:spacing w:before="0" w:after="0" w:line="293" w:lineRule="exact"/>
        <w:ind w:left="0" w:right="0" w:first-line="0"/>
        <w:jc w:val="left"/>
        <w:rPr>
          <w:rFonts w:ascii="SimSun" w:hAnsi="SimSun" w:cs="SimSun"/>
          <w:color w:val="000000"/>
          <w:spacing w:val="0"/>
          <w:sz w:val="28"/>
        </w:rPr>
      </w:pPr>
      <w:r>
        <w:rPr>
          <w:rFonts w:ascii="DWPMLL+TimesNewRomanPS-BoldMT"/>
          <w:color w:val="000000"/>
          <w:spacing w:val="0"/>
          <w:sz w:val="28"/>
        </w:rPr>
        <w:t>5.2</w:t>
      </w:r>
      <w:r>
        <w:rPr>
          <w:rFonts w:ascii="SimSun" w:hAnsi="SimSun" w:cs="SimSun"/>
          <w:color w:val="000000"/>
          <w:spacing w:val="0"/>
          <w:sz w:val="28"/>
        </w:rPr>
        <w:t>本项目废水排放情况</w:t>
      </w:r>
    </w:p>
    <w:p>
      <w:pPr>
        <w:pStyle w:val="Normal"/>
        <w:framePr w:w="2165" w:x="2441" w:y="14016"/>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WPMLL+TimesNewRomanPS-BoldMT"/>
          <w:color w:val="000000"/>
          <w:spacing w:val="0"/>
          <w:sz w:val="24"/>
        </w:rPr>
        <w:t>1</w:t>
      </w:r>
      <w:r>
        <w:rPr>
          <w:rFonts w:ascii="SimSun" w:hAnsi="SimSun" w:cs="SimSun"/>
          <w:color w:val="000000"/>
          <w:spacing w:val="0"/>
          <w:sz w:val="24"/>
        </w:rPr>
        <w:t>、区域河流关系</w:t>
      </w:r>
    </w:p>
    <w:p>
      <w:pPr>
        <w:pStyle w:val="Normal"/>
        <w:framePr w:w="8953" w:x="2321" w:y="14532"/>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宜宾境内水系属外流水系，以长江为主脉，河流多、密度大、水量丰富。</w:t>
      </w:r>
    </w:p>
    <w:p>
      <w:pPr>
        <w:pStyle w:val="Normal"/>
        <w:framePr w:w="9552" w:x="1800" w:y="14993"/>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金沙江、岷江汇合成为长江横贯市境北部，三江支流共有大小溪河 </w:t>
      </w:r>
      <w:r>
        <w:rPr>
          <w:rFonts w:ascii="DJCTFS+TimesNewRomanPSMT"/>
          <w:color w:val="000000"/>
          <w:spacing w:val="0"/>
          <w:sz w:val="24"/>
        </w:rPr>
        <w:t>600</w:t>
      </w:r>
      <w:r>
        <w:rPr>
          <w:rFonts w:ascii="SimSun" w:hAnsi="SimSun" w:cs="SimSun"/>
          <w:color w:val="000000"/>
          <w:spacing w:val="0"/>
          <w:sz w:val="24"/>
        </w:rPr>
        <w:t>多条。文</w:t>
      </w:r>
    </w:p>
    <w:p>
      <w:pPr>
        <w:pStyle w:val="Normal"/>
        <w:framePr w:w="631" w:x="5796"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100</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44" style="position:absolute;margin-left:90pt;margin-top:54.3pt;z-index:-979;width:415.3pt;height:0.7pt;mso-position-horizontal:absolute;mso-position-horizontal-relative:page;mso-position-vertical:absolute;mso-position-vertical-relative:page" type="#_x0000_t75">
            <v:imageData xmlns:r="http://schemas.openxmlformats.org/officeDocument/2006/relationships" r:id="rId245"/>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9555" w:x="1800" w:y="1584"/>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星河、南广河、长宁河、横江河、西宁河、黄沙河、越溪河、箭板河、古宋河等</w:t>
      </w:r>
    </w:p>
    <w:p>
      <w:pPr>
        <w:pStyle w:val="Normal"/>
        <w:framePr w:w="9555" w:x="1800" w:y="1584"/>
        <w:widowControl w:val="off"/>
        <w:autoSpaceDE w:val="off"/>
        <w:autoSpaceDN w:val="off"/>
        <w:spacing w:before="0" w:after="0" w:line="461" w:lineRule="exact"/>
        <w:ind w:left="0" w:right="0" w:first-line="0"/>
        <w:jc w:val="left"/>
        <w:rPr>
          <w:rFonts w:ascii="SimSun" w:hAnsi="SimSun" w:cs="SimSun"/>
          <w:color w:val="000000"/>
          <w:spacing w:val="0"/>
          <w:sz w:val="24"/>
        </w:rPr>
      </w:pPr>
      <w:r>
        <w:rPr>
          <w:rFonts w:ascii="DJCTFS+TimesNewRomanPSMT"/>
          <w:color w:val="000000"/>
          <w:spacing w:val="0"/>
          <w:sz w:val="24"/>
        </w:rPr>
        <w:t>9</w:t>
      </w:r>
      <w:r>
        <w:rPr>
          <w:rFonts w:ascii="SimSun" w:hAnsi="SimSun" w:cs="SimSun"/>
          <w:color w:val="000000"/>
          <w:spacing w:val="0"/>
          <w:sz w:val="24"/>
        </w:rPr>
        <w:t xml:space="preserve">条中等河流流域面积均在  </w:t>
      </w:r>
      <w:r>
        <w:rPr>
          <w:rFonts w:ascii="DJCTFS+TimesNewRomanPSMT"/>
          <w:color w:val="000000"/>
          <w:spacing w:val="0"/>
          <w:sz w:val="24"/>
        </w:rPr>
        <w:t>500</w:t>
      </w:r>
      <w:r>
        <w:rPr>
          <w:rFonts w:ascii="SimSun" w:hAnsi="SimSun" w:cs="SimSun"/>
          <w:color w:val="000000"/>
          <w:spacing w:val="0"/>
          <w:sz w:val="24"/>
        </w:rPr>
        <w:t xml:space="preserve">平方千米以上。另有 </w:t>
      </w:r>
      <w:r>
        <w:rPr>
          <w:rFonts w:ascii="DJCTFS+TimesNewRomanPSMT"/>
          <w:color w:val="000000"/>
          <w:spacing w:val="0"/>
          <w:sz w:val="24"/>
        </w:rPr>
        <w:t>21</w:t>
      </w:r>
      <w:r>
        <w:rPr>
          <w:rFonts w:ascii="SimSun" w:hAnsi="SimSun" w:cs="SimSun"/>
          <w:color w:val="000000"/>
          <w:spacing w:val="0"/>
          <w:sz w:val="24"/>
        </w:rPr>
        <w:t xml:space="preserve">条河流流域面积为  </w:t>
      </w:r>
      <w:r>
        <w:rPr>
          <w:rFonts w:ascii="DJCTFS+TimesNewRomanPSMT"/>
          <w:color w:val="000000"/>
          <w:spacing w:val="0"/>
          <w:sz w:val="24"/>
        </w:rPr>
        <w:t>100</w:t>
      </w:r>
      <w:r>
        <w:rPr>
          <w:rFonts w:ascii="SimSun" w:hAnsi="SimSun" w:cs="SimSun"/>
          <w:color w:val="000000"/>
          <w:spacing w:val="0"/>
          <w:sz w:val="24"/>
        </w:rPr>
        <w:t>～</w:t>
      </w:r>
    </w:p>
    <w:p>
      <w:pPr>
        <w:pStyle w:val="Normal"/>
        <w:framePr w:w="9555" w:x="1800" w:y="1584"/>
        <w:widowControl w:val="off"/>
        <w:autoSpaceDE w:val="off"/>
        <w:autoSpaceDN w:val="off"/>
        <w:spacing w:before="0" w:after="0" w:line="458" w:lineRule="exact"/>
        <w:ind w:left="0" w:right="0" w:first-line="0"/>
        <w:jc w:val="left"/>
        <w:rPr>
          <w:rFonts w:ascii="SimSun" w:hAnsi="SimSun" w:cs="SimSun"/>
          <w:color w:val="000000"/>
          <w:spacing w:val="0"/>
          <w:sz w:val="24"/>
        </w:rPr>
      </w:pPr>
      <w:r>
        <w:rPr>
          <w:rFonts w:ascii="DJCTFS+TimesNewRomanPSMT"/>
          <w:color w:val="000000"/>
          <w:spacing w:val="0"/>
          <w:sz w:val="24"/>
        </w:rPr>
        <w:t>500</w:t>
      </w:r>
      <w:r>
        <w:rPr>
          <w:rFonts w:ascii="SimSun" w:hAnsi="SimSun" w:cs="SimSun"/>
          <w:color w:val="000000"/>
          <w:spacing w:val="0"/>
          <w:sz w:val="24"/>
        </w:rPr>
        <w:t xml:space="preserve">平方千米，有  </w:t>
      </w:r>
      <w:r>
        <w:rPr>
          <w:rFonts w:ascii="DJCTFS+TimesNewRomanPSMT"/>
          <w:color w:val="000000"/>
          <w:spacing w:val="0"/>
          <w:sz w:val="24"/>
        </w:rPr>
        <w:t>23</w:t>
      </w:r>
      <w:r>
        <w:rPr>
          <w:rFonts w:ascii="SimSun" w:hAnsi="SimSun" w:cs="SimSun"/>
          <w:color w:val="000000"/>
          <w:spacing w:val="0"/>
          <w:sz w:val="24"/>
        </w:rPr>
        <w:t xml:space="preserve">条小河流域面积为  </w:t>
      </w:r>
      <w:r>
        <w:rPr>
          <w:rFonts w:ascii="DJCTFS+TimesNewRomanPSMT"/>
          <w:color w:val="000000"/>
          <w:spacing w:val="0"/>
          <w:sz w:val="24"/>
        </w:rPr>
        <w:t>50</w:t>
      </w:r>
      <w:r>
        <w:rPr>
          <w:rFonts w:ascii="SimSun" w:hAnsi="SimSun" w:cs="SimSun"/>
          <w:color w:val="000000"/>
          <w:spacing w:val="0"/>
          <w:sz w:val="24"/>
        </w:rPr>
        <w:t>～</w:t>
      </w:r>
      <w:r>
        <w:rPr>
          <w:rFonts w:ascii="DJCTFS+TimesNewRomanPSMT"/>
          <w:color w:val="000000"/>
          <w:spacing w:val="0"/>
          <w:sz w:val="24"/>
        </w:rPr>
        <w:t>100</w:t>
      </w:r>
      <w:r>
        <w:rPr>
          <w:rFonts w:ascii="SimSun" w:hAnsi="SimSun" w:cs="SimSun"/>
          <w:color w:val="000000"/>
          <w:spacing w:val="0"/>
          <w:sz w:val="24"/>
        </w:rPr>
        <w:t>平方千米。三江的支流、溪河</w:t>
      </w:r>
    </w:p>
    <w:p>
      <w:pPr>
        <w:pStyle w:val="Normal"/>
        <w:framePr w:w="9555" w:x="1800" w:y="1584"/>
        <w:widowControl w:val="off"/>
        <w:autoSpaceDE w:val="off"/>
        <w:autoSpaceDN w:val="off"/>
        <w:spacing w:before="0" w:after="0" w:line="461" w:lineRule="exact"/>
        <w:ind w:left="0" w:right="0" w:first-line="0"/>
        <w:jc w:val="left"/>
        <w:rPr>
          <w:rFonts w:ascii="SimSun" w:hAnsi="SimSun" w:cs="SimSun"/>
          <w:color w:val="000000"/>
          <w:spacing w:val="0"/>
          <w:sz w:val="24"/>
        </w:rPr>
      </w:pPr>
      <w:r>
        <w:rPr>
          <w:rFonts w:ascii="SimSun" w:hAnsi="SimSun" w:cs="SimSun"/>
          <w:color w:val="000000"/>
          <w:spacing w:val="0"/>
          <w:sz w:val="24"/>
        </w:rPr>
        <w:t>或由北向南，或由南向北作不对称的南多北少状河网分布，南部支流多发源于崇</w:t>
      </w:r>
    </w:p>
    <w:p>
      <w:pPr>
        <w:pStyle w:val="Normal"/>
        <w:framePr w:w="9555" w:x="1800" w:y="1584"/>
        <w:widowControl w:val="off"/>
        <w:autoSpaceDE w:val="off"/>
        <w:autoSpaceDN w:val="off"/>
        <w:spacing w:before="0" w:after="0" w:line="461" w:lineRule="exact"/>
        <w:ind w:left="0" w:right="0" w:first-line="0"/>
        <w:jc w:val="left"/>
        <w:rPr>
          <w:rFonts w:ascii="SimSun" w:hAnsi="SimSun" w:cs="SimSun"/>
          <w:color w:val="000000"/>
          <w:spacing w:val="0"/>
          <w:sz w:val="24"/>
        </w:rPr>
      </w:pPr>
      <w:r>
        <w:rPr>
          <w:rFonts w:ascii="SimSun" w:hAnsi="SimSun" w:cs="SimSun"/>
          <w:color w:val="000000"/>
          <w:spacing w:val="0"/>
          <w:sz w:val="24"/>
        </w:rPr>
        <w:t>山峻岭，故滩多水急；北部支流多发源流经丘陵，故水势平缓，岸势开阔。主要</w:t>
      </w:r>
    </w:p>
    <w:p>
      <w:pPr>
        <w:pStyle w:val="Normal"/>
        <w:framePr w:w="9555" w:x="1800" w:y="1584"/>
        <w:widowControl w:val="off"/>
        <w:autoSpaceDE w:val="off"/>
        <w:autoSpaceDN w:val="off"/>
        <w:spacing w:before="0" w:after="0" w:line="461" w:lineRule="exact"/>
        <w:ind w:left="0" w:right="0" w:first-line="0"/>
        <w:jc w:val="left"/>
        <w:rPr>
          <w:rFonts w:ascii="SimSun" w:hAnsi="SimSun" w:cs="SimSun"/>
          <w:color w:val="000000"/>
          <w:spacing w:val="0"/>
          <w:sz w:val="24"/>
        </w:rPr>
      </w:pPr>
      <w:r>
        <w:rPr>
          <w:rFonts w:ascii="SimSun" w:hAnsi="SimSun" w:cs="SimSun"/>
          <w:color w:val="000000"/>
          <w:spacing w:val="0"/>
          <w:sz w:val="24"/>
        </w:rPr>
        <w:t>河流：岷江、萃河、文星河、南广河、长宁河、横江河、西宁河、黄沙河、越溪</w:t>
      </w:r>
    </w:p>
    <w:p>
      <w:pPr>
        <w:pStyle w:val="Normal"/>
        <w:framePr w:w="9555" w:x="1800" w:y="1584"/>
        <w:widowControl w:val="off"/>
        <w:autoSpaceDE w:val="off"/>
        <w:autoSpaceDN w:val="off"/>
        <w:spacing w:before="0" w:after="0" w:line="458" w:lineRule="exact"/>
        <w:ind w:left="0" w:right="0" w:first-line="0"/>
        <w:jc w:val="left"/>
        <w:rPr>
          <w:rFonts w:ascii="SimSun" w:hAnsi="SimSun" w:cs="SimSun"/>
          <w:color w:val="000000"/>
          <w:spacing w:val="0"/>
          <w:sz w:val="24"/>
        </w:rPr>
      </w:pPr>
      <w:r>
        <w:rPr>
          <w:rFonts w:ascii="SimSun" w:hAnsi="SimSun" w:cs="SimSun"/>
          <w:color w:val="000000"/>
          <w:spacing w:val="0"/>
          <w:sz w:val="24"/>
        </w:rPr>
        <w:t>河、箭板河、金沙江、长江、玉河等。</w:t>
      </w:r>
    </w:p>
    <w:p>
      <w:pPr>
        <w:pStyle w:val="Normal"/>
        <w:framePr w:w="9690" w:x="1800" w:y="4805"/>
        <w:widowControl w:val="off"/>
        <w:autoSpaceDE w:val="off"/>
        <w:autoSpaceDN w:val="off"/>
        <w:spacing w:before="0" w:after="0" w:line="250" w:lineRule="exact"/>
        <w:ind w:left="521" w:right="0" w:first-line="0"/>
        <w:jc w:val="left"/>
        <w:rPr>
          <w:rFonts w:ascii="SimSun" w:hAnsi="SimSun" w:cs="SimSun"/>
          <w:color w:val="000000"/>
          <w:spacing w:val="0"/>
          <w:sz w:val="24"/>
        </w:rPr>
      </w:pPr>
      <w:r>
        <w:rPr>
          <w:rFonts w:ascii="SimSun" w:hAnsi="SimSun" w:cs="SimSun"/>
          <w:color w:val="000000"/>
          <w:spacing w:val="0"/>
          <w:sz w:val="24"/>
        </w:rPr>
        <w:t xml:space="preserve">渣场区域地表水域为长江，长江天原公司河面宽 </w:t>
      </w:r>
      <w:r>
        <w:rPr>
          <w:rFonts w:ascii="DJCTFS+TimesNewRomanPSMT"/>
          <w:color w:val="000000"/>
          <w:spacing w:val="0"/>
          <w:sz w:val="24"/>
        </w:rPr>
        <w:t>395m</w:t>
      </w:r>
      <w:r>
        <w:rPr>
          <w:rFonts w:ascii="SimSun" w:hAnsi="SimSun" w:cs="SimSun"/>
          <w:color w:val="000000"/>
          <w:spacing w:val="0"/>
          <w:sz w:val="24"/>
        </w:rPr>
        <w:t xml:space="preserve">，平均水深 </w:t>
      </w:r>
      <w:r>
        <w:rPr>
          <w:rFonts w:ascii="DJCTFS+TimesNewRomanPSMT"/>
          <w:color w:val="000000"/>
          <w:spacing w:val="0"/>
          <w:sz w:val="24"/>
        </w:rPr>
        <w:t>11.6</w:t>
      </w:r>
      <w:r>
        <w:rPr>
          <w:rFonts w:ascii="SimSun" w:hAnsi="SimSun" w:cs="SimSun"/>
          <w:color w:val="000000"/>
          <w:spacing w:val="0"/>
          <w:sz w:val="24"/>
        </w:rPr>
        <w:t>米，</w:t>
      </w:r>
    </w:p>
    <w:p>
      <w:pPr>
        <w:pStyle w:val="Normal"/>
        <w:framePr w:w="9690" w:x="1800" w:y="4805"/>
        <w:widowControl w:val="off"/>
        <w:autoSpaceDE w:val="off"/>
        <w:autoSpaceDN w:val="off"/>
        <w:spacing w:before="0" w:after="0" w:line="45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最大水深  </w:t>
      </w:r>
      <w:r>
        <w:rPr>
          <w:rFonts w:ascii="DJCTFS+TimesNewRomanPSMT"/>
          <w:color w:val="000000"/>
          <w:spacing w:val="0"/>
          <w:sz w:val="24"/>
        </w:rPr>
        <w:t>21.0</w:t>
      </w:r>
      <w:r>
        <w:rPr>
          <w:rFonts w:ascii="SimSun" w:hAnsi="SimSun" w:cs="SimSun"/>
          <w:color w:val="000000"/>
          <w:spacing w:val="0"/>
          <w:sz w:val="24"/>
        </w:rPr>
        <w:t xml:space="preserve">米，平均流速    </w:t>
      </w:r>
      <w:r>
        <w:rPr>
          <w:rFonts w:ascii="DJCTFS+TimesNewRomanPSMT"/>
          <w:color w:val="000000"/>
          <w:spacing w:val="0"/>
          <w:sz w:val="24"/>
        </w:rPr>
        <w:t>0.48m/s</w:t>
      </w:r>
      <w:r>
        <w:rPr>
          <w:rFonts w:ascii="SimSun" w:hAnsi="SimSun" w:cs="SimSun"/>
          <w:color w:val="000000"/>
          <w:spacing w:val="0"/>
          <w:sz w:val="24"/>
        </w:rPr>
        <w:t>。环境功能为《地表水环境质量标准》</w:t>
      </w:r>
    </w:p>
    <w:p>
      <w:pPr>
        <w:pStyle w:val="Normal"/>
        <w:framePr w:w="9690" w:x="1800" w:y="4805"/>
        <w:widowControl w:val="off"/>
        <w:autoSpaceDE w:val="off"/>
        <w:autoSpaceDN w:val="off"/>
        <w:spacing w:before="0" w:after="0" w:line="461"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hAnsi="DJCTFS+TimesNewRomanPSMT" w:cs="DJCTFS+TimesNewRomanPSMT"/>
          <w:color w:val="000000"/>
          <w:spacing w:val="0"/>
          <w:sz w:val="24"/>
        </w:rPr>
        <w:t>GB3838—2002</w:t>
      </w:r>
      <w:r>
        <w:rPr>
          <w:rFonts w:ascii="SimSun" w:hAnsi="SimSun" w:cs="SimSun"/>
          <w:color w:val="000000"/>
          <w:spacing w:val="0"/>
          <w:sz w:val="24"/>
        </w:rPr>
        <w:t>）</w:t>
      </w:r>
      <w:r>
        <w:rPr>
          <w:rFonts w:ascii="DJCTFS+TimesNewRomanPSMT"/>
          <w:color w:val="000000"/>
          <w:spacing w:val="0"/>
          <w:sz w:val="24"/>
        </w:rPr>
        <w:t>III</w:t>
      </w:r>
      <w:r>
        <w:rPr>
          <w:rFonts w:ascii="SimSun" w:hAnsi="SimSun" w:cs="SimSun"/>
          <w:color w:val="000000"/>
          <w:spacing w:val="0"/>
          <w:sz w:val="24"/>
        </w:rPr>
        <w:t>类水域。</w:t>
      </w:r>
    </w:p>
    <w:p>
      <w:pPr>
        <w:pStyle w:val="Normal"/>
        <w:framePr w:w="9555" w:x="1800" w:y="6185"/>
        <w:widowControl w:val="off"/>
        <w:autoSpaceDE w:val="off"/>
        <w:autoSpaceDN w:val="off"/>
        <w:spacing w:before="0" w:after="0" w:line="240" w:lineRule="exact"/>
        <w:ind w:left="521" w:right="0" w:first-line="0"/>
        <w:jc w:val="left"/>
        <w:rPr>
          <w:rFonts w:ascii="SimSun" w:hAnsi="SimSun" w:cs="SimSun"/>
          <w:color w:val="000000"/>
          <w:spacing w:val="0"/>
          <w:sz w:val="24"/>
        </w:rPr>
      </w:pPr>
      <w:r>
        <w:rPr>
          <w:rFonts w:ascii="SimSun" w:hAnsi="SimSun" w:cs="SimSun"/>
          <w:color w:val="000000"/>
          <w:spacing w:val="0"/>
          <w:sz w:val="24"/>
        </w:rPr>
        <w:t>根据《四川省人民政府办公厅关于城镇集中式引用水源保护区划定方案的</w:t>
      </w:r>
    </w:p>
    <w:p>
      <w:pPr>
        <w:pStyle w:val="Normal"/>
        <w:framePr w:w="9555" w:x="1800" w:y="6185"/>
        <w:widowControl w:val="off"/>
        <w:autoSpaceDE w:val="off"/>
        <w:autoSpaceDN w:val="off"/>
        <w:spacing w:before="0" w:after="0" w:line="458" w:lineRule="exact"/>
        <w:ind w:left="0" w:right="0" w:first-line="0"/>
        <w:jc w:val="left"/>
        <w:rPr>
          <w:rFonts w:ascii="SimSun" w:hAnsi="SimSun" w:cs="SimSun"/>
          <w:color w:val="000000"/>
          <w:spacing w:val="0"/>
          <w:sz w:val="24"/>
        </w:rPr>
      </w:pPr>
      <w:r>
        <w:rPr>
          <w:rFonts w:ascii="SimSun" w:hAnsi="SimSun" w:cs="SimSun"/>
          <w:color w:val="000000"/>
          <w:spacing w:val="0"/>
          <w:sz w:val="24"/>
        </w:rPr>
        <w:t>通知》（川办函</w:t>
      </w:r>
      <w:r>
        <w:rPr>
          <w:rFonts w:ascii="DJCTFS+TimesNewRomanPSMT"/>
          <w:color w:val="000000"/>
          <w:spacing w:val="0"/>
          <w:sz w:val="24"/>
        </w:rPr>
        <w:t>[2010]26</w:t>
      </w:r>
      <w:r>
        <w:rPr>
          <w:rFonts w:ascii="SimSun" w:hAnsi="SimSun" w:cs="SimSun"/>
          <w:color w:val="000000"/>
          <w:spacing w:val="0"/>
          <w:sz w:val="24"/>
        </w:rPr>
        <w:t>号），本项目上游宜宾市翠屏区有三处水源地，下游最近</w:t>
      </w:r>
    </w:p>
    <w:p>
      <w:pPr>
        <w:pStyle w:val="Normal"/>
        <w:framePr w:w="9555" w:x="1800" w:y="6185"/>
        <w:widowControl w:val="off"/>
        <w:autoSpaceDE w:val="off"/>
        <w:autoSpaceDN w:val="off"/>
        <w:spacing w:before="0" w:after="0" w:line="461" w:lineRule="exact"/>
        <w:ind w:left="0" w:right="0" w:first-line="0"/>
        <w:jc w:val="left"/>
        <w:rPr>
          <w:rFonts w:ascii="SimSun" w:hAnsi="SimSun" w:cs="SimSun"/>
          <w:color w:val="000000"/>
          <w:spacing w:val="0"/>
          <w:sz w:val="24"/>
        </w:rPr>
      </w:pPr>
      <w:r>
        <w:rPr>
          <w:rFonts w:ascii="SimSun" w:hAnsi="SimSun" w:cs="SimSun"/>
          <w:color w:val="000000"/>
          <w:spacing w:val="0"/>
          <w:sz w:val="24"/>
        </w:rPr>
        <w:t>的水源地在江安县，距离本项目最近的上游引用水源保护区为岷江豆腐石（一水</w:t>
      </w:r>
    </w:p>
    <w:p>
      <w:pPr>
        <w:pStyle w:val="Normal"/>
        <w:framePr w:w="9555" w:x="1800" w:y="6185"/>
        <w:widowControl w:val="off"/>
        <w:autoSpaceDE w:val="off"/>
        <w:autoSpaceDN w:val="off"/>
        <w:spacing w:before="0" w:after="0" w:line="461"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厂）水源地，距离本项目约 </w:t>
      </w:r>
      <w:r>
        <w:rPr>
          <w:rFonts w:ascii="DJCTFS+TimesNewRomanPSMT"/>
          <w:color w:val="000000"/>
          <w:spacing w:val="0"/>
          <w:sz w:val="24"/>
        </w:rPr>
        <w:t>7km</w:t>
      </w:r>
      <w:r>
        <w:rPr>
          <w:rFonts w:ascii="SimSun" w:hAnsi="SimSun" w:cs="SimSun"/>
          <w:color w:val="000000"/>
          <w:spacing w:val="0"/>
          <w:sz w:val="24"/>
        </w:rPr>
        <w:t>，距离本项目最近的下游引用水源保护区为长江</w:t>
      </w:r>
    </w:p>
    <w:p>
      <w:pPr>
        <w:pStyle w:val="Normal"/>
        <w:framePr w:w="9555" w:x="1800" w:y="6185"/>
        <w:widowControl w:val="off"/>
        <w:autoSpaceDE w:val="off"/>
        <w:autoSpaceDN w:val="off"/>
        <w:spacing w:before="0" w:after="0" w:line="45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牛角坝水源地，距离本项目约 </w:t>
      </w:r>
      <w:r>
        <w:rPr>
          <w:rFonts w:ascii="DJCTFS+TimesNewRomanPSMT"/>
          <w:color w:val="000000"/>
          <w:spacing w:val="0"/>
          <w:sz w:val="24"/>
        </w:rPr>
        <w:t>58km</w:t>
      </w:r>
      <w:r>
        <w:rPr>
          <w:rFonts w:ascii="SimSun" w:hAnsi="SimSun" w:cs="SimSun"/>
          <w:color w:val="000000"/>
          <w:spacing w:val="0"/>
          <w:sz w:val="24"/>
        </w:rPr>
        <w:t>，因此，本项目排污口位于引用水源保护区</w:t>
      </w:r>
    </w:p>
    <w:p>
      <w:pPr>
        <w:pStyle w:val="Normal"/>
        <w:framePr w:w="9555" w:x="1800" w:y="6185"/>
        <w:widowControl w:val="off"/>
        <w:autoSpaceDE w:val="off"/>
        <w:autoSpaceDN w:val="off"/>
        <w:spacing w:before="0" w:after="0" w:line="461" w:lineRule="exact"/>
        <w:ind w:left="0" w:right="0" w:first-line="0"/>
        <w:jc w:val="left"/>
        <w:rPr>
          <w:rFonts w:ascii="SimSun" w:hAnsi="SimSun" w:cs="SimSun"/>
          <w:color w:val="000000"/>
          <w:spacing w:val="0"/>
          <w:sz w:val="24"/>
        </w:rPr>
      </w:pPr>
      <w:r>
        <w:rPr>
          <w:rFonts w:ascii="SimSun" w:hAnsi="SimSun" w:cs="SimSun"/>
          <w:color w:val="000000"/>
          <w:spacing w:val="0"/>
          <w:sz w:val="24"/>
        </w:rPr>
        <w:t>范围外。</w:t>
      </w:r>
    </w:p>
    <w:p>
      <w:pPr>
        <w:pStyle w:val="Normal"/>
        <w:framePr w:w="4317" w:x="4342" w:y="9430"/>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表 </w:t>
      </w:r>
      <w:r>
        <w:rPr>
          <w:rFonts w:ascii="DWPMLL+TimesNewRomanPS-BoldMT"/>
          <w:color w:val="000000"/>
          <w:spacing w:val="0"/>
          <w:sz w:val="21"/>
        </w:rPr>
        <w:t>5.2-1</w:t>
      </w:r>
      <w:r>
        <w:rPr>
          <w:rFonts w:ascii="SimSun" w:hAnsi="SimSun" w:cs="SimSun"/>
          <w:color w:val="000000"/>
          <w:spacing w:val="0"/>
          <w:sz w:val="21"/>
        </w:rPr>
        <w:t>集中式饮用水水源保护区划分表</w:t>
      </w:r>
    </w:p>
    <w:p>
      <w:pPr>
        <w:pStyle w:val="Normal"/>
        <w:framePr w:w="946" w:x="4534" w:y="978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取水口</w:t>
      </w:r>
    </w:p>
    <w:p>
      <w:pPr>
        <w:pStyle w:val="Normal"/>
        <w:framePr w:w="946" w:x="4534" w:y="9783"/>
        <w:widowControl w:val="off"/>
        <w:autoSpaceDE w:val="off"/>
        <w:autoSpaceDN w:val="off"/>
        <w:spacing w:before="0" w:after="0" w:line="312" w:lineRule="exact"/>
        <w:ind w:left="103" w:right="0" w:first-line="0"/>
        <w:jc w:val="left"/>
        <w:rPr>
          <w:rFonts w:ascii="SimSun" w:hAnsi="SimSun" w:cs="SimSun"/>
          <w:color w:val="000000"/>
          <w:spacing w:val="0"/>
          <w:sz w:val="21"/>
        </w:rPr>
      </w:pPr>
      <w:r>
        <w:rPr>
          <w:rFonts w:ascii="SimSun" w:hAnsi="SimSun" w:cs="SimSun"/>
          <w:color w:val="000000"/>
          <w:spacing w:val="0"/>
          <w:sz w:val="21"/>
        </w:rPr>
        <w:t>坐标</w:t>
      </w:r>
    </w:p>
    <w:p>
      <w:pPr>
        <w:pStyle w:val="Normal"/>
        <w:framePr w:w="524" w:x="5453" w:y="978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设</w:t>
      </w:r>
    </w:p>
    <w:p>
      <w:pPr>
        <w:pStyle w:val="Normal"/>
        <w:framePr w:w="524" w:x="5453" w:y="9783"/>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计</w:t>
      </w:r>
    </w:p>
    <w:p>
      <w:pPr>
        <w:pStyle w:val="Normal"/>
        <w:framePr w:w="524" w:x="5453" w:y="9783"/>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能</w:t>
      </w:r>
    </w:p>
    <w:p>
      <w:pPr>
        <w:pStyle w:val="Normal"/>
        <w:framePr w:w="524" w:x="5453" w:y="9783"/>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力</w:t>
      </w:r>
    </w:p>
    <w:p>
      <w:pPr>
        <w:pStyle w:val="Normal"/>
        <w:framePr w:w="1366" w:x="7157" w:y="993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保护区范围</w:t>
      </w:r>
    </w:p>
    <w:p>
      <w:pPr>
        <w:pStyle w:val="Normal"/>
        <w:framePr w:w="524" w:x="2678" w:y="1040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水</w:t>
      </w:r>
    </w:p>
    <w:p>
      <w:pPr>
        <w:pStyle w:val="Normal"/>
        <w:framePr w:w="524" w:x="2678" w:y="10407"/>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源</w:t>
      </w:r>
    </w:p>
    <w:p>
      <w:pPr>
        <w:pStyle w:val="Normal"/>
        <w:framePr w:w="524" w:x="2678" w:y="10407"/>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地</w:t>
      </w:r>
    </w:p>
    <w:p>
      <w:pPr>
        <w:pStyle w:val="Normal"/>
        <w:framePr w:w="524" w:x="2678" w:y="10407"/>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所</w:t>
      </w:r>
    </w:p>
    <w:p>
      <w:pPr>
        <w:pStyle w:val="Normal"/>
        <w:framePr w:w="524" w:x="2678" w:y="10407"/>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在</w:t>
      </w:r>
    </w:p>
    <w:p>
      <w:pPr>
        <w:pStyle w:val="Normal"/>
        <w:framePr w:w="524" w:x="2678" w:y="10407"/>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地</w:t>
      </w:r>
    </w:p>
    <w:p>
      <w:pPr>
        <w:pStyle w:val="Normal"/>
        <w:framePr w:w="1153" w:x="5988" w:y="1049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一级保</w:t>
      </w:r>
    </w:p>
    <w:p>
      <w:pPr>
        <w:pStyle w:val="Normal"/>
        <w:framePr w:w="1153" w:x="5988" w:y="10495"/>
        <w:widowControl w:val="off"/>
        <w:autoSpaceDE w:val="off"/>
        <w:autoSpaceDN w:val="off"/>
        <w:spacing w:before="0" w:after="0" w:line="312" w:lineRule="exact"/>
        <w:ind w:left="156" w:right="0" w:first-line="0"/>
        <w:jc w:val="left"/>
        <w:rPr>
          <w:rFonts w:ascii="SimSun" w:hAnsi="SimSun" w:cs="SimSun"/>
          <w:color w:val="000000"/>
          <w:spacing w:val="0"/>
          <w:sz w:val="21"/>
        </w:rPr>
      </w:pPr>
      <w:r>
        <w:rPr>
          <w:rFonts w:ascii="SimSun" w:hAnsi="SimSun" w:cs="SimSun"/>
          <w:color w:val="000000"/>
          <w:spacing w:val="0"/>
          <w:sz w:val="21"/>
        </w:rPr>
        <w:t>护区</w:t>
      </w:r>
    </w:p>
    <w:p>
      <w:pPr>
        <w:pStyle w:val="Normal"/>
        <w:framePr w:w="1155" w:x="7262" w:y="1049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二级保</w:t>
      </w:r>
    </w:p>
    <w:p>
      <w:pPr>
        <w:pStyle w:val="Normal"/>
        <w:framePr w:w="1155" w:x="7262" w:y="10495"/>
        <w:widowControl w:val="off"/>
        <w:autoSpaceDE w:val="off"/>
        <w:autoSpaceDN w:val="off"/>
        <w:spacing w:before="0" w:after="0" w:line="312" w:lineRule="exact"/>
        <w:ind w:left="158" w:right="0" w:first-line="0"/>
        <w:jc w:val="left"/>
        <w:rPr>
          <w:rFonts w:ascii="SimSun" w:hAnsi="SimSun" w:cs="SimSun"/>
          <w:color w:val="000000"/>
          <w:spacing w:val="0"/>
          <w:sz w:val="21"/>
        </w:rPr>
      </w:pPr>
      <w:r>
        <w:rPr>
          <w:rFonts w:ascii="SimSun" w:hAnsi="SimSun" w:cs="SimSun"/>
          <w:color w:val="000000"/>
          <w:spacing w:val="0"/>
          <w:sz w:val="21"/>
        </w:rPr>
        <w:t>护区</w:t>
      </w:r>
    </w:p>
    <w:p>
      <w:pPr>
        <w:pStyle w:val="Normal"/>
        <w:framePr w:w="1155" w:x="8539" w:y="1049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准保护</w:t>
      </w:r>
    </w:p>
    <w:p>
      <w:pPr>
        <w:pStyle w:val="Normal"/>
        <w:framePr w:w="1155" w:x="8539" w:y="10495"/>
        <w:widowControl w:val="off"/>
        <w:autoSpaceDE w:val="off"/>
        <w:autoSpaceDN w:val="off"/>
        <w:spacing w:before="0" w:after="0" w:line="312" w:lineRule="exact"/>
        <w:ind w:left="314" w:right="0" w:first-line="0"/>
        <w:jc w:val="left"/>
        <w:rPr>
          <w:rFonts w:ascii="SimSun" w:hAnsi="SimSun" w:cs="SimSun"/>
          <w:color w:val="000000"/>
          <w:spacing w:val="0"/>
          <w:sz w:val="21"/>
        </w:rPr>
      </w:pPr>
      <w:r>
        <w:rPr>
          <w:rFonts w:ascii="SimSun" w:hAnsi="SimSun" w:cs="SimSun"/>
          <w:color w:val="000000"/>
          <w:spacing w:val="0"/>
          <w:sz w:val="21"/>
        </w:rPr>
        <w:t>区</w:t>
      </w:r>
    </w:p>
    <w:p>
      <w:pPr>
        <w:pStyle w:val="Normal"/>
        <w:framePr w:w="524" w:x="3240" w:y="1071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服</w:t>
      </w:r>
    </w:p>
    <w:p>
      <w:pPr>
        <w:pStyle w:val="Normal"/>
        <w:framePr w:w="524" w:x="3240" w:y="10719"/>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务</w:t>
      </w:r>
    </w:p>
    <w:p>
      <w:pPr>
        <w:pStyle w:val="Normal"/>
        <w:framePr w:w="524" w:x="3240" w:y="10719"/>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城</w:t>
      </w:r>
    </w:p>
    <w:p>
      <w:pPr>
        <w:pStyle w:val="Normal"/>
        <w:framePr w:w="524" w:x="3240" w:y="10719"/>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镇</w:t>
      </w:r>
    </w:p>
    <w:p>
      <w:pPr>
        <w:pStyle w:val="Normal"/>
        <w:framePr w:w="735" w:x="1937" w:y="1087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水源</w:t>
      </w:r>
    </w:p>
    <w:p>
      <w:pPr>
        <w:pStyle w:val="Normal"/>
        <w:framePr w:w="735" w:x="1937" w:y="10875"/>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地名</w:t>
      </w:r>
    </w:p>
    <w:p>
      <w:pPr>
        <w:pStyle w:val="Normal"/>
        <w:framePr w:w="735" w:x="1937" w:y="10875"/>
        <w:widowControl w:val="off"/>
        <w:autoSpaceDE w:val="off"/>
        <w:autoSpaceDN w:val="off"/>
        <w:spacing w:before="0" w:after="0" w:line="312" w:lineRule="exact"/>
        <w:ind w:left="103" w:right="0" w:first-line="0"/>
        <w:jc w:val="left"/>
        <w:rPr>
          <w:rFonts w:ascii="SimSun" w:hAnsi="SimSun" w:cs="SimSun"/>
          <w:color w:val="000000"/>
          <w:spacing w:val="0"/>
          <w:sz w:val="21"/>
        </w:rPr>
      </w:pPr>
      <w:r>
        <w:rPr>
          <w:rFonts w:ascii="SimSun" w:hAnsi="SimSun" w:cs="SimSun"/>
          <w:color w:val="000000"/>
          <w:spacing w:val="0"/>
          <w:sz w:val="21"/>
        </w:rPr>
        <w:t>称</w:t>
      </w:r>
    </w:p>
    <w:p>
      <w:pPr>
        <w:pStyle w:val="Normal"/>
        <w:framePr w:w="735" w:x="3780" w:y="1087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取水</w:t>
      </w:r>
    </w:p>
    <w:p>
      <w:pPr>
        <w:pStyle w:val="Normal"/>
        <w:framePr w:w="735" w:x="3780" w:y="10875"/>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口名</w:t>
      </w:r>
    </w:p>
    <w:p>
      <w:pPr>
        <w:pStyle w:val="Normal"/>
        <w:framePr w:w="735" w:x="3780" w:y="10875"/>
        <w:widowControl w:val="off"/>
        <w:autoSpaceDE w:val="off"/>
        <w:autoSpaceDN w:val="off"/>
        <w:spacing w:before="0" w:after="0" w:line="312" w:lineRule="exact"/>
        <w:ind w:left="106" w:right="0" w:first-line="0"/>
        <w:jc w:val="left"/>
        <w:rPr>
          <w:rFonts w:ascii="SimSun" w:hAnsi="SimSun" w:cs="SimSun"/>
          <w:color w:val="000000"/>
          <w:spacing w:val="0"/>
          <w:sz w:val="21"/>
        </w:rPr>
      </w:pPr>
      <w:r>
        <w:rPr>
          <w:rFonts w:ascii="SimSun" w:hAnsi="SimSun" w:cs="SimSun"/>
          <w:color w:val="000000"/>
          <w:spacing w:val="0"/>
          <w:sz w:val="21"/>
        </w:rPr>
        <w:t>称</w:t>
      </w:r>
    </w:p>
    <w:p>
      <w:pPr>
        <w:pStyle w:val="Normal"/>
        <w:framePr w:w="524" w:x="5556" w:y="1103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w:t>
      </w:r>
    </w:p>
    <w:p>
      <w:pPr>
        <w:pStyle w:val="Normal"/>
        <w:framePr w:w="524" w:x="9775" w:y="1103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备</w:t>
      </w:r>
    </w:p>
    <w:p>
      <w:pPr>
        <w:pStyle w:val="Normal"/>
        <w:framePr w:w="524" w:x="9775" w:y="11031"/>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注</w:t>
      </w:r>
    </w:p>
    <w:p>
      <w:pPr>
        <w:pStyle w:val="Normal"/>
        <w:framePr w:w="524" w:x="4459" w:y="1134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经</w:t>
      </w:r>
    </w:p>
    <w:p>
      <w:pPr>
        <w:pStyle w:val="Normal"/>
        <w:framePr w:w="524" w:x="4956" w:y="1134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纬</w:t>
      </w:r>
    </w:p>
    <w:p>
      <w:pPr>
        <w:pStyle w:val="Normal"/>
        <w:framePr w:w="524" w:x="4956" w:y="11347"/>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度</w:t>
      </w:r>
    </w:p>
    <w:p>
      <w:pPr>
        <w:pStyle w:val="Normal"/>
        <w:framePr w:w="524" w:x="5453" w:y="1134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万</w:t>
      </w:r>
    </w:p>
    <w:p>
      <w:pPr>
        <w:pStyle w:val="Normal"/>
        <w:framePr w:w="524" w:x="5453" w:y="11343"/>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吨</w:t>
      </w:r>
    </w:p>
    <w:p>
      <w:pPr>
        <w:pStyle w:val="Normal"/>
        <w:framePr w:w="524" w:x="5453" w:y="11343"/>
        <w:widowControl w:val="off"/>
        <w:autoSpaceDE w:val="off"/>
        <w:autoSpaceDN w:val="off"/>
        <w:spacing w:before="0" w:after="0" w:line="312" w:lineRule="exact"/>
        <w:ind w:left="74" w:right="0" w:first-line="0"/>
        <w:jc w:val="left"/>
        <w:rPr>
          <w:rFonts w:ascii="DWPMLL+TimesNewRomanPS-BoldMT"/>
          <w:color w:val="000000"/>
          <w:spacing w:val="0"/>
          <w:sz w:val="21"/>
        </w:rPr>
      </w:pPr>
      <w:r>
        <w:rPr>
          <w:rFonts w:ascii="DWPMLL+TimesNewRomanPS-BoldMT"/>
          <w:color w:val="000000"/>
          <w:spacing w:val="0"/>
          <w:sz w:val="21"/>
        </w:rPr>
        <w:t>/</w:t>
      </w:r>
    </w:p>
    <w:p>
      <w:pPr>
        <w:pStyle w:val="Normal"/>
        <w:framePr w:w="524" w:x="4459" w:y="1165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度</w:t>
      </w:r>
    </w:p>
    <w:p>
      <w:pPr>
        <w:pStyle w:val="Normal"/>
        <w:framePr w:w="524" w:x="5947" w:y="1174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水</w:t>
      </w:r>
    </w:p>
    <w:p>
      <w:pPr>
        <w:pStyle w:val="Normal"/>
        <w:framePr w:w="524" w:x="5947" w:y="11743"/>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域</w:t>
      </w:r>
    </w:p>
    <w:p>
      <w:pPr>
        <w:pStyle w:val="Normal"/>
        <w:framePr w:w="524" w:x="6586" w:y="1174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陆</w:t>
      </w:r>
    </w:p>
    <w:p>
      <w:pPr>
        <w:pStyle w:val="Normal"/>
        <w:framePr w:w="524" w:x="6586" w:y="11743"/>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域</w:t>
      </w:r>
    </w:p>
    <w:p>
      <w:pPr>
        <w:pStyle w:val="Normal"/>
        <w:framePr w:w="524" w:x="7224" w:y="1174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水</w:t>
      </w:r>
    </w:p>
    <w:p>
      <w:pPr>
        <w:pStyle w:val="Normal"/>
        <w:framePr w:w="524" w:x="7224" w:y="11743"/>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域</w:t>
      </w:r>
    </w:p>
    <w:p>
      <w:pPr>
        <w:pStyle w:val="Normal"/>
        <w:framePr w:w="524" w:x="7790" w:y="1174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陆</w:t>
      </w:r>
    </w:p>
    <w:p>
      <w:pPr>
        <w:pStyle w:val="Normal"/>
        <w:framePr w:w="524" w:x="7790" w:y="11743"/>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域</w:t>
      </w:r>
    </w:p>
    <w:p>
      <w:pPr>
        <w:pStyle w:val="Normal"/>
        <w:framePr w:w="524" w:x="8429" w:y="1174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水</w:t>
      </w:r>
    </w:p>
    <w:p>
      <w:pPr>
        <w:pStyle w:val="Normal"/>
        <w:framePr w:w="524" w:x="9137" w:y="1174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陆</w:t>
      </w:r>
    </w:p>
    <w:p>
      <w:pPr>
        <w:pStyle w:val="Normal"/>
        <w:framePr w:w="524" w:x="9137" w:y="11743"/>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域</w:t>
      </w:r>
    </w:p>
    <w:p>
      <w:pPr>
        <w:pStyle w:val="Normal"/>
        <w:framePr w:w="524" w:x="8429" w:y="1205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域</w:t>
      </w:r>
    </w:p>
    <w:p>
      <w:pPr>
        <w:pStyle w:val="Normal"/>
        <w:framePr w:w="524" w:x="5453" w:y="1227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日</w:t>
      </w:r>
    </w:p>
    <w:p>
      <w:pPr>
        <w:pStyle w:val="Normal"/>
        <w:framePr w:w="524" w:x="5453" w:y="12279"/>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w:t>
      </w:r>
    </w:p>
    <w:p>
      <w:pPr>
        <w:pStyle w:val="Normal"/>
        <w:framePr w:w="733" w:x="1937" w:y="1291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岷江</w:t>
      </w:r>
    </w:p>
    <w:p>
      <w:pPr>
        <w:pStyle w:val="Normal"/>
        <w:framePr w:w="733" w:x="1937" w:y="12912"/>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豆腐</w:t>
      </w:r>
    </w:p>
    <w:p>
      <w:pPr>
        <w:pStyle w:val="Normal"/>
        <w:framePr w:w="733" w:x="1937" w:y="12912"/>
        <w:widowControl w:val="off"/>
        <w:autoSpaceDE w:val="off"/>
        <w:autoSpaceDN w:val="off"/>
        <w:spacing w:before="0" w:after="0" w:line="312" w:lineRule="exact"/>
        <w:ind w:left="103" w:right="0" w:first-line="0"/>
        <w:jc w:val="left"/>
        <w:rPr>
          <w:rFonts w:ascii="SimSun" w:hAnsi="SimSun" w:cs="SimSun"/>
          <w:color w:val="000000"/>
          <w:spacing w:val="0"/>
          <w:sz w:val="21"/>
        </w:rPr>
      </w:pPr>
      <w:r>
        <w:rPr>
          <w:rFonts w:ascii="SimSun" w:hAnsi="SimSun" w:cs="SimSun"/>
          <w:color w:val="000000"/>
          <w:spacing w:val="0"/>
          <w:sz w:val="21"/>
        </w:rPr>
        <w:t>石</w:t>
      </w:r>
    </w:p>
    <w:p>
      <w:pPr>
        <w:pStyle w:val="Normal"/>
        <w:framePr w:w="524" w:x="7790" w:y="1291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沿</w:t>
      </w:r>
    </w:p>
    <w:p>
      <w:pPr>
        <w:pStyle w:val="Normal"/>
        <w:framePr w:w="524" w:x="7790" w:y="12912"/>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江</w:t>
      </w:r>
    </w:p>
    <w:p>
      <w:pPr>
        <w:pStyle w:val="Normal"/>
        <w:framePr w:w="733" w:x="8323" w:y="1291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准保</w:t>
      </w:r>
    </w:p>
    <w:p>
      <w:pPr>
        <w:pStyle w:val="Normal"/>
        <w:framePr w:w="733" w:x="8323" w:y="12912"/>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护区</w:t>
      </w:r>
    </w:p>
    <w:p>
      <w:pPr>
        <w:pStyle w:val="Normal"/>
        <w:framePr w:w="733" w:x="8323" w:y="12912"/>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已是</w:t>
      </w:r>
    </w:p>
    <w:p>
      <w:pPr>
        <w:pStyle w:val="Normal"/>
        <w:framePr w:w="733" w:x="8323" w:y="12912"/>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二水</w:t>
      </w:r>
    </w:p>
    <w:p>
      <w:pPr>
        <w:pStyle w:val="Normal"/>
        <w:framePr w:w="733" w:x="8323" w:y="12912"/>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厂一</w:t>
      </w:r>
    </w:p>
    <w:p>
      <w:pPr>
        <w:pStyle w:val="Normal"/>
        <w:framePr w:w="733" w:x="8323" w:y="12912"/>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级、</w:t>
      </w:r>
    </w:p>
    <w:p>
      <w:pPr>
        <w:pStyle w:val="Normal"/>
        <w:framePr w:w="733" w:x="8323" w:y="12912"/>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二级</w:t>
      </w:r>
    </w:p>
    <w:p>
      <w:pPr>
        <w:pStyle w:val="Normal"/>
        <w:framePr w:w="733" w:x="8323" w:y="12912"/>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保护</w:t>
      </w:r>
    </w:p>
    <w:p>
      <w:pPr>
        <w:pStyle w:val="Normal"/>
        <w:framePr w:w="594" w:x="5914" w:y="13224"/>
        <w:widowControl w:val="off"/>
        <w:autoSpaceDE w:val="off"/>
        <w:autoSpaceDN w:val="off"/>
        <w:spacing w:before="0" w:after="0" w:line="209" w:lineRule="exact"/>
        <w:ind w:left="34" w:right="0" w:first-line="0"/>
        <w:jc w:val="left"/>
        <w:rPr>
          <w:rFonts w:ascii="SimSun" w:hAnsi="SimSun" w:cs="SimSun"/>
          <w:color w:val="000000"/>
          <w:spacing w:val="0"/>
          <w:sz w:val="21"/>
        </w:rPr>
      </w:pPr>
      <w:r>
        <w:rPr>
          <w:rFonts w:ascii="SimSun" w:hAnsi="SimSun" w:cs="SimSun"/>
          <w:color w:val="000000"/>
          <w:spacing w:val="0"/>
          <w:sz w:val="21"/>
        </w:rPr>
        <w:t>半</w:t>
      </w:r>
    </w:p>
    <w:p>
      <w:pPr>
        <w:pStyle w:val="Normal"/>
        <w:framePr w:w="594" w:x="5914" w:y="13224"/>
        <w:widowControl w:val="off"/>
        <w:autoSpaceDE w:val="off"/>
        <w:autoSpaceDN w:val="off"/>
        <w:spacing w:before="0" w:after="0" w:line="312" w:lineRule="exact"/>
        <w:ind w:left="34" w:right="0" w:first-line="0"/>
        <w:jc w:val="left"/>
        <w:rPr>
          <w:rFonts w:ascii="SimSun" w:hAnsi="SimSun" w:cs="SimSun"/>
          <w:color w:val="000000"/>
          <w:spacing w:val="0"/>
          <w:sz w:val="21"/>
        </w:rPr>
      </w:pPr>
      <w:r>
        <w:rPr>
          <w:rFonts w:ascii="SimSun" w:hAnsi="SimSun" w:cs="SimSun"/>
          <w:color w:val="000000"/>
          <w:spacing w:val="0"/>
          <w:sz w:val="21"/>
        </w:rPr>
        <w:t>边</w:t>
      </w:r>
    </w:p>
    <w:p>
      <w:pPr>
        <w:pStyle w:val="Normal"/>
        <w:framePr w:w="594" w:x="5914" w:y="13224"/>
        <w:widowControl w:val="off"/>
        <w:autoSpaceDE w:val="off"/>
        <w:autoSpaceDN w:val="off"/>
        <w:spacing w:before="0" w:after="0" w:line="312" w:lineRule="exact"/>
        <w:ind w:left="0" w:right="0" w:first-line="0"/>
        <w:jc w:val="left"/>
        <w:rPr>
          <w:rFonts w:ascii="DJCTFS+TimesNewRomanPSMT"/>
          <w:color w:val="000000"/>
          <w:spacing w:val="0"/>
          <w:sz w:val="21"/>
        </w:rPr>
      </w:pPr>
      <w:r>
        <w:rPr>
          <w:rFonts w:ascii="SimSun" w:hAnsi="SimSun" w:cs="SimSun"/>
          <w:color w:val="000000"/>
          <w:spacing w:val="0"/>
          <w:sz w:val="21"/>
        </w:rPr>
        <w:t>寺</w:t>
      </w:r>
      <w:r>
        <w:rPr>
          <w:rFonts w:ascii="DJCTFS+TimesNewRomanPSMT"/>
          <w:color w:val="000000"/>
          <w:spacing w:val="0"/>
          <w:sz w:val="21"/>
        </w:rPr>
        <w:t>-</w:t>
      </w:r>
    </w:p>
    <w:p>
      <w:pPr>
        <w:pStyle w:val="Normal"/>
        <w:framePr w:w="594" w:x="5914" w:y="13224"/>
        <w:widowControl w:val="off"/>
        <w:autoSpaceDE w:val="off"/>
        <w:autoSpaceDN w:val="off"/>
        <w:spacing w:before="0" w:after="0" w:line="312" w:lineRule="exact"/>
        <w:ind w:left="34" w:right="0" w:first-line="0"/>
        <w:jc w:val="left"/>
        <w:rPr>
          <w:rFonts w:ascii="SimSun" w:hAnsi="SimSun" w:cs="SimSun"/>
          <w:color w:val="000000"/>
          <w:spacing w:val="0"/>
          <w:sz w:val="21"/>
        </w:rPr>
      </w:pPr>
      <w:r>
        <w:rPr>
          <w:rFonts w:ascii="SimSun" w:hAnsi="SimSun" w:cs="SimSun"/>
          <w:color w:val="000000"/>
          <w:spacing w:val="0"/>
          <w:sz w:val="21"/>
        </w:rPr>
        <w:t>老</w:t>
      </w:r>
    </w:p>
    <w:p>
      <w:pPr>
        <w:pStyle w:val="Normal"/>
        <w:framePr w:w="594" w:x="5914" w:y="13224"/>
        <w:widowControl w:val="off"/>
        <w:autoSpaceDE w:val="off"/>
        <w:autoSpaceDN w:val="off"/>
        <w:spacing w:before="0" w:after="0" w:line="312" w:lineRule="exact"/>
        <w:ind w:left="34" w:right="0" w:first-line="0"/>
        <w:jc w:val="left"/>
        <w:rPr>
          <w:rFonts w:ascii="SimSun" w:hAnsi="SimSun" w:cs="SimSun"/>
          <w:color w:val="000000"/>
          <w:spacing w:val="0"/>
          <w:sz w:val="21"/>
        </w:rPr>
      </w:pPr>
      <w:r>
        <w:rPr>
          <w:rFonts w:ascii="SimSun" w:hAnsi="SimSun" w:cs="SimSun"/>
          <w:color w:val="000000"/>
          <w:spacing w:val="0"/>
          <w:sz w:val="21"/>
        </w:rPr>
        <w:t>桥</w:t>
      </w:r>
    </w:p>
    <w:p>
      <w:pPr>
        <w:pStyle w:val="Normal"/>
        <w:framePr w:w="594" w:x="5914" w:y="13224"/>
        <w:widowControl w:val="off"/>
        <w:autoSpaceDE w:val="off"/>
        <w:autoSpaceDN w:val="off"/>
        <w:spacing w:before="0" w:after="0" w:line="312" w:lineRule="exact"/>
        <w:ind w:left="34" w:right="0" w:first-line="0"/>
        <w:jc w:val="left"/>
        <w:rPr>
          <w:rFonts w:ascii="SimSun" w:hAnsi="SimSun" w:cs="SimSun"/>
          <w:color w:val="000000"/>
          <w:spacing w:val="0"/>
          <w:sz w:val="21"/>
        </w:rPr>
      </w:pPr>
      <w:r>
        <w:rPr>
          <w:rFonts w:ascii="SimSun" w:hAnsi="SimSun" w:cs="SimSun"/>
          <w:color w:val="000000"/>
          <w:spacing w:val="0"/>
          <w:sz w:val="21"/>
        </w:rPr>
        <w:t>沟</w:t>
      </w:r>
    </w:p>
    <w:p>
      <w:pPr>
        <w:pStyle w:val="Normal"/>
        <w:framePr w:w="733" w:x="6480" w:y="1322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沿江</w:t>
      </w:r>
    </w:p>
    <w:p>
      <w:pPr>
        <w:pStyle w:val="Normal"/>
        <w:framePr w:w="733" w:x="6480" w:y="13224"/>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两岸</w:t>
      </w:r>
    </w:p>
    <w:p>
      <w:pPr>
        <w:pStyle w:val="Normal"/>
        <w:framePr w:w="733" w:x="6480" w:y="13224"/>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纵深</w:t>
      </w:r>
    </w:p>
    <w:p>
      <w:pPr>
        <w:pStyle w:val="Normal"/>
        <w:framePr w:w="733" w:x="6480" w:y="13224"/>
        <w:widowControl w:val="off"/>
        <w:autoSpaceDE w:val="off"/>
        <w:autoSpaceDN w:val="off"/>
        <w:spacing w:before="0" w:after="0" w:line="312" w:lineRule="exact"/>
        <w:ind w:left="132" w:right="0" w:first-line="0"/>
        <w:jc w:val="left"/>
        <w:rPr>
          <w:rFonts w:ascii="SimSun" w:hAnsi="SimSun" w:cs="SimSun"/>
          <w:color w:val="000000"/>
          <w:spacing w:val="0"/>
          <w:sz w:val="21"/>
        </w:rPr>
      </w:pPr>
      <w:r>
        <w:rPr>
          <w:rFonts w:ascii="SimSun" w:hAnsi="SimSun" w:cs="SimSun"/>
          <w:color w:val="000000"/>
          <w:spacing w:val="0"/>
          <w:sz w:val="21"/>
        </w:rPr>
        <w:t>各</w:t>
      </w:r>
    </w:p>
    <w:p>
      <w:pPr>
        <w:pStyle w:val="Normal"/>
        <w:framePr w:w="596" w:x="7188" w:y="13224"/>
        <w:widowControl w:val="off"/>
        <w:autoSpaceDE w:val="off"/>
        <w:autoSpaceDN w:val="off"/>
        <w:spacing w:before="0" w:after="0" w:line="209" w:lineRule="exact"/>
        <w:ind w:left="36" w:right="0" w:first-line="0"/>
        <w:jc w:val="left"/>
        <w:rPr>
          <w:rFonts w:ascii="SimSun" w:hAnsi="SimSun" w:cs="SimSun"/>
          <w:color w:val="000000"/>
          <w:spacing w:val="0"/>
          <w:sz w:val="21"/>
        </w:rPr>
      </w:pPr>
      <w:r>
        <w:rPr>
          <w:rFonts w:ascii="SimSun" w:hAnsi="SimSun" w:cs="SimSun"/>
          <w:color w:val="000000"/>
          <w:spacing w:val="0"/>
          <w:sz w:val="21"/>
        </w:rPr>
        <w:t>老</w:t>
      </w:r>
    </w:p>
    <w:p>
      <w:pPr>
        <w:pStyle w:val="Normal"/>
        <w:framePr w:w="596" w:x="7188" w:y="13224"/>
        <w:widowControl w:val="off"/>
        <w:autoSpaceDE w:val="off"/>
        <w:autoSpaceDN w:val="off"/>
        <w:spacing w:before="0" w:after="0" w:line="312" w:lineRule="exact"/>
        <w:ind w:left="36" w:right="0" w:first-line="0"/>
        <w:jc w:val="left"/>
        <w:rPr>
          <w:rFonts w:ascii="SimSun" w:hAnsi="SimSun" w:cs="SimSun"/>
          <w:color w:val="000000"/>
          <w:spacing w:val="0"/>
          <w:sz w:val="21"/>
        </w:rPr>
      </w:pPr>
      <w:r>
        <w:rPr>
          <w:rFonts w:ascii="SimSun" w:hAnsi="SimSun" w:cs="SimSun"/>
          <w:color w:val="000000"/>
          <w:spacing w:val="0"/>
          <w:sz w:val="21"/>
        </w:rPr>
        <w:t>桥</w:t>
      </w:r>
    </w:p>
    <w:p>
      <w:pPr>
        <w:pStyle w:val="Normal"/>
        <w:framePr w:w="596" w:x="7188" w:y="13224"/>
        <w:widowControl w:val="off"/>
        <w:autoSpaceDE w:val="off"/>
        <w:autoSpaceDN w:val="off"/>
        <w:spacing w:before="0" w:after="0" w:line="312" w:lineRule="exact"/>
        <w:ind w:left="0" w:right="0" w:first-line="0"/>
        <w:jc w:val="left"/>
        <w:rPr>
          <w:rFonts w:ascii="DJCTFS+TimesNewRomanPSMT"/>
          <w:color w:val="000000"/>
          <w:spacing w:val="0"/>
          <w:sz w:val="21"/>
        </w:rPr>
      </w:pPr>
      <w:r>
        <w:rPr>
          <w:rFonts w:ascii="SimSun" w:hAnsi="SimSun" w:cs="SimSun"/>
          <w:color w:val="000000"/>
          <w:spacing w:val="0"/>
          <w:sz w:val="21"/>
        </w:rPr>
        <w:t>沟</w:t>
      </w:r>
      <w:r>
        <w:rPr>
          <w:rFonts w:ascii="DJCTFS+TimesNewRomanPSMT"/>
          <w:color w:val="000000"/>
          <w:spacing w:val="0"/>
          <w:sz w:val="21"/>
        </w:rPr>
        <w:t>-</w:t>
      </w:r>
    </w:p>
    <w:p>
      <w:pPr>
        <w:pStyle w:val="Normal"/>
        <w:framePr w:w="596" w:x="7188" w:y="13224"/>
        <w:widowControl w:val="off"/>
        <w:autoSpaceDE w:val="off"/>
        <w:autoSpaceDN w:val="off"/>
        <w:spacing w:before="0" w:after="0" w:line="312" w:lineRule="exact"/>
        <w:ind w:left="36" w:right="0" w:first-line="0"/>
        <w:jc w:val="left"/>
        <w:rPr>
          <w:rFonts w:ascii="SimSun" w:hAnsi="SimSun" w:cs="SimSun"/>
          <w:color w:val="000000"/>
          <w:spacing w:val="0"/>
          <w:sz w:val="21"/>
        </w:rPr>
      </w:pPr>
      <w:r>
        <w:rPr>
          <w:rFonts w:ascii="SimSun" w:hAnsi="SimSun" w:cs="SimSun"/>
          <w:color w:val="000000"/>
          <w:spacing w:val="0"/>
          <w:sz w:val="21"/>
        </w:rPr>
        <w:t>鹫</w:t>
      </w:r>
    </w:p>
    <w:p>
      <w:pPr>
        <w:pStyle w:val="Normal"/>
        <w:framePr w:w="596" w:x="7188" w:y="13224"/>
        <w:widowControl w:val="off"/>
        <w:autoSpaceDE w:val="off"/>
        <w:autoSpaceDN w:val="off"/>
        <w:spacing w:before="0" w:after="0" w:line="312" w:lineRule="exact"/>
        <w:ind w:left="36" w:right="0" w:first-line="0"/>
        <w:jc w:val="left"/>
        <w:rPr>
          <w:rFonts w:ascii="SimSun" w:hAnsi="SimSun" w:cs="SimSun"/>
          <w:color w:val="000000"/>
          <w:spacing w:val="0"/>
          <w:sz w:val="21"/>
        </w:rPr>
      </w:pPr>
      <w:r>
        <w:rPr>
          <w:rFonts w:ascii="SimSun" w:hAnsi="SimSun" w:cs="SimSun"/>
          <w:color w:val="000000"/>
          <w:spacing w:val="0"/>
          <w:sz w:val="21"/>
        </w:rPr>
        <w:t>州</w:t>
      </w:r>
    </w:p>
    <w:p>
      <w:pPr>
        <w:pStyle w:val="Normal"/>
        <w:framePr w:w="596" w:x="7188" w:y="13224"/>
        <w:widowControl w:val="off"/>
        <w:autoSpaceDE w:val="off"/>
        <w:autoSpaceDN w:val="off"/>
        <w:spacing w:before="0" w:after="0" w:line="312" w:lineRule="exact"/>
        <w:ind w:left="36" w:right="0" w:first-line="0"/>
        <w:jc w:val="left"/>
        <w:rPr>
          <w:rFonts w:ascii="SimSun" w:hAnsi="SimSun" w:cs="SimSun"/>
          <w:color w:val="000000"/>
          <w:spacing w:val="0"/>
          <w:sz w:val="21"/>
        </w:rPr>
      </w:pPr>
      <w:r>
        <w:rPr>
          <w:rFonts w:ascii="SimSun" w:hAnsi="SimSun" w:cs="SimSun"/>
          <w:color w:val="000000"/>
          <w:spacing w:val="0"/>
          <w:sz w:val="21"/>
        </w:rPr>
        <w:t>塔</w:t>
      </w:r>
    </w:p>
    <w:p>
      <w:pPr>
        <w:pStyle w:val="Normal"/>
        <w:framePr w:w="733" w:x="9031" w:y="1322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沿江</w:t>
      </w:r>
    </w:p>
    <w:p>
      <w:pPr>
        <w:pStyle w:val="Normal"/>
        <w:framePr w:w="733" w:x="9031" w:y="13224"/>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两岸</w:t>
      </w:r>
    </w:p>
    <w:p>
      <w:pPr>
        <w:pStyle w:val="Normal"/>
        <w:framePr w:w="733" w:x="9031" w:y="13224"/>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纵深</w:t>
      </w:r>
    </w:p>
    <w:p>
      <w:pPr>
        <w:pStyle w:val="Normal"/>
        <w:framePr w:w="733" w:x="9031" w:y="13224"/>
        <w:widowControl w:val="off"/>
        <w:autoSpaceDE w:val="off"/>
        <w:autoSpaceDN w:val="off"/>
        <w:spacing w:before="0" w:after="0" w:line="312" w:lineRule="exact"/>
        <w:ind w:left="132" w:right="0" w:first-line="0"/>
        <w:jc w:val="left"/>
        <w:rPr>
          <w:rFonts w:ascii="SimSun" w:hAnsi="SimSun" w:cs="SimSun"/>
          <w:color w:val="000000"/>
          <w:spacing w:val="0"/>
          <w:sz w:val="21"/>
        </w:rPr>
      </w:pPr>
      <w:r>
        <w:rPr>
          <w:rFonts w:ascii="SimSun" w:hAnsi="SimSun" w:cs="SimSun"/>
          <w:color w:val="000000"/>
          <w:spacing w:val="0"/>
          <w:sz w:val="21"/>
        </w:rPr>
        <w:t>各</w:t>
      </w:r>
    </w:p>
    <w:p>
      <w:pPr>
        <w:pStyle w:val="Normal"/>
        <w:framePr w:w="420" w:x="4512" w:y="1338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w:t>
      </w:r>
    </w:p>
    <w:p>
      <w:pPr>
        <w:pStyle w:val="Normal"/>
        <w:framePr w:w="420" w:x="4512" w:y="13385"/>
        <w:widowControl w:val="off"/>
        <w:autoSpaceDE w:val="off"/>
        <w:autoSpaceDN w:val="off"/>
        <w:spacing w:before="0" w:after="0" w:line="312" w:lineRule="exact"/>
        <w:ind w:left="0" w:right="0" w:first-line="0"/>
        <w:jc w:val="left"/>
        <w:rPr>
          <w:rFonts w:ascii="DJCTFS+TimesNewRomanPSMT"/>
          <w:color w:val="000000"/>
          <w:spacing w:val="0"/>
          <w:sz w:val="21"/>
        </w:rPr>
      </w:pPr>
      <w:r>
        <w:rPr>
          <w:rFonts w:ascii="DJCTFS+TimesNewRomanPSMT"/>
          <w:color w:val="000000"/>
          <w:spacing w:val="0"/>
          <w:sz w:val="21"/>
        </w:rPr>
        <w:t>0</w:t>
      </w:r>
    </w:p>
    <w:p>
      <w:pPr>
        <w:pStyle w:val="Normal"/>
        <w:framePr w:w="524" w:x="7790" w:y="13536"/>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两</w:t>
      </w:r>
    </w:p>
    <w:p>
      <w:pPr>
        <w:pStyle w:val="Normal"/>
        <w:framePr w:w="524" w:x="9775" w:y="13536"/>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项</w:t>
      </w:r>
    </w:p>
    <w:p>
      <w:pPr>
        <w:pStyle w:val="Normal"/>
        <w:framePr w:w="524" w:x="9775" w:y="13536"/>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目</w:t>
      </w:r>
    </w:p>
    <w:p>
      <w:pPr>
        <w:pStyle w:val="Normal"/>
        <w:framePr w:w="524" w:x="9775" w:y="13536"/>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上</w:t>
      </w:r>
    </w:p>
    <w:p>
      <w:pPr>
        <w:pStyle w:val="Normal"/>
        <w:framePr w:w="524" w:x="9775" w:y="13536"/>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游</w:t>
      </w:r>
    </w:p>
    <w:p>
      <w:pPr>
        <w:pStyle w:val="Normal"/>
        <w:framePr w:w="524" w:x="2678" w:y="1369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翠</w:t>
      </w:r>
    </w:p>
    <w:p>
      <w:pPr>
        <w:pStyle w:val="Normal"/>
        <w:framePr w:w="524" w:x="2678" w:y="13692"/>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屏</w:t>
      </w:r>
    </w:p>
    <w:p>
      <w:pPr>
        <w:pStyle w:val="Normal"/>
        <w:framePr w:w="524" w:x="2678" w:y="13692"/>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区</w:t>
      </w:r>
    </w:p>
    <w:p>
      <w:pPr>
        <w:pStyle w:val="Normal"/>
        <w:framePr w:w="524" w:x="3240" w:y="1369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翠</w:t>
      </w:r>
    </w:p>
    <w:p>
      <w:pPr>
        <w:pStyle w:val="Normal"/>
        <w:framePr w:w="524" w:x="3240" w:y="13692"/>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屏</w:t>
      </w:r>
    </w:p>
    <w:p>
      <w:pPr>
        <w:pStyle w:val="Normal"/>
        <w:framePr w:w="524" w:x="3240" w:y="13692"/>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区</w:t>
      </w:r>
    </w:p>
    <w:p>
      <w:pPr>
        <w:pStyle w:val="Normal"/>
        <w:framePr w:w="733" w:x="3780" w:y="1369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水厂</w:t>
      </w:r>
    </w:p>
    <w:p>
      <w:pPr>
        <w:pStyle w:val="Normal"/>
        <w:framePr w:w="733" w:x="3780" w:y="13692"/>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取水</w:t>
      </w:r>
    </w:p>
    <w:p>
      <w:pPr>
        <w:pStyle w:val="Normal"/>
        <w:framePr w:w="733" w:x="3780" w:y="13692"/>
        <w:widowControl w:val="off"/>
        <w:autoSpaceDE w:val="off"/>
        <w:autoSpaceDN w:val="off"/>
        <w:spacing w:before="0" w:after="0" w:line="312" w:lineRule="exact"/>
        <w:ind w:left="106" w:right="0" w:first-line="0"/>
        <w:jc w:val="left"/>
        <w:rPr>
          <w:rFonts w:ascii="SimSun" w:hAnsi="SimSun" w:cs="SimSun"/>
          <w:color w:val="000000"/>
          <w:spacing w:val="0"/>
          <w:sz w:val="21"/>
        </w:rPr>
      </w:pPr>
      <w:r>
        <w:rPr>
          <w:rFonts w:ascii="SimSun" w:hAnsi="SimSun" w:cs="SimSun"/>
          <w:color w:val="000000"/>
          <w:spacing w:val="0"/>
          <w:sz w:val="21"/>
        </w:rPr>
        <w:t>口</w:t>
      </w:r>
    </w:p>
    <w:p>
      <w:pPr>
        <w:pStyle w:val="Normal"/>
        <w:framePr w:w="473" w:x="5477" w:y="1369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5.</w:t>
      </w:r>
    </w:p>
    <w:p>
      <w:pPr>
        <w:pStyle w:val="Normal"/>
        <w:framePr w:w="473" w:x="5477" w:y="13697"/>
        <w:widowControl w:val="off"/>
        <w:autoSpaceDE w:val="off"/>
        <w:autoSpaceDN w:val="off"/>
        <w:spacing w:before="0" w:after="0" w:line="312" w:lineRule="exact"/>
        <w:ind w:left="26" w:right="0" w:first-line="0"/>
        <w:jc w:val="left"/>
        <w:rPr>
          <w:rFonts w:ascii="DJCTFS+TimesNewRomanPSMT"/>
          <w:color w:val="000000"/>
          <w:spacing w:val="0"/>
          <w:sz w:val="21"/>
        </w:rPr>
      </w:pPr>
      <w:r>
        <w:rPr>
          <w:rFonts w:ascii="DJCTFS+TimesNewRomanPSMT"/>
          <w:color w:val="000000"/>
          <w:spacing w:val="0"/>
          <w:sz w:val="21"/>
        </w:rPr>
        <w:t>2</w:t>
      </w:r>
    </w:p>
    <w:p>
      <w:pPr>
        <w:pStyle w:val="Normal"/>
        <w:framePr w:w="733" w:x="1937" w:y="13848"/>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（一</w:t>
      </w:r>
    </w:p>
    <w:p>
      <w:pPr>
        <w:pStyle w:val="Normal"/>
        <w:framePr w:w="733" w:x="1937" w:y="13848"/>
        <w:widowControl w:val="off"/>
        <w:autoSpaceDE w:val="off"/>
        <w:autoSpaceDN w:val="off"/>
        <w:spacing w:before="0" w:after="0" w:line="312" w:lineRule="exact"/>
        <w:ind w:left="103" w:right="0" w:first-line="0"/>
        <w:jc w:val="left"/>
        <w:rPr>
          <w:rFonts w:ascii="SimSun" w:hAnsi="SimSun" w:cs="SimSun"/>
          <w:color w:val="000000"/>
          <w:spacing w:val="0"/>
          <w:sz w:val="21"/>
        </w:rPr>
      </w:pPr>
      <w:r>
        <w:rPr>
          <w:rFonts w:ascii="SimSun" w:hAnsi="SimSun" w:cs="SimSun"/>
          <w:color w:val="000000"/>
          <w:spacing w:val="0"/>
          <w:sz w:val="21"/>
        </w:rPr>
        <w:t>水</w:t>
      </w:r>
    </w:p>
    <w:p>
      <w:pPr>
        <w:pStyle w:val="Normal"/>
        <w:framePr w:w="578" w:x="4930" w:y="1385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28.</w:t>
      </w:r>
    </w:p>
    <w:p>
      <w:pPr>
        <w:pStyle w:val="Normal"/>
        <w:framePr w:w="578" w:x="4930" w:y="13853"/>
        <w:widowControl w:val="off"/>
        <w:autoSpaceDE w:val="off"/>
        <w:autoSpaceDN w:val="off"/>
        <w:spacing w:before="0" w:after="0" w:line="312" w:lineRule="exact"/>
        <w:ind w:left="26" w:right="0" w:first-line="0"/>
        <w:jc w:val="left"/>
        <w:rPr>
          <w:rFonts w:ascii="DJCTFS+TimesNewRomanPSMT"/>
          <w:color w:val="000000"/>
          <w:spacing w:val="0"/>
          <w:sz w:val="21"/>
        </w:rPr>
      </w:pPr>
      <w:r>
        <w:rPr>
          <w:rFonts w:ascii="DJCTFS+TimesNewRomanPSMT"/>
          <w:color w:val="000000"/>
          <w:spacing w:val="0"/>
          <w:sz w:val="21"/>
        </w:rPr>
        <w:t>78</w:t>
      </w:r>
    </w:p>
    <w:p>
      <w:pPr>
        <w:pStyle w:val="Normal"/>
        <w:framePr w:w="524" w:x="7790" w:y="13848"/>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岸</w:t>
      </w:r>
    </w:p>
    <w:p>
      <w:pPr>
        <w:pStyle w:val="Normal"/>
        <w:framePr w:w="473" w:x="4486" w:y="1400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4.</w:t>
      </w:r>
    </w:p>
    <w:p>
      <w:pPr>
        <w:pStyle w:val="Normal"/>
        <w:framePr w:w="473" w:x="4486" w:y="14009"/>
        <w:widowControl w:val="off"/>
        <w:autoSpaceDE w:val="off"/>
        <w:autoSpaceDN w:val="off"/>
        <w:spacing w:before="0" w:after="0" w:line="312" w:lineRule="exact"/>
        <w:ind w:left="26" w:right="0" w:first-line="0"/>
        <w:jc w:val="left"/>
        <w:rPr>
          <w:rFonts w:ascii="DJCTFS+TimesNewRomanPSMT"/>
          <w:color w:val="000000"/>
          <w:spacing w:val="0"/>
          <w:sz w:val="21"/>
        </w:rPr>
      </w:pPr>
      <w:r>
        <w:rPr>
          <w:rFonts w:ascii="DJCTFS+TimesNewRomanPSMT"/>
          <w:color w:val="000000"/>
          <w:spacing w:val="0"/>
          <w:sz w:val="21"/>
        </w:rPr>
        <w:t>6</w:t>
      </w:r>
    </w:p>
    <w:p>
      <w:pPr>
        <w:pStyle w:val="Normal"/>
        <w:framePr w:w="524" w:x="7790" w:y="14160"/>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纵</w:t>
      </w:r>
    </w:p>
    <w:p>
      <w:pPr>
        <w:pStyle w:val="Normal"/>
        <w:framePr w:w="420" w:x="5503" w:y="1432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6</w:t>
      </w:r>
    </w:p>
    <w:p>
      <w:pPr>
        <w:pStyle w:val="Normal"/>
        <w:framePr w:w="733" w:x="1937" w:y="1447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厂）</w:t>
      </w:r>
    </w:p>
    <w:p>
      <w:pPr>
        <w:pStyle w:val="Normal"/>
        <w:framePr w:w="733" w:x="1937" w:y="14472"/>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水源</w:t>
      </w:r>
    </w:p>
    <w:p>
      <w:pPr>
        <w:pStyle w:val="Normal"/>
        <w:framePr w:w="733" w:x="1937" w:y="14472"/>
        <w:widowControl w:val="off"/>
        <w:autoSpaceDE w:val="off"/>
        <w:autoSpaceDN w:val="off"/>
        <w:spacing w:before="0" w:after="0" w:line="312" w:lineRule="exact"/>
        <w:ind w:left="103" w:right="0" w:first-line="0"/>
        <w:jc w:val="left"/>
        <w:rPr>
          <w:rFonts w:ascii="SimSun" w:hAnsi="SimSun" w:cs="SimSun"/>
          <w:color w:val="000000"/>
          <w:spacing w:val="0"/>
          <w:sz w:val="21"/>
        </w:rPr>
      </w:pPr>
      <w:r>
        <w:rPr>
          <w:rFonts w:ascii="SimSun" w:hAnsi="SimSun" w:cs="SimSun"/>
          <w:color w:val="000000"/>
          <w:spacing w:val="0"/>
          <w:sz w:val="21"/>
        </w:rPr>
        <w:t>地</w:t>
      </w:r>
    </w:p>
    <w:p>
      <w:pPr>
        <w:pStyle w:val="Normal"/>
        <w:framePr w:w="631" w:x="6533" w:y="1447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200</w:t>
      </w:r>
    </w:p>
    <w:p>
      <w:pPr>
        <w:pStyle w:val="Normal"/>
        <w:framePr w:w="631" w:x="6533" w:y="14477"/>
        <w:widowControl w:val="off"/>
        <w:autoSpaceDE w:val="off"/>
        <w:autoSpaceDN w:val="off"/>
        <w:spacing w:before="0" w:after="0" w:line="312" w:lineRule="exact"/>
        <w:ind w:left="53" w:right="0" w:first-line="0"/>
        <w:jc w:val="left"/>
        <w:rPr>
          <w:rFonts w:ascii="SimSun" w:hAnsi="SimSun" w:cs="SimSun"/>
          <w:color w:val="000000"/>
          <w:spacing w:val="0"/>
          <w:sz w:val="21"/>
        </w:rPr>
      </w:pPr>
      <w:r>
        <w:rPr>
          <w:rFonts w:ascii="SimSun" w:hAnsi="SimSun" w:cs="SimSun"/>
          <w:color w:val="000000"/>
          <w:spacing w:val="0"/>
          <w:sz w:val="21"/>
        </w:rPr>
        <w:t>米</w:t>
      </w:r>
    </w:p>
    <w:p>
      <w:pPr>
        <w:pStyle w:val="Normal"/>
        <w:framePr w:w="524" w:x="7790" w:y="1447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深</w:t>
      </w:r>
    </w:p>
    <w:p>
      <w:pPr>
        <w:pStyle w:val="Normal"/>
        <w:framePr w:w="631" w:x="9084" w:y="1447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200</w:t>
      </w:r>
    </w:p>
    <w:p>
      <w:pPr>
        <w:pStyle w:val="Normal"/>
        <w:framePr w:w="631" w:x="9084" w:y="14477"/>
        <w:widowControl w:val="off"/>
        <w:autoSpaceDE w:val="off"/>
        <w:autoSpaceDN w:val="off"/>
        <w:spacing w:before="0" w:after="0" w:line="312" w:lineRule="exact"/>
        <w:ind w:left="53" w:right="0" w:first-line="0"/>
        <w:jc w:val="left"/>
        <w:rPr>
          <w:rFonts w:ascii="SimSun" w:hAnsi="SimSun" w:cs="SimSun"/>
          <w:color w:val="000000"/>
          <w:spacing w:val="0"/>
          <w:sz w:val="21"/>
        </w:rPr>
      </w:pPr>
      <w:r>
        <w:rPr>
          <w:rFonts w:ascii="SimSun" w:hAnsi="SimSun" w:cs="SimSun"/>
          <w:color w:val="000000"/>
          <w:spacing w:val="0"/>
          <w:sz w:val="21"/>
        </w:rPr>
        <w:t>米</w:t>
      </w:r>
    </w:p>
    <w:p>
      <w:pPr>
        <w:pStyle w:val="Normal"/>
        <w:framePr w:w="420" w:x="4512" w:y="1463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w:t>
      </w:r>
    </w:p>
    <w:p>
      <w:pPr>
        <w:pStyle w:val="Normal"/>
        <w:framePr w:w="524" w:x="7817" w:y="1478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各</w:t>
      </w:r>
    </w:p>
    <w:p>
      <w:pPr>
        <w:pStyle w:val="Normal"/>
        <w:framePr w:w="628" w:x="7721" w:y="1510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200</w:t>
      </w:r>
    </w:p>
    <w:p>
      <w:pPr>
        <w:pStyle w:val="Normal"/>
        <w:framePr w:w="631" w:x="5796"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101</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45" style="position:absolute;margin-left:90pt;margin-top:54.3pt;z-index:-983;width:415.3pt;height:0.7pt;mso-position-horizontal:absolute;mso-position-horizontal-relative:page;mso-position-vertical:absolute;mso-position-vertical-relative:page" type="#_x0000_t75">
            <v:imageData xmlns:r="http://schemas.openxmlformats.org/officeDocument/2006/relationships" r:id="rId246"/>
          </v:shape>
        </w:pict>
      </w:r>
      <w:r>
        <w:rPr>
          <w:noProof w:val="on"/>
        </w:rPr>
        <w:pict>
          <v:shape xmlns:v="urn:schemas-microsoft-com:vml" id="_x0000246" style="position:absolute;margin-left:89.2pt;margin-top:485.8pt;z-index:-987;width:419pt;height:283.2pt;mso-position-horizontal:absolute;mso-position-horizontal-relative:page;mso-position-vertical:absolute;mso-position-vertical-relative:page" type="#_x0000_t75">
            <v:imageData xmlns:r="http://schemas.openxmlformats.org/officeDocument/2006/relationships" r:id="rId247"/>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524" w:x="7790" w:y="148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米</w:t>
      </w:r>
    </w:p>
    <w:p>
      <w:pPr>
        <w:pStyle w:val="Normal"/>
        <w:framePr w:w="733" w:x="8323" w:y="148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区范</w:t>
      </w:r>
    </w:p>
    <w:p>
      <w:pPr>
        <w:pStyle w:val="Normal"/>
        <w:framePr w:w="733" w:x="8323" w:y="1483"/>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围，</w:t>
      </w:r>
    </w:p>
    <w:p>
      <w:pPr>
        <w:pStyle w:val="Normal"/>
        <w:framePr w:w="733" w:x="8323" w:y="1483"/>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按照</w:t>
      </w:r>
    </w:p>
    <w:p>
      <w:pPr>
        <w:pStyle w:val="Normal"/>
        <w:framePr w:w="733" w:x="8323" w:y="1483"/>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二水</w:t>
      </w:r>
    </w:p>
    <w:p>
      <w:pPr>
        <w:pStyle w:val="Normal"/>
        <w:framePr w:w="733" w:x="8323" w:y="1483"/>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厂保</w:t>
      </w:r>
    </w:p>
    <w:p>
      <w:pPr>
        <w:pStyle w:val="Normal"/>
        <w:framePr w:w="733" w:x="8323" w:y="1483"/>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护区</w:t>
      </w:r>
    </w:p>
    <w:p>
      <w:pPr>
        <w:pStyle w:val="Normal"/>
        <w:framePr w:w="733" w:x="8323" w:y="1483"/>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管理</w:t>
      </w:r>
    </w:p>
    <w:p>
      <w:pPr>
        <w:pStyle w:val="Normal"/>
        <w:framePr w:w="628" w:x="7721" w:y="3677"/>
        <w:widowControl w:val="off"/>
        <w:autoSpaceDE w:val="off"/>
        <w:autoSpaceDN w:val="off"/>
        <w:spacing w:before="0" w:after="0" w:line="209" w:lineRule="exact"/>
        <w:ind w:left="70" w:right="0" w:first-line="0"/>
        <w:jc w:val="left"/>
        <w:rPr>
          <w:rFonts w:ascii="SimSun" w:hAnsi="SimSun" w:cs="SimSun"/>
          <w:color w:val="000000"/>
          <w:spacing w:val="0"/>
          <w:sz w:val="21"/>
        </w:rPr>
      </w:pPr>
      <w:r>
        <w:rPr>
          <w:rFonts w:ascii="SimSun" w:hAnsi="SimSun" w:cs="SimSun"/>
          <w:color w:val="000000"/>
          <w:spacing w:val="0"/>
          <w:sz w:val="21"/>
        </w:rPr>
        <w:t>沿</w:t>
      </w:r>
    </w:p>
    <w:p>
      <w:pPr>
        <w:pStyle w:val="Normal"/>
        <w:framePr w:w="628" w:x="7721" w:y="3677"/>
        <w:widowControl w:val="off"/>
        <w:autoSpaceDE w:val="off"/>
        <w:autoSpaceDN w:val="off"/>
        <w:spacing w:before="0" w:after="0" w:line="312" w:lineRule="exact"/>
        <w:ind w:left="70" w:right="0" w:first-line="0"/>
        <w:jc w:val="left"/>
        <w:rPr>
          <w:rFonts w:ascii="SimSun" w:hAnsi="SimSun" w:cs="SimSun"/>
          <w:color w:val="000000"/>
          <w:spacing w:val="0"/>
          <w:sz w:val="21"/>
        </w:rPr>
      </w:pPr>
      <w:r>
        <w:rPr>
          <w:rFonts w:ascii="SimSun" w:hAnsi="SimSun" w:cs="SimSun"/>
          <w:color w:val="000000"/>
          <w:spacing w:val="0"/>
          <w:sz w:val="21"/>
        </w:rPr>
        <w:t>江</w:t>
      </w:r>
    </w:p>
    <w:p>
      <w:pPr>
        <w:pStyle w:val="Normal"/>
        <w:framePr w:w="628" w:x="7721" w:y="3677"/>
        <w:widowControl w:val="off"/>
        <w:autoSpaceDE w:val="off"/>
        <w:autoSpaceDN w:val="off"/>
        <w:spacing w:before="0" w:after="0" w:line="312" w:lineRule="exact"/>
        <w:ind w:left="70" w:right="0" w:first-line="0"/>
        <w:jc w:val="left"/>
        <w:rPr>
          <w:rFonts w:ascii="SimSun" w:hAnsi="SimSun" w:cs="SimSun"/>
          <w:color w:val="000000"/>
          <w:spacing w:val="0"/>
          <w:sz w:val="21"/>
        </w:rPr>
      </w:pPr>
      <w:r>
        <w:rPr>
          <w:rFonts w:ascii="SimSun" w:hAnsi="SimSun" w:cs="SimSun"/>
          <w:color w:val="000000"/>
          <w:spacing w:val="0"/>
          <w:sz w:val="21"/>
        </w:rPr>
        <w:t>两</w:t>
      </w:r>
    </w:p>
    <w:p>
      <w:pPr>
        <w:pStyle w:val="Normal"/>
        <w:framePr w:w="628" w:x="7721" w:y="3677"/>
        <w:widowControl w:val="off"/>
        <w:autoSpaceDE w:val="off"/>
        <w:autoSpaceDN w:val="off"/>
        <w:spacing w:before="0" w:after="0" w:line="312" w:lineRule="exact"/>
        <w:ind w:left="70" w:right="0" w:first-line="0"/>
        <w:jc w:val="left"/>
        <w:rPr>
          <w:rFonts w:ascii="SimSun" w:hAnsi="SimSun" w:cs="SimSun"/>
          <w:color w:val="000000"/>
          <w:spacing w:val="0"/>
          <w:sz w:val="21"/>
        </w:rPr>
      </w:pPr>
      <w:r>
        <w:rPr>
          <w:rFonts w:ascii="SimSun" w:hAnsi="SimSun" w:cs="SimSun"/>
          <w:color w:val="000000"/>
          <w:spacing w:val="0"/>
          <w:sz w:val="21"/>
        </w:rPr>
        <w:t>岸</w:t>
      </w:r>
    </w:p>
    <w:p>
      <w:pPr>
        <w:pStyle w:val="Normal"/>
        <w:framePr w:w="628" w:x="7721" w:y="3677"/>
        <w:widowControl w:val="off"/>
        <w:autoSpaceDE w:val="off"/>
        <w:autoSpaceDN w:val="off"/>
        <w:spacing w:before="0" w:after="0" w:line="312" w:lineRule="exact"/>
        <w:ind w:left="70" w:right="0" w:first-line="0"/>
        <w:jc w:val="left"/>
        <w:rPr>
          <w:rFonts w:ascii="SimSun" w:hAnsi="SimSun" w:cs="SimSun"/>
          <w:color w:val="000000"/>
          <w:spacing w:val="0"/>
          <w:sz w:val="21"/>
        </w:rPr>
      </w:pPr>
      <w:r>
        <w:rPr>
          <w:rFonts w:ascii="SimSun" w:hAnsi="SimSun" w:cs="SimSun"/>
          <w:color w:val="000000"/>
          <w:spacing w:val="0"/>
          <w:sz w:val="21"/>
        </w:rPr>
        <w:t>纵</w:t>
      </w:r>
    </w:p>
    <w:p>
      <w:pPr>
        <w:pStyle w:val="Normal"/>
        <w:framePr w:w="628" w:x="7721" w:y="3677"/>
        <w:widowControl w:val="off"/>
        <w:autoSpaceDE w:val="off"/>
        <w:autoSpaceDN w:val="off"/>
        <w:spacing w:before="0" w:after="0" w:line="312" w:lineRule="exact"/>
        <w:ind w:left="70" w:right="0" w:first-line="0"/>
        <w:jc w:val="left"/>
        <w:rPr>
          <w:rFonts w:ascii="SimSun" w:hAnsi="SimSun" w:cs="SimSun"/>
          <w:color w:val="000000"/>
          <w:spacing w:val="0"/>
          <w:sz w:val="21"/>
        </w:rPr>
      </w:pPr>
      <w:r>
        <w:rPr>
          <w:rFonts w:ascii="SimSun" w:hAnsi="SimSun" w:cs="SimSun"/>
          <w:color w:val="000000"/>
          <w:spacing w:val="0"/>
          <w:sz w:val="21"/>
        </w:rPr>
        <w:t>深</w:t>
      </w:r>
    </w:p>
    <w:p>
      <w:pPr>
        <w:pStyle w:val="Normal"/>
        <w:framePr w:w="628" w:x="7721" w:y="3677"/>
        <w:widowControl w:val="off"/>
        <w:autoSpaceDE w:val="off"/>
        <w:autoSpaceDN w:val="off"/>
        <w:spacing w:before="0" w:after="0" w:line="312" w:lineRule="exact"/>
        <w:ind w:left="96" w:right="0" w:first-line="0"/>
        <w:jc w:val="left"/>
        <w:rPr>
          <w:rFonts w:ascii="SimSun" w:hAnsi="SimSun" w:cs="SimSun"/>
          <w:color w:val="000000"/>
          <w:spacing w:val="0"/>
          <w:sz w:val="21"/>
        </w:rPr>
      </w:pPr>
      <w:r>
        <w:rPr>
          <w:rFonts w:ascii="SimSun" w:hAnsi="SimSun" w:cs="SimSun"/>
          <w:color w:val="000000"/>
          <w:spacing w:val="0"/>
          <w:sz w:val="21"/>
        </w:rPr>
        <w:t>各</w:t>
      </w:r>
    </w:p>
    <w:p>
      <w:pPr>
        <w:pStyle w:val="Normal"/>
        <w:framePr w:w="628" w:x="7721" w:y="3677"/>
        <w:widowControl w:val="off"/>
        <w:autoSpaceDE w:val="off"/>
        <w:autoSpaceDN w:val="off"/>
        <w:spacing w:before="0" w:after="0" w:line="312" w:lineRule="exact"/>
        <w:ind w:left="0" w:right="0" w:first-line="0"/>
        <w:jc w:val="left"/>
        <w:rPr>
          <w:rFonts w:ascii="DJCTFS+TimesNewRomanPSMT"/>
          <w:color w:val="000000"/>
          <w:spacing w:val="0"/>
          <w:sz w:val="21"/>
        </w:rPr>
      </w:pPr>
      <w:r>
        <w:rPr>
          <w:rFonts w:ascii="DJCTFS+TimesNewRomanPSMT"/>
          <w:color w:val="000000"/>
          <w:spacing w:val="0"/>
          <w:sz w:val="21"/>
        </w:rPr>
        <w:t>200</w:t>
      </w:r>
    </w:p>
    <w:p>
      <w:pPr>
        <w:pStyle w:val="Normal"/>
        <w:framePr w:w="628" w:x="7721" w:y="3677"/>
        <w:widowControl w:val="off"/>
        <w:autoSpaceDE w:val="off"/>
        <w:autoSpaceDN w:val="off"/>
        <w:spacing w:before="0" w:after="0" w:line="312" w:lineRule="exact"/>
        <w:ind w:left="70" w:right="0" w:first-line="0"/>
        <w:jc w:val="left"/>
        <w:rPr>
          <w:rFonts w:ascii="SimSun" w:hAnsi="SimSun" w:cs="SimSun"/>
          <w:color w:val="000000"/>
          <w:spacing w:val="0"/>
          <w:sz w:val="21"/>
        </w:rPr>
      </w:pPr>
      <w:r>
        <w:rPr>
          <w:rFonts w:ascii="SimSun" w:hAnsi="SimSun" w:cs="SimSun"/>
          <w:color w:val="000000"/>
          <w:spacing w:val="0"/>
          <w:sz w:val="21"/>
        </w:rPr>
        <w:t>米</w:t>
      </w:r>
    </w:p>
    <w:p>
      <w:pPr>
        <w:pStyle w:val="Normal"/>
        <w:framePr w:w="733" w:x="1937" w:y="383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岷江</w:t>
      </w:r>
    </w:p>
    <w:p>
      <w:pPr>
        <w:pStyle w:val="Normal"/>
        <w:framePr w:w="733" w:x="1937" w:y="414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大佛</w:t>
      </w:r>
    </w:p>
    <w:p>
      <w:pPr>
        <w:pStyle w:val="Normal"/>
        <w:framePr w:w="594" w:x="5914" w:y="4145"/>
        <w:widowControl w:val="off"/>
        <w:autoSpaceDE w:val="off"/>
        <w:autoSpaceDN w:val="off"/>
        <w:spacing w:before="0" w:after="0" w:line="209" w:lineRule="exact"/>
        <w:ind w:left="34" w:right="0" w:first-line="0"/>
        <w:jc w:val="left"/>
        <w:rPr>
          <w:rFonts w:ascii="SimSun" w:hAnsi="SimSun" w:cs="SimSun"/>
          <w:color w:val="000000"/>
          <w:spacing w:val="0"/>
          <w:sz w:val="21"/>
        </w:rPr>
      </w:pPr>
      <w:r>
        <w:rPr>
          <w:rFonts w:ascii="SimSun" w:hAnsi="SimSun" w:cs="SimSun"/>
          <w:color w:val="000000"/>
          <w:spacing w:val="0"/>
          <w:sz w:val="21"/>
        </w:rPr>
        <w:t>鹫</w:t>
      </w:r>
    </w:p>
    <w:p>
      <w:pPr>
        <w:pStyle w:val="Normal"/>
        <w:framePr w:w="594" w:x="5914" w:y="4145"/>
        <w:widowControl w:val="off"/>
        <w:autoSpaceDE w:val="off"/>
        <w:autoSpaceDN w:val="off"/>
        <w:spacing w:before="0" w:after="0" w:line="312" w:lineRule="exact"/>
        <w:ind w:left="34" w:right="0" w:first-line="0"/>
        <w:jc w:val="left"/>
        <w:rPr>
          <w:rFonts w:ascii="SimSun" w:hAnsi="SimSun" w:cs="SimSun"/>
          <w:color w:val="000000"/>
          <w:spacing w:val="0"/>
          <w:sz w:val="21"/>
        </w:rPr>
      </w:pPr>
      <w:r>
        <w:rPr>
          <w:rFonts w:ascii="SimSun" w:hAnsi="SimSun" w:cs="SimSun"/>
          <w:color w:val="000000"/>
          <w:spacing w:val="0"/>
          <w:sz w:val="21"/>
        </w:rPr>
        <w:t>州</w:t>
      </w:r>
    </w:p>
    <w:p>
      <w:pPr>
        <w:pStyle w:val="Normal"/>
        <w:framePr w:w="594" w:x="5914" w:y="4145"/>
        <w:widowControl w:val="off"/>
        <w:autoSpaceDE w:val="off"/>
        <w:autoSpaceDN w:val="off"/>
        <w:spacing w:before="0" w:after="0" w:line="312" w:lineRule="exact"/>
        <w:ind w:left="0" w:right="0" w:first-line="0"/>
        <w:jc w:val="left"/>
        <w:rPr>
          <w:rFonts w:ascii="DJCTFS+TimesNewRomanPSMT"/>
          <w:color w:val="000000"/>
          <w:spacing w:val="0"/>
          <w:sz w:val="21"/>
        </w:rPr>
      </w:pPr>
      <w:r>
        <w:rPr>
          <w:rFonts w:ascii="SimSun" w:hAnsi="SimSun" w:cs="SimSun"/>
          <w:color w:val="000000"/>
          <w:spacing w:val="0"/>
          <w:sz w:val="21"/>
        </w:rPr>
        <w:t>塔</w:t>
      </w:r>
      <w:r>
        <w:rPr>
          <w:rFonts w:ascii="DJCTFS+TimesNewRomanPSMT"/>
          <w:color w:val="000000"/>
          <w:spacing w:val="0"/>
          <w:sz w:val="21"/>
        </w:rPr>
        <w:t>-</w:t>
      </w:r>
    </w:p>
    <w:p>
      <w:pPr>
        <w:pStyle w:val="Normal"/>
        <w:framePr w:w="594" w:x="5914" w:y="4145"/>
        <w:widowControl w:val="off"/>
        <w:autoSpaceDE w:val="off"/>
        <w:autoSpaceDN w:val="off"/>
        <w:spacing w:before="0" w:after="0" w:line="312" w:lineRule="exact"/>
        <w:ind w:left="34" w:right="0" w:first-line="0"/>
        <w:jc w:val="left"/>
        <w:rPr>
          <w:rFonts w:ascii="SimSun" w:hAnsi="SimSun" w:cs="SimSun"/>
          <w:color w:val="000000"/>
          <w:spacing w:val="0"/>
          <w:sz w:val="21"/>
        </w:rPr>
      </w:pPr>
      <w:r>
        <w:rPr>
          <w:rFonts w:ascii="SimSun" w:hAnsi="SimSun" w:cs="SimSun"/>
          <w:color w:val="000000"/>
          <w:spacing w:val="0"/>
          <w:sz w:val="21"/>
        </w:rPr>
        <w:t>新</w:t>
      </w:r>
    </w:p>
    <w:p>
      <w:pPr>
        <w:pStyle w:val="Normal"/>
        <w:framePr w:w="594" w:x="5914" w:y="4145"/>
        <w:widowControl w:val="off"/>
        <w:autoSpaceDE w:val="off"/>
        <w:autoSpaceDN w:val="off"/>
        <w:spacing w:before="0" w:after="0" w:line="312" w:lineRule="exact"/>
        <w:ind w:left="34" w:right="0" w:first-line="0"/>
        <w:jc w:val="left"/>
        <w:rPr>
          <w:rFonts w:ascii="SimSun" w:hAnsi="SimSun" w:cs="SimSun"/>
          <w:color w:val="000000"/>
          <w:spacing w:val="0"/>
          <w:sz w:val="21"/>
        </w:rPr>
      </w:pPr>
      <w:r>
        <w:rPr>
          <w:rFonts w:ascii="SimSun" w:hAnsi="SimSun" w:cs="SimSun"/>
          <w:color w:val="000000"/>
          <w:spacing w:val="0"/>
          <w:sz w:val="21"/>
        </w:rPr>
        <w:t>糖</w:t>
      </w:r>
    </w:p>
    <w:p>
      <w:pPr>
        <w:pStyle w:val="Normal"/>
        <w:framePr w:w="594" w:x="5914" w:y="4145"/>
        <w:widowControl w:val="off"/>
        <w:autoSpaceDE w:val="off"/>
        <w:autoSpaceDN w:val="off"/>
        <w:spacing w:before="0" w:after="0" w:line="312" w:lineRule="exact"/>
        <w:ind w:left="34" w:right="0" w:first-line="0"/>
        <w:jc w:val="left"/>
        <w:rPr>
          <w:rFonts w:ascii="SimSun" w:hAnsi="SimSun" w:cs="SimSun"/>
          <w:color w:val="000000"/>
          <w:spacing w:val="0"/>
          <w:sz w:val="21"/>
        </w:rPr>
      </w:pPr>
      <w:r>
        <w:rPr>
          <w:rFonts w:ascii="SimSun" w:hAnsi="SimSun" w:cs="SimSun"/>
          <w:color w:val="000000"/>
          <w:spacing w:val="0"/>
          <w:sz w:val="21"/>
        </w:rPr>
        <w:t>房</w:t>
      </w:r>
    </w:p>
    <w:p>
      <w:pPr>
        <w:pStyle w:val="Normal"/>
        <w:framePr w:w="733" w:x="6480" w:y="414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沿江</w:t>
      </w:r>
    </w:p>
    <w:p>
      <w:pPr>
        <w:pStyle w:val="Normal"/>
        <w:framePr w:w="733" w:x="6480" w:y="4145"/>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两岸</w:t>
      </w:r>
    </w:p>
    <w:p>
      <w:pPr>
        <w:pStyle w:val="Normal"/>
        <w:framePr w:w="733" w:x="6480" w:y="4145"/>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纵深</w:t>
      </w:r>
    </w:p>
    <w:p>
      <w:pPr>
        <w:pStyle w:val="Normal"/>
        <w:framePr w:w="733" w:x="6480" w:y="4145"/>
        <w:widowControl w:val="off"/>
        <w:autoSpaceDE w:val="off"/>
        <w:autoSpaceDN w:val="off"/>
        <w:spacing w:before="0" w:after="0" w:line="312" w:lineRule="exact"/>
        <w:ind w:left="132" w:right="0" w:first-line="0"/>
        <w:jc w:val="left"/>
        <w:rPr>
          <w:rFonts w:ascii="SimSun" w:hAnsi="SimSun" w:cs="SimSun"/>
          <w:color w:val="000000"/>
          <w:spacing w:val="0"/>
          <w:sz w:val="21"/>
        </w:rPr>
      </w:pPr>
      <w:r>
        <w:rPr>
          <w:rFonts w:ascii="SimSun" w:hAnsi="SimSun" w:cs="SimSun"/>
          <w:color w:val="000000"/>
          <w:spacing w:val="0"/>
          <w:sz w:val="21"/>
        </w:rPr>
        <w:t>各</w:t>
      </w:r>
    </w:p>
    <w:p>
      <w:pPr>
        <w:pStyle w:val="Normal"/>
        <w:framePr w:w="596" w:x="7188" w:y="4145"/>
        <w:widowControl w:val="off"/>
        <w:autoSpaceDE w:val="off"/>
        <w:autoSpaceDN w:val="off"/>
        <w:spacing w:before="0" w:after="0" w:line="209" w:lineRule="exact"/>
        <w:ind w:left="36" w:right="0" w:first-line="0"/>
        <w:jc w:val="left"/>
        <w:rPr>
          <w:rFonts w:ascii="SimSun" w:hAnsi="SimSun" w:cs="SimSun"/>
          <w:color w:val="000000"/>
          <w:spacing w:val="0"/>
          <w:sz w:val="21"/>
        </w:rPr>
      </w:pPr>
      <w:r>
        <w:rPr>
          <w:rFonts w:ascii="SimSun" w:hAnsi="SimSun" w:cs="SimSun"/>
          <w:color w:val="000000"/>
          <w:spacing w:val="0"/>
          <w:sz w:val="21"/>
        </w:rPr>
        <w:t>新</w:t>
      </w:r>
    </w:p>
    <w:p>
      <w:pPr>
        <w:pStyle w:val="Normal"/>
        <w:framePr w:w="596" w:x="7188" w:y="4145"/>
        <w:widowControl w:val="off"/>
        <w:autoSpaceDE w:val="off"/>
        <w:autoSpaceDN w:val="off"/>
        <w:spacing w:before="0" w:after="0" w:line="312" w:lineRule="exact"/>
        <w:ind w:left="36" w:right="0" w:first-line="0"/>
        <w:jc w:val="left"/>
        <w:rPr>
          <w:rFonts w:ascii="SimSun" w:hAnsi="SimSun" w:cs="SimSun"/>
          <w:color w:val="000000"/>
          <w:spacing w:val="0"/>
          <w:sz w:val="21"/>
        </w:rPr>
      </w:pPr>
      <w:r>
        <w:rPr>
          <w:rFonts w:ascii="SimSun" w:hAnsi="SimSun" w:cs="SimSun"/>
          <w:color w:val="000000"/>
          <w:spacing w:val="0"/>
          <w:sz w:val="21"/>
        </w:rPr>
        <w:t>糖</w:t>
      </w:r>
    </w:p>
    <w:p>
      <w:pPr>
        <w:pStyle w:val="Normal"/>
        <w:framePr w:w="596" w:x="7188" w:y="4145"/>
        <w:widowControl w:val="off"/>
        <w:autoSpaceDE w:val="off"/>
        <w:autoSpaceDN w:val="off"/>
        <w:spacing w:before="0" w:after="0" w:line="312" w:lineRule="exact"/>
        <w:ind w:left="0" w:right="0" w:first-line="0"/>
        <w:jc w:val="left"/>
        <w:rPr>
          <w:rFonts w:ascii="DJCTFS+TimesNewRomanPSMT"/>
          <w:color w:val="000000"/>
          <w:spacing w:val="0"/>
          <w:sz w:val="21"/>
        </w:rPr>
      </w:pPr>
      <w:r>
        <w:rPr>
          <w:rFonts w:ascii="SimSun" w:hAnsi="SimSun" w:cs="SimSun"/>
          <w:color w:val="000000"/>
          <w:spacing w:val="0"/>
          <w:sz w:val="21"/>
        </w:rPr>
        <w:t>房</w:t>
      </w:r>
      <w:r>
        <w:rPr>
          <w:rFonts w:ascii="DJCTFS+TimesNewRomanPSMT"/>
          <w:color w:val="000000"/>
          <w:spacing w:val="0"/>
          <w:sz w:val="21"/>
        </w:rPr>
        <w:t>-</w:t>
      </w:r>
    </w:p>
    <w:p>
      <w:pPr>
        <w:pStyle w:val="Normal"/>
        <w:framePr w:w="596" w:x="7188" w:y="4145"/>
        <w:widowControl w:val="off"/>
        <w:autoSpaceDE w:val="off"/>
        <w:autoSpaceDN w:val="off"/>
        <w:spacing w:before="0" w:after="0" w:line="312" w:lineRule="exact"/>
        <w:ind w:left="36" w:right="0" w:first-line="0"/>
        <w:jc w:val="left"/>
        <w:rPr>
          <w:rFonts w:ascii="SimSun" w:hAnsi="SimSun" w:cs="SimSun"/>
          <w:color w:val="000000"/>
          <w:spacing w:val="0"/>
          <w:sz w:val="21"/>
        </w:rPr>
      </w:pPr>
      <w:r>
        <w:rPr>
          <w:rFonts w:ascii="SimSun" w:hAnsi="SimSun" w:cs="SimSun"/>
          <w:color w:val="000000"/>
          <w:spacing w:val="0"/>
          <w:sz w:val="21"/>
        </w:rPr>
        <w:t>小</w:t>
      </w:r>
    </w:p>
    <w:p>
      <w:pPr>
        <w:pStyle w:val="Normal"/>
        <w:framePr w:w="596" w:x="7188" w:y="4145"/>
        <w:widowControl w:val="off"/>
        <w:autoSpaceDE w:val="off"/>
        <w:autoSpaceDN w:val="off"/>
        <w:spacing w:before="0" w:after="0" w:line="312" w:lineRule="exact"/>
        <w:ind w:left="36" w:right="0" w:first-line="0"/>
        <w:jc w:val="left"/>
        <w:rPr>
          <w:rFonts w:ascii="SimSun" w:hAnsi="SimSun" w:cs="SimSun"/>
          <w:color w:val="000000"/>
          <w:spacing w:val="0"/>
          <w:sz w:val="21"/>
        </w:rPr>
      </w:pPr>
      <w:r>
        <w:rPr>
          <w:rFonts w:ascii="SimSun" w:hAnsi="SimSun" w:cs="SimSun"/>
          <w:color w:val="000000"/>
          <w:spacing w:val="0"/>
          <w:sz w:val="21"/>
        </w:rPr>
        <w:t>中</w:t>
      </w:r>
    </w:p>
    <w:p>
      <w:pPr>
        <w:pStyle w:val="Normal"/>
        <w:framePr w:w="596" w:x="7188" w:y="4145"/>
        <w:widowControl w:val="off"/>
        <w:autoSpaceDE w:val="off"/>
        <w:autoSpaceDN w:val="off"/>
        <w:spacing w:before="0" w:after="0" w:line="312" w:lineRule="exact"/>
        <w:ind w:left="36" w:right="0" w:first-line="0"/>
        <w:jc w:val="left"/>
        <w:rPr>
          <w:rFonts w:ascii="SimSun" w:hAnsi="SimSun" w:cs="SimSun"/>
          <w:color w:val="000000"/>
          <w:spacing w:val="0"/>
          <w:sz w:val="21"/>
        </w:rPr>
      </w:pPr>
      <w:r>
        <w:rPr>
          <w:rFonts w:ascii="SimSun" w:hAnsi="SimSun" w:cs="SimSun"/>
          <w:color w:val="000000"/>
          <w:spacing w:val="0"/>
          <w:sz w:val="21"/>
        </w:rPr>
        <w:t>坝</w:t>
      </w:r>
    </w:p>
    <w:p>
      <w:pPr>
        <w:pStyle w:val="Normal"/>
        <w:framePr w:w="733" w:x="9031" w:y="414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沿江</w:t>
      </w:r>
    </w:p>
    <w:p>
      <w:pPr>
        <w:pStyle w:val="Normal"/>
        <w:framePr w:w="420" w:x="4512" w:y="430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w:t>
      </w:r>
    </w:p>
    <w:p>
      <w:pPr>
        <w:pStyle w:val="Normal"/>
        <w:framePr w:w="524" w:x="2040" w:y="445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沱</w:t>
      </w:r>
    </w:p>
    <w:p>
      <w:pPr>
        <w:pStyle w:val="Normal"/>
        <w:framePr w:w="733" w:x="9031" w:y="445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两岸</w:t>
      </w:r>
    </w:p>
    <w:p>
      <w:pPr>
        <w:pStyle w:val="Normal"/>
        <w:framePr w:w="733" w:x="9031" w:y="4457"/>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纵深</w:t>
      </w:r>
    </w:p>
    <w:p>
      <w:pPr>
        <w:pStyle w:val="Normal"/>
        <w:framePr w:w="733" w:x="9031" w:y="4457"/>
        <w:widowControl w:val="off"/>
        <w:autoSpaceDE w:val="off"/>
        <w:autoSpaceDN w:val="off"/>
        <w:spacing w:before="0" w:after="0" w:line="312" w:lineRule="exact"/>
        <w:ind w:left="132" w:right="0" w:first-line="0"/>
        <w:jc w:val="left"/>
        <w:rPr>
          <w:rFonts w:ascii="SimSun" w:hAnsi="SimSun" w:cs="SimSun"/>
          <w:color w:val="000000"/>
          <w:spacing w:val="0"/>
          <w:sz w:val="21"/>
        </w:rPr>
      </w:pPr>
      <w:r>
        <w:rPr>
          <w:rFonts w:ascii="SimSun" w:hAnsi="SimSun" w:cs="SimSun"/>
          <w:color w:val="000000"/>
          <w:spacing w:val="0"/>
          <w:sz w:val="21"/>
        </w:rPr>
        <w:t>各</w:t>
      </w:r>
    </w:p>
    <w:p>
      <w:pPr>
        <w:pStyle w:val="Normal"/>
        <w:framePr w:w="524" w:x="9775" w:y="445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项</w:t>
      </w:r>
    </w:p>
    <w:p>
      <w:pPr>
        <w:pStyle w:val="Normal"/>
        <w:framePr w:w="524" w:x="9775" w:y="4457"/>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目</w:t>
      </w:r>
    </w:p>
    <w:p>
      <w:pPr>
        <w:pStyle w:val="Normal"/>
        <w:framePr w:w="524" w:x="9775" w:y="4457"/>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上</w:t>
      </w:r>
    </w:p>
    <w:p>
      <w:pPr>
        <w:pStyle w:val="Normal"/>
        <w:framePr w:w="524" w:x="9775" w:y="4457"/>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游</w:t>
      </w:r>
    </w:p>
    <w:p>
      <w:pPr>
        <w:pStyle w:val="Normal"/>
        <w:framePr w:w="733" w:x="3780" w:y="461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水厂</w:t>
      </w:r>
    </w:p>
    <w:p>
      <w:pPr>
        <w:pStyle w:val="Normal"/>
        <w:framePr w:w="733" w:x="3780" w:y="4613"/>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取水</w:t>
      </w:r>
    </w:p>
    <w:p>
      <w:pPr>
        <w:pStyle w:val="Normal"/>
        <w:framePr w:w="733" w:x="3780" w:y="4613"/>
        <w:widowControl w:val="off"/>
        <w:autoSpaceDE w:val="off"/>
        <w:autoSpaceDN w:val="off"/>
        <w:spacing w:before="0" w:after="0" w:line="312" w:lineRule="exact"/>
        <w:ind w:left="106" w:right="0" w:first-line="0"/>
        <w:jc w:val="left"/>
        <w:rPr>
          <w:rFonts w:ascii="SimSun" w:hAnsi="SimSun" w:cs="SimSun"/>
          <w:color w:val="000000"/>
          <w:spacing w:val="0"/>
          <w:sz w:val="21"/>
        </w:rPr>
      </w:pPr>
      <w:r>
        <w:rPr>
          <w:rFonts w:ascii="SimSun" w:hAnsi="SimSun" w:cs="SimSun"/>
          <w:color w:val="000000"/>
          <w:spacing w:val="0"/>
          <w:sz w:val="21"/>
        </w:rPr>
        <w:t>口</w:t>
      </w:r>
    </w:p>
    <w:p>
      <w:pPr>
        <w:pStyle w:val="Normal"/>
        <w:framePr w:w="473" w:x="4486" w:y="4617"/>
        <w:widowControl w:val="off"/>
        <w:autoSpaceDE w:val="off"/>
        <w:autoSpaceDN w:val="off"/>
        <w:spacing w:before="0" w:after="0" w:line="218" w:lineRule="exact"/>
        <w:ind w:left="26" w:right="0" w:first-line="0"/>
        <w:jc w:val="left"/>
        <w:rPr>
          <w:rFonts w:ascii="DJCTFS+TimesNewRomanPSMT"/>
          <w:color w:val="000000"/>
          <w:spacing w:val="0"/>
          <w:sz w:val="21"/>
        </w:rPr>
      </w:pPr>
      <w:r>
        <w:rPr>
          <w:rFonts w:ascii="DJCTFS+TimesNewRomanPSMT"/>
          <w:color w:val="000000"/>
          <w:spacing w:val="0"/>
          <w:sz w:val="21"/>
        </w:rPr>
        <w:t>0</w:t>
      </w:r>
    </w:p>
    <w:p>
      <w:pPr>
        <w:pStyle w:val="Normal"/>
        <w:framePr w:w="473" w:x="4486" w:y="4617"/>
        <w:widowControl w:val="off"/>
        <w:autoSpaceDE w:val="off"/>
        <w:autoSpaceDN w:val="off"/>
        <w:spacing w:before="0" w:after="0" w:line="312" w:lineRule="exact"/>
        <w:ind w:left="0" w:right="0" w:first-line="0"/>
        <w:jc w:val="left"/>
        <w:rPr>
          <w:rFonts w:ascii="DJCTFS+TimesNewRomanPSMT"/>
          <w:color w:val="000000"/>
          <w:spacing w:val="0"/>
          <w:sz w:val="21"/>
        </w:rPr>
      </w:pPr>
      <w:r>
        <w:rPr>
          <w:rFonts w:ascii="DJCTFS+TimesNewRomanPSMT"/>
          <w:color w:val="000000"/>
          <w:spacing w:val="0"/>
          <w:sz w:val="21"/>
        </w:rPr>
        <w:t>4.</w:t>
      </w:r>
    </w:p>
    <w:p>
      <w:pPr>
        <w:pStyle w:val="Normal"/>
        <w:framePr w:w="473" w:x="4486" w:y="4617"/>
        <w:widowControl w:val="off"/>
        <w:autoSpaceDE w:val="off"/>
        <w:autoSpaceDN w:val="off"/>
        <w:spacing w:before="0" w:after="0" w:line="312" w:lineRule="exact"/>
        <w:ind w:left="26" w:right="0" w:first-line="0"/>
        <w:jc w:val="left"/>
        <w:rPr>
          <w:rFonts w:ascii="DJCTFS+TimesNewRomanPSMT"/>
          <w:color w:val="000000"/>
          <w:spacing w:val="0"/>
          <w:sz w:val="21"/>
        </w:rPr>
      </w:pPr>
      <w:r>
        <w:rPr>
          <w:rFonts w:ascii="DJCTFS+TimesNewRomanPSMT"/>
          <w:color w:val="000000"/>
          <w:spacing w:val="0"/>
          <w:sz w:val="21"/>
        </w:rPr>
        <w:t>5</w:t>
      </w:r>
    </w:p>
    <w:p>
      <w:pPr>
        <w:pStyle w:val="Normal"/>
        <w:framePr w:w="473" w:x="5477" w:y="461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4.</w:t>
      </w:r>
    </w:p>
    <w:p>
      <w:pPr>
        <w:pStyle w:val="Normal"/>
        <w:framePr w:w="473" w:x="5477" w:y="4617"/>
        <w:widowControl w:val="off"/>
        <w:autoSpaceDE w:val="off"/>
        <w:autoSpaceDN w:val="off"/>
        <w:spacing w:before="0" w:after="0" w:line="312" w:lineRule="exact"/>
        <w:ind w:left="26" w:right="0" w:first-line="0"/>
        <w:jc w:val="left"/>
        <w:rPr>
          <w:rFonts w:ascii="DJCTFS+TimesNewRomanPSMT"/>
          <w:color w:val="000000"/>
          <w:spacing w:val="0"/>
          <w:sz w:val="21"/>
        </w:rPr>
      </w:pPr>
      <w:r>
        <w:rPr>
          <w:rFonts w:ascii="DJCTFS+TimesNewRomanPSMT"/>
          <w:color w:val="000000"/>
          <w:spacing w:val="0"/>
          <w:sz w:val="21"/>
        </w:rPr>
        <w:t>9</w:t>
      </w:r>
    </w:p>
    <w:p>
      <w:pPr>
        <w:pStyle w:val="Normal"/>
        <w:framePr w:w="803" w:x="8290" w:y="4613"/>
        <w:widowControl w:val="off"/>
        <w:autoSpaceDE w:val="off"/>
        <w:autoSpaceDN w:val="off"/>
        <w:spacing w:before="0" w:after="0" w:line="209" w:lineRule="exact"/>
        <w:ind w:left="34" w:right="0" w:first-line="0"/>
        <w:jc w:val="left"/>
        <w:rPr>
          <w:rFonts w:ascii="SimSun" w:hAnsi="SimSun" w:cs="SimSun"/>
          <w:color w:val="000000"/>
          <w:spacing w:val="0"/>
          <w:sz w:val="21"/>
        </w:rPr>
      </w:pPr>
      <w:r>
        <w:rPr>
          <w:rFonts w:ascii="SimSun" w:hAnsi="SimSun" w:cs="SimSun"/>
          <w:color w:val="000000"/>
          <w:spacing w:val="0"/>
          <w:sz w:val="21"/>
        </w:rPr>
        <w:t>小中</w:t>
      </w:r>
    </w:p>
    <w:p>
      <w:pPr>
        <w:pStyle w:val="Normal"/>
        <w:framePr w:w="803" w:x="8290" w:y="4613"/>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坝</w:t>
      </w:r>
      <w:r>
        <w:rPr>
          <w:rFonts w:ascii="DJCTFS+TimesNewRomanPSMT"/>
          <w:color w:val="000000"/>
          <w:spacing w:val="0"/>
          <w:sz w:val="21"/>
        </w:rPr>
        <w:t>-</w:t>
      </w:r>
      <w:r>
        <w:rPr>
          <w:rFonts w:ascii="SimSun" w:hAnsi="SimSun" w:cs="SimSun"/>
          <w:color w:val="000000"/>
          <w:spacing w:val="0"/>
          <w:sz w:val="21"/>
        </w:rPr>
        <w:t>碛</w:t>
      </w:r>
    </w:p>
    <w:p>
      <w:pPr>
        <w:pStyle w:val="Normal"/>
        <w:framePr w:w="803" w:x="8290" w:y="4613"/>
        <w:widowControl w:val="off"/>
        <w:autoSpaceDE w:val="off"/>
        <w:autoSpaceDN w:val="off"/>
        <w:spacing w:before="0" w:after="0" w:line="312" w:lineRule="exact"/>
        <w:ind w:left="139" w:right="0" w:first-line="0"/>
        <w:jc w:val="left"/>
        <w:rPr>
          <w:rFonts w:ascii="SimSun" w:hAnsi="SimSun" w:cs="SimSun"/>
          <w:color w:val="000000"/>
          <w:spacing w:val="0"/>
          <w:sz w:val="21"/>
        </w:rPr>
      </w:pPr>
      <w:r>
        <w:rPr>
          <w:rFonts w:ascii="SimSun" w:hAnsi="SimSun" w:cs="SimSun"/>
          <w:color w:val="000000"/>
          <w:spacing w:val="0"/>
          <w:sz w:val="21"/>
        </w:rPr>
        <w:t>坝</w:t>
      </w:r>
    </w:p>
    <w:p>
      <w:pPr>
        <w:pStyle w:val="Normal"/>
        <w:framePr w:w="733" w:x="1937" w:y="476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（二</w:t>
      </w:r>
    </w:p>
    <w:p>
      <w:pPr>
        <w:pStyle w:val="Normal"/>
        <w:framePr w:w="733" w:x="1937" w:y="4769"/>
        <w:widowControl w:val="off"/>
        <w:autoSpaceDE w:val="off"/>
        <w:autoSpaceDN w:val="off"/>
        <w:spacing w:before="0" w:after="0" w:line="312" w:lineRule="exact"/>
        <w:ind w:left="103" w:right="0" w:first-line="0"/>
        <w:jc w:val="left"/>
        <w:rPr>
          <w:rFonts w:ascii="SimSun" w:hAnsi="SimSun" w:cs="SimSun"/>
          <w:color w:val="000000"/>
          <w:spacing w:val="0"/>
          <w:sz w:val="21"/>
        </w:rPr>
      </w:pPr>
      <w:r>
        <w:rPr>
          <w:rFonts w:ascii="SimSun" w:hAnsi="SimSun" w:cs="SimSun"/>
          <w:color w:val="000000"/>
          <w:spacing w:val="0"/>
          <w:sz w:val="21"/>
        </w:rPr>
        <w:t>水</w:t>
      </w:r>
    </w:p>
    <w:p>
      <w:pPr>
        <w:pStyle w:val="Normal"/>
        <w:framePr w:w="578" w:x="4930" w:y="477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28.</w:t>
      </w:r>
    </w:p>
    <w:p>
      <w:pPr>
        <w:pStyle w:val="Normal"/>
        <w:framePr w:w="578" w:x="4930" w:y="4773"/>
        <w:widowControl w:val="off"/>
        <w:autoSpaceDE w:val="off"/>
        <w:autoSpaceDN w:val="off"/>
        <w:spacing w:before="0" w:after="0" w:line="312" w:lineRule="exact"/>
        <w:ind w:left="26" w:right="0" w:first-line="0"/>
        <w:jc w:val="left"/>
        <w:rPr>
          <w:rFonts w:ascii="DJCTFS+TimesNewRomanPSMT"/>
          <w:color w:val="000000"/>
          <w:spacing w:val="0"/>
          <w:sz w:val="21"/>
        </w:rPr>
      </w:pPr>
      <w:r>
        <w:rPr>
          <w:rFonts w:ascii="DJCTFS+TimesNewRomanPSMT"/>
          <w:color w:val="000000"/>
          <w:spacing w:val="0"/>
          <w:sz w:val="21"/>
        </w:rPr>
        <w:t>79</w:t>
      </w:r>
    </w:p>
    <w:p>
      <w:pPr>
        <w:pStyle w:val="Normal"/>
        <w:framePr w:w="420" w:x="5503" w:y="524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3</w:t>
      </w:r>
    </w:p>
    <w:p>
      <w:pPr>
        <w:pStyle w:val="Normal"/>
        <w:framePr w:w="733" w:x="1937" w:y="539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厂）</w:t>
      </w:r>
    </w:p>
    <w:p>
      <w:pPr>
        <w:pStyle w:val="Normal"/>
        <w:framePr w:w="733" w:x="1937" w:y="5393"/>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水源</w:t>
      </w:r>
    </w:p>
    <w:p>
      <w:pPr>
        <w:pStyle w:val="Normal"/>
        <w:framePr w:w="733" w:x="1937" w:y="5393"/>
        <w:widowControl w:val="off"/>
        <w:autoSpaceDE w:val="off"/>
        <w:autoSpaceDN w:val="off"/>
        <w:spacing w:before="0" w:after="0" w:line="312" w:lineRule="exact"/>
        <w:ind w:left="103" w:right="0" w:first-line="0"/>
        <w:jc w:val="left"/>
        <w:rPr>
          <w:rFonts w:ascii="SimSun" w:hAnsi="SimSun" w:cs="SimSun"/>
          <w:color w:val="000000"/>
          <w:spacing w:val="0"/>
          <w:sz w:val="21"/>
        </w:rPr>
      </w:pPr>
      <w:r>
        <w:rPr>
          <w:rFonts w:ascii="SimSun" w:hAnsi="SimSun" w:cs="SimSun"/>
          <w:color w:val="000000"/>
          <w:spacing w:val="0"/>
          <w:sz w:val="21"/>
        </w:rPr>
        <w:t>地</w:t>
      </w:r>
    </w:p>
    <w:p>
      <w:pPr>
        <w:pStyle w:val="Normal"/>
        <w:framePr w:w="631" w:x="6533" w:y="539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200</w:t>
      </w:r>
    </w:p>
    <w:p>
      <w:pPr>
        <w:pStyle w:val="Normal"/>
        <w:framePr w:w="631" w:x="6533" w:y="5397"/>
        <w:widowControl w:val="off"/>
        <w:autoSpaceDE w:val="off"/>
        <w:autoSpaceDN w:val="off"/>
        <w:spacing w:before="0" w:after="0" w:line="312" w:lineRule="exact"/>
        <w:ind w:left="53" w:right="0" w:first-line="0"/>
        <w:jc w:val="left"/>
        <w:rPr>
          <w:rFonts w:ascii="SimSun" w:hAnsi="SimSun" w:cs="SimSun"/>
          <w:color w:val="000000"/>
          <w:spacing w:val="0"/>
          <w:sz w:val="21"/>
        </w:rPr>
      </w:pPr>
      <w:r>
        <w:rPr>
          <w:rFonts w:ascii="SimSun" w:hAnsi="SimSun" w:cs="SimSun"/>
          <w:color w:val="000000"/>
          <w:spacing w:val="0"/>
          <w:sz w:val="21"/>
        </w:rPr>
        <w:t>米</w:t>
      </w:r>
    </w:p>
    <w:p>
      <w:pPr>
        <w:pStyle w:val="Normal"/>
        <w:framePr w:w="631" w:x="9084" w:y="539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200</w:t>
      </w:r>
    </w:p>
    <w:p>
      <w:pPr>
        <w:pStyle w:val="Normal"/>
        <w:framePr w:w="631" w:x="9084" w:y="5397"/>
        <w:widowControl w:val="off"/>
        <w:autoSpaceDE w:val="off"/>
        <w:autoSpaceDN w:val="off"/>
        <w:spacing w:before="0" w:after="0" w:line="312" w:lineRule="exact"/>
        <w:ind w:left="53" w:right="0" w:first-line="0"/>
        <w:jc w:val="left"/>
        <w:rPr>
          <w:rFonts w:ascii="SimSun" w:hAnsi="SimSun" w:cs="SimSun"/>
          <w:color w:val="000000"/>
          <w:spacing w:val="0"/>
          <w:sz w:val="21"/>
        </w:rPr>
      </w:pPr>
      <w:r>
        <w:rPr>
          <w:rFonts w:ascii="SimSun" w:hAnsi="SimSun" w:cs="SimSun"/>
          <w:color w:val="000000"/>
          <w:spacing w:val="0"/>
          <w:sz w:val="21"/>
        </w:rPr>
        <w:t>米</w:t>
      </w:r>
    </w:p>
    <w:p>
      <w:pPr>
        <w:pStyle w:val="Normal"/>
        <w:framePr w:w="420" w:x="4512" w:y="555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9</w:t>
      </w:r>
    </w:p>
    <w:p>
      <w:pPr>
        <w:pStyle w:val="Normal"/>
        <w:framePr w:w="629" w:x="5878" w:y="6495"/>
        <w:widowControl w:val="off"/>
        <w:autoSpaceDE w:val="off"/>
        <w:autoSpaceDN w:val="off"/>
        <w:spacing w:before="0" w:after="0" w:line="209" w:lineRule="exact"/>
        <w:ind w:left="70" w:right="0" w:first-line="0"/>
        <w:jc w:val="left"/>
        <w:rPr>
          <w:rFonts w:ascii="SimSun" w:hAnsi="SimSun" w:cs="SimSun"/>
          <w:color w:val="000000"/>
          <w:spacing w:val="0"/>
          <w:sz w:val="21"/>
        </w:rPr>
      </w:pPr>
      <w:r>
        <w:rPr>
          <w:rFonts w:ascii="SimSun" w:hAnsi="SimSun" w:cs="SimSun"/>
          <w:color w:val="000000"/>
          <w:spacing w:val="0"/>
          <w:sz w:val="21"/>
        </w:rPr>
        <w:t>雪</w:t>
      </w:r>
    </w:p>
    <w:p>
      <w:pPr>
        <w:pStyle w:val="Normal"/>
        <w:framePr w:w="629" w:x="5878" w:y="6495"/>
        <w:widowControl w:val="off"/>
        <w:autoSpaceDE w:val="off"/>
        <w:autoSpaceDN w:val="off"/>
        <w:spacing w:before="0" w:after="0" w:line="312" w:lineRule="exact"/>
        <w:ind w:left="70" w:right="0" w:first-line="0"/>
        <w:jc w:val="left"/>
        <w:rPr>
          <w:rFonts w:ascii="SimSun" w:hAnsi="SimSun" w:cs="SimSun"/>
          <w:color w:val="000000"/>
          <w:spacing w:val="0"/>
          <w:sz w:val="21"/>
        </w:rPr>
      </w:pPr>
      <w:r>
        <w:rPr>
          <w:rFonts w:ascii="SimSun" w:hAnsi="SimSun" w:cs="SimSun"/>
          <w:color w:val="000000"/>
          <w:spacing w:val="0"/>
          <w:sz w:val="21"/>
        </w:rPr>
        <w:t>滩</w:t>
      </w:r>
    </w:p>
    <w:p>
      <w:pPr>
        <w:pStyle w:val="Normal"/>
        <w:framePr w:w="629" w:x="5878" w:y="6495"/>
        <w:widowControl w:val="off"/>
        <w:autoSpaceDE w:val="off"/>
        <w:autoSpaceDN w:val="off"/>
        <w:spacing w:before="0" w:after="0" w:line="312" w:lineRule="exact"/>
        <w:ind w:left="70" w:right="0" w:first-line="0"/>
        <w:jc w:val="left"/>
        <w:rPr>
          <w:rFonts w:ascii="SimSun" w:hAnsi="SimSun" w:cs="SimSun"/>
          <w:color w:val="000000"/>
          <w:spacing w:val="0"/>
          <w:sz w:val="21"/>
        </w:rPr>
      </w:pPr>
      <w:r>
        <w:rPr>
          <w:rFonts w:ascii="SimSun" w:hAnsi="SimSun" w:cs="SimSun"/>
          <w:color w:val="000000"/>
          <w:spacing w:val="0"/>
          <w:sz w:val="21"/>
        </w:rPr>
        <w:t>下</w:t>
      </w:r>
    </w:p>
    <w:p>
      <w:pPr>
        <w:pStyle w:val="Normal"/>
        <w:framePr w:w="629" w:x="5878" w:y="6495"/>
        <w:widowControl w:val="off"/>
        <w:autoSpaceDE w:val="off"/>
        <w:autoSpaceDN w:val="off"/>
        <w:spacing w:before="0" w:after="0" w:line="312" w:lineRule="exact"/>
        <w:ind w:left="96" w:right="0" w:first-line="0"/>
        <w:jc w:val="left"/>
        <w:rPr>
          <w:rFonts w:ascii="SimSun" w:hAnsi="SimSun" w:cs="SimSun"/>
          <w:color w:val="000000"/>
          <w:spacing w:val="0"/>
          <w:sz w:val="21"/>
        </w:rPr>
      </w:pPr>
      <w:r>
        <w:rPr>
          <w:rFonts w:ascii="SimSun" w:hAnsi="SimSun" w:cs="SimSun"/>
          <w:color w:val="000000"/>
          <w:spacing w:val="0"/>
          <w:sz w:val="21"/>
        </w:rPr>
        <w:t>游</w:t>
      </w:r>
    </w:p>
    <w:p>
      <w:pPr>
        <w:pStyle w:val="Normal"/>
        <w:framePr w:w="629" w:x="5878" w:y="6495"/>
        <w:widowControl w:val="off"/>
        <w:autoSpaceDE w:val="off"/>
        <w:autoSpaceDN w:val="off"/>
        <w:spacing w:before="0" w:after="0" w:line="312" w:lineRule="exact"/>
        <w:ind w:left="0" w:right="0" w:first-line="0"/>
        <w:jc w:val="left"/>
        <w:rPr>
          <w:rFonts w:ascii="DJCTFS+TimesNewRomanPSMT"/>
          <w:color w:val="000000"/>
          <w:spacing w:val="0"/>
          <w:sz w:val="21"/>
        </w:rPr>
      </w:pPr>
      <w:r>
        <w:rPr>
          <w:rFonts w:ascii="DJCTFS+TimesNewRomanPSMT"/>
          <w:color w:val="000000"/>
          <w:spacing w:val="0"/>
          <w:sz w:val="21"/>
        </w:rPr>
        <w:t>100</w:t>
      </w:r>
    </w:p>
    <w:p>
      <w:pPr>
        <w:pStyle w:val="Normal"/>
        <w:framePr w:w="629" w:x="5878" w:y="6495"/>
        <w:widowControl w:val="off"/>
        <w:autoSpaceDE w:val="off"/>
        <w:autoSpaceDN w:val="off"/>
        <w:spacing w:before="0" w:after="0" w:line="312" w:lineRule="exact"/>
        <w:ind w:left="36" w:right="0" w:first-line="0"/>
        <w:jc w:val="left"/>
        <w:rPr>
          <w:rFonts w:ascii="DJCTFS+TimesNewRomanPSMT"/>
          <w:color w:val="000000"/>
          <w:spacing w:val="0"/>
          <w:sz w:val="21"/>
        </w:rPr>
      </w:pPr>
      <w:r>
        <w:rPr>
          <w:rFonts w:ascii="SimSun" w:hAnsi="SimSun" w:cs="SimSun"/>
          <w:color w:val="000000"/>
          <w:spacing w:val="0"/>
          <w:sz w:val="21"/>
        </w:rPr>
        <w:t>米</w:t>
      </w:r>
      <w:r>
        <w:rPr>
          <w:rFonts w:ascii="DJCTFS+TimesNewRomanPSMT"/>
          <w:color w:val="000000"/>
          <w:spacing w:val="0"/>
          <w:sz w:val="21"/>
        </w:rPr>
        <w:t>-</w:t>
      </w:r>
    </w:p>
    <w:p>
      <w:pPr>
        <w:pStyle w:val="Normal"/>
        <w:framePr w:w="629" w:x="5878" w:y="6495"/>
        <w:widowControl w:val="off"/>
        <w:autoSpaceDE w:val="off"/>
        <w:autoSpaceDN w:val="off"/>
        <w:spacing w:before="0" w:after="0" w:line="312" w:lineRule="exact"/>
        <w:ind w:left="70" w:right="0" w:first-line="0"/>
        <w:jc w:val="left"/>
        <w:rPr>
          <w:rFonts w:ascii="SimSun" w:hAnsi="SimSun" w:cs="SimSun"/>
          <w:color w:val="000000"/>
          <w:spacing w:val="0"/>
          <w:sz w:val="21"/>
        </w:rPr>
      </w:pPr>
      <w:r>
        <w:rPr>
          <w:rFonts w:ascii="SimSun" w:hAnsi="SimSun" w:cs="SimSun"/>
          <w:color w:val="000000"/>
          <w:spacing w:val="0"/>
          <w:sz w:val="21"/>
        </w:rPr>
        <w:t>高</w:t>
      </w:r>
    </w:p>
    <w:p>
      <w:pPr>
        <w:pStyle w:val="Normal"/>
        <w:framePr w:w="629" w:x="5878" w:y="6495"/>
        <w:widowControl w:val="off"/>
        <w:autoSpaceDE w:val="off"/>
        <w:autoSpaceDN w:val="off"/>
        <w:spacing w:before="0" w:after="0" w:line="312" w:lineRule="exact"/>
        <w:ind w:left="70" w:right="0" w:first-line="0"/>
        <w:jc w:val="left"/>
        <w:rPr>
          <w:rFonts w:ascii="SimSun" w:hAnsi="SimSun" w:cs="SimSun"/>
          <w:color w:val="000000"/>
          <w:spacing w:val="0"/>
          <w:sz w:val="21"/>
        </w:rPr>
      </w:pPr>
      <w:r>
        <w:rPr>
          <w:rFonts w:ascii="SimSun" w:hAnsi="SimSun" w:cs="SimSun"/>
          <w:color w:val="000000"/>
          <w:spacing w:val="0"/>
          <w:sz w:val="21"/>
        </w:rPr>
        <w:t>庄</w:t>
      </w:r>
    </w:p>
    <w:p>
      <w:pPr>
        <w:pStyle w:val="Normal"/>
        <w:framePr w:w="629" w:x="5878" w:y="6495"/>
        <w:widowControl w:val="off"/>
        <w:autoSpaceDE w:val="off"/>
        <w:autoSpaceDN w:val="off"/>
        <w:spacing w:before="0" w:after="0" w:line="312" w:lineRule="exact"/>
        <w:ind w:left="70" w:right="0" w:first-line="0"/>
        <w:jc w:val="left"/>
        <w:rPr>
          <w:rFonts w:ascii="SimSun" w:hAnsi="SimSun" w:cs="SimSun"/>
          <w:color w:val="000000"/>
          <w:spacing w:val="0"/>
          <w:sz w:val="21"/>
        </w:rPr>
      </w:pPr>
      <w:r>
        <w:rPr>
          <w:rFonts w:ascii="SimSun" w:hAnsi="SimSun" w:cs="SimSun"/>
          <w:color w:val="000000"/>
          <w:spacing w:val="0"/>
          <w:sz w:val="21"/>
        </w:rPr>
        <w:t>桥</w:t>
      </w:r>
    </w:p>
    <w:p>
      <w:pPr>
        <w:pStyle w:val="Normal"/>
        <w:framePr w:w="629" w:x="5878" w:y="6495"/>
        <w:widowControl w:val="off"/>
        <w:autoSpaceDE w:val="off"/>
        <w:autoSpaceDN w:val="off"/>
        <w:spacing w:before="0" w:after="0" w:line="312" w:lineRule="exact"/>
        <w:ind w:left="70" w:right="0" w:first-line="0"/>
        <w:jc w:val="left"/>
        <w:rPr>
          <w:rFonts w:ascii="SimSun" w:hAnsi="SimSun" w:cs="SimSun"/>
          <w:color w:val="000000"/>
          <w:spacing w:val="0"/>
          <w:sz w:val="21"/>
        </w:rPr>
      </w:pPr>
      <w:r>
        <w:rPr>
          <w:rFonts w:ascii="SimSun" w:hAnsi="SimSun" w:cs="SimSun"/>
          <w:color w:val="000000"/>
          <w:spacing w:val="0"/>
          <w:sz w:val="21"/>
        </w:rPr>
        <w:t>农</w:t>
      </w:r>
    </w:p>
    <w:p>
      <w:pPr>
        <w:pStyle w:val="Normal"/>
        <w:framePr w:w="629" w:x="5878" w:y="6495"/>
        <w:widowControl w:val="off"/>
        <w:autoSpaceDE w:val="off"/>
        <w:autoSpaceDN w:val="off"/>
        <w:spacing w:before="0" w:after="0" w:line="312" w:lineRule="exact"/>
        <w:ind w:left="70" w:right="0" w:first-line="0"/>
        <w:jc w:val="left"/>
        <w:rPr>
          <w:rFonts w:ascii="SimSun" w:hAnsi="SimSun" w:cs="SimSun"/>
          <w:color w:val="000000"/>
          <w:spacing w:val="0"/>
          <w:sz w:val="21"/>
        </w:rPr>
      </w:pPr>
      <w:r>
        <w:rPr>
          <w:rFonts w:ascii="SimSun" w:hAnsi="SimSun" w:cs="SimSun"/>
          <w:color w:val="000000"/>
          <w:spacing w:val="0"/>
          <w:sz w:val="21"/>
        </w:rPr>
        <w:t>科</w:t>
      </w:r>
    </w:p>
    <w:p>
      <w:pPr>
        <w:pStyle w:val="Normal"/>
        <w:framePr w:w="629" w:x="5878" w:y="6495"/>
        <w:widowControl w:val="off"/>
        <w:autoSpaceDE w:val="off"/>
        <w:autoSpaceDN w:val="off"/>
        <w:spacing w:before="0" w:after="0" w:line="312" w:lineRule="exact"/>
        <w:ind w:left="70" w:right="0" w:first-line="0"/>
        <w:jc w:val="left"/>
        <w:rPr>
          <w:rFonts w:ascii="SimSun" w:hAnsi="SimSun" w:cs="SimSun"/>
          <w:color w:val="000000"/>
          <w:spacing w:val="0"/>
          <w:sz w:val="21"/>
        </w:rPr>
      </w:pPr>
      <w:r>
        <w:rPr>
          <w:rFonts w:ascii="SimSun" w:hAnsi="SimSun" w:cs="SimSun"/>
          <w:color w:val="000000"/>
          <w:spacing w:val="0"/>
          <w:sz w:val="21"/>
        </w:rPr>
        <w:t>所</w:t>
      </w:r>
    </w:p>
    <w:p>
      <w:pPr>
        <w:pStyle w:val="Normal"/>
        <w:framePr w:w="596" w:x="7188" w:y="6963"/>
        <w:widowControl w:val="off"/>
        <w:autoSpaceDE w:val="off"/>
        <w:autoSpaceDN w:val="off"/>
        <w:spacing w:before="0" w:after="0" w:line="209" w:lineRule="exact"/>
        <w:ind w:left="36" w:right="0" w:first-line="0"/>
        <w:jc w:val="left"/>
        <w:rPr>
          <w:rFonts w:ascii="SimSun" w:hAnsi="SimSun" w:cs="SimSun"/>
          <w:color w:val="000000"/>
          <w:spacing w:val="0"/>
          <w:sz w:val="21"/>
        </w:rPr>
      </w:pPr>
      <w:r>
        <w:rPr>
          <w:rFonts w:ascii="SimSun" w:hAnsi="SimSun" w:cs="SimSun"/>
          <w:color w:val="000000"/>
          <w:spacing w:val="0"/>
          <w:sz w:val="21"/>
        </w:rPr>
        <w:t>高</w:t>
      </w:r>
    </w:p>
    <w:p>
      <w:pPr>
        <w:pStyle w:val="Normal"/>
        <w:framePr w:w="596" w:x="7188" w:y="6963"/>
        <w:widowControl w:val="off"/>
        <w:autoSpaceDE w:val="off"/>
        <w:autoSpaceDN w:val="off"/>
        <w:spacing w:before="0" w:after="0" w:line="312" w:lineRule="exact"/>
        <w:ind w:left="36" w:right="0" w:first-line="0"/>
        <w:jc w:val="left"/>
        <w:rPr>
          <w:rFonts w:ascii="SimSun" w:hAnsi="SimSun" w:cs="SimSun"/>
          <w:color w:val="000000"/>
          <w:spacing w:val="0"/>
          <w:sz w:val="21"/>
        </w:rPr>
      </w:pPr>
      <w:r>
        <w:rPr>
          <w:rFonts w:ascii="SimSun" w:hAnsi="SimSun" w:cs="SimSun"/>
          <w:color w:val="000000"/>
          <w:spacing w:val="0"/>
          <w:sz w:val="21"/>
        </w:rPr>
        <w:t>庄</w:t>
      </w:r>
    </w:p>
    <w:p>
      <w:pPr>
        <w:pStyle w:val="Normal"/>
        <w:framePr w:w="596" w:x="7188" w:y="6963"/>
        <w:widowControl w:val="off"/>
        <w:autoSpaceDE w:val="off"/>
        <w:autoSpaceDN w:val="off"/>
        <w:spacing w:before="0" w:after="0" w:line="312" w:lineRule="exact"/>
        <w:ind w:left="36" w:right="0" w:first-line="0"/>
        <w:jc w:val="left"/>
        <w:rPr>
          <w:rFonts w:ascii="SimSun" w:hAnsi="SimSun" w:cs="SimSun"/>
          <w:color w:val="000000"/>
          <w:spacing w:val="0"/>
          <w:sz w:val="21"/>
        </w:rPr>
      </w:pPr>
      <w:r>
        <w:rPr>
          <w:rFonts w:ascii="SimSun" w:hAnsi="SimSun" w:cs="SimSun"/>
          <w:color w:val="000000"/>
          <w:spacing w:val="0"/>
          <w:sz w:val="21"/>
        </w:rPr>
        <w:t>桥</w:t>
      </w:r>
    </w:p>
    <w:p>
      <w:pPr>
        <w:pStyle w:val="Normal"/>
        <w:framePr w:w="596" w:x="7188" w:y="6963"/>
        <w:widowControl w:val="off"/>
        <w:autoSpaceDE w:val="off"/>
        <w:autoSpaceDN w:val="off"/>
        <w:spacing w:before="0" w:after="0" w:line="312" w:lineRule="exact"/>
        <w:ind w:left="36" w:right="0" w:first-line="0"/>
        <w:jc w:val="left"/>
        <w:rPr>
          <w:rFonts w:ascii="SimSun" w:hAnsi="SimSun" w:cs="SimSun"/>
          <w:color w:val="000000"/>
          <w:spacing w:val="0"/>
          <w:sz w:val="21"/>
        </w:rPr>
      </w:pPr>
      <w:r>
        <w:rPr>
          <w:rFonts w:ascii="SimSun" w:hAnsi="SimSun" w:cs="SimSun"/>
          <w:color w:val="000000"/>
          <w:spacing w:val="0"/>
          <w:sz w:val="21"/>
        </w:rPr>
        <w:t>农</w:t>
      </w:r>
    </w:p>
    <w:p>
      <w:pPr>
        <w:pStyle w:val="Normal"/>
        <w:framePr w:w="596" w:x="7188" w:y="6963"/>
        <w:widowControl w:val="off"/>
        <w:autoSpaceDE w:val="off"/>
        <w:autoSpaceDN w:val="off"/>
        <w:spacing w:before="0" w:after="0" w:line="312" w:lineRule="exact"/>
        <w:ind w:left="36" w:right="0" w:first-line="0"/>
        <w:jc w:val="left"/>
        <w:rPr>
          <w:rFonts w:ascii="SimSun" w:hAnsi="SimSun" w:cs="SimSun"/>
          <w:color w:val="000000"/>
          <w:spacing w:val="0"/>
          <w:sz w:val="21"/>
        </w:rPr>
      </w:pPr>
      <w:r>
        <w:rPr>
          <w:rFonts w:ascii="SimSun" w:hAnsi="SimSun" w:cs="SimSun"/>
          <w:color w:val="000000"/>
          <w:spacing w:val="0"/>
          <w:sz w:val="21"/>
        </w:rPr>
        <w:t>科</w:t>
      </w:r>
    </w:p>
    <w:p>
      <w:pPr>
        <w:pStyle w:val="Normal"/>
        <w:framePr w:w="596" w:x="7188" w:y="6963"/>
        <w:widowControl w:val="off"/>
        <w:autoSpaceDE w:val="off"/>
        <w:autoSpaceDN w:val="off"/>
        <w:spacing w:before="0" w:after="0" w:line="312" w:lineRule="exact"/>
        <w:ind w:left="0" w:right="0" w:first-line="0"/>
        <w:jc w:val="left"/>
        <w:rPr>
          <w:rFonts w:ascii="DJCTFS+TimesNewRomanPSMT"/>
          <w:color w:val="000000"/>
          <w:spacing w:val="0"/>
          <w:sz w:val="21"/>
        </w:rPr>
      </w:pPr>
      <w:r>
        <w:rPr>
          <w:rFonts w:ascii="SimSun" w:hAnsi="SimSun" w:cs="SimSun"/>
          <w:color w:val="000000"/>
          <w:spacing w:val="0"/>
          <w:sz w:val="21"/>
        </w:rPr>
        <w:t>所</w:t>
      </w:r>
      <w:r>
        <w:rPr>
          <w:rFonts w:ascii="DJCTFS+TimesNewRomanPSMT"/>
          <w:color w:val="000000"/>
          <w:spacing w:val="0"/>
          <w:sz w:val="21"/>
        </w:rPr>
        <w:t>-</w:t>
      </w:r>
    </w:p>
    <w:p>
      <w:pPr>
        <w:pStyle w:val="Normal"/>
        <w:framePr w:w="596" w:x="7188" w:y="6963"/>
        <w:widowControl w:val="off"/>
        <w:autoSpaceDE w:val="off"/>
        <w:autoSpaceDN w:val="off"/>
        <w:spacing w:before="0" w:after="0" w:line="312" w:lineRule="exact"/>
        <w:ind w:left="36" w:right="0" w:first-line="0"/>
        <w:jc w:val="left"/>
        <w:rPr>
          <w:rFonts w:ascii="SimSun" w:hAnsi="SimSun" w:cs="SimSun"/>
          <w:color w:val="000000"/>
          <w:spacing w:val="0"/>
          <w:sz w:val="21"/>
        </w:rPr>
      </w:pPr>
      <w:r>
        <w:rPr>
          <w:rFonts w:ascii="SimSun" w:hAnsi="SimSun" w:cs="SimSun"/>
          <w:color w:val="000000"/>
          <w:spacing w:val="0"/>
          <w:sz w:val="21"/>
        </w:rPr>
        <w:t>箱</w:t>
      </w:r>
    </w:p>
    <w:p>
      <w:pPr>
        <w:pStyle w:val="Normal"/>
        <w:framePr w:w="596" w:x="7188" w:y="6963"/>
        <w:widowControl w:val="off"/>
        <w:autoSpaceDE w:val="off"/>
        <w:autoSpaceDN w:val="off"/>
        <w:spacing w:before="0" w:after="0" w:line="312" w:lineRule="exact"/>
        <w:ind w:left="36" w:right="0" w:first-line="0"/>
        <w:jc w:val="left"/>
        <w:rPr>
          <w:rFonts w:ascii="SimSun" w:hAnsi="SimSun" w:cs="SimSun"/>
          <w:color w:val="000000"/>
          <w:spacing w:val="0"/>
          <w:sz w:val="21"/>
        </w:rPr>
      </w:pPr>
      <w:r>
        <w:rPr>
          <w:rFonts w:ascii="SimSun" w:hAnsi="SimSun" w:cs="SimSun"/>
          <w:color w:val="000000"/>
          <w:spacing w:val="0"/>
          <w:sz w:val="21"/>
        </w:rPr>
        <w:t>子</w:t>
      </w:r>
    </w:p>
    <w:p>
      <w:pPr>
        <w:pStyle w:val="Normal"/>
        <w:framePr w:w="596" w:x="7188" w:y="6963"/>
        <w:widowControl w:val="off"/>
        <w:autoSpaceDE w:val="off"/>
        <w:autoSpaceDN w:val="off"/>
        <w:spacing w:before="0" w:after="0" w:line="312" w:lineRule="exact"/>
        <w:ind w:left="36" w:right="0" w:first-line="0"/>
        <w:jc w:val="left"/>
        <w:rPr>
          <w:rFonts w:ascii="SimSun" w:hAnsi="SimSun" w:cs="SimSun"/>
          <w:color w:val="000000"/>
          <w:spacing w:val="0"/>
          <w:sz w:val="21"/>
        </w:rPr>
      </w:pPr>
      <w:r>
        <w:rPr>
          <w:rFonts w:ascii="SimSun" w:hAnsi="SimSun" w:cs="SimSun"/>
          <w:color w:val="000000"/>
          <w:spacing w:val="0"/>
          <w:sz w:val="21"/>
        </w:rPr>
        <w:t>石</w:t>
      </w:r>
    </w:p>
    <w:p>
      <w:pPr>
        <w:pStyle w:val="Normal"/>
        <w:framePr w:w="628" w:x="7721" w:y="6963"/>
        <w:widowControl w:val="off"/>
        <w:autoSpaceDE w:val="off"/>
        <w:autoSpaceDN w:val="off"/>
        <w:spacing w:before="0" w:after="0" w:line="209" w:lineRule="exact"/>
        <w:ind w:left="70" w:right="0" w:first-line="0"/>
        <w:jc w:val="left"/>
        <w:rPr>
          <w:rFonts w:ascii="SimSun" w:hAnsi="SimSun" w:cs="SimSun"/>
          <w:color w:val="000000"/>
          <w:spacing w:val="0"/>
          <w:sz w:val="21"/>
        </w:rPr>
      </w:pPr>
      <w:r>
        <w:rPr>
          <w:rFonts w:ascii="SimSun" w:hAnsi="SimSun" w:cs="SimSun"/>
          <w:color w:val="000000"/>
          <w:spacing w:val="0"/>
          <w:sz w:val="21"/>
        </w:rPr>
        <w:t>沿</w:t>
      </w:r>
    </w:p>
    <w:p>
      <w:pPr>
        <w:pStyle w:val="Normal"/>
        <w:framePr w:w="628" w:x="7721" w:y="6963"/>
        <w:widowControl w:val="off"/>
        <w:autoSpaceDE w:val="off"/>
        <w:autoSpaceDN w:val="off"/>
        <w:spacing w:before="0" w:after="0" w:line="312" w:lineRule="exact"/>
        <w:ind w:left="70" w:right="0" w:first-line="0"/>
        <w:jc w:val="left"/>
        <w:rPr>
          <w:rFonts w:ascii="SimSun" w:hAnsi="SimSun" w:cs="SimSun"/>
          <w:color w:val="000000"/>
          <w:spacing w:val="0"/>
          <w:sz w:val="21"/>
        </w:rPr>
      </w:pPr>
      <w:r>
        <w:rPr>
          <w:rFonts w:ascii="SimSun" w:hAnsi="SimSun" w:cs="SimSun"/>
          <w:color w:val="000000"/>
          <w:spacing w:val="0"/>
          <w:sz w:val="21"/>
        </w:rPr>
        <w:t>江</w:t>
      </w:r>
    </w:p>
    <w:p>
      <w:pPr>
        <w:pStyle w:val="Normal"/>
        <w:framePr w:w="628" w:x="7721" w:y="6963"/>
        <w:widowControl w:val="off"/>
        <w:autoSpaceDE w:val="off"/>
        <w:autoSpaceDN w:val="off"/>
        <w:spacing w:before="0" w:after="0" w:line="312" w:lineRule="exact"/>
        <w:ind w:left="70" w:right="0" w:first-line="0"/>
        <w:jc w:val="left"/>
        <w:rPr>
          <w:rFonts w:ascii="SimSun" w:hAnsi="SimSun" w:cs="SimSun"/>
          <w:color w:val="000000"/>
          <w:spacing w:val="0"/>
          <w:sz w:val="21"/>
        </w:rPr>
      </w:pPr>
      <w:r>
        <w:rPr>
          <w:rFonts w:ascii="SimSun" w:hAnsi="SimSun" w:cs="SimSun"/>
          <w:color w:val="000000"/>
          <w:spacing w:val="0"/>
          <w:sz w:val="21"/>
        </w:rPr>
        <w:t>两</w:t>
      </w:r>
    </w:p>
    <w:p>
      <w:pPr>
        <w:pStyle w:val="Normal"/>
        <w:framePr w:w="628" w:x="7721" w:y="6963"/>
        <w:widowControl w:val="off"/>
        <w:autoSpaceDE w:val="off"/>
        <w:autoSpaceDN w:val="off"/>
        <w:spacing w:before="0" w:after="0" w:line="312" w:lineRule="exact"/>
        <w:ind w:left="70" w:right="0" w:first-line="0"/>
        <w:jc w:val="left"/>
        <w:rPr>
          <w:rFonts w:ascii="SimSun" w:hAnsi="SimSun" w:cs="SimSun"/>
          <w:color w:val="000000"/>
          <w:spacing w:val="0"/>
          <w:sz w:val="21"/>
        </w:rPr>
      </w:pPr>
      <w:r>
        <w:rPr>
          <w:rFonts w:ascii="SimSun" w:hAnsi="SimSun" w:cs="SimSun"/>
          <w:color w:val="000000"/>
          <w:spacing w:val="0"/>
          <w:sz w:val="21"/>
        </w:rPr>
        <w:t>岸</w:t>
      </w:r>
    </w:p>
    <w:p>
      <w:pPr>
        <w:pStyle w:val="Normal"/>
        <w:framePr w:w="628" w:x="7721" w:y="6963"/>
        <w:widowControl w:val="off"/>
        <w:autoSpaceDE w:val="off"/>
        <w:autoSpaceDN w:val="off"/>
        <w:spacing w:before="0" w:after="0" w:line="312" w:lineRule="exact"/>
        <w:ind w:left="70" w:right="0" w:first-line="0"/>
        <w:jc w:val="left"/>
        <w:rPr>
          <w:rFonts w:ascii="SimSun" w:hAnsi="SimSun" w:cs="SimSun"/>
          <w:color w:val="000000"/>
          <w:spacing w:val="0"/>
          <w:sz w:val="21"/>
        </w:rPr>
      </w:pPr>
      <w:r>
        <w:rPr>
          <w:rFonts w:ascii="SimSun" w:hAnsi="SimSun" w:cs="SimSun"/>
          <w:color w:val="000000"/>
          <w:spacing w:val="0"/>
          <w:sz w:val="21"/>
        </w:rPr>
        <w:t>纵</w:t>
      </w:r>
    </w:p>
    <w:p>
      <w:pPr>
        <w:pStyle w:val="Normal"/>
        <w:framePr w:w="628" w:x="7721" w:y="6963"/>
        <w:widowControl w:val="off"/>
        <w:autoSpaceDE w:val="off"/>
        <w:autoSpaceDN w:val="off"/>
        <w:spacing w:before="0" w:after="0" w:line="312" w:lineRule="exact"/>
        <w:ind w:left="70" w:right="0" w:first-line="0"/>
        <w:jc w:val="left"/>
        <w:rPr>
          <w:rFonts w:ascii="SimSun" w:hAnsi="SimSun" w:cs="SimSun"/>
          <w:color w:val="000000"/>
          <w:spacing w:val="0"/>
          <w:sz w:val="21"/>
        </w:rPr>
      </w:pPr>
      <w:r>
        <w:rPr>
          <w:rFonts w:ascii="SimSun" w:hAnsi="SimSun" w:cs="SimSun"/>
          <w:color w:val="000000"/>
          <w:spacing w:val="0"/>
          <w:sz w:val="21"/>
        </w:rPr>
        <w:t>深</w:t>
      </w:r>
    </w:p>
    <w:p>
      <w:pPr>
        <w:pStyle w:val="Normal"/>
        <w:framePr w:w="628" w:x="7721" w:y="6963"/>
        <w:widowControl w:val="off"/>
        <w:autoSpaceDE w:val="off"/>
        <w:autoSpaceDN w:val="off"/>
        <w:spacing w:before="0" w:after="0" w:line="312" w:lineRule="exact"/>
        <w:ind w:left="96" w:right="0" w:first-line="0"/>
        <w:jc w:val="left"/>
        <w:rPr>
          <w:rFonts w:ascii="SimSun" w:hAnsi="SimSun" w:cs="SimSun"/>
          <w:color w:val="000000"/>
          <w:spacing w:val="0"/>
          <w:sz w:val="21"/>
        </w:rPr>
      </w:pPr>
      <w:r>
        <w:rPr>
          <w:rFonts w:ascii="SimSun" w:hAnsi="SimSun" w:cs="SimSun"/>
          <w:color w:val="000000"/>
          <w:spacing w:val="0"/>
          <w:sz w:val="21"/>
        </w:rPr>
        <w:t>各</w:t>
      </w:r>
    </w:p>
    <w:p>
      <w:pPr>
        <w:pStyle w:val="Normal"/>
        <w:framePr w:w="628" w:x="7721" w:y="6963"/>
        <w:widowControl w:val="off"/>
        <w:autoSpaceDE w:val="off"/>
        <w:autoSpaceDN w:val="off"/>
        <w:spacing w:before="0" w:after="0" w:line="312" w:lineRule="exact"/>
        <w:ind w:left="0" w:right="0" w:first-line="0"/>
        <w:jc w:val="left"/>
        <w:rPr>
          <w:rFonts w:ascii="DJCTFS+TimesNewRomanPSMT"/>
          <w:color w:val="000000"/>
          <w:spacing w:val="0"/>
          <w:sz w:val="21"/>
        </w:rPr>
      </w:pPr>
      <w:r>
        <w:rPr>
          <w:rFonts w:ascii="DJCTFS+TimesNewRomanPSMT"/>
          <w:color w:val="000000"/>
          <w:spacing w:val="0"/>
          <w:sz w:val="21"/>
        </w:rPr>
        <w:t>200</w:t>
      </w:r>
    </w:p>
    <w:p>
      <w:pPr>
        <w:pStyle w:val="Normal"/>
        <w:framePr w:w="628" w:x="7721" w:y="6963"/>
        <w:widowControl w:val="off"/>
        <w:autoSpaceDE w:val="off"/>
        <w:autoSpaceDN w:val="off"/>
        <w:spacing w:before="0" w:after="0" w:line="312" w:lineRule="exact"/>
        <w:ind w:left="70" w:right="0" w:first-line="0"/>
        <w:jc w:val="left"/>
        <w:rPr>
          <w:rFonts w:ascii="SimSun" w:hAnsi="SimSun" w:cs="SimSun"/>
          <w:color w:val="000000"/>
          <w:spacing w:val="0"/>
          <w:sz w:val="21"/>
        </w:rPr>
      </w:pPr>
      <w:r>
        <w:rPr>
          <w:rFonts w:ascii="SimSun" w:hAnsi="SimSun" w:cs="SimSun"/>
          <w:color w:val="000000"/>
          <w:spacing w:val="0"/>
          <w:sz w:val="21"/>
        </w:rPr>
        <w:t>米</w:t>
      </w:r>
    </w:p>
    <w:p>
      <w:pPr>
        <w:pStyle w:val="Normal"/>
        <w:framePr w:w="733" w:x="1937" w:y="711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金沙</w:t>
      </w:r>
    </w:p>
    <w:p>
      <w:pPr>
        <w:pStyle w:val="Normal"/>
        <w:framePr w:w="733" w:x="1937" w:y="7119"/>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江雪</w:t>
      </w:r>
    </w:p>
    <w:p>
      <w:pPr>
        <w:pStyle w:val="Normal"/>
        <w:framePr w:w="733" w:x="1937" w:y="7119"/>
        <w:widowControl w:val="off"/>
        <w:autoSpaceDE w:val="off"/>
        <w:autoSpaceDN w:val="off"/>
        <w:spacing w:before="0" w:after="0" w:line="312" w:lineRule="exact"/>
        <w:ind w:left="103" w:right="0" w:first-line="0"/>
        <w:jc w:val="left"/>
        <w:rPr>
          <w:rFonts w:ascii="SimSun" w:hAnsi="SimSun" w:cs="SimSun"/>
          <w:color w:val="000000"/>
          <w:spacing w:val="0"/>
          <w:sz w:val="21"/>
        </w:rPr>
      </w:pPr>
      <w:r>
        <w:rPr>
          <w:rFonts w:ascii="SimSun" w:hAnsi="SimSun" w:cs="SimSun"/>
          <w:color w:val="000000"/>
          <w:spacing w:val="0"/>
          <w:sz w:val="21"/>
        </w:rPr>
        <w:t>滩</w:t>
      </w:r>
    </w:p>
    <w:p>
      <w:pPr>
        <w:pStyle w:val="Normal"/>
        <w:framePr w:w="733" w:x="6480" w:y="743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沿江</w:t>
      </w:r>
    </w:p>
    <w:p>
      <w:pPr>
        <w:pStyle w:val="Normal"/>
        <w:framePr w:w="733" w:x="6480" w:y="7431"/>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两岸</w:t>
      </w:r>
    </w:p>
    <w:p>
      <w:pPr>
        <w:pStyle w:val="Normal"/>
        <w:framePr w:w="733" w:x="6480" w:y="7431"/>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纵深</w:t>
      </w:r>
    </w:p>
    <w:p>
      <w:pPr>
        <w:pStyle w:val="Normal"/>
        <w:framePr w:w="733" w:x="6480" w:y="7431"/>
        <w:widowControl w:val="off"/>
        <w:autoSpaceDE w:val="off"/>
        <w:autoSpaceDN w:val="off"/>
        <w:spacing w:before="0" w:after="0" w:line="312" w:lineRule="exact"/>
        <w:ind w:left="132" w:right="0" w:first-line="0"/>
        <w:jc w:val="left"/>
        <w:rPr>
          <w:rFonts w:ascii="SimSun" w:hAnsi="SimSun" w:cs="SimSun"/>
          <w:color w:val="000000"/>
          <w:spacing w:val="0"/>
          <w:sz w:val="21"/>
        </w:rPr>
      </w:pPr>
      <w:r>
        <w:rPr>
          <w:rFonts w:ascii="SimSun" w:hAnsi="SimSun" w:cs="SimSun"/>
          <w:color w:val="000000"/>
          <w:spacing w:val="0"/>
          <w:sz w:val="21"/>
        </w:rPr>
        <w:t>各</w:t>
      </w:r>
    </w:p>
    <w:p>
      <w:pPr>
        <w:pStyle w:val="Normal"/>
        <w:framePr w:w="733" w:x="9031" w:y="743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沿江</w:t>
      </w:r>
    </w:p>
    <w:p>
      <w:pPr>
        <w:pStyle w:val="Normal"/>
        <w:framePr w:w="733" w:x="9031" w:y="7431"/>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两岸</w:t>
      </w:r>
    </w:p>
    <w:p>
      <w:pPr>
        <w:pStyle w:val="Normal"/>
        <w:framePr w:w="733" w:x="9031" w:y="7431"/>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纵深</w:t>
      </w:r>
    </w:p>
    <w:p>
      <w:pPr>
        <w:pStyle w:val="Normal"/>
        <w:framePr w:w="733" w:x="9031" w:y="7431"/>
        <w:widowControl w:val="off"/>
        <w:autoSpaceDE w:val="off"/>
        <w:autoSpaceDN w:val="off"/>
        <w:spacing w:before="0" w:after="0" w:line="312" w:lineRule="exact"/>
        <w:ind w:left="132" w:right="0" w:first-line="0"/>
        <w:jc w:val="left"/>
        <w:rPr>
          <w:rFonts w:ascii="SimSun" w:hAnsi="SimSun" w:cs="SimSun"/>
          <w:color w:val="000000"/>
          <w:spacing w:val="0"/>
          <w:sz w:val="21"/>
        </w:rPr>
      </w:pPr>
      <w:r>
        <w:rPr>
          <w:rFonts w:ascii="SimSun" w:hAnsi="SimSun" w:cs="SimSun"/>
          <w:color w:val="000000"/>
          <w:spacing w:val="0"/>
          <w:sz w:val="21"/>
        </w:rPr>
        <w:t>各</w:t>
      </w:r>
    </w:p>
    <w:p>
      <w:pPr>
        <w:pStyle w:val="Normal"/>
        <w:framePr w:w="420" w:x="4512" w:y="759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w:t>
      </w:r>
    </w:p>
    <w:p>
      <w:pPr>
        <w:pStyle w:val="Normal"/>
        <w:framePr w:w="420" w:x="4512" w:y="7591"/>
        <w:widowControl w:val="off"/>
        <w:autoSpaceDE w:val="off"/>
        <w:autoSpaceDN w:val="off"/>
        <w:spacing w:before="0" w:after="0" w:line="312" w:lineRule="exact"/>
        <w:ind w:left="0" w:right="0" w:first-line="0"/>
        <w:jc w:val="left"/>
        <w:rPr>
          <w:rFonts w:ascii="DJCTFS+TimesNewRomanPSMT"/>
          <w:color w:val="000000"/>
          <w:spacing w:val="0"/>
          <w:sz w:val="21"/>
        </w:rPr>
      </w:pPr>
      <w:r>
        <w:rPr>
          <w:rFonts w:ascii="DJCTFS+TimesNewRomanPSMT"/>
          <w:color w:val="000000"/>
          <w:spacing w:val="0"/>
          <w:sz w:val="21"/>
        </w:rPr>
        <w:t>0</w:t>
      </w:r>
    </w:p>
    <w:p>
      <w:pPr>
        <w:pStyle w:val="Normal"/>
        <w:framePr w:w="473" w:x="5477" w:y="7747"/>
        <w:widowControl w:val="off"/>
        <w:autoSpaceDE w:val="off"/>
        <w:autoSpaceDN w:val="off"/>
        <w:spacing w:before="0" w:after="0" w:line="218" w:lineRule="exact"/>
        <w:ind w:left="26" w:right="0" w:first-line="0"/>
        <w:jc w:val="left"/>
        <w:rPr>
          <w:rFonts w:ascii="DJCTFS+TimesNewRomanPSMT"/>
          <w:color w:val="000000"/>
          <w:spacing w:val="0"/>
          <w:sz w:val="21"/>
        </w:rPr>
      </w:pPr>
      <w:r>
        <w:rPr>
          <w:rFonts w:ascii="DJCTFS+TimesNewRomanPSMT"/>
          <w:color w:val="000000"/>
          <w:spacing w:val="0"/>
          <w:sz w:val="21"/>
        </w:rPr>
        <w:t>1</w:t>
      </w:r>
    </w:p>
    <w:p>
      <w:pPr>
        <w:pStyle w:val="Normal"/>
        <w:framePr w:w="473" w:x="5477" w:y="7747"/>
        <w:widowControl w:val="off"/>
        <w:autoSpaceDE w:val="off"/>
        <w:autoSpaceDN w:val="off"/>
        <w:spacing w:before="0" w:after="0" w:line="312" w:lineRule="exact"/>
        <w:ind w:left="0" w:right="0" w:first-line="0"/>
        <w:jc w:val="left"/>
        <w:rPr>
          <w:rFonts w:ascii="DJCTFS+TimesNewRomanPSMT"/>
          <w:color w:val="000000"/>
          <w:spacing w:val="0"/>
          <w:sz w:val="21"/>
        </w:rPr>
      </w:pPr>
      <w:r>
        <w:rPr>
          <w:rFonts w:ascii="DJCTFS+TimesNewRomanPSMT"/>
          <w:color w:val="000000"/>
          <w:spacing w:val="0"/>
          <w:sz w:val="21"/>
        </w:rPr>
        <w:t>0.</w:t>
      </w:r>
    </w:p>
    <w:p>
      <w:pPr>
        <w:pStyle w:val="Normal"/>
        <w:framePr w:w="473" w:x="5477" w:y="7747"/>
        <w:widowControl w:val="off"/>
        <w:autoSpaceDE w:val="off"/>
        <w:autoSpaceDN w:val="off"/>
        <w:spacing w:before="0" w:after="0" w:line="312" w:lineRule="exact"/>
        <w:ind w:left="26" w:right="0" w:first-line="0"/>
        <w:jc w:val="left"/>
        <w:rPr>
          <w:rFonts w:ascii="DJCTFS+TimesNewRomanPSMT"/>
          <w:color w:val="000000"/>
          <w:spacing w:val="0"/>
          <w:sz w:val="21"/>
        </w:rPr>
      </w:pPr>
      <w:r>
        <w:rPr>
          <w:rFonts w:ascii="DJCTFS+TimesNewRomanPSMT"/>
          <w:color w:val="000000"/>
          <w:spacing w:val="0"/>
          <w:sz w:val="21"/>
        </w:rPr>
        <w:t>0</w:t>
      </w:r>
    </w:p>
    <w:p>
      <w:pPr>
        <w:pStyle w:val="Normal"/>
        <w:framePr w:w="524" w:x="9775" w:y="774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项</w:t>
      </w:r>
    </w:p>
    <w:p>
      <w:pPr>
        <w:pStyle w:val="Normal"/>
        <w:framePr w:w="524" w:x="9775" w:y="7743"/>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目</w:t>
      </w:r>
    </w:p>
    <w:p>
      <w:pPr>
        <w:pStyle w:val="Normal"/>
        <w:framePr w:w="524" w:x="9775" w:y="7743"/>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上</w:t>
      </w:r>
    </w:p>
    <w:p>
      <w:pPr>
        <w:pStyle w:val="Normal"/>
        <w:framePr w:w="524" w:x="9775" w:y="7743"/>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游</w:t>
      </w:r>
    </w:p>
    <w:p>
      <w:pPr>
        <w:pStyle w:val="Normal"/>
        <w:framePr w:w="733" w:x="3780" w:y="789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水厂</w:t>
      </w:r>
    </w:p>
    <w:p>
      <w:pPr>
        <w:pStyle w:val="Normal"/>
        <w:framePr w:w="733" w:x="3780" w:y="7899"/>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取水</w:t>
      </w:r>
    </w:p>
    <w:p>
      <w:pPr>
        <w:pStyle w:val="Normal"/>
        <w:framePr w:w="733" w:x="3780" w:y="7899"/>
        <w:widowControl w:val="off"/>
        <w:autoSpaceDE w:val="off"/>
        <w:autoSpaceDN w:val="off"/>
        <w:spacing w:before="0" w:after="0" w:line="312" w:lineRule="exact"/>
        <w:ind w:left="106" w:right="0" w:first-line="0"/>
        <w:jc w:val="left"/>
        <w:rPr>
          <w:rFonts w:ascii="SimSun" w:hAnsi="SimSun" w:cs="SimSun"/>
          <w:color w:val="000000"/>
          <w:spacing w:val="0"/>
          <w:sz w:val="21"/>
        </w:rPr>
      </w:pPr>
      <w:r>
        <w:rPr>
          <w:rFonts w:ascii="SimSun" w:hAnsi="SimSun" w:cs="SimSun"/>
          <w:color w:val="000000"/>
          <w:spacing w:val="0"/>
          <w:sz w:val="21"/>
        </w:rPr>
        <w:t>口</w:t>
      </w:r>
    </w:p>
    <w:p>
      <w:pPr>
        <w:pStyle w:val="Normal"/>
        <w:framePr w:w="803" w:x="8290" w:y="7899"/>
        <w:widowControl w:val="off"/>
        <w:autoSpaceDE w:val="off"/>
        <w:autoSpaceDN w:val="off"/>
        <w:spacing w:before="0" w:after="0" w:line="209" w:lineRule="exact"/>
        <w:ind w:left="34" w:right="0" w:first-line="0"/>
        <w:jc w:val="left"/>
        <w:rPr>
          <w:rFonts w:ascii="SimSun" w:hAnsi="SimSun" w:cs="SimSun"/>
          <w:color w:val="000000"/>
          <w:spacing w:val="0"/>
          <w:sz w:val="21"/>
        </w:rPr>
      </w:pPr>
      <w:r>
        <w:rPr>
          <w:rFonts w:ascii="SimSun" w:hAnsi="SimSun" w:cs="SimSun"/>
          <w:color w:val="000000"/>
          <w:spacing w:val="0"/>
          <w:sz w:val="21"/>
        </w:rPr>
        <w:t>箱子</w:t>
      </w:r>
    </w:p>
    <w:p>
      <w:pPr>
        <w:pStyle w:val="Normal"/>
        <w:framePr w:w="803" w:x="8290" w:y="7899"/>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石</w:t>
      </w:r>
      <w:r>
        <w:rPr>
          <w:rFonts w:ascii="DJCTFS+TimesNewRomanPSMT"/>
          <w:color w:val="000000"/>
          <w:spacing w:val="0"/>
          <w:sz w:val="21"/>
        </w:rPr>
        <w:t>-</w:t>
      </w:r>
      <w:r>
        <w:rPr>
          <w:rFonts w:ascii="SimSun" w:hAnsi="SimSun" w:cs="SimSun"/>
          <w:color w:val="000000"/>
          <w:spacing w:val="0"/>
          <w:sz w:val="21"/>
        </w:rPr>
        <w:t>马</w:t>
      </w:r>
    </w:p>
    <w:p>
      <w:pPr>
        <w:pStyle w:val="Normal"/>
        <w:framePr w:w="803" w:x="8290" w:y="7899"/>
        <w:widowControl w:val="off"/>
        <w:autoSpaceDE w:val="off"/>
        <w:autoSpaceDN w:val="off"/>
        <w:spacing w:before="0" w:after="0" w:line="312" w:lineRule="exact"/>
        <w:ind w:left="34" w:right="0" w:first-line="0"/>
        <w:jc w:val="left"/>
        <w:rPr>
          <w:rFonts w:ascii="SimSun" w:hAnsi="SimSun" w:cs="SimSun"/>
          <w:color w:val="000000"/>
          <w:spacing w:val="0"/>
          <w:sz w:val="21"/>
        </w:rPr>
      </w:pPr>
      <w:r>
        <w:rPr>
          <w:rFonts w:ascii="SimSun" w:hAnsi="SimSun" w:cs="SimSun"/>
          <w:color w:val="000000"/>
          <w:spacing w:val="0"/>
          <w:sz w:val="21"/>
        </w:rPr>
        <w:t>鸣溪</w:t>
      </w:r>
    </w:p>
    <w:p>
      <w:pPr>
        <w:pStyle w:val="Normal"/>
        <w:framePr w:w="733" w:x="1937" w:y="805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（四</w:t>
      </w:r>
    </w:p>
    <w:p>
      <w:pPr>
        <w:pStyle w:val="Normal"/>
        <w:framePr w:w="733" w:x="1937" w:y="8055"/>
        <w:widowControl w:val="off"/>
        <w:autoSpaceDE w:val="off"/>
        <w:autoSpaceDN w:val="off"/>
        <w:spacing w:before="0" w:after="0" w:line="312" w:lineRule="exact"/>
        <w:ind w:left="103" w:right="0" w:first-line="0"/>
        <w:jc w:val="left"/>
        <w:rPr>
          <w:rFonts w:ascii="SimSun" w:hAnsi="SimSun" w:cs="SimSun"/>
          <w:color w:val="000000"/>
          <w:spacing w:val="0"/>
          <w:sz w:val="21"/>
        </w:rPr>
      </w:pPr>
      <w:r>
        <w:rPr>
          <w:rFonts w:ascii="SimSun" w:hAnsi="SimSun" w:cs="SimSun"/>
          <w:color w:val="000000"/>
          <w:spacing w:val="0"/>
          <w:sz w:val="21"/>
        </w:rPr>
        <w:t>水</w:t>
      </w:r>
    </w:p>
    <w:p>
      <w:pPr>
        <w:pStyle w:val="Normal"/>
        <w:framePr w:w="578" w:x="4930" w:y="805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28.</w:t>
      </w:r>
    </w:p>
    <w:p>
      <w:pPr>
        <w:pStyle w:val="Normal"/>
        <w:framePr w:w="578" w:x="4930" w:y="8059"/>
        <w:widowControl w:val="off"/>
        <w:autoSpaceDE w:val="off"/>
        <w:autoSpaceDN w:val="off"/>
        <w:spacing w:before="0" w:after="0" w:line="312" w:lineRule="exact"/>
        <w:ind w:left="26" w:right="0" w:first-line="0"/>
        <w:jc w:val="left"/>
        <w:rPr>
          <w:rFonts w:ascii="DJCTFS+TimesNewRomanPSMT"/>
          <w:color w:val="000000"/>
          <w:spacing w:val="0"/>
          <w:sz w:val="21"/>
        </w:rPr>
      </w:pPr>
      <w:r>
        <w:rPr>
          <w:rFonts w:ascii="DJCTFS+TimesNewRomanPSMT"/>
          <w:color w:val="000000"/>
          <w:spacing w:val="0"/>
          <w:sz w:val="21"/>
        </w:rPr>
        <w:t>74</w:t>
      </w:r>
    </w:p>
    <w:p>
      <w:pPr>
        <w:pStyle w:val="Normal"/>
        <w:framePr w:w="473" w:x="4486" w:y="821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4.</w:t>
      </w:r>
    </w:p>
    <w:p>
      <w:pPr>
        <w:pStyle w:val="Normal"/>
        <w:framePr w:w="473" w:x="4486" w:y="8215"/>
        <w:widowControl w:val="off"/>
        <w:autoSpaceDE w:val="off"/>
        <w:autoSpaceDN w:val="off"/>
        <w:spacing w:before="0" w:after="0" w:line="312" w:lineRule="exact"/>
        <w:ind w:left="26" w:right="0" w:first-line="0"/>
        <w:jc w:val="left"/>
        <w:rPr>
          <w:rFonts w:ascii="DJCTFS+TimesNewRomanPSMT"/>
          <w:color w:val="000000"/>
          <w:spacing w:val="0"/>
          <w:sz w:val="21"/>
        </w:rPr>
      </w:pPr>
      <w:r>
        <w:rPr>
          <w:rFonts w:ascii="DJCTFS+TimesNewRomanPSMT"/>
          <w:color w:val="000000"/>
          <w:spacing w:val="0"/>
          <w:sz w:val="21"/>
        </w:rPr>
        <w:t>6</w:t>
      </w:r>
    </w:p>
    <w:p>
      <w:pPr>
        <w:pStyle w:val="Normal"/>
        <w:framePr w:w="733" w:x="1937" w:y="867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厂）</w:t>
      </w:r>
    </w:p>
    <w:p>
      <w:pPr>
        <w:pStyle w:val="Normal"/>
        <w:framePr w:w="733" w:x="1937" w:y="8679"/>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水源</w:t>
      </w:r>
    </w:p>
    <w:p>
      <w:pPr>
        <w:pStyle w:val="Normal"/>
        <w:framePr w:w="733" w:x="1937" w:y="8679"/>
        <w:widowControl w:val="off"/>
        <w:autoSpaceDE w:val="off"/>
        <w:autoSpaceDN w:val="off"/>
        <w:spacing w:before="0" w:after="0" w:line="312" w:lineRule="exact"/>
        <w:ind w:left="103" w:right="0" w:first-line="0"/>
        <w:jc w:val="left"/>
        <w:rPr>
          <w:rFonts w:ascii="SimSun" w:hAnsi="SimSun" w:cs="SimSun"/>
          <w:color w:val="000000"/>
          <w:spacing w:val="0"/>
          <w:sz w:val="21"/>
        </w:rPr>
      </w:pPr>
      <w:r>
        <w:rPr>
          <w:rFonts w:ascii="SimSun" w:hAnsi="SimSun" w:cs="SimSun"/>
          <w:color w:val="000000"/>
          <w:spacing w:val="0"/>
          <w:sz w:val="21"/>
        </w:rPr>
        <w:t>地</w:t>
      </w:r>
    </w:p>
    <w:p>
      <w:pPr>
        <w:pStyle w:val="Normal"/>
        <w:framePr w:w="420" w:x="5503" w:y="868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w:t>
      </w:r>
    </w:p>
    <w:p>
      <w:pPr>
        <w:pStyle w:val="Normal"/>
        <w:framePr w:w="631" w:x="6533" w:y="868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200</w:t>
      </w:r>
    </w:p>
    <w:p>
      <w:pPr>
        <w:pStyle w:val="Normal"/>
        <w:framePr w:w="631" w:x="6533" w:y="8683"/>
        <w:widowControl w:val="off"/>
        <w:autoSpaceDE w:val="off"/>
        <w:autoSpaceDN w:val="off"/>
        <w:spacing w:before="0" w:after="0" w:line="312" w:lineRule="exact"/>
        <w:ind w:left="53" w:right="0" w:first-line="0"/>
        <w:jc w:val="left"/>
        <w:rPr>
          <w:rFonts w:ascii="SimSun" w:hAnsi="SimSun" w:cs="SimSun"/>
          <w:color w:val="000000"/>
          <w:spacing w:val="0"/>
          <w:sz w:val="21"/>
        </w:rPr>
      </w:pPr>
      <w:r>
        <w:rPr>
          <w:rFonts w:ascii="SimSun" w:hAnsi="SimSun" w:cs="SimSun"/>
          <w:color w:val="000000"/>
          <w:spacing w:val="0"/>
          <w:sz w:val="21"/>
        </w:rPr>
        <w:t>米</w:t>
      </w:r>
    </w:p>
    <w:p>
      <w:pPr>
        <w:pStyle w:val="Normal"/>
        <w:framePr w:w="631" w:x="9084" w:y="868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200</w:t>
      </w:r>
    </w:p>
    <w:p>
      <w:pPr>
        <w:pStyle w:val="Normal"/>
        <w:framePr w:w="631" w:x="9084" w:y="8683"/>
        <w:widowControl w:val="off"/>
        <w:autoSpaceDE w:val="off"/>
        <w:autoSpaceDN w:val="off"/>
        <w:spacing w:before="0" w:after="0" w:line="312" w:lineRule="exact"/>
        <w:ind w:left="53" w:right="0" w:first-line="0"/>
        <w:jc w:val="left"/>
        <w:rPr>
          <w:rFonts w:ascii="SimSun" w:hAnsi="SimSun" w:cs="SimSun"/>
          <w:color w:val="000000"/>
          <w:spacing w:val="0"/>
          <w:sz w:val="21"/>
        </w:rPr>
      </w:pPr>
      <w:r>
        <w:rPr>
          <w:rFonts w:ascii="SimSun" w:hAnsi="SimSun" w:cs="SimSun"/>
          <w:color w:val="000000"/>
          <w:spacing w:val="0"/>
          <w:sz w:val="21"/>
        </w:rPr>
        <w:t>米</w:t>
      </w:r>
    </w:p>
    <w:p>
      <w:pPr>
        <w:pStyle w:val="Normal"/>
        <w:framePr w:w="420" w:x="4512" w:y="883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w:t>
      </w:r>
    </w:p>
    <w:p>
      <w:pPr>
        <w:pStyle w:val="Normal"/>
        <w:framePr w:w="629" w:x="5878" w:y="10560"/>
        <w:widowControl w:val="off"/>
        <w:autoSpaceDE w:val="off"/>
        <w:autoSpaceDN w:val="off"/>
        <w:spacing w:before="0" w:after="0" w:line="209" w:lineRule="exact"/>
        <w:ind w:left="70" w:right="0" w:first-line="0"/>
        <w:jc w:val="left"/>
        <w:rPr>
          <w:rFonts w:ascii="SimSun" w:hAnsi="SimSun" w:cs="SimSun"/>
          <w:color w:val="000000"/>
          <w:spacing w:val="0"/>
          <w:sz w:val="21"/>
        </w:rPr>
      </w:pPr>
      <w:r>
        <w:rPr>
          <w:rFonts w:ascii="SimSun" w:hAnsi="SimSun" w:cs="SimSun"/>
          <w:color w:val="000000"/>
          <w:spacing w:val="0"/>
          <w:sz w:val="21"/>
        </w:rPr>
        <w:t>牛</w:t>
      </w:r>
    </w:p>
    <w:p>
      <w:pPr>
        <w:pStyle w:val="Normal"/>
        <w:framePr w:w="629" w:x="5878" w:y="10560"/>
        <w:widowControl w:val="off"/>
        <w:autoSpaceDE w:val="off"/>
        <w:autoSpaceDN w:val="off"/>
        <w:spacing w:before="0" w:after="0" w:line="312" w:lineRule="exact"/>
        <w:ind w:left="70" w:right="0" w:first-line="0"/>
        <w:jc w:val="left"/>
        <w:rPr>
          <w:rFonts w:ascii="SimSun" w:hAnsi="SimSun" w:cs="SimSun"/>
          <w:color w:val="000000"/>
          <w:spacing w:val="0"/>
          <w:sz w:val="21"/>
        </w:rPr>
      </w:pPr>
      <w:r>
        <w:rPr>
          <w:rFonts w:ascii="SimSun" w:hAnsi="SimSun" w:cs="SimSun"/>
          <w:color w:val="000000"/>
          <w:spacing w:val="0"/>
          <w:sz w:val="21"/>
        </w:rPr>
        <w:t>角</w:t>
      </w:r>
    </w:p>
    <w:p>
      <w:pPr>
        <w:pStyle w:val="Normal"/>
        <w:framePr w:w="629" w:x="5878" w:y="10560"/>
        <w:widowControl w:val="off"/>
        <w:autoSpaceDE w:val="off"/>
        <w:autoSpaceDN w:val="off"/>
        <w:spacing w:before="0" w:after="0" w:line="312" w:lineRule="exact"/>
        <w:ind w:left="70" w:right="0" w:first-line="0"/>
        <w:jc w:val="left"/>
        <w:rPr>
          <w:rFonts w:ascii="SimSun" w:hAnsi="SimSun" w:cs="SimSun"/>
          <w:color w:val="000000"/>
          <w:spacing w:val="0"/>
          <w:sz w:val="21"/>
        </w:rPr>
      </w:pPr>
      <w:r>
        <w:rPr>
          <w:rFonts w:ascii="SimSun" w:hAnsi="SimSun" w:cs="SimSun"/>
          <w:color w:val="000000"/>
          <w:spacing w:val="0"/>
          <w:sz w:val="21"/>
        </w:rPr>
        <w:t>坝</w:t>
      </w:r>
    </w:p>
    <w:p>
      <w:pPr>
        <w:pStyle w:val="Normal"/>
        <w:framePr w:w="629" w:x="5878" w:y="10560"/>
        <w:widowControl w:val="off"/>
        <w:autoSpaceDE w:val="off"/>
        <w:autoSpaceDN w:val="off"/>
        <w:spacing w:before="0" w:after="0" w:line="312" w:lineRule="exact"/>
        <w:ind w:left="70" w:right="0" w:first-line="0"/>
        <w:jc w:val="left"/>
        <w:rPr>
          <w:rFonts w:ascii="SimSun" w:hAnsi="SimSun" w:cs="SimSun"/>
          <w:color w:val="000000"/>
          <w:spacing w:val="0"/>
          <w:sz w:val="21"/>
        </w:rPr>
      </w:pPr>
      <w:r>
        <w:rPr>
          <w:rFonts w:ascii="SimSun" w:hAnsi="SimSun" w:cs="SimSun"/>
          <w:color w:val="000000"/>
          <w:spacing w:val="0"/>
          <w:sz w:val="21"/>
        </w:rPr>
        <w:t>下</w:t>
      </w:r>
    </w:p>
    <w:p>
      <w:pPr>
        <w:pStyle w:val="Normal"/>
        <w:framePr w:w="629" w:x="5878" w:y="10560"/>
        <w:widowControl w:val="off"/>
        <w:autoSpaceDE w:val="off"/>
        <w:autoSpaceDN w:val="off"/>
        <w:spacing w:before="0" w:after="0" w:line="312" w:lineRule="exact"/>
        <w:ind w:left="96" w:right="0" w:first-line="0"/>
        <w:jc w:val="left"/>
        <w:rPr>
          <w:rFonts w:ascii="SimSun" w:hAnsi="SimSun" w:cs="SimSun"/>
          <w:color w:val="000000"/>
          <w:spacing w:val="0"/>
          <w:sz w:val="21"/>
        </w:rPr>
      </w:pPr>
      <w:r>
        <w:rPr>
          <w:rFonts w:ascii="SimSun" w:hAnsi="SimSun" w:cs="SimSun"/>
          <w:color w:val="000000"/>
          <w:spacing w:val="0"/>
          <w:sz w:val="21"/>
        </w:rPr>
        <w:t>游</w:t>
      </w:r>
    </w:p>
    <w:p>
      <w:pPr>
        <w:pStyle w:val="Normal"/>
        <w:framePr w:w="629" w:x="5878" w:y="10560"/>
        <w:widowControl w:val="off"/>
        <w:autoSpaceDE w:val="off"/>
        <w:autoSpaceDN w:val="off"/>
        <w:spacing w:before="0" w:after="0" w:line="312" w:lineRule="exact"/>
        <w:ind w:left="0" w:right="0" w:first-line="0"/>
        <w:jc w:val="left"/>
        <w:rPr>
          <w:rFonts w:ascii="DJCTFS+TimesNewRomanPSMT"/>
          <w:color w:val="000000"/>
          <w:spacing w:val="0"/>
          <w:sz w:val="21"/>
        </w:rPr>
      </w:pPr>
      <w:r>
        <w:rPr>
          <w:rFonts w:ascii="DJCTFS+TimesNewRomanPSMT"/>
          <w:color w:val="000000"/>
          <w:spacing w:val="0"/>
          <w:sz w:val="21"/>
        </w:rPr>
        <w:t>100</w:t>
      </w:r>
    </w:p>
    <w:p>
      <w:pPr>
        <w:pStyle w:val="Normal"/>
        <w:framePr w:w="629" w:x="5878" w:y="10560"/>
        <w:widowControl w:val="off"/>
        <w:autoSpaceDE w:val="off"/>
        <w:autoSpaceDN w:val="off"/>
        <w:spacing w:before="0" w:after="0" w:line="312" w:lineRule="exact"/>
        <w:ind w:left="36" w:right="0" w:first-line="0"/>
        <w:jc w:val="left"/>
        <w:rPr>
          <w:rFonts w:ascii="DJCTFS+TimesNewRomanPSMT"/>
          <w:color w:val="000000"/>
          <w:spacing w:val="0"/>
          <w:sz w:val="21"/>
        </w:rPr>
      </w:pPr>
      <w:r>
        <w:rPr>
          <w:rFonts w:ascii="SimSun" w:hAnsi="SimSun" w:cs="SimSun"/>
          <w:color w:val="000000"/>
          <w:spacing w:val="0"/>
          <w:sz w:val="21"/>
        </w:rPr>
        <w:t>米</w:t>
      </w:r>
      <w:r>
        <w:rPr>
          <w:rFonts w:ascii="DJCTFS+TimesNewRomanPSMT"/>
          <w:color w:val="000000"/>
          <w:spacing w:val="0"/>
          <w:sz w:val="21"/>
        </w:rPr>
        <w:t>-</w:t>
      </w:r>
    </w:p>
    <w:p>
      <w:pPr>
        <w:pStyle w:val="Normal"/>
        <w:framePr w:w="629" w:x="5878" w:y="10560"/>
        <w:widowControl w:val="off"/>
        <w:autoSpaceDE w:val="off"/>
        <w:autoSpaceDN w:val="off"/>
        <w:spacing w:before="0" w:after="0" w:line="312" w:lineRule="exact"/>
        <w:ind w:left="70" w:right="0" w:first-line="0"/>
        <w:jc w:val="left"/>
        <w:rPr>
          <w:rFonts w:ascii="SimSun" w:hAnsi="SimSun" w:cs="SimSun"/>
          <w:color w:val="000000"/>
          <w:spacing w:val="0"/>
          <w:sz w:val="21"/>
        </w:rPr>
      </w:pPr>
      <w:r>
        <w:rPr>
          <w:rFonts w:ascii="SimSun" w:hAnsi="SimSun" w:cs="SimSun"/>
          <w:color w:val="000000"/>
          <w:spacing w:val="0"/>
          <w:sz w:val="21"/>
        </w:rPr>
        <w:t>官</w:t>
      </w:r>
    </w:p>
    <w:p>
      <w:pPr>
        <w:pStyle w:val="Normal"/>
        <w:framePr w:w="629" w:x="5878" w:y="10560"/>
        <w:widowControl w:val="off"/>
        <w:autoSpaceDE w:val="off"/>
        <w:autoSpaceDN w:val="off"/>
        <w:spacing w:before="0" w:after="0" w:line="312" w:lineRule="exact"/>
        <w:ind w:left="70" w:right="0" w:first-line="0"/>
        <w:jc w:val="left"/>
        <w:rPr>
          <w:rFonts w:ascii="SimSun" w:hAnsi="SimSun" w:cs="SimSun"/>
          <w:color w:val="000000"/>
          <w:spacing w:val="0"/>
          <w:sz w:val="21"/>
        </w:rPr>
      </w:pPr>
      <w:r>
        <w:rPr>
          <w:rFonts w:ascii="SimSun" w:hAnsi="SimSun" w:cs="SimSun"/>
          <w:color w:val="000000"/>
          <w:spacing w:val="0"/>
          <w:sz w:val="21"/>
        </w:rPr>
        <w:t>驿</w:t>
      </w:r>
    </w:p>
    <w:p>
      <w:pPr>
        <w:pStyle w:val="Normal"/>
        <w:framePr w:w="629" w:x="5878" w:y="10560"/>
        <w:widowControl w:val="off"/>
        <w:autoSpaceDE w:val="off"/>
        <w:autoSpaceDN w:val="off"/>
        <w:spacing w:before="0" w:after="0" w:line="312" w:lineRule="exact"/>
        <w:ind w:left="70" w:right="0" w:first-line="0"/>
        <w:jc w:val="left"/>
        <w:rPr>
          <w:rFonts w:ascii="SimSun" w:hAnsi="SimSun" w:cs="SimSun"/>
          <w:color w:val="000000"/>
          <w:spacing w:val="0"/>
          <w:sz w:val="21"/>
        </w:rPr>
      </w:pPr>
      <w:r>
        <w:rPr>
          <w:rFonts w:ascii="SimSun" w:hAnsi="SimSun" w:cs="SimSun"/>
          <w:color w:val="000000"/>
          <w:spacing w:val="0"/>
          <w:sz w:val="21"/>
        </w:rPr>
        <w:t>门</w:t>
      </w:r>
    </w:p>
    <w:p>
      <w:pPr>
        <w:pStyle w:val="Normal"/>
        <w:framePr w:w="629" w:x="5878" w:y="10560"/>
        <w:widowControl w:val="off"/>
        <w:autoSpaceDE w:val="off"/>
        <w:autoSpaceDN w:val="off"/>
        <w:spacing w:before="0" w:after="0" w:line="312" w:lineRule="exact"/>
        <w:ind w:left="70" w:right="0" w:first-line="0"/>
        <w:jc w:val="left"/>
        <w:rPr>
          <w:rFonts w:ascii="SimSun" w:hAnsi="SimSun" w:cs="SimSun"/>
          <w:color w:val="000000"/>
          <w:spacing w:val="0"/>
          <w:sz w:val="21"/>
        </w:rPr>
      </w:pPr>
      <w:r>
        <w:rPr>
          <w:rFonts w:ascii="SimSun" w:hAnsi="SimSun" w:cs="SimSun"/>
          <w:color w:val="000000"/>
          <w:spacing w:val="0"/>
          <w:sz w:val="21"/>
        </w:rPr>
        <w:t>对</w:t>
      </w:r>
    </w:p>
    <w:p>
      <w:pPr>
        <w:pStyle w:val="Normal"/>
        <w:framePr w:w="629" w:x="5878" w:y="10560"/>
        <w:widowControl w:val="off"/>
        <w:autoSpaceDE w:val="off"/>
        <w:autoSpaceDN w:val="off"/>
        <w:spacing w:before="0" w:after="0" w:line="312" w:lineRule="exact"/>
        <w:ind w:left="70" w:right="0" w:first-line="0"/>
        <w:jc w:val="left"/>
        <w:rPr>
          <w:rFonts w:ascii="SimSun" w:hAnsi="SimSun" w:cs="SimSun"/>
          <w:color w:val="000000"/>
          <w:spacing w:val="0"/>
          <w:sz w:val="21"/>
        </w:rPr>
      </w:pPr>
      <w:r>
        <w:rPr>
          <w:rFonts w:ascii="SimSun" w:hAnsi="SimSun" w:cs="SimSun"/>
          <w:color w:val="000000"/>
          <w:spacing w:val="0"/>
          <w:sz w:val="21"/>
        </w:rPr>
        <w:t>面</w:t>
      </w:r>
    </w:p>
    <w:p>
      <w:pPr>
        <w:pStyle w:val="Normal"/>
        <w:framePr w:w="628" w:x="7721" w:y="11028"/>
        <w:widowControl w:val="off"/>
        <w:autoSpaceDE w:val="off"/>
        <w:autoSpaceDN w:val="off"/>
        <w:spacing w:before="0" w:after="0" w:line="209" w:lineRule="exact"/>
        <w:ind w:left="70" w:right="0" w:first-line="0"/>
        <w:jc w:val="left"/>
        <w:rPr>
          <w:rFonts w:ascii="SimSun" w:hAnsi="SimSun" w:cs="SimSun"/>
          <w:color w:val="000000"/>
          <w:spacing w:val="0"/>
          <w:sz w:val="21"/>
        </w:rPr>
      </w:pPr>
      <w:r>
        <w:rPr>
          <w:rFonts w:ascii="SimSun" w:hAnsi="SimSun" w:cs="SimSun"/>
          <w:color w:val="000000"/>
          <w:spacing w:val="0"/>
          <w:sz w:val="21"/>
        </w:rPr>
        <w:t>沿</w:t>
      </w:r>
    </w:p>
    <w:p>
      <w:pPr>
        <w:pStyle w:val="Normal"/>
        <w:framePr w:w="628" w:x="7721" w:y="11028"/>
        <w:widowControl w:val="off"/>
        <w:autoSpaceDE w:val="off"/>
        <w:autoSpaceDN w:val="off"/>
        <w:spacing w:before="0" w:after="0" w:line="312" w:lineRule="exact"/>
        <w:ind w:left="70" w:right="0" w:first-line="0"/>
        <w:jc w:val="left"/>
        <w:rPr>
          <w:rFonts w:ascii="SimSun" w:hAnsi="SimSun" w:cs="SimSun"/>
          <w:color w:val="000000"/>
          <w:spacing w:val="0"/>
          <w:sz w:val="21"/>
        </w:rPr>
      </w:pPr>
      <w:r>
        <w:rPr>
          <w:rFonts w:ascii="SimSun" w:hAnsi="SimSun" w:cs="SimSun"/>
          <w:color w:val="000000"/>
          <w:spacing w:val="0"/>
          <w:sz w:val="21"/>
        </w:rPr>
        <w:t>江</w:t>
      </w:r>
    </w:p>
    <w:p>
      <w:pPr>
        <w:pStyle w:val="Normal"/>
        <w:framePr w:w="628" w:x="7721" w:y="11028"/>
        <w:widowControl w:val="off"/>
        <w:autoSpaceDE w:val="off"/>
        <w:autoSpaceDN w:val="off"/>
        <w:spacing w:before="0" w:after="0" w:line="312" w:lineRule="exact"/>
        <w:ind w:left="70" w:right="0" w:first-line="0"/>
        <w:jc w:val="left"/>
        <w:rPr>
          <w:rFonts w:ascii="SimSun" w:hAnsi="SimSun" w:cs="SimSun"/>
          <w:color w:val="000000"/>
          <w:spacing w:val="0"/>
          <w:sz w:val="21"/>
        </w:rPr>
      </w:pPr>
      <w:r>
        <w:rPr>
          <w:rFonts w:ascii="SimSun" w:hAnsi="SimSun" w:cs="SimSun"/>
          <w:color w:val="000000"/>
          <w:spacing w:val="0"/>
          <w:sz w:val="21"/>
        </w:rPr>
        <w:t>两</w:t>
      </w:r>
    </w:p>
    <w:p>
      <w:pPr>
        <w:pStyle w:val="Normal"/>
        <w:framePr w:w="628" w:x="7721" w:y="11028"/>
        <w:widowControl w:val="off"/>
        <w:autoSpaceDE w:val="off"/>
        <w:autoSpaceDN w:val="off"/>
        <w:spacing w:before="0" w:after="0" w:line="312" w:lineRule="exact"/>
        <w:ind w:left="70" w:right="0" w:first-line="0"/>
        <w:jc w:val="left"/>
        <w:rPr>
          <w:rFonts w:ascii="SimSun" w:hAnsi="SimSun" w:cs="SimSun"/>
          <w:color w:val="000000"/>
          <w:spacing w:val="0"/>
          <w:sz w:val="21"/>
        </w:rPr>
      </w:pPr>
      <w:r>
        <w:rPr>
          <w:rFonts w:ascii="SimSun" w:hAnsi="SimSun" w:cs="SimSun"/>
          <w:color w:val="000000"/>
          <w:spacing w:val="0"/>
          <w:sz w:val="21"/>
        </w:rPr>
        <w:t>岸</w:t>
      </w:r>
    </w:p>
    <w:p>
      <w:pPr>
        <w:pStyle w:val="Normal"/>
        <w:framePr w:w="628" w:x="7721" w:y="11028"/>
        <w:widowControl w:val="off"/>
        <w:autoSpaceDE w:val="off"/>
        <w:autoSpaceDN w:val="off"/>
        <w:spacing w:before="0" w:after="0" w:line="312" w:lineRule="exact"/>
        <w:ind w:left="70" w:right="0" w:first-line="0"/>
        <w:jc w:val="left"/>
        <w:rPr>
          <w:rFonts w:ascii="SimSun" w:hAnsi="SimSun" w:cs="SimSun"/>
          <w:color w:val="000000"/>
          <w:spacing w:val="0"/>
          <w:sz w:val="21"/>
        </w:rPr>
      </w:pPr>
      <w:r>
        <w:rPr>
          <w:rFonts w:ascii="SimSun" w:hAnsi="SimSun" w:cs="SimSun"/>
          <w:color w:val="000000"/>
          <w:spacing w:val="0"/>
          <w:sz w:val="21"/>
        </w:rPr>
        <w:t>纵</w:t>
      </w:r>
    </w:p>
    <w:p>
      <w:pPr>
        <w:pStyle w:val="Normal"/>
        <w:framePr w:w="628" w:x="7721" w:y="11028"/>
        <w:widowControl w:val="off"/>
        <w:autoSpaceDE w:val="off"/>
        <w:autoSpaceDN w:val="off"/>
        <w:spacing w:before="0" w:after="0" w:line="312" w:lineRule="exact"/>
        <w:ind w:left="70" w:right="0" w:first-line="0"/>
        <w:jc w:val="left"/>
        <w:rPr>
          <w:rFonts w:ascii="SimSun" w:hAnsi="SimSun" w:cs="SimSun"/>
          <w:color w:val="000000"/>
          <w:spacing w:val="0"/>
          <w:sz w:val="21"/>
        </w:rPr>
      </w:pPr>
      <w:r>
        <w:rPr>
          <w:rFonts w:ascii="SimSun" w:hAnsi="SimSun" w:cs="SimSun"/>
          <w:color w:val="000000"/>
          <w:spacing w:val="0"/>
          <w:sz w:val="21"/>
        </w:rPr>
        <w:t>深</w:t>
      </w:r>
    </w:p>
    <w:p>
      <w:pPr>
        <w:pStyle w:val="Normal"/>
        <w:framePr w:w="628" w:x="7721" w:y="11028"/>
        <w:widowControl w:val="off"/>
        <w:autoSpaceDE w:val="off"/>
        <w:autoSpaceDN w:val="off"/>
        <w:spacing w:before="0" w:after="0" w:line="312" w:lineRule="exact"/>
        <w:ind w:left="96" w:right="0" w:first-line="0"/>
        <w:jc w:val="left"/>
        <w:rPr>
          <w:rFonts w:ascii="SimSun" w:hAnsi="SimSun" w:cs="SimSun"/>
          <w:color w:val="000000"/>
          <w:spacing w:val="0"/>
          <w:sz w:val="21"/>
        </w:rPr>
      </w:pPr>
      <w:r>
        <w:rPr>
          <w:rFonts w:ascii="SimSun" w:hAnsi="SimSun" w:cs="SimSun"/>
          <w:color w:val="000000"/>
          <w:spacing w:val="0"/>
          <w:sz w:val="21"/>
        </w:rPr>
        <w:t>各</w:t>
      </w:r>
    </w:p>
    <w:p>
      <w:pPr>
        <w:pStyle w:val="Normal"/>
        <w:framePr w:w="628" w:x="7721" w:y="11028"/>
        <w:widowControl w:val="off"/>
        <w:autoSpaceDE w:val="off"/>
        <w:autoSpaceDN w:val="off"/>
        <w:spacing w:before="0" w:after="0" w:line="312" w:lineRule="exact"/>
        <w:ind w:left="0" w:right="0" w:first-line="0"/>
        <w:jc w:val="left"/>
        <w:rPr>
          <w:rFonts w:ascii="DJCTFS+TimesNewRomanPSMT"/>
          <w:color w:val="000000"/>
          <w:spacing w:val="0"/>
          <w:sz w:val="21"/>
        </w:rPr>
      </w:pPr>
      <w:r>
        <w:rPr>
          <w:rFonts w:ascii="DJCTFS+TimesNewRomanPSMT"/>
          <w:color w:val="000000"/>
          <w:spacing w:val="0"/>
          <w:sz w:val="21"/>
        </w:rPr>
        <w:t>200</w:t>
      </w:r>
    </w:p>
    <w:p>
      <w:pPr>
        <w:pStyle w:val="Normal"/>
        <w:framePr w:w="628" w:x="7721" w:y="11028"/>
        <w:widowControl w:val="off"/>
        <w:autoSpaceDE w:val="off"/>
        <w:autoSpaceDN w:val="off"/>
        <w:spacing w:before="0" w:after="0" w:line="312" w:lineRule="exact"/>
        <w:ind w:left="70" w:right="0" w:first-line="0"/>
        <w:jc w:val="left"/>
        <w:rPr>
          <w:rFonts w:ascii="SimSun" w:hAnsi="SimSun" w:cs="SimSun"/>
          <w:color w:val="000000"/>
          <w:spacing w:val="0"/>
          <w:sz w:val="21"/>
        </w:rPr>
      </w:pPr>
      <w:r>
        <w:rPr>
          <w:rFonts w:ascii="SimSun" w:hAnsi="SimSun" w:cs="SimSun"/>
          <w:color w:val="000000"/>
          <w:spacing w:val="0"/>
          <w:sz w:val="21"/>
        </w:rPr>
        <w:t>米</w:t>
      </w:r>
    </w:p>
    <w:p>
      <w:pPr>
        <w:pStyle w:val="Normal"/>
        <w:framePr w:w="596" w:x="7188" w:y="11184"/>
        <w:widowControl w:val="off"/>
        <w:autoSpaceDE w:val="off"/>
        <w:autoSpaceDN w:val="off"/>
        <w:spacing w:before="0" w:after="0" w:line="209" w:lineRule="exact"/>
        <w:ind w:left="36" w:right="0" w:first-line="0"/>
        <w:jc w:val="left"/>
        <w:rPr>
          <w:rFonts w:ascii="SimSun" w:hAnsi="SimSun" w:cs="SimSun"/>
          <w:color w:val="000000"/>
          <w:spacing w:val="0"/>
          <w:sz w:val="21"/>
        </w:rPr>
      </w:pPr>
      <w:r>
        <w:rPr>
          <w:rFonts w:ascii="SimSun" w:hAnsi="SimSun" w:cs="SimSun"/>
          <w:color w:val="000000"/>
          <w:spacing w:val="0"/>
          <w:sz w:val="21"/>
        </w:rPr>
        <w:t>官</w:t>
      </w:r>
    </w:p>
    <w:p>
      <w:pPr>
        <w:pStyle w:val="Normal"/>
        <w:framePr w:w="596" w:x="7188" w:y="11184"/>
        <w:widowControl w:val="off"/>
        <w:autoSpaceDE w:val="off"/>
        <w:autoSpaceDN w:val="off"/>
        <w:spacing w:before="0" w:after="0" w:line="312" w:lineRule="exact"/>
        <w:ind w:left="36" w:right="0" w:first-line="0"/>
        <w:jc w:val="left"/>
        <w:rPr>
          <w:rFonts w:ascii="SimSun" w:hAnsi="SimSun" w:cs="SimSun"/>
          <w:color w:val="000000"/>
          <w:spacing w:val="0"/>
          <w:sz w:val="21"/>
        </w:rPr>
      </w:pPr>
      <w:r>
        <w:rPr>
          <w:rFonts w:ascii="SimSun" w:hAnsi="SimSun" w:cs="SimSun"/>
          <w:color w:val="000000"/>
          <w:spacing w:val="0"/>
          <w:sz w:val="21"/>
        </w:rPr>
        <w:t>驿</w:t>
      </w:r>
    </w:p>
    <w:p>
      <w:pPr>
        <w:pStyle w:val="Normal"/>
        <w:framePr w:w="596" w:x="7188" w:y="11184"/>
        <w:widowControl w:val="off"/>
        <w:autoSpaceDE w:val="off"/>
        <w:autoSpaceDN w:val="off"/>
        <w:spacing w:before="0" w:after="0" w:line="312" w:lineRule="exact"/>
        <w:ind w:left="36" w:right="0" w:first-line="0"/>
        <w:jc w:val="left"/>
        <w:rPr>
          <w:rFonts w:ascii="SimSun" w:hAnsi="SimSun" w:cs="SimSun"/>
          <w:color w:val="000000"/>
          <w:spacing w:val="0"/>
          <w:sz w:val="21"/>
        </w:rPr>
      </w:pPr>
      <w:r>
        <w:rPr>
          <w:rFonts w:ascii="SimSun" w:hAnsi="SimSun" w:cs="SimSun"/>
          <w:color w:val="000000"/>
          <w:spacing w:val="0"/>
          <w:sz w:val="21"/>
        </w:rPr>
        <w:t>门</w:t>
      </w:r>
    </w:p>
    <w:p>
      <w:pPr>
        <w:pStyle w:val="Normal"/>
        <w:framePr w:w="596" w:x="7188" w:y="11184"/>
        <w:widowControl w:val="off"/>
        <w:autoSpaceDE w:val="off"/>
        <w:autoSpaceDN w:val="off"/>
        <w:spacing w:before="0" w:after="0" w:line="312" w:lineRule="exact"/>
        <w:ind w:left="36" w:right="0" w:first-line="0"/>
        <w:jc w:val="left"/>
        <w:rPr>
          <w:rFonts w:ascii="SimSun" w:hAnsi="SimSun" w:cs="SimSun"/>
          <w:color w:val="000000"/>
          <w:spacing w:val="0"/>
          <w:sz w:val="21"/>
        </w:rPr>
      </w:pPr>
      <w:r>
        <w:rPr>
          <w:rFonts w:ascii="SimSun" w:hAnsi="SimSun" w:cs="SimSun"/>
          <w:color w:val="000000"/>
          <w:spacing w:val="0"/>
          <w:sz w:val="21"/>
        </w:rPr>
        <w:t>对</w:t>
      </w:r>
    </w:p>
    <w:p>
      <w:pPr>
        <w:pStyle w:val="Normal"/>
        <w:framePr w:w="596" w:x="7188" w:y="11184"/>
        <w:widowControl w:val="off"/>
        <w:autoSpaceDE w:val="off"/>
        <w:autoSpaceDN w:val="off"/>
        <w:spacing w:before="0" w:after="0" w:line="312" w:lineRule="exact"/>
        <w:ind w:left="0" w:right="0" w:first-line="0"/>
        <w:jc w:val="left"/>
        <w:rPr>
          <w:rFonts w:ascii="DJCTFS+TimesNewRomanPSMT"/>
          <w:color w:val="000000"/>
          <w:spacing w:val="0"/>
          <w:sz w:val="21"/>
        </w:rPr>
      </w:pPr>
      <w:r>
        <w:rPr>
          <w:rFonts w:ascii="SimSun" w:hAnsi="SimSun" w:cs="SimSun"/>
          <w:color w:val="000000"/>
          <w:spacing w:val="0"/>
          <w:sz w:val="21"/>
        </w:rPr>
        <w:t>面</w:t>
      </w:r>
      <w:r>
        <w:rPr>
          <w:rFonts w:ascii="DJCTFS+TimesNewRomanPSMT"/>
          <w:color w:val="000000"/>
          <w:spacing w:val="0"/>
          <w:sz w:val="21"/>
        </w:rPr>
        <w:t>-</w:t>
      </w:r>
    </w:p>
    <w:p>
      <w:pPr>
        <w:pStyle w:val="Normal"/>
        <w:framePr w:w="596" w:x="7188" w:y="11184"/>
        <w:widowControl w:val="off"/>
        <w:autoSpaceDE w:val="off"/>
        <w:autoSpaceDN w:val="off"/>
        <w:spacing w:before="0" w:after="0" w:line="312" w:lineRule="exact"/>
        <w:ind w:left="36" w:right="0" w:first-line="0"/>
        <w:jc w:val="left"/>
        <w:rPr>
          <w:rFonts w:ascii="SimSun" w:hAnsi="SimSun" w:cs="SimSun"/>
          <w:color w:val="000000"/>
          <w:spacing w:val="0"/>
          <w:sz w:val="21"/>
        </w:rPr>
      </w:pPr>
      <w:r>
        <w:rPr>
          <w:rFonts w:ascii="SimSun" w:hAnsi="SimSun" w:cs="SimSun"/>
          <w:color w:val="000000"/>
          <w:spacing w:val="0"/>
          <w:sz w:val="21"/>
        </w:rPr>
        <w:t>金</w:t>
      </w:r>
    </w:p>
    <w:p>
      <w:pPr>
        <w:pStyle w:val="Normal"/>
        <w:framePr w:w="596" w:x="7188" w:y="11184"/>
        <w:widowControl w:val="off"/>
        <w:autoSpaceDE w:val="off"/>
        <w:autoSpaceDN w:val="off"/>
        <w:spacing w:before="0" w:after="0" w:line="312" w:lineRule="exact"/>
        <w:ind w:left="36" w:right="0" w:first-line="0"/>
        <w:jc w:val="left"/>
        <w:rPr>
          <w:rFonts w:ascii="SimSun" w:hAnsi="SimSun" w:cs="SimSun"/>
          <w:color w:val="000000"/>
          <w:spacing w:val="0"/>
          <w:sz w:val="21"/>
        </w:rPr>
      </w:pPr>
      <w:r>
        <w:rPr>
          <w:rFonts w:ascii="SimSun" w:hAnsi="SimSun" w:cs="SimSun"/>
          <w:color w:val="000000"/>
          <w:spacing w:val="0"/>
          <w:sz w:val="21"/>
        </w:rPr>
        <w:t>鸡</w:t>
      </w:r>
    </w:p>
    <w:p>
      <w:pPr>
        <w:pStyle w:val="Normal"/>
        <w:framePr w:w="596" w:x="7188" w:y="11184"/>
        <w:widowControl w:val="off"/>
        <w:autoSpaceDE w:val="off"/>
        <w:autoSpaceDN w:val="off"/>
        <w:spacing w:before="0" w:after="0" w:line="312" w:lineRule="exact"/>
        <w:ind w:left="36" w:right="0" w:first-line="0"/>
        <w:jc w:val="left"/>
        <w:rPr>
          <w:rFonts w:ascii="SimSun" w:hAnsi="SimSun" w:cs="SimSun"/>
          <w:color w:val="000000"/>
          <w:spacing w:val="0"/>
          <w:sz w:val="21"/>
        </w:rPr>
      </w:pPr>
      <w:r>
        <w:rPr>
          <w:rFonts w:ascii="SimSun" w:hAnsi="SimSun" w:cs="SimSun"/>
          <w:color w:val="000000"/>
          <w:spacing w:val="0"/>
          <w:sz w:val="21"/>
        </w:rPr>
        <w:t>尾</w:t>
      </w:r>
    </w:p>
    <w:p>
      <w:pPr>
        <w:pStyle w:val="Normal"/>
        <w:framePr w:w="733" w:x="6480" w:y="11496"/>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沿江</w:t>
      </w:r>
    </w:p>
    <w:p>
      <w:pPr>
        <w:pStyle w:val="Normal"/>
        <w:framePr w:w="733" w:x="6480" w:y="11496"/>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两岸</w:t>
      </w:r>
    </w:p>
    <w:p>
      <w:pPr>
        <w:pStyle w:val="Normal"/>
        <w:framePr w:w="733" w:x="6480" w:y="11496"/>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纵深</w:t>
      </w:r>
    </w:p>
    <w:p>
      <w:pPr>
        <w:pStyle w:val="Normal"/>
        <w:framePr w:w="733" w:x="6480" w:y="11496"/>
        <w:widowControl w:val="off"/>
        <w:autoSpaceDE w:val="off"/>
        <w:autoSpaceDN w:val="off"/>
        <w:spacing w:before="0" w:after="0" w:line="312" w:lineRule="exact"/>
        <w:ind w:left="132" w:right="0" w:first-line="0"/>
        <w:jc w:val="left"/>
        <w:rPr>
          <w:rFonts w:ascii="SimSun" w:hAnsi="SimSun" w:cs="SimSun"/>
          <w:color w:val="000000"/>
          <w:spacing w:val="0"/>
          <w:sz w:val="21"/>
        </w:rPr>
      </w:pPr>
      <w:r>
        <w:rPr>
          <w:rFonts w:ascii="SimSun" w:hAnsi="SimSun" w:cs="SimSun"/>
          <w:color w:val="000000"/>
          <w:spacing w:val="0"/>
          <w:sz w:val="21"/>
        </w:rPr>
        <w:t>各</w:t>
      </w:r>
    </w:p>
    <w:p>
      <w:pPr>
        <w:pStyle w:val="Normal"/>
        <w:framePr w:w="733" w:x="9031" w:y="11496"/>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沿江</w:t>
      </w:r>
    </w:p>
    <w:p>
      <w:pPr>
        <w:pStyle w:val="Normal"/>
        <w:framePr w:w="733" w:x="9031" w:y="11496"/>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两岸</w:t>
      </w:r>
    </w:p>
    <w:p>
      <w:pPr>
        <w:pStyle w:val="Normal"/>
        <w:framePr w:w="733" w:x="9031" w:y="11496"/>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纵深</w:t>
      </w:r>
    </w:p>
    <w:p>
      <w:pPr>
        <w:pStyle w:val="Normal"/>
        <w:framePr w:w="733" w:x="9031" w:y="11496"/>
        <w:widowControl w:val="off"/>
        <w:autoSpaceDE w:val="off"/>
        <w:autoSpaceDN w:val="off"/>
        <w:spacing w:before="0" w:after="0" w:line="312" w:lineRule="exact"/>
        <w:ind w:left="132" w:right="0" w:first-line="0"/>
        <w:jc w:val="left"/>
        <w:rPr>
          <w:rFonts w:ascii="SimSun" w:hAnsi="SimSun" w:cs="SimSun"/>
          <w:color w:val="000000"/>
          <w:spacing w:val="0"/>
          <w:sz w:val="21"/>
        </w:rPr>
      </w:pPr>
      <w:r>
        <w:rPr>
          <w:rFonts w:ascii="SimSun" w:hAnsi="SimSun" w:cs="SimSun"/>
          <w:color w:val="000000"/>
          <w:spacing w:val="0"/>
          <w:sz w:val="21"/>
        </w:rPr>
        <w:t>各</w:t>
      </w:r>
    </w:p>
    <w:p>
      <w:pPr>
        <w:pStyle w:val="Normal"/>
        <w:framePr w:w="420" w:x="4512" w:y="1165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w:t>
      </w:r>
    </w:p>
    <w:p>
      <w:pPr>
        <w:pStyle w:val="Normal"/>
        <w:framePr w:w="420" w:x="4512" w:y="11657"/>
        <w:widowControl w:val="off"/>
        <w:autoSpaceDE w:val="off"/>
        <w:autoSpaceDN w:val="off"/>
        <w:spacing w:before="0" w:after="0" w:line="312" w:lineRule="exact"/>
        <w:ind w:left="0" w:right="0" w:first-line="0"/>
        <w:jc w:val="left"/>
        <w:rPr>
          <w:rFonts w:ascii="DJCTFS+TimesNewRomanPSMT"/>
          <w:color w:val="000000"/>
          <w:spacing w:val="0"/>
          <w:sz w:val="21"/>
        </w:rPr>
      </w:pPr>
      <w:r>
        <w:rPr>
          <w:rFonts w:ascii="DJCTFS+TimesNewRomanPSMT"/>
          <w:color w:val="000000"/>
          <w:spacing w:val="0"/>
          <w:sz w:val="21"/>
        </w:rPr>
        <w:t>0</w:t>
      </w:r>
    </w:p>
    <w:p>
      <w:pPr>
        <w:pStyle w:val="Normal"/>
        <w:framePr w:w="733" w:x="1937" w:y="11808"/>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长江</w:t>
      </w:r>
    </w:p>
    <w:p>
      <w:pPr>
        <w:pStyle w:val="Normal"/>
        <w:framePr w:w="733" w:x="1937" w:y="11808"/>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牛角</w:t>
      </w:r>
    </w:p>
    <w:p>
      <w:pPr>
        <w:pStyle w:val="Normal"/>
        <w:framePr w:w="733" w:x="1937" w:y="11808"/>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坝水</w:t>
      </w:r>
    </w:p>
    <w:p>
      <w:pPr>
        <w:pStyle w:val="Normal"/>
        <w:framePr w:w="733" w:x="1937" w:y="11808"/>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源地</w:t>
      </w:r>
    </w:p>
    <w:p>
      <w:pPr>
        <w:pStyle w:val="Normal"/>
        <w:framePr w:w="524" w:x="9775" w:y="11808"/>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项</w:t>
      </w:r>
    </w:p>
    <w:p>
      <w:pPr>
        <w:pStyle w:val="Normal"/>
        <w:framePr w:w="524" w:x="9775" w:y="11808"/>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目</w:t>
      </w:r>
    </w:p>
    <w:p>
      <w:pPr>
        <w:pStyle w:val="Normal"/>
        <w:framePr w:w="524" w:x="9775" w:y="11808"/>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下</w:t>
      </w:r>
    </w:p>
    <w:p>
      <w:pPr>
        <w:pStyle w:val="Normal"/>
        <w:framePr w:w="524" w:x="9775" w:y="11808"/>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游</w:t>
      </w:r>
    </w:p>
    <w:p>
      <w:pPr>
        <w:pStyle w:val="Normal"/>
        <w:framePr w:w="524" w:x="2678" w:y="1196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江</w:t>
      </w:r>
    </w:p>
    <w:p>
      <w:pPr>
        <w:pStyle w:val="Normal"/>
        <w:framePr w:w="524" w:x="2678" w:y="11964"/>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安</w:t>
      </w:r>
    </w:p>
    <w:p>
      <w:pPr>
        <w:pStyle w:val="Normal"/>
        <w:framePr w:w="524" w:x="2678" w:y="11964"/>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县</w:t>
      </w:r>
    </w:p>
    <w:p>
      <w:pPr>
        <w:pStyle w:val="Normal"/>
        <w:framePr w:w="524" w:x="3240" w:y="1196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江</w:t>
      </w:r>
    </w:p>
    <w:p>
      <w:pPr>
        <w:pStyle w:val="Normal"/>
        <w:framePr w:w="524" w:x="3240" w:y="11964"/>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安</w:t>
      </w:r>
    </w:p>
    <w:p>
      <w:pPr>
        <w:pStyle w:val="Normal"/>
        <w:framePr w:w="524" w:x="3240" w:y="11964"/>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镇</w:t>
      </w:r>
    </w:p>
    <w:p>
      <w:pPr>
        <w:pStyle w:val="Normal"/>
        <w:framePr w:w="733" w:x="3780" w:y="1196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水厂</w:t>
      </w:r>
    </w:p>
    <w:p>
      <w:pPr>
        <w:pStyle w:val="Normal"/>
        <w:framePr w:w="733" w:x="3780" w:y="11964"/>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取水</w:t>
      </w:r>
    </w:p>
    <w:p>
      <w:pPr>
        <w:pStyle w:val="Normal"/>
        <w:framePr w:w="733" w:x="3780" w:y="11964"/>
        <w:widowControl w:val="off"/>
        <w:autoSpaceDE w:val="off"/>
        <w:autoSpaceDN w:val="off"/>
        <w:spacing w:before="0" w:after="0" w:line="312" w:lineRule="exact"/>
        <w:ind w:left="106" w:right="0" w:first-line="0"/>
        <w:jc w:val="left"/>
        <w:rPr>
          <w:rFonts w:ascii="SimSun" w:hAnsi="SimSun" w:cs="SimSun"/>
          <w:color w:val="000000"/>
          <w:spacing w:val="0"/>
          <w:sz w:val="21"/>
        </w:rPr>
      </w:pPr>
      <w:r>
        <w:rPr>
          <w:rFonts w:ascii="SimSun" w:hAnsi="SimSun" w:cs="SimSun"/>
          <w:color w:val="000000"/>
          <w:spacing w:val="0"/>
          <w:sz w:val="21"/>
        </w:rPr>
        <w:t>口</w:t>
      </w:r>
    </w:p>
    <w:p>
      <w:pPr>
        <w:pStyle w:val="Normal"/>
        <w:framePr w:w="473" w:x="5477" w:y="1196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3.</w:t>
      </w:r>
    </w:p>
    <w:p>
      <w:pPr>
        <w:pStyle w:val="Normal"/>
        <w:framePr w:w="473" w:x="5477" w:y="11969"/>
        <w:widowControl w:val="off"/>
        <w:autoSpaceDE w:val="off"/>
        <w:autoSpaceDN w:val="off"/>
        <w:spacing w:before="0" w:after="0" w:line="312" w:lineRule="exact"/>
        <w:ind w:left="26" w:right="0" w:first-line="0"/>
        <w:jc w:val="left"/>
        <w:rPr>
          <w:rFonts w:ascii="DJCTFS+TimesNewRomanPSMT"/>
          <w:color w:val="000000"/>
          <w:spacing w:val="0"/>
          <w:sz w:val="21"/>
        </w:rPr>
      </w:pPr>
      <w:r>
        <w:rPr>
          <w:rFonts w:ascii="DJCTFS+TimesNewRomanPSMT"/>
          <w:color w:val="000000"/>
          <w:spacing w:val="0"/>
          <w:sz w:val="21"/>
        </w:rPr>
        <w:t>0</w:t>
      </w:r>
    </w:p>
    <w:p>
      <w:pPr>
        <w:pStyle w:val="Normal"/>
        <w:framePr w:w="803" w:x="8290" w:y="11964"/>
        <w:widowControl w:val="off"/>
        <w:autoSpaceDE w:val="off"/>
        <w:autoSpaceDN w:val="off"/>
        <w:spacing w:before="0" w:after="0" w:line="209" w:lineRule="exact"/>
        <w:ind w:left="34" w:right="0" w:first-line="0"/>
        <w:jc w:val="left"/>
        <w:rPr>
          <w:rFonts w:ascii="SimSun" w:hAnsi="SimSun" w:cs="SimSun"/>
          <w:color w:val="000000"/>
          <w:spacing w:val="0"/>
          <w:sz w:val="21"/>
        </w:rPr>
      </w:pPr>
      <w:r>
        <w:rPr>
          <w:rFonts w:ascii="SimSun" w:hAnsi="SimSun" w:cs="SimSun"/>
          <w:color w:val="000000"/>
          <w:spacing w:val="0"/>
          <w:sz w:val="21"/>
        </w:rPr>
        <w:t>金鸡</w:t>
      </w:r>
    </w:p>
    <w:p>
      <w:pPr>
        <w:pStyle w:val="Normal"/>
        <w:framePr w:w="803" w:x="8290" w:y="11964"/>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尾</w:t>
      </w:r>
      <w:r>
        <w:rPr>
          <w:rFonts w:ascii="DJCTFS+TimesNewRomanPSMT"/>
          <w:color w:val="000000"/>
          <w:spacing w:val="0"/>
          <w:sz w:val="21"/>
        </w:rPr>
        <w:t>-</w:t>
      </w:r>
      <w:r>
        <w:rPr>
          <w:rFonts w:ascii="SimSun" w:hAnsi="SimSun" w:cs="SimSun"/>
          <w:color w:val="000000"/>
          <w:spacing w:val="0"/>
          <w:sz w:val="21"/>
        </w:rPr>
        <w:t>罗</w:t>
      </w:r>
    </w:p>
    <w:p>
      <w:pPr>
        <w:pStyle w:val="Normal"/>
        <w:framePr w:w="803" w:x="8290" w:y="11964"/>
        <w:widowControl w:val="off"/>
        <w:autoSpaceDE w:val="off"/>
        <w:autoSpaceDN w:val="off"/>
        <w:spacing w:before="0" w:after="0" w:line="312" w:lineRule="exact"/>
        <w:ind w:left="34" w:right="0" w:first-line="0"/>
        <w:jc w:val="left"/>
        <w:rPr>
          <w:rFonts w:ascii="SimSun" w:hAnsi="SimSun" w:cs="SimSun"/>
          <w:color w:val="000000"/>
          <w:spacing w:val="0"/>
          <w:sz w:val="21"/>
        </w:rPr>
      </w:pPr>
      <w:r>
        <w:rPr>
          <w:rFonts w:ascii="SimSun" w:hAnsi="SimSun" w:cs="SimSun"/>
          <w:color w:val="000000"/>
          <w:spacing w:val="0"/>
          <w:sz w:val="21"/>
        </w:rPr>
        <w:t>元尔</w:t>
      </w:r>
    </w:p>
    <w:p>
      <w:pPr>
        <w:pStyle w:val="Normal"/>
        <w:framePr w:w="578" w:x="4930" w:y="1212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28.</w:t>
      </w:r>
    </w:p>
    <w:p>
      <w:pPr>
        <w:pStyle w:val="Normal"/>
        <w:framePr w:w="578" w:x="4930" w:y="12125"/>
        <w:widowControl w:val="off"/>
        <w:autoSpaceDE w:val="off"/>
        <w:autoSpaceDN w:val="off"/>
        <w:spacing w:before="0" w:after="0" w:line="312" w:lineRule="exact"/>
        <w:ind w:left="26" w:right="0" w:first-line="0"/>
        <w:jc w:val="left"/>
        <w:rPr>
          <w:rFonts w:ascii="DJCTFS+TimesNewRomanPSMT"/>
          <w:color w:val="000000"/>
          <w:spacing w:val="0"/>
          <w:sz w:val="21"/>
        </w:rPr>
      </w:pPr>
      <w:r>
        <w:rPr>
          <w:rFonts w:ascii="DJCTFS+TimesNewRomanPSMT"/>
          <w:color w:val="000000"/>
          <w:spacing w:val="0"/>
          <w:sz w:val="21"/>
        </w:rPr>
        <w:t>74</w:t>
      </w:r>
    </w:p>
    <w:p>
      <w:pPr>
        <w:pStyle w:val="Normal"/>
        <w:framePr w:w="473" w:x="4486" w:y="1228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5.</w:t>
      </w:r>
    </w:p>
    <w:p>
      <w:pPr>
        <w:pStyle w:val="Normal"/>
        <w:framePr w:w="473" w:x="4486" w:y="12281"/>
        <w:widowControl w:val="off"/>
        <w:autoSpaceDE w:val="off"/>
        <w:autoSpaceDN w:val="off"/>
        <w:spacing w:before="0" w:after="0" w:line="312" w:lineRule="exact"/>
        <w:ind w:left="26" w:right="0" w:first-line="0"/>
        <w:jc w:val="left"/>
        <w:rPr>
          <w:rFonts w:ascii="DJCTFS+TimesNewRomanPSMT"/>
          <w:color w:val="000000"/>
          <w:spacing w:val="0"/>
          <w:sz w:val="21"/>
        </w:rPr>
      </w:pPr>
      <w:r>
        <w:rPr>
          <w:rFonts w:ascii="DJCTFS+TimesNewRomanPSMT"/>
          <w:color w:val="000000"/>
          <w:spacing w:val="0"/>
          <w:sz w:val="21"/>
        </w:rPr>
        <w:t>0</w:t>
      </w:r>
    </w:p>
    <w:p>
      <w:pPr>
        <w:pStyle w:val="Normal"/>
        <w:framePr w:w="420" w:x="5503" w:y="1259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w:t>
      </w:r>
    </w:p>
    <w:p>
      <w:pPr>
        <w:pStyle w:val="Normal"/>
        <w:framePr w:w="631" w:x="6533" w:y="1274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200</w:t>
      </w:r>
    </w:p>
    <w:p>
      <w:pPr>
        <w:pStyle w:val="Normal"/>
        <w:framePr w:w="631" w:x="6533" w:y="12749"/>
        <w:widowControl w:val="off"/>
        <w:autoSpaceDE w:val="off"/>
        <w:autoSpaceDN w:val="off"/>
        <w:spacing w:before="0" w:after="0" w:line="312" w:lineRule="exact"/>
        <w:ind w:left="53" w:right="0" w:first-line="0"/>
        <w:jc w:val="left"/>
        <w:rPr>
          <w:rFonts w:ascii="SimSun" w:hAnsi="SimSun" w:cs="SimSun"/>
          <w:color w:val="000000"/>
          <w:spacing w:val="0"/>
          <w:sz w:val="21"/>
        </w:rPr>
      </w:pPr>
      <w:r>
        <w:rPr>
          <w:rFonts w:ascii="SimSun" w:hAnsi="SimSun" w:cs="SimSun"/>
          <w:color w:val="000000"/>
          <w:spacing w:val="0"/>
          <w:sz w:val="21"/>
        </w:rPr>
        <w:t>米</w:t>
      </w:r>
    </w:p>
    <w:p>
      <w:pPr>
        <w:pStyle w:val="Normal"/>
        <w:framePr w:w="631" w:x="9084" w:y="1274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200</w:t>
      </w:r>
    </w:p>
    <w:p>
      <w:pPr>
        <w:pStyle w:val="Normal"/>
        <w:framePr w:w="631" w:x="9084" w:y="12749"/>
        <w:widowControl w:val="off"/>
        <w:autoSpaceDE w:val="off"/>
        <w:autoSpaceDN w:val="off"/>
        <w:spacing w:before="0" w:after="0" w:line="312" w:lineRule="exact"/>
        <w:ind w:left="53" w:right="0" w:first-line="0"/>
        <w:jc w:val="left"/>
        <w:rPr>
          <w:rFonts w:ascii="SimSun" w:hAnsi="SimSun" w:cs="SimSun"/>
          <w:color w:val="000000"/>
          <w:spacing w:val="0"/>
          <w:sz w:val="21"/>
        </w:rPr>
      </w:pPr>
      <w:r>
        <w:rPr>
          <w:rFonts w:ascii="SimSun" w:hAnsi="SimSun" w:cs="SimSun"/>
          <w:color w:val="000000"/>
          <w:spacing w:val="0"/>
          <w:sz w:val="21"/>
        </w:rPr>
        <w:t>米</w:t>
      </w:r>
    </w:p>
    <w:p>
      <w:pPr>
        <w:pStyle w:val="Normal"/>
        <w:framePr w:w="420" w:x="4512" w:y="1290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7</w:t>
      </w:r>
    </w:p>
    <w:p>
      <w:pPr>
        <w:pStyle w:val="Normal"/>
        <w:framePr w:w="3740" w:x="2280" w:y="14866"/>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WPMLL+TimesNewRomanPS-BoldMT"/>
          <w:color w:val="000000"/>
          <w:spacing w:val="0"/>
          <w:sz w:val="24"/>
        </w:rPr>
        <w:t>2</w:t>
      </w:r>
      <w:r>
        <w:rPr>
          <w:rFonts w:ascii="SimSun" w:hAnsi="SimSun" w:cs="SimSun"/>
          <w:color w:val="000000"/>
          <w:spacing w:val="0"/>
          <w:sz w:val="24"/>
        </w:rPr>
        <w:t>、排污口上下游环境现状调查</w:t>
      </w:r>
    </w:p>
    <w:p>
      <w:pPr>
        <w:pStyle w:val="Normal"/>
        <w:framePr w:w="631" w:x="5796"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102</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47" style="position:absolute;margin-left:90pt;margin-top:54.3pt;z-index:-991;width:415.3pt;height:0.7pt;mso-position-horizontal:absolute;mso-position-horizontal-relative:page;mso-position-vertical:absolute;mso-position-vertical-relative:page" type="#_x0000_t75">
            <v:imageData xmlns:r="http://schemas.openxmlformats.org/officeDocument/2006/relationships" r:id="rId248"/>
          </v:shape>
        </w:pict>
      </w:r>
      <w:r>
        <w:rPr>
          <w:noProof w:val="on"/>
        </w:rPr>
        <w:pict>
          <v:shape xmlns:v="urn:schemas-microsoft-com:vml" id="_x0000248" style="position:absolute;margin-left:89.2pt;margin-top:71.1pt;z-index:-995;width:419pt;height:643.3pt;mso-position-horizontal:absolute;mso-position-horizontal-relative:page;mso-position-vertical:absolute;mso-position-vertical-relative:page" type="#_x0000_t75">
            <v:imageData xmlns:r="http://schemas.openxmlformats.org/officeDocument/2006/relationships" r:id="rId249"/>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9555" w:x="1800" w:y="1536"/>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由于朱家湾花地沟渣场已经服务多年，已有渗滤液收集系统，隧道施工期间</w:t>
      </w:r>
    </w:p>
    <w:p>
      <w:pPr>
        <w:pStyle w:val="Normal"/>
        <w:framePr w:w="9555"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对大坝部分坝体及收集设施进行了改造，目前渗滤液穿过挂弓山隧道连接道路下</w:t>
      </w:r>
    </w:p>
    <w:p>
      <w:pPr>
        <w:pStyle w:val="Normal"/>
        <w:framePr w:w="9555"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方后通过明渠排水沟约 </w:t>
      </w:r>
      <w:r>
        <w:rPr>
          <w:rFonts w:ascii="DJCTFS+TimesNewRomanPSMT"/>
          <w:color w:val="000000"/>
          <w:spacing w:val="0"/>
          <w:sz w:val="24"/>
        </w:rPr>
        <w:t>600m</w:t>
      </w:r>
      <w:r>
        <w:rPr>
          <w:rFonts w:ascii="SimSun" w:hAnsi="SimSun" w:cs="SimSun"/>
          <w:color w:val="000000"/>
          <w:spacing w:val="0"/>
          <w:sz w:val="24"/>
        </w:rPr>
        <w:t>就近汇入长江，该渣场渗滤液能满足直接排放的水</w:t>
      </w:r>
    </w:p>
    <w:p>
      <w:pPr>
        <w:pStyle w:val="Normal"/>
        <w:framePr w:w="9555"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质标准，不设渗滤液处理设施，仅设置渗滤液收集池 </w:t>
      </w:r>
      <w:r>
        <w:rPr>
          <w:rFonts w:ascii="DJCTFS+TimesNewRomanPSMT"/>
          <w:color w:val="000000"/>
          <w:spacing w:val="0"/>
          <w:sz w:val="24"/>
        </w:rPr>
        <w:t>1</w:t>
      </w:r>
      <w:r>
        <w:rPr>
          <w:rFonts w:ascii="SimSun" w:hAnsi="SimSun" w:cs="SimSun"/>
          <w:color w:val="000000"/>
          <w:spacing w:val="0"/>
          <w:sz w:val="24"/>
        </w:rPr>
        <w:t>座（</w:t>
      </w:r>
      <w:r>
        <w:rPr>
          <w:rFonts w:ascii="DJCTFS+TimesNewRomanPSMT"/>
          <w:color w:val="000000"/>
          <w:spacing w:val="0"/>
          <w:sz w:val="24"/>
        </w:rPr>
        <w:t>10m</w:t>
      </w:r>
      <w:r>
        <w:rPr>
          <w:rFonts w:ascii="SimSun" w:hAnsi="SimSun" w:cs="SimSun"/>
          <w:color w:val="000000"/>
          <w:spacing w:val="0"/>
          <w:sz w:val="24"/>
        </w:rPr>
        <w:t>×</w:t>
      </w:r>
      <w:r>
        <w:rPr>
          <w:rFonts w:ascii="DJCTFS+TimesNewRomanPSMT"/>
          <w:color w:val="000000"/>
          <w:spacing w:val="0"/>
          <w:sz w:val="24"/>
        </w:rPr>
        <w:t>4m</w:t>
      </w:r>
      <w:r>
        <w:rPr>
          <w:rFonts w:ascii="SimSun" w:hAnsi="SimSun" w:cs="SimSun"/>
          <w:color w:val="000000"/>
          <w:spacing w:val="0"/>
          <w:sz w:val="24"/>
        </w:rPr>
        <w:t>×</w:t>
      </w:r>
      <w:r>
        <w:rPr>
          <w:rFonts w:ascii="DJCTFS+TimesNewRomanPSMT"/>
          <w:color w:val="000000"/>
          <w:spacing w:val="0"/>
          <w:sz w:val="24"/>
        </w:rPr>
        <w:t>5m</w:t>
      </w:r>
      <w:r>
        <w:rPr>
          <w:rFonts w:ascii="SimSun" w:hAnsi="SimSun" w:cs="SimSun"/>
          <w:color w:val="000000"/>
          <w:spacing w:val="0"/>
          <w:sz w:val="24"/>
        </w:rPr>
        <w:t>），</w:t>
      </w:r>
    </w:p>
    <w:p>
      <w:pPr>
        <w:pStyle w:val="Normal"/>
        <w:framePr w:w="9555"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定期对渗滤液收集池内的渗滤液进行监测，确定能满足直接排放的水质标准后再</w:t>
      </w:r>
    </w:p>
    <w:p>
      <w:pPr>
        <w:pStyle w:val="Normal"/>
        <w:framePr w:w="9555"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进行排放，如监测不达标，则运至宜宾白沙城镇污水处理厂进行处理。</w:t>
      </w:r>
    </w:p>
    <w:p>
      <w:pPr>
        <w:pStyle w:val="Normal"/>
        <w:framePr w:w="9555" w:x="1800" w:y="1536"/>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SimSun" w:hAnsi="SimSun" w:cs="SimSun"/>
          <w:color w:val="000000"/>
          <w:spacing w:val="0"/>
          <w:sz w:val="24"/>
        </w:rPr>
        <w:t xml:space="preserve">本项目排污口设置在渣场西侧（地理坐标：经度            </w:t>
      </w:r>
      <w:r>
        <w:rPr>
          <w:rFonts w:ascii="DJCTFS+TimesNewRomanPSMT"/>
          <w:color w:val="000000"/>
          <w:spacing w:val="0"/>
          <w:sz w:val="24"/>
        </w:rPr>
        <w:t>104.679625</w:t>
      </w:r>
      <w:r>
        <w:rPr>
          <w:rFonts w:ascii="SimSun" w:hAnsi="SimSun" w:cs="SimSun"/>
          <w:color w:val="000000"/>
          <w:spacing w:val="0"/>
          <w:sz w:val="24"/>
        </w:rPr>
        <w:t xml:space="preserve"> ，纬度</w:t>
      </w:r>
    </w:p>
    <w:p>
      <w:pPr>
        <w:pStyle w:val="Normal"/>
        <w:framePr w:w="9555"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DJCTFS+TimesNewRomanPSMT"/>
          <w:color w:val="000000"/>
          <w:spacing w:val="0"/>
          <w:sz w:val="24"/>
        </w:rPr>
        <w:t>28.775486</w:t>
      </w:r>
      <w:r>
        <w:rPr>
          <w:rFonts w:ascii="SimSun" w:hAnsi="SimSun" w:cs="SimSun"/>
          <w:color w:val="000000"/>
          <w:spacing w:val="0"/>
          <w:sz w:val="24"/>
        </w:rPr>
        <w:t>），出水执行《污水综合排放标准》（</w:t>
      </w:r>
      <w:r>
        <w:rPr>
          <w:rFonts w:ascii="DJCTFS+TimesNewRomanPSMT"/>
          <w:color w:val="000000"/>
          <w:spacing w:val="0"/>
          <w:sz w:val="24"/>
        </w:rPr>
        <w:t>GB8978-1996</w:t>
      </w:r>
      <w:r>
        <w:rPr>
          <w:rFonts w:ascii="SimSun" w:hAnsi="SimSun" w:cs="SimSun"/>
          <w:color w:val="000000"/>
          <w:spacing w:val="0"/>
          <w:sz w:val="24"/>
        </w:rPr>
        <w:t>）标准一级标准。除</w:t>
      </w:r>
    </w:p>
    <w:p>
      <w:pPr>
        <w:pStyle w:val="Normal"/>
        <w:framePr w:w="9555"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此之外论证范围所涉及入河排污口见下表。</w:t>
      </w:r>
    </w:p>
    <w:p>
      <w:pPr>
        <w:pStyle w:val="Normal"/>
        <w:framePr w:w="4416" w:x="2280" w:y="5748"/>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排污口上下游的环境情况汇总如下：</w:t>
      </w:r>
    </w:p>
    <w:p>
      <w:pPr>
        <w:pStyle w:val="Normal"/>
        <w:framePr w:w="1017" w:x="4500" w:y="6466"/>
        <w:widowControl w:val="off"/>
        <w:autoSpaceDE w:val="off"/>
        <w:autoSpaceDN w:val="off"/>
        <w:spacing w:before="0" w:after="0" w:line="218" w:lineRule="exact"/>
        <w:ind w:left="0" w:right="0" w:first-line="0"/>
        <w:jc w:val="left"/>
        <w:rPr>
          <w:rFonts w:ascii="DWPMLL+TimesNewRomanPS-BoldMT"/>
          <w:color w:val="000000"/>
          <w:spacing w:val="0"/>
          <w:sz w:val="21"/>
        </w:rPr>
      </w:pPr>
      <w:r>
        <w:rPr>
          <w:rFonts w:ascii="SimSun" w:hAnsi="SimSun" w:cs="SimSun"/>
          <w:color w:val="000000"/>
          <w:spacing w:val="0"/>
          <w:sz w:val="21"/>
        </w:rPr>
        <w:t xml:space="preserve">表 </w:t>
      </w:r>
      <w:r>
        <w:rPr>
          <w:rFonts w:ascii="DWPMLL+TimesNewRomanPS-BoldMT"/>
          <w:color w:val="000000"/>
          <w:spacing w:val="0"/>
          <w:sz w:val="21"/>
        </w:rPr>
        <w:t xml:space="preserve"> 5.2-2</w:t>
      </w:r>
    </w:p>
    <w:p>
      <w:pPr>
        <w:pStyle w:val="Normal"/>
        <w:framePr w:w="2664" w:x="5515" w:y="6466"/>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本项目排污口上下游情况</w:t>
      </w:r>
    </w:p>
    <w:p>
      <w:pPr>
        <w:pStyle w:val="Normal"/>
        <w:framePr w:w="946" w:x="4109" w:y="7248"/>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排入水</w:t>
      </w:r>
    </w:p>
    <w:p>
      <w:pPr>
        <w:pStyle w:val="Normal"/>
        <w:framePr w:w="946" w:x="4109" w:y="7248"/>
        <w:widowControl w:val="off"/>
        <w:autoSpaceDE w:val="off"/>
        <w:autoSpaceDN w:val="off"/>
        <w:spacing w:before="0" w:after="0" w:line="312" w:lineRule="exact"/>
        <w:ind w:left="209" w:right="0" w:first-line="0"/>
        <w:jc w:val="left"/>
        <w:rPr>
          <w:rFonts w:ascii="SimSun" w:hAnsi="SimSun" w:cs="SimSun"/>
          <w:color w:val="000000"/>
          <w:spacing w:val="0"/>
          <w:sz w:val="21"/>
        </w:rPr>
      </w:pPr>
      <w:r>
        <w:rPr>
          <w:rFonts w:ascii="SimSun" w:hAnsi="SimSun" w:cs="SimSun"/>
          <w:color w:val="000000"/>
          <w:spacing w:val="0"/>
          <w:sz w:val="21"/>
        </w:rPr>
        <w:t>体</w:t>
      </w:r>
    </w:p>
    <w:p>
      <w:pPr>
        <w:pStyle w:val="Normal"/>
        <w:framePr w:w="1158" w:x="5066" w:y="7248"/>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入河排污</w:t>
      </w:r>
    </w:p>
    <w:p>
      <w:pPr>
        <w:pStyle w:val="Normal"/>
        <w:framePr w:w="946" w:x="7934" w:y="7248"/>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污水入</w:t>
      </w:r>
    </w:p>
    <w:p>
      <w:pPr>
        <w:pStyle w:val="Normal"/>
        <w:framePr w:w="946" w:x="8856" w:y="7248"/>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排放方</w:t>
      </w:r>
    </w:p>
    <w:p>
      <w:pPr>
        <w:pStyle w:val="Normal"/>
        <w:framePr w:w="1896" w:x="2182" w:y="7404"/>
        <w:widowControl w:val="off"/>
        <w:autoSpaceDE w:val="off"/>
        <w:autoSpaceDN w:val="off"/>
        <w:spacing w:before="0" w:after="0" w:line="218" w:lineRule="exact"/>
        <w:ind w:left="0" w:right="0" w:first-line="0"/>
        <w:jc w:val="left"/>
        <w:rPr>
          <w:rFonts w:ascii="DWPMLL+TimesNewRomanPS-BoldMT"/>
          <w:color w:val="000000"/>
          <w:spacing w:val="0"/>
          <w:sz w:val="21"/>
        </w:rPr>
      </w:pPr>
      <w:r>
        <w:rPr>
          <w:rFonts w:ascii="SimSun" w:hAnsi="SimSun" w:cs="SimSun"/>
          <w:color w:val="000000"/>
          <w:spacing w:val="0"/>
          <w:sz w:val="21"/>
        </w:rPr>
        <w:t>入河排污口名称</w:t>
      </w:r>
      <w:r>
        <w:rPr>
          <w:rFonts w:ascii="DWPMLL+TimesNewRomanPS-BoldMT"/>
          <w:color w:val="000000"/>
          <w:spacing w:val="0"/>
          <w:sz w:val="21"/>
        </w:rPr>
        <w:t>*</w:t>
      </w:r>
    </w:p>
    <w:p>
      <w:pPr>
        <w:pStyle w:val="Normal"/>
        <w:framePr w:w="735" w:x="9878" w:y="740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河段</w:t>
      </w:r>
    </w:p>
    <w:p>
      <w:pPr>
        <w:pStyle w:val="Normal"/>
        <w:framePr w:w="1053" w:x="5117" w:y="7560"/>
        <w:widowControl w:val="off"/>
        <w:autoSpaceDE w:val="off"/>
        <w:autoSpaceDN w:val="off"/>
        <w:spacing w:before="0" w:after="0" w:line="218" w:lineRule="exact"/>
        <w:ind w:left="0" w:right="0" w:first-line="0"/>
        <w:jc w:val="left"/>
        <w:rPr>
          <w:rFonts w:ascii="DWPMLL+TimesNewRomanPS-BoldMT"/>
          <w:color w:val="000000"/>
          <w:spacing w:val="0"/>
          <w:sz w:val="21"/>
        </w:rPr>
      </w:pPr>
      <w:r>
        <w:rPr>
          <w:rFonts w:ascii="SimSun" w:hAnsi="SimSun" w:cs="SimSun"/>
          <w:color w:val="000000"/>
          <w:spacing w:val="0"/>
          <w:sz w:val="21"/>
        </w:rPr>
        <w:t>口类型</w:t>
      </w:r>
      <w:r>
        <w:rPr>
          <w:rFonts w:ascii="DWPMLL+TimesNewRomanPS-BoldMT"/>
          <w:color w:val="000000"/>
          <w:spacing w:val="0"/>
          <w:sz w:val="21"/>
        </w:rPr>
        <w:t>*</w:t>
      </w:r>
    </w:p>
    <w:p>
      <w:pPr>
        <w:pStyle w:val="Normal"/>
        <w:framePr w:w="1051" w:x="7882" w:y="7560"/>
        <w:widowControl w:val="off"/>
        <w:autoSpaceDE w:val="off"/>
        <w:autoSpaceDN w:val="off"/>
        <w:spacing w:before="0" w:after="0" w:line="218" w:lineRule="exact"/>
        <w:ind w:left="0" w:right="0" w:first-line="0"/>
        <w:jc w:val="left"/>
        <w:rPr>
          <w:rFonts w:ascii="DWPMLL+TimesNewRomanPS-BoldMT"/>
          <w:color w:val="000000"/>
          <w:spacing w:val="0"/>
          <w:sz w:val="21"/>
        </w:rPr>
      </w:pPr>
      <w:r>
        <w:rPr>
          <w:rFonts w:ascii="SimSun" w:hAnsi="SimSun" w:cs="SimSun"/>
          <w:color w:val="000000"/>
          <w:spacing w:val="0"/>
          <w:sz w:val="21"/>
        </w:rPr>
        <w:t>河方式</w:t>
      </w:r>
      <w:r>
        <w:rPr>
          <w:rFonts w:ascii="DWPMLL+TimesNewRomanPS-BoldMT"/>
          <w:color w:val="000000"/>
          <w:spacing w:val="0"/>
          <w:sz w:val="21"/>
        </w:rPr>
        <w:t>*</w:t>
      </w:r>
    </w:p>
    <w:p>
      <w:pPr>
        <w:pStyle w:val="Normal"/>
        <w:framePr w:w="628" w:x="9014" w:y="7560"/>
        <w:widowControl w:val="off"/>
        <w:autoSpaceDE w:val="off"/>
        <w:autoSpaceDN w:val="off"/>
        <w:spacing w:before="0" w:after="0" w:line="218" w:lineRule="exact"/>
        <w:ind w:left="0" w:right="0" w:first-line="0"/>
        <w:jc w:val="left"/>
        <w:rPr>
          <w:rFonts w:ascii="DWPMLL+TimesNewRomanPS-BoldMT"/>
          <w:color w:val="000000"/>
          <w:spacing w:val="0"/>
          <w:sz w:val="21"/>
        </w:rPr>
      </w:pPr>
      <w:r>
        <w:rPr>
          <w:rFonts w:ascii="SimSun" w:hAnsi="SimSun" w:cs="SimSun"/>
          <w:color w:val="000000"/>
          <w:spacing w:val="0"/>
          <w:sz w:val="21"/>
        </w:rPr>
        <w:t>式</w:t>
      </w:r>
      <w:r>
        <w:rPr>
          <w:rFonts w:ascii="DWPMLL+TimesNewRomanPS-BoldMT"/>
          <w:color w:val="000000"/>
          <w:spacing w:val="0"/>
          <w:sz w:val="21"/>
        </w:rPr>
        <w:t>*</w:t>
      </w:r>
    </w:p>
    <w:p>
      <w:pPr>
        <w:pStyle w:val="Normal"/>
        <w:framePr w:w="946" w:x="6588" w:y="760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所在地</w:t>
      </w:r>
    </w:p>
    <w:p>
      <w:pPr>
        <w:pStyle w:val="Normal"/>
        <w:framePr w:w="1153" w:x="5066" w:y="834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市政生活</w:t>
      </w:r>
    </w:p>
    <w:p>
      <w:pPr>
        <w:pStyle w:val="Normal"/>
        <w:framePr w:w="1153" w:x="5066" w:y="8345"/>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入河排污</w:t>
      </w:r>
    </w:p>
    <w:p>
      <w:pPr>
        <w:pStyle w:val="Normal"/>
        <w:framePr w:w="1153" w:x="5066" w:y="8345"/>
        <w:widowControl w:val="off"/>
        <w:autoSpaceDE w:val="off"/>
        <w:autoSpaceDN w:val="off"/>
        <w:spacing w:before="0" w:after="0" w:line="312" w:lineRule="exact"/>
        <w:ind w:left="314" w:right="0" w:first-line="0"/>
        <w:jc w:val="left"/>
        <w:rPr>
          <w:rFonts w:ascii="SimSun" w:hAnsi="SimSun" w:cs="SimSun"/>
          <w:color w:val="000000"/>
          <w:spacing w:val="0"/>
          <w:sz w:val="21"/>
        </w:rPr>
      </w:pPr>
      <w:r>
        <w:rPr>
          <w:rFonts w:ascii="SimSun" w:hAnsi="SimSun" w:cs="SimSun"/>
          <w:color w:val="000000"/>
          <w:spacing w:val="0"/>
          <w:sz w:val="21"/>
        </w:rPr>
        <w:t>口</w:t>
      </w:r>
    </w:p>
    <w:p>
      <w:pPr>
        <w:pStyle w:val="Normal"/>
        <w:framePr w:w="1784" w:x="6168" w:y="850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宜宾市翠屏区白</w:t>
      </w:r>
    </w:p>
    <w:p>
      <w:pPr>
        <w:pStyle w:val="Normal"/>
        <w:framePr w:w="1784" w:x="6168" w:y="8501"/>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沙湾街道凉姜沟</w:t>
      </w:r>
    </w:p>
    <w:p>
      <w:pPr>
        <w:pStyle w:val="Normal"/>
        <w:framePr w:w="1081" w:x="9706" w:y="850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排污口</w:t>
      </w:r>
    </w:p>
    <w:p>
      <w:pPr>
        <w:pStyle w:val="Normal"/>
        <w:framePr w:w="1081" w:x="9706" w:y="8501"/>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上游</w:t>
      </w:r>
    </w:p>
    <w:p>
      <w:pPr>
        <w:pStyle w:val="Normal"/>
        <w:framePr w:w="1784" w:x="2074" w:y="865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杨湾污水处理厂</w:t>
      </w:r>
    </w:p>
    <w:p>
      <w:pPr>
        <w:pStyle w:val="Normal"/>
        <w:framePr w:w="733" w:x="4212" w:y="865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岷江</w:t>
      </w:r>
    </w:p>
    <w:p>
      <w:pPr>
        <w:pStyle w:val="Normal"/>
        <w:framePr w:w="733" w:x="4212" w:y="8657"/>
        <w:widowControl w:val="off"/>
        <w:autoSpaceDE w:val="off"/>
        <w:autoSpaceDN w:val="off"/>
        <w:spacing w:before="0" w:after="0" w:line="946" w:lineRule="exact"/>
        <w:ind w:left="0" w:right="0" w:first-line="0"/>
        <w:jc w:val="left"/>
        <w:rPr>
          <w:rFonts w:ascii="SimSun" w:hAnsi="SimSun" w:cs="SimSun"/>
          <w:color w:val="000000"/>
          <w:spacing w:val="0"/>
          <w:sz w:val="21"/>
        </w:rPr>
      </w:pPr>
      <w:r>
        <w:rPr>
          <w:rFonts w:ascii="SimSun" w:hAnsi="SimSun" w:cs="SimSun"/>
          <w:color w:val="000000"/>
          <w:spacing w:val="0"/>
          <w:sz w:val="21"/>
        </w:rPr>
        <w:t>长江</w:t>
      </w:r>
    </w:p>
    <w:p>
      <w:pPr>
        <w:pStyle w:val="Normal"/>
        <w:framePr w:w="733" w:x="4212" w:y="8657"/>
        <w:widowControl w:val="off"/>
        <w:autoSpaceDE w:val="off"/>
        <w:autoSpaceDN w:val="off"/>
        <w:spacing w:before="0" w:after="0" w:line="946" w:lineRule="exact"/>
        <w:ind w:left="0" w:right="0" w:first-line="0"/>
        <w:jc w:val="left"/>
        <w:rPr>
          <w:rFonts w:ascii="SimSun" w:hAnsi="SimSun" w:cs="SimSun"/>
          <w:color w:val="000000"/>
          <w:spacing w:val="0"/>
          <w:sz w:val="21"/>
        </w:rPr>
      </w:pPr>
      <w:r>
        <w:rPr>
          <w:rFonts w:ascii="SimSun" w:hAnsi="SimSun" w:cs="SimSun"/>
          <w:color w:val="000000"/>
          <w:spacing w:val="0"/>
          <w:sz w:val="21"/>
        </w:rPr>
        <w:t>长江</w:t>
      </w:r>
    </w:p>
    <w:p>
      <w:pPr>
        <w:pStyle w:val="Normal"/>
        <w:framePr w:w="733" w:x="8040" w:y="865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暗渠</w:t>
      </w:r>
    </w:p>
    <w:p>
      <w:pPr>
        <w:pStyle w:val="Normal"/>
        <w:framePr w:w="733" w:x="8040" w:y="8657"/>
        <w:widowControl w:val="off"/>
        <w:autoSpaceDE w:val="off"/>
        <w:autoSpaceDN w:val="off"/>
        <w:spacing w:before="0" w:after="0" w:line="946" w:lineRule="exact"/>
        <w:ind w:left="0" w:right="0" w:first-line="0"/>
        <w:jc w:val="left"/>
        <w:rPr>
          <w:rFonts w:ascii="SimSun" w:hAnsi="SimSun" w:cs="SimSun"/>
          <w:color w:val="000000"/>
          <w:spacing w:val="0"/>
          <w:sz w:val="21"/>
        </w:rPr>
      </w:pPr>
      <w:r>
        <w:rPr>
          <w:rFonts w:ascii="SimSun" w:hAnsi="SimSun" w:cs="SimSun"/>
          <w:color w:val="000000"/>
          <w:spacing w:val="0"/>
          <w:sz w:val="21"/>
        </w:rPr>
        <w:t>暗渠</w:t>
      </w:r>
    </w:p>
    <w:p>
      <w:pPr>
        <w:pStyle w:val="Normal"/>
        <w:framePr w:w="733" w:x="8040" w:y="8657"/>
        <w:widowControl w:val="off"/>
        <w:autoSpaceDE w:val="off"/>
        <w:autoSpaceDN w:val="off"/>
        <w:spacing w:before="0" w:after="0" w:line="946" w:lineRule="exact"/>
        <w:ind w:left="0" w:right="0" w:first-line="0"/>
        <w:jc w:val="left"/>
        <w:rPr>
          <w:rFonts w:ascii="SimSun" w:hAnsi="SimSun" w:cs="SimSun"/>
          <w:color w:val="000000"/>
          <w:spacing w:val="0"/>
          <w:sz w:val="21"/>
        </w:rPr>
      </w:pPr>
      <w:r>
        <w:rPr>
          <w:rFonts w:ascii="SimSun" w:hAnsi="SimSun" w:cs="SimSun"/>
          <w:color w:val="000000"/>
          <w:spacing w:val="0"/>
          <w:sz w:val="21"/>
        </w:rPr>
        <w:t>暗渠</w:t>
      </w:r>
    </w:p>
    <w:p>
      <w:pPr>
        <w:pStyle w:val="Normal"/>
        <w:framePr w:w="841" w:x="8854" w:y="8657"/>
        <w:widowControl w:val="off"/>
        <w:autoSpaceDE w:val="off"/>
        <w:autoSpaceDN w:val="off"/>
        <w:spacing w:before="0" w:after="0" w:line="209" w:lineRule="exact"/>
        <w:ind w:left="108" w:right="0" w:first-line="0"/>
        <w:jc w:val="left"/>
        <w:rPr>
          <w:rFonts w:ascii="SimSun" w:hAnsi="SimSun" w:cs="SimSun"/>
          <w:color w:val="000000"/>
          <w:spacing w:val="0"/>
          <w:sz w:val="21"/>
        </w:rPr>
      </w:pPr>
      <w:r>
        <w:rPr>
          <w:rFonts w:ascii="SimSun" w:hAnsi="SimSun" w:cs="SimSun"/>
          <w:color w:val="000000"/>
          <w:spacing w:val="0"/>
          <w:sz w:val="21"/>
        </w:rPr>
        <w:t>连续</w:t>
      </w:r>
    </w:p>
    <w:p>
      <w:pPr>
        <w:pStyle w:val="Normal"/>
        <w:framePr w:w="841" w:x="8854" w:y="8657"/>
        <w:widowControl w:val="off"/>
        <w:autoSpaceDE w:val="off"/>
        <w:autoSpaceDN w:val="off"/>
        <w:spacing w:before="0" w:after="0" w:line="634" w:lineRule="exact"/>
        <w:ind w:left="0" w:right="0" w:first-line="0"/>
        <w:jc w:val="left"/>
        <w:rPr>
          <w:rFonts w:ascii="SimSun" w:hAnsi="SimSun" w:cs="SimSun"/>
          <w:color w:val="000000"/>
          <w:spacing w:val="0"/>
          <w:sz w:val="21"/>
        </w:rPr>
      </w:pPr>
      <w:r>
        <w:rPr>
          <w:rFonts w:ascii="SimSun" w:hAnsi="SimSun" w:cs="SimSun"/>
          <w:color w:val="000000"/>
          <w:spacing w:val="0"/>
          <w:sz w:val="21"/>
        </w:rPr>
        <w:t>连续</w:t>
      </w:r>
    </w:p>
    <w:p>
      <w:pPr>
        <w:pStyle w:val="Normal"/>
        <w:framePr w:w="1153" w:x="5066" w:y="929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市政生活</w:t>
      </w:r>
    </w:p>
    <w:p>
      <w:pPr>
        <w:pStyle w:val="Normal"/>
        <w:framePr w:w="1153" w:x="5066" w:y="9291"/>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入河排污</w:t>
      </w:r>
    </w:p>
    <w:p>
      <w:pPr>
        <w:pStyle w:val="Normal"/>
        <w:framePr w:w="1153" w:x="5066" w:y="9291"/>
        <w:widowControl w:val="off"/>
        <w:autoSpaceDE w:val="off"/>
        <w:autoSpaceDN w:val="off"/>
        <w:spacing w:before="0" w:after="0" w:line="312" w:lineRule="exact"/>
        <w:ind w:left="314" w:right="0" w:first-line="0"/>
        <w:jc w:val="left"/>
        <w:rPr>
          <w:rFonts w:ascii="SimSun" w:hAnsi="SimSun" w:cs="SimSun"/>
          <w:color w:val="000000"/>
          <w:spacing w:val="0"/>
          <w:sz w:val="21"/>
        </w:rPr>
      </w:pPr>
      <w:r>
        <w:rPr>
          <w:rFonts w:ascii="SimSun" w:hAnsi="SimSun" w:cs="SimSun"/>
          <w:color w:val="000000"/>
          <w:spacing w:val="0"/>
          <w:sz w:val="21"/>
        </w:rPr>
        <w:t>口</w:t>
      </w:r>
    </w:p>
    <w:p>
      <w:pPr>
        <w:pStyle w:val="Normal"/>
        <w:framePr w:w="1784" w:x="6168" w:y="944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宜宾市翠屏区大</w:t>
      </w:r>
    </w:p>
    <w:p>
      <w:pPr>
        <w:pStyle w:val="Normal"/>
        <w:framePr w:w="2204" w:x="1865" w:y="960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宜宾南岸污水处理厂</w:t>
      </w:r>
    </w:p>
    <w:p>
      <w:pPr>
        <w:pStyle w:val="Normal"/>
        <w:framePr w:w="944" w:x="9773" w:y="960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排污口</w:t>
      </w:r>
    </w:p>
    <w:p>
      <w:pPr>
        <w:pStyle w:val="Normal"/>
        <w:framePr w:w="944" w:x="9773" w:y="9603"/>
        <w:widowControl w:val="off"/>
        <w:autoSpaceDE w:val="off"/>
        <w:autoSpaceDN w:val="off"/>
        <w:spacing w:before="0" w:after="0" w:line="312" w:lineRule="exact"/>
        <w:ind w:left="106" w:right="0" w:first-line="0"/>
        <w:jc w:val="left"/>
        <w:rPr>
          <w:rFonts w:ascii="SimSun" w:hAnsi="SimSun" w:cs="SimSun"/>
          <w:color w:val="000000"/>
          <w:spacing w:val="0"/>
          <w:sz w:val="21"/>
        </w:rPr>
      </w:pPr>
      <w:r>
        <w:rPr>
          <w:rFonts w:ascii="SimSun" w:hAnsi="SimSun" w:cs="SimSun"/>
          <w:color w:val="000000"/>
          <w:spacing w:val="0"/>
          <w:sz w:val="21"/>
        </w:rPr>
        <w:t>上游</w:t>
      </w:r>
    </w:p>
    <w:p>
      <w:pPr>
        <w:pStyle w:val="Normal"/>
        <w:framePr w:w="1746" w:x="6187" w:y="9759"/>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溪口 </w:t>
      </w:r>
      <w:r>
        <w:rPr>
          <w:rFonts w:ascii="DJCTFS+TimesNewRomanPSMT"/>
          <w:color w:val="000000"/>
          <w:spacing w:val="0"/>
          <w:sz w:val="21"/>
        </w:rPr>
        <w:t>B-4-4</w:t>
      </w:r>
      <w:r>
        <w:rPr>
          <w:rFonts w:ascii="SimSun" w:hAnsi="SimSun" w:cs="SimSun"/>
          <w:color w:val="000000"/>
          <w:spacing w:val="0"/>
          <w:sz w:val="21"/>
        </w:rPr>
        <w:t>地块</w:t>
      </w:r>
    </w:p>
    <w:p>
      <w:pPr>
        <w:pStyle w:val="Normal"/>
        <w:framePr w:w="1153" w:x="5066" w:y="10236"/>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市政生活</w:t>
      </w:r>
    </w:p>
    <w:p>
      <w:pPr>
        <w:pStyle w:val="Normal"/>
        <w:framePr w:w="1153" w:x="5066" w:y="10236"/>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入河排污</w:t>
      </w:r>
    </w:p>
    <w:p>
      <w:pPr>
        <w:pStyle w:val="Normal"/>
        <w:framePr w:w="1153" w:x="5066" w:y="10236"/>
        <w:widowControl w:val="off"/>
        <w:autoSpaceDE w:val="off"/>
        <w:autoSpaceDN w:val="off"/>
        <w:spacing w:before="0" w:after="0" w:line="312" w:lineRule="exact"/>
        <w:ind w:left="314" w:right="0" w:first-line="0"/>
        <w:jc w:val="left"/>
        <w:rPr>
          <w:rFonts w:ascii="SimSun" w:hAnsi="SimSun" w:cs="SimSun"/>
          <w:color w:val="000000"/>
          <w:spacing w:val="0"/>
          <w:sz w:val="21"/>
        </w:rPr>
      </w:pPr>
      <w:r>
        <w:rPr>
          <w:rFonts w:ascii="SimSun" w:hAnsi="SimSun" w:cs="SimSun"/>
          <w:color w:val="000000"/>
          <w:spacing w:val="0"/>
          <w:sz w:val="21"/>
        </w:rPr>
        <w:t>口</w:t>
      </w:r>
    </w:p>
    <w:p>
      <w:pPr>
        <w:pStyle w:val="Normal"/>
        <w:framePr w:w="733" w:x="8854" w:y="10236"/>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连续</w:t>
      </w:r>
    </w:p>
    <w:p>
      <w:pPr>
        <w:pStyle w:val="Normal"/>
        <w:framePr w:w="2204" w:x="1865" w:y="1039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宜宾白沙城镇污水处</w:t>
      </w:r>
    </w:p>
    <w:p>
      <w:pPr>
        <w:pStyle w:val="Normal"/>
        <w:framePr w:w="2204" w:x="1865" w:y="10392"/>
        <w:widowControl w:val="off"/>
        <w:autoSpaceDE w:val="off"/>
        <w:autoSpaceDN w:val="off"/>
        <w:spacing w:before="0" w:after="0" w:line="312" w:lineRule="exact"/>
        <w:ind w:left="734" w:right="0" w:first-line="0"/>
        <w:jc w:val="left"/>
        <w:rPr>
          <w:rFonts w:ascii="SimSun" w:hAnsi="SimSun" w:cs="SimSun"/>
          <w:color w:val="000000"/>
          <w:spacing w:val="0"/>
          <w:sz w:val="21"/>
        </w:rPr>
      </w:pPr>
      <w:r>
        <w:rPr>
          <w:rFonts w:ascii="SimSun" w:hAnsi="SimSun" w:cs="SimSun"/>
          <w:color w:val="000000"/>
          <w:spacing w:val="0"/>
          <w:sz w:val="21"/>
        </w:rPr>
        <w:t>理厂</w:t>
      </w:r>
    </w:p>
    <w:p>
      <w:pPr>
        <w:pStyle w:val="Normal"/>
        <w:framePr w:w="1784" w:x="6168" w:y="1039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宜宾市临港新区</w:t>
      </w:r>
    </w:p>
    <w:p>
      <w:pPr>
        <w:pStyle w:val="Normal"/>
        <w:framePr w:w="1784" w:x="6168" w:y="10392"/>
        <w:widowControl w:val="off"/>
        <w:autoSpaceDE w:val="off"/>
        <w:autoSpaceDN w:val="off"/>
        <w:spacing w:before="0" w:after="0" w:line="312" w:lineRule="exact"/>
        <w:ind w:left="629" w:right="0" w:first-line="0"/>
        <w:jc w:val="left"/>
        <w:rPr>
          <w:rFonts w:ascii="SimSun" w:hAnsi="SimSun" w:cs="SimSun"/>
          <w:color w:val="000000"/>
          <w:spacing w:val="0"/>
          <w:sz w:val="21"/>
        </w:rPr>
      </w:pPr>
      <w:r>
        <w:rPr>
          <w:rFonts w:ascii="SimSun" w:hAnsi="SimSun" w:cs="SimSun"/>
          <w:color w:val="000000"/>
          <w:spacing w:val="0"/>
          <w:sz w:val="21"/>
        </w:rPr>
        <w:t>内</w:t>
      </w:r>
    </w:p>
    <w:p>
      <w:pPr>
        <w:pStyle w:val="Normal"/>
        <w:framePr w:w="944" w:x="9773" w:y="10548"/>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排污口</w:t>
      </w:r>
    </w:p>
    <w:p>
      <w:pPr>
        <w:pStyle w:val="Normal"/>
        <w:framePr w:w="944" w:x="9773" w:y="10548"/>
        <w:widowControl w:val="off"/>
        <w:autoSpaceDE w:val="off"/>
        <w:autoSpaceDN w:val="off"/>
        <w:spacing w:before="0" w:after="0" w:line="312" w:lineRule="exact"/>
        <w:ind w:left="106" w:right="0" w:first-line="0"/>
        <w:jc w:val="left"/>
        <w:rPr>
          <w:rFonts w:ascii="SimSun" w:hAnsi="SimSun" w:cs="SimSun"/>
          <w:color w:val="000000"/>
          <w:spacing w:val="0"/>
          <w:sz w:val="21"/>
        </w:rPr>
      </w:pPr>
      <w:r>
        <w:rPr>
          <w:rFonts w:ascii="SimSun" w:hAnsi="SimSun" w:cs="SimSun"/>
          <w:color w:val="000000"/>
          <w:spacing w:val="0"/>
          <w:sz w:val="21"/>
        </w:rPr>
        <w:t>下游</w:t>
      </w:r>
    </w:p>
    <w:p>
      <w:pPr>
        <w:pStyle w:val="Normal"/>
        <w:framePr w:w="5520" w:x="2280" w:y="11246"/>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其中，与本项目有关的长江水文参数情况如下</w:t>
      </w:r>
    </w:p>
    <w:p>
      <w:pPr>
        <w:pStyle w:val="Normal"/>
        <w:framePr w:w="1015" w:x="4397" w:y="11652"/>
        <w:widowControl w:val="off"/>
        <w:autoSpaceDE w:val="off"/>
        <w:autoSpaceDN w:val="off"/>
        <w:spacing w:before="0" w:after="0" w:line="218" w:lineRule="exact"/>
        <w:ind w:left="0" w:right="0" w:first-line="0"/>
        <w:jc w:val="left"/>
        <w:rPr>
          <w:rFonts w:ascii="DWPMLL+TimesNewRomanPS-BoldMT"/>
          <w:color w:val="000000"/>
          <w:spacing w:val="0"/>
          <w:sz w:val="21"/>
        </w:rPr>
      </w:pPr>
      <w:r>
        <w:rPr>
          <w:rFonts w:ascii="SimSun" w:hAnsi="SimSun" w:cs="SimSun"/>
          <w:color w:val="000000"/>
          <w:spacing w:val="0"/>
          <w:sz w:val="21"/>
        </w:rPr>
        <w:t xml:space="preserve">表 </w:t>
      </w:r>
      <w:r>
        <w:rPr>
          <w:rFonts w:ascii="DWPMLL+TimesNewRomanPS-BoldMT"/>
          <w:color w:val="000000"/>
          <w:spacing w:val="0"/>
          <w:sz w:val="21"/>
        </w:rPr>
        <w:t xml:space="preserve"> 5.2-2</w:t>
      </w:r>
    </w:p>
    <w:p>
      <w:pPr>
        <w:pStyle w:val="Normal"/>
        <w:framePr w:w="2906" w:x="5412" w:y="1165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水文参数情况表（枯水期）</w:t>
      </w:r>
    </w:p>
    <w:p>
      <w:pPr>
        <w:pStyle w:val="Normal"/>
        <w:framePr w:w="890" w:x="6422" w:y="11998"/>
        <w:widowControl w:val="off"/>
        <w:autoSpaceDE w:val="off"/>
        <w:autoSpaceDN w:val="off"/>
        <w:spacing w:before="0" w:after="0" w:line="209" w:lineRule="exact"/>
        <w:ind w:left="79" w:right="0" w:first-line="0"/>
        <w:jc w:val="left"/>
        <w:rPr>
          <w:rFonts w:ascii="SimSun" w:hAnsi="SimSun" w:cs="SimSun"/>
          <w:color w:val="000000"/>
          <w:spacing w:val="0"/>
          <w:sz w:val="21"/>
        </w:rPr>
      </w:pPr>
      <w:r>
        <w:rPr>
          <w:rFonts w:ascii="SimSun" w:hAnsi="SimSun" w:cs="SimSun"/>
          <w:color w:val="000000"/>
          <w:spacing w:val="0"/>
          <w:sz w:val="21"/>
        </w:rPr>
        <w:t>河流</w:t>
      </w:r>
    </w:p>
    <w:p>
      <w:pPr>
        <w:pStyle w:val="Normal"/>
        <w:framePr w:w="890" w:x="6422" w:y="11998"/>
        <w:widowControl w:val="off"/>
        <w:autoSpaceDE w:val="off"/>
        <w:autoSpaceDN w:val="off"/>
        <w:spacing w:before="0" w:after="0" w:line="312" w:lineRule="exact"/>
        <w:ind w:left="79" w:right="0" w:first-line="0"/>
        <w:jc w:val="left"/>
        <w:rPr>
          <w:rFonts w:ascii="SimSun" w:hAnsi="SimSun" w:cs="SimSun"/>
          <w:color w:val="000000"/>
          <w:spacing w:val="0"/>
          <w:sz w:val="21"/>
        </w:rPr>
      </w:pPr>
      <w:r>
        <w:rPr>
          <w:rFonts w:ascii="SimSun" w:hAnsi="SimSun" w:cs="SimSun"/>
          <w:color w:val="000000"/>
          <w:spacing w:val="0"/>
          <w:sz w:val="21"/>
        </w:rPr>
        <w:t>水力</w:t>
      </w:r>
    </w:p>
    <w:p>
      <w:pPr>
        <w:pStyle w:val="Normal"/>
        <w:framePr w:w="890" w:x="6422" w:y="11998"/>
        <w:widowControl w:val="off"/>
        <w:autoSpaceDE w:val="off"/>
        <w:autoSpaceDN w:val="off"/>
        <w:spacing w:before="0" w:after="0" w:line="312" w:lineRule="exact"/>
        <w:ind w:left="0" w:right="0" w:first-line="0"/>
        <w:jc w:val="left"/>
        <w:rPr>
          <w:rFonts w:ascii="DWPMLL+TimesNewRomanPS-BoldMT"/>
          <w:color w:val="000000"/>
          <w:spacing w:val="0"/>
          <w:sz w:val="21"/>
        </w:rPr>
      </w:pPr>
      <w:r>
        <w:rPr>
          <w:rFonts w:ascii="SimSun" w:hAnsi="SimSun" w:cs="SimSun"/>
          <w:color w:val="000000"/>
          <w:spacing w:val="0"/>
          <w:sz w:val="21"/>
        </w:rPr>
        <w:t xml:space="preserve">比降 </w:t>
      </w:r>
      <w:r>
        <w:rPr>
          <w:rFonts w:ascii="DWPMLL+TimesNewRomanPS-BoldMT"/>
          <w:color w:val="000000"/>
          <w:spacing w:val="0"/>
          <w:sz w:val="21"/>
        </w:rPr>
        <w:t xml:space="preserve"> J</w:t>
      </w:r>
    </w:p>
    <w:p>
      <w:pPr>
        <w:pStyle w:val="Normal"/>
        <w:framePr w:w="890" w:x="6422" w:y="11998"/>
        <w:widowControl w:val="off"/>
        <w:autoSpaceDE w:val="off"/>
        <w:autoSpaceDN w:val="off"/>
        <w:spacing w:before="0" w:after="0" w:line="326" w:lineRule="exact"/>
        <w:ind w:left="0" w:right="0" w:first-line="0"/>
        <w:jc w:val="left"/>
        <w:rPr>
          <w:rFonts w:ascii="DJCTFS+TimesNewRomanPSMT"/>
          <w:color w:val="000000"/>
          <w:spacing w:val="0"/>
          <w:sz w:val="21"/>
        </w:rPr>
      </w:pPr>
      <w:r>
        <w:rPr>
          <w:rFonts w:ascii="DJCTFS+TimesNewRomanPSMT"/>
          <w:color w:val="000000"/>
          <w:spacing w:val="0"/>
          <w:sz w:val="21"/>
        </w:rPr>
        <w:t>0.000</w:t>
      </w:r>
    </w:p>
    <w:p>
      <w:pPr>
        <w:pStyle w:val="Normal"/>
        <w:framePr w:w="890" w:x="6422" w:y="11998"/>
        <w:widowControl w:val="off"/>
        <w:autoSpaceDE w:val="off"/>
        <w:autoSpaceDN w:val="off"/>
        <w:spacing w:before="0" w:after="0" w:line="312" w:lineRule="exact"/>
        <w:ind w:left="0" w:right="0" w:first-line="0"/>
        <w:jc w:val="left"/>
        <w:rPr>
          <w:rFonts w:ascii="DJCTFS+TimesNewRomanPSMT"/>
          <w:color w:val="000000"/>
          <w:spacing w:val="0"/>
          <w:sz w:val="21"/>
        </w:rPr>
      </w:pPr>
      <w:r>
        <w:rPr>
          <w:rFonts w:ascii="DJCTFS+TimesNewRomanPSMT"/>
          <w:color w:val="000000"/>
          <w:spacing w:val="0"/>
          <w:sz w:val="21"/>
        </w:rPr>
        <w:t>27</w:t>
      </w:r>
    </w:p>
    <w:p>
      <w:pPr>
        <w:pStyle w:val="Normal"/>
        <w:framePr w:w="2055" w:x="7793" w:y="11993"/>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本底浓度（</w:t>
      </w:r>
      <w:r>
        <w:rPr>
          <w:rFonts w:ascii="DWPMLL+TimesNewRomanPS-BoldMT"/>
          <w:color w:val="000000"/>
          <w:spacing w:val="0"/>
          <w:sz w:val="21"/>
        </w:rPr>
        <w:t>mg/L</w:t>
      </w:r>
      <w:r>
        <w:rPr>
          <w:rFonts w:ascii="SimSun" w:hAnsi="SimSun" w:cs="SimSun"/>
          <w:color w:val="000000"/>
          <w:spacing w:val="0"/>
          <w:sz w:val="21"/>
        </w:rPr>
        <w:t>）</w:t>
      </w:r>
    </w:p>
    <w:p>
      <w:pPr>
        <w:pStyle w:val="Normal"/>
        <w:framePr w:w="946" w:x="1858" w:y="1215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河流名</w:t>
      </w:r>
    </w:p>
    <w:p>
      <w:pPr>
        <w:pStyle w:val="Normal"/>
        <w:framePr w:w="946" w:x="1858" w:y="12154"/>
        <w:widowControl w:val="off"/>
        <w:autoSpaceDE w:val="off"/>
        <w:autoSpaceDN w:val="off"/>
        <w:spacing w:before="0" w:after="0" w:line="312" w:lineRule="exact"/>
        <w:ind w:left="209" w:right="0" w:first-line="0"/>
        <w:jc w:val="left"/>
        <w:rPr>
          <w:rFonts w:ascii="SimSun" w:hAnsi="SimSun" w:cs="SimSun"/>
          <w:color w:val="000000"/>
          <w:spacing w:val="0"/>
          <w:sz w:val="21"/>
        </w:rPr>
      </w:pPr>
      <w:r>
        <w:rPr>
          <w:rFonts w:ascii="SimSun" w:hAnsi="SimSun" w:cs="SimSun"/>
          <w:color w:val="000000"/>
          <w:spacing w:val="0"/>
          <w:sz w:val="21"/>
        </w:rPr>
        <w:t>称</w:t>
      </w:r>
    </w:p>
    <w:p>
      <w:pPr>
        <w:pStyle w:val="Normal"/>
        <w:framePr w:w="735" w:x="2921" w:y="12310"/>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流量</w:t>
      </w:r>
    </w:p>
    <w:p>
      <w:pPr>
        <w:pStyle w:val="Normal"/>
        <w:framePr w:w="735" w:x="3881" w:y="12310"/>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流速</w:t>
      </w:r>
    </w:p>
    <w:p>
      <w:pPr>
        <w:pStyle w:val="Normal"/>
        <w:framePr w:w="735" w:x="4841" w:y="12310"/>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河宽</w:t>
      </w:r>
    </w:p>
    <w:p>
      <w:pPr>
        <w:pStyle w:val="Normal"/>
        <w:framePr w:w="735" w:x="5712" w:y="12310"/>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水深</w:t>
      </w:r>
    </w:p>
    <w:p>
      <w:pPr>
        <w:pStyle w:val="Normal"/>
        <w:framePr w:w="766" w:x="8822" w:y="12319"/>
        <w:widowControl w:val="off"/>
        <w:autoSpaceDE w:val="off"/>
        <w:autoSpaceDN w:val="off"/>
        <w:spacing w:before="0" w:after="0" w:line="218" w:lineRule="exact"/>
        <w:ind w:left="0" w:right="0" w:first-line="0"/>
        <w:jc w:val="left"/>
        <w:rPr>
          <w:rFonts w:ascii="DWPMLL+TimesNewRomanPS-BoldMT"/>
          <w:color w:val="000000"/>
          <w:spacing w:val="0"/>
          <w:sz w:val="21"/>
        </w:rPr>
      </w:pPr>
      <w:r>
        <w:rPr>
          <w:rFonts w:ascii="DWPMLL+TimesNewRomanPS-BoldMT"/>
          <w:color w:val="000000"/>
          <w:spacing w:val="0"/>
          <w:sz w:val="21"/>
        </w:rPr>
        <w:t>NH</w:t>
      </w:r>
      <w:r>
        <w:rPr>
          <w:rFonts w:ascii="DWPMLL+TimesNewRomanPS-BoldMT"/>
          <w:color w:val="000000"/>
          <w:spacing w:val="0"/>
          <w:sz w:val="14"/>
        </w:rPr>
        <w:t>3</w:t>
      </w:r>
      <w:r>
        <w:rPr>
          <w:rFonts w:ascii="DWPMLL+TimesNewRomanPS-BoldMT"/>
          <w:color w:val="000000"/>
          <w:spacing w:val="0"/>
          <w:sz w:val="21"/>
        </w:rPr>
        <w:t>-</w:t>
      </w:r>
    </w:p>
    <w:p>
      <w:pPr>
        <w:pStyle w:val="Normal"/>
        <w:framePr w:w="780" w:x="7260" w:y="12475"/>
        <w:widowControl w:val="off"/>
        <w:autoSpaceDE w:val="off"/>
        <w:autoSpaceDN w:val="off"/>
        <w:spacing w:before="0" w:after="0" w:line="218" w:lineRule="exact"/>
        <w:ind w:left="0" w:right="0" w:first-line="0"/>
        <w:jc w:val="left"/>
        <w:rPr>
          <w:rFonts w:ascii="DWPMLL+TimesNewRomanPS-BoldMT"/>
          <w:color w:val="000000"/>
          <w:spacing w:val="0"/>
          <w:sz w:val="21"/>
        </w:rPr>
      </w:pPr>
      <w:r>
        <w:rPr>
          <w:rFonts w:ascii="DWPMLL+TimesNewRomanPS-BoldMT"/>
          <w:color w:val="000000"/>
          <w:spacing w:val="0"/>
          <w:sz w:val="21"/>
        </w:rPr>
        <w:t>COD</w:t>
      </w:r>
    </w:p>
    <w:p>
      <w:pPr>
        <w:pStyle w:val="Normal"/>
        <w:framePr w:w="1433" w:x="8004" w:y="12475"/>
        <w:widowControl w:val="off"/>
        <w:autoSpaceDE w:val="off"/>
        <w:autoSpaceDN w:val="off"/>
        <w:spacing w:before="0" w:after="0" w:line="218" w:lineRule="exact"/>
        <w:ind w:left="0" w:right="0" w:first-line="0"/>
        <w:jc w:val="left"/>
        <w:rPr>
          <w:rFonts w:ascii="DWPMLL+TimesNewRomanPS-BoldMT"/>
          <w:color w:val="000000"/>
          <w:spacing w:val="0"/>
          <w:sz w:val="14"/>
        </w:rPr>
      </w:pPr>
      <w:r>
        <w:rPr>
          <w:rFonts w:ascii="DWPMLL+TimesNewRomanPS-BoldMT"/>
          <w:color w:val="000000"/>
          <w:spacing w:val="0"/>
          <w:sz w:val="21"/>
        </w:rPr>
        <w:t>BOD</w:t>
      </w:r>
      <w:r>
        <w:rPr>
          <w:rFonts w:ascii="DWPMLL+TimesNewRomanPS-BoldMT"/>
          <w:color w:val="000000"/>
          <w:spacing w:val="0"/>
          <w:sz w:val="14"/>
        </w:rPr>
        <w:t>5</w:t>
      </w:r>
    </w:p>
    <w:p>
      <w:pPr>
        <w:pStyle w:val="Normal"/>
        <w:framePr w:w="1433" w:x="8004" w:y="12475"/>
        <w:widowControl w:val="off"/>
        <w:autoSpaceDE w:val="off"/>
        <w:autoSpaceDN w:val="off"/>
        <w:spacing w:before="0" w:after="0" w:line="156" w:lineRule="exact"/>
        <w:ind w:left="967" w:right="0" w:first-line="0"/>
        <w:jc w:val="left"/>
        <w:rPr>
          <w:rFonts w:ascii="DWPMLL+TimesNewRomanPS-BoldMT"/>
          <w:color w:val="000000"/>
          <w:spacing w:val="0"/>
          <w:sz w:val="21"/>
        </w:rPr>
      </w:pPr>
      <w:r>
        <w:rPr>
          <w:rFonts w:ascii="DWPMLL+TimesNewRomanPS-BoldMT"/>
          <w:color w:val="000000"/>
          <w:spacing w:val="0"/>
          <w:sz w:val="21"/>
        </w:rPr>
        <w:t>N</w:t>
      </w:r>
    </w:p>
    <w:p>
      <w:pPr>
        <w:pStyle w:val="Normal"/>
        <w:framePr w:w="582" w:x="9691" w:y="12475"/>
        <w:widowControl w:val="off"/>
        <w:autoSpaceDE w:val="off"/>
        <w:autoSpaceDN w:val="off"/>
        <w:spacing w:before="0" w:after="0" w:line="218" w:lineRule="exact"/>
        <w:ind w:left="0" w:right="0" w:first-line="0"/>
        <w:jc w:val="left"/>
        <w:rPr>
          <w:rFonts w:ascii="DWPMLL+TimesNewRomanPS-BoldMT"/>
          <w:color w:val="000000"/>
          <w:spacing w:val="0"/>
          <w:sz w:val="21"/>
        </w:rPr>
      </w:pPr>
      <w:r>
        <w:rPr>
          <w:rFonts w:ascii="DWPMLL+TimesNewRomanPS-BoldMT"/>
          <w:color w:val="000000"/>
          <w:spacing w:val="0"/>
          <w:sz w:val="21"/>
        </w:rPr>
        <w:t>TP</w:t>
      </w:r>
    </w:p>
    <w:p>
      <w:pPr>
        <w:pStyle w:val="Normal"/>
        <w:framePr w:w="676" w:x="5743" w:y="1295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11.6</w:t>
      </w:r>
    </w:p>
    <w:p>
      <w:pPr>
        <w:pStyle w:val="Normal"/>
        <w:framePr w:w="676" w:x="5743" w:y="12953"/>
        <w:widowControl w:val="off"/>
        <w:autoSpaceDE w:val="off"/>
        <w:autoSpaceDN w:val="off"/>
        <w:spacing w:before="0" w:after="0" w:line="312" w:lineRule="exact"/>
        <w:ind w:left="98" w:right="0" w:first-line="0"/>
        <w:jc w:val="left"/>
        <w:rPr>
          <w:rFonts w:ascii="DJCTFS+TimesNewRomanPSMT"/>
          <w:color w:val="000000"/>
          <w:spacing w:val="0"/>
          <w:sz w:val="21"/>
        </w:rPr>
      </w:pPr>
      <w:r>
        <w:rPr>
          <w:rFonts w:ascii="DJCTFS+TimesNewRomanPSMT"/>
          <w:color w:val="000000"/>
          <w:spacing w:val="0"/>
          <w:sz w:val="21"/>
        </w:rPr>
        <w:t>m</w:t>
      </w:r>
    </w:p>
    <w:p>
      <w:pPr>
        <w:pStyle w:val="Normal"/>
        <w:framePr w:w="733" w:x="1961" w:y="1310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长江</w:t>
      </w:r>
    </w:p>
    <w:p>
      <w:pPr>
        <w:pStyle w:val="Normal"/>
        <w:framePr w:w="810" w:x="2789" w:y="13102"/>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293m</w:t>
      </w:r>
    </w:p>
    <w:p>
      <w:pPr>
        <w:pStyle w:val="Normal"/>
        <w:framePr w:w="810" w:x="2789" w:y="13102"/>
        <w:widowControl w:val="off"/>
        <w:autoSpaceDE w:val="off"/>
        <w:autoSpaceDN w:val="off"/>
        <w:spacing w:before="0" w:after="0" w:line="228" w:lineRule="exact"/>
        <w:ind w:left="478" w:right="0" w:first-line="0"/>
        <w:jc w:val="left"/>
        <w:rPr>
          <w:rFonts w:ascii="DJCTFS+TimesNewRomanPSMT"/>
          <w:color w:val="000000"/>
          <w:spacing w:val="0"/>
          <w:sz w:val="14"/>
        </w:rPr>
      </w:pPr>
      <w:r>
        <w:rPr>
          <w:rFonts w:ascii="DJCTFS+TimesNewRomanPSMT"/>
          <w:color w:val="000000"/>
          <w:spacing w:val="0"/>
          <w:sz w:val="14"/>
        </w:rPr>
        <w:t>3</w:t>
      </w:r>
    </w:p>
    <w:p>
      <w:pPr>
        <w:pStyle w:val="Normal"/>
        <w:framePr w:w="454" w:x="3336" w:y="1310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/s</w:t>
      </w:r>
    </w:p>
    <w:p>
      <w:pPr>
        <w:pStyle w:val="Normal"/>
        <w:framePr w:w="984" w:x="3756" w:y="1310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0.48m/s</w:t>
      </w:r>
    </w:p>
    <w:p>
      <w:pPr>
        <w:pStyle w:val="Normal"/>
        <w:framePr w:w="842" w:x="4788" w:y="1310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395 m</w:t>
      </w:r>
    </w:p>
    <w:p>
      <w:pPr>
        <w:pStyle w:val="Normal"/>
        <w:framePr w:w="420" w:x="7440" w:y="1310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6</w:t>
      </w:r>
    </w:p>
    <w:p>
      <w:pPr>
        <w:pStyle w:val="Normal"/>
        <w:framePr w:w="578" w:x="8136" w:y="1310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1.4</w:t>
      </w:r>
    </w:p>
    <w:p>
      <w:pPr>
        <w:pStyle w:val="Normal"/>
        <w:framePr w:w="789" w:x="8810" w:y="1310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0.122</w:t>
      </w:r>
    </w:p>
    <w:p>
      <w:pPr>
        <w:pStyle w:val="Normal"/>
        <w:framePr w:w="787" w:x="9590" w:y="1310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0.086</w:t>
      </w:r>
    </w:p>
    <w:p>
      <w:pPr>
        <w:pStyle w:val="Normal"/>
        <w:framePr w:w="3740" w:x="2280" w:y="13666"/>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WPMLL+TimesNewRomanPS-BoldMT"/>
          <w:color w:val="000000"/>
          <w:spacing w:val="0"/>
          <w:sz w:val="24"/>
        </w:rPr>
        <w:t>3</w:t>
      </w:r>
      <w:r>
        <w:rPr>
          <w:rFonts w:ascii="SimSun" w:hAnsi="SimSun" w:cs="SimSun"/>
          <w:color w:val="000000"/>
          <w:spacing w:val="0"/>
          <w:sz w:val="24"/>
        </w:rPr>
        <w:t>、地表水环境影响预测及评价</w:t>
      </w:r>
    </w:p>
    <w:p>
      <w:pPr>
        <w:pStyle w:val="Normal"/>
        <w:framePr w:w="9539" w:x="1812" w:y="14134"/>
        <w:widowControl w:val="off"/>
        <w:autoSpaceDE w:val="off"/>
        <w:autoSpaceDN w:val="off"/>
        <w:spacing w:before="0" w:after="0" w:line="240" w:lineRule="exact"/>
        <w:ind w:left="521" w:right="0" w:first-line="0"/>
        <w:jc w:val="left"/>
        <w:rPr>
          <w:rFonts w:ascii="SimSun" w:hAnsi="SimSun" w:cs="SimSun"/>
          <w:color w:val="000000"/>
          <w:spacing w:val="0"/>
          <w:sz w:val="24"/>
        </w:rPr>
      </w:pPr>
      <w:r>
        <w:rPr>
          <w:rFonts w:ascii="SimSun" w:hAnsi="SimSun" w:cs="SimSun"/>
          <w:color w:val="000000"/>
          <w:spacing w:val="0"/>
          <w:sz w:val="24"/>
        </w:rPr>
        <w:t>本项目为原天原老厂区朱家湾花地沟渣场封场项目，对朱家湾工业渣场进</w:t>
      </w:r>
    </w:p>
    <w:p>
      <w:pPr>
        <w:pStyle w:val="Normal"/>
        <w:framePr w:w="9539" w:x="1812" w:y="1413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行封场，在渣场周围修建截洪沟，防止场外雨水进入渣场内，对渣场进行封场覆</w:t>
      </w:r>
    </w:p>
    <w:p>
      <w:pPr>
        <w:pStyle w:val="Normal"/>
        <w:framePr w:w="9539" w:x="1812" w:y="1413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盖，防止雨水进入垃圾堆体内，对区域地表水具有改善作用。本次评价对渣场封</w:t>
      </w:r>
    </w:p>
    <w:p>
      <w:pPr>
        <w:pStyle w:val="Normal"/>
        <w:framePr w:w="631" w:x="5796"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103</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49" style="position:absolute;margin-left:90pt;margin-top:54.3pt;z-index:-999;width:415.3pt;height:0.7pt;mso-position-horizontal:absolute;mso-position-horizontal-relative:page;mso-position-vertical:absolute;mso-position-vertical-relative:page" type="#_x0000_t75">
            <v:imageData xmlns:r="http://schemas.openxmlformats.org/officeDocument/2006/relationships" r:id="rId250"/>
          </v:shape>
        </w:pict>
      </w:r>
      <w:r>
        <w:rPr>
          <w:noProof w:val="on"/>
        </w:rPr>
        <w:pict>
          <v:shape xmlns:v="urn:schemas-microsoft-com:vml" id="_x0000250" style="position:absolute;margin-left:84.5pt;margin-top:336.3pt;z-index:-1003;width:444.45pt;height:221.05pt;mso-position-horizontal:absolute;mso-position-horizontal-relative:page;mso-position-vertical:absolute;mso-position-vertical-relative:page" type="#_x0000_t75">
            <v:imageData xmlns:r="http://schemas.openxmlformats.org/officeDocument/2006/relationships" r:id="rId251"/>
          </v:shape>
        </w:pict>
      </w:r>
      <w:r>
        <w:rPr>
          <w:noProof w:val="on"/>
        </w:rPr>
        <w:pict>
          <v:shape xmlns:v="urn:schemas-microsoft-com:vml" id="_x0000251" style="position:absolute;margin-left:84.6pt;margin-top:596.3pt;z-index:-1007;width:426.1pt;height:81.5pt;mso-position-horizontal:absolute;mso-position-horizontal-relative:page;mso-position-vertical:absolute;mso-position-vertical-relative:page" type="#_x0000_t75">
            <v:imageData xmlns:r="http://schemas.openxmlformats.org/officeDocument/2006/relationships" r:id="rId252"/>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8280" w:x="1812" w:y="1536"/>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填后渗滤液正常排放和事故情况下排放对长江水质的影响进行预测。</w:t>
      </w:r>
    </w:p>
    <w:p>
      <w:pPr>
        <w:pStyle w:val="Normal"/>
        <w:framePr w:w="8937" w:x="2335" w:y="2004"/>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根据《环境影响评价技术导则地表水环境》（ </w:t>
      </w:r>
      <w:r>
        <w:rPr>
          <w:rFonts w:ascii="DJCTFS+TimesNewRomanPSMT"/>
          <w:color w:val="000000"/>
          <w:spacing w:val="0"/>
          <w:sz w:val="24"/>
        </w:rPr>
        <w:t>HJ 2.3-2018</w:t>
      </w:r>
      <w:r>
        <w:rPr>
          <w:rFonts w:ascii="SimSun" w:hAnsi="SimSun" w:cs="SimSun"/>
          <w:color w:val="000000"/>
          <w:spacing w:val="0"/>
          <w:sz w:val="24"/>
        </w:rPr>
        <w:t>）的要求，本次</w:t>
      </w:r>
    </w:p>
    <w:p>
      <w:pPr>
        <w:pStyle w:val="Normal"/>
        <w:framePr w:w="9542" w:x="1812" w:y="2468"/>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评价将预测工程建设规模实施后，渗滤液排放量（</w:t>
      </w:r>
      <w:r>
        <w:rPr>
          <w:rFonts w:ascii="DJCTFS+TimesNewRomanPSMT"/>
          <w:color w:val="000000"/>
          <w:spacing w:val="0"/>
          <w:sz w:val="24"/>
        </w:rPr>
        <w:t>22m /d</w:t>
      </w:r>
      <w:r>
        <w:rPr>
          <w:rFonts w:ascii="SimSun" w:hAnsi="SimSun" w:cs="SimSun"/>
          <w:color w:val="000000"/>
          <w:spacing w:val="0"/>
          <w:sz w:val="24"/>
        </w:rPr>
        <w:t>）尾水排放对长江水质</w:t>
      </w:r>
    </w:p>
    <w:p>
      <w:pPr>
        <w:pStyle w:val="Normal"/>
        <w:framePr w:w="9542" w:x="1812" w:y="2468"/>
        <w:widowControl w:val="off"/>
        <w:autoSpaceDE w:val="off"/>
        <w:autoSpaceDN w:val="off"/>
        <w:spacing w:before="0" w:after="0" w:line="265" w:lineRule="exact"/>
        <w:ind w:left="5657" w:right="0" w:first-line="0"/>
        <w:jc w:val="left"/>
        <w:rPr>
          <w:rFonts w:ascii="DJCTFS+TimesNewRomanPSMT"/>
          <w:color w:val="000000"/>
          <w:spacing w:val="0"/>
          <w:sz w:val="16"/>
        </w:rPr>
      </w:pPr>
      <w:r>
        <w:rPr>
          <w:rFonts w:ascii="DJCTFS+TimesNewRomanPSMT"/>
          <w:color w:val="000000"/>
          <w:spacing w:val="0"/>
          <w:sz w:val="16"/>
        </w:rPr>
        <w:t>3</w:t>
      </w:r>
    </w:p>
    <w:p>
      <w:pPr>
        <w:pStyle w:val="Normal"/>
        <w:framePr w:w="1320" w:x="1812" w:y="2940"/>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的影响。</w:t>
      </w:r>
    </w:p>
    <w:p>
      <w:pPr>
        <w:pStyle w:val="Normal"/>
        <w:framePr w:w="1925" w:x="2280" w:y="3408"/>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WPMLL+TimesNewRomanPS-BoldMT"/>
          <w:color w:val="000000"/>
          <w:spacing w:val="0"/>
          <w:sz w:val="24"/>
        </w:rPr>
        <w:t>1</w:t>
      </w:r>
      <w:r>
        <w:rPr>
          <w:rFonts w:ascii="SimSun" w:hAnsi="SimSun" w:cs="SimSun"/>
          <w:color w:val="000000"/>
          <w:spacing w:val="0"/>
          <w:sz w:val="24"/>
        </w:rPr>
        <w:t>）评价等级</w:t>
      </w:r>
    </w:p>
    <w:p>
      <w:pPr>
        <w:pStyle w:val="Normal"/>
        <w:framePr w:w="8937" w:x="2335" w:y="3876"/>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根据本报告书第 </w:t>
      </w:r>
      <w:r>
        <w:rPr>
          <w:rFonts w:ascii="DJCTFS+TimesNewRomanPSMT"/>
          <w:color w:val="000000"/>
          <w:spacing w:val="0"/>
          <w:sz w:val="24"/>
        </w:rPr>
        <w:t>1.6.1</w:t>
      </w:r>
      <w:r>
        <w:rPr>
          <w:rFonts w:ascii="SimSun" w:hAnsi="SimSun" w:cs="SimSun"/>
          <w:color w:val="000000"/>
          <w:spacing w:val="0"/>
          <w:sz w:val="24"/>
        </w:rPr>
        <w:t>章节对地表水的评价等级分析可知，本项目地表水评</w:t>
      </w:r>
    </w:p>
    <w:p>
      <w:pPr>
        <w:pStyle w:val="Normal"/>
        <w:framePr w:w="2040" w:x="1812" w:y="4344"/>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价等级为二级。</w:t>
      </w:r>
    </w:p>
    <w:p>
      <w:pPr>
        <w:pStyle w:val="Normal"/>
        <w:framePr w:w="4568" w:x="2280" w:y="4812"/>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WPMLL+TimesNewRomanPS-BoldMT"/>
          <w:color w:val="000000"/>
          <w:spacing w:val="0"/>
          <w:sz w:val="24"/>
        </w:rPr>
        <w:t>2</w:t>
      </w:r>
      <w:r>
        <w:rPr>
          <w:rFonts w:ascii="SimSun" w:hAnsi="SimSun" w:cs="SimSun"/>
          <w:color w:val="000000"/>
          <w:spacing w:val="0"/>
          <w:sz w:val="24"/>
        </w:rPr>
        <w:t>）预测范围、预测时段及预测因子</w:t>
      </w:r>
    </w:p>
    <w:p>
      <w:pPr>
        <w:pStyle w:val="Normal"/>
        <w:framePr w:w="9541" w:x="1812" w:y="5280"/>
        <w:widowControl w:val="off"/>
        <w:autoSpaceDE w:val="off"/>
        <w:autoSpaceDN w:val="off"/>
        <w:spacing w:before="0" w:after="0" w:line="240" w:lineRule="exact"/>
        <w:ind w:left="523" w:right="0" w:first-line="0"/>
        <w:jc w:val="left"/>
        <w:rPr>
          <w:rFonts w:ascii="SimSun" w:hAnsi="SimSun" w:cs="SimSun"/>
          <w:color w:val="000000"/>
          <w:spacing w:val="0"/>
          <w:sz w:val="24"/>
        </w:rPr>
      </w:pPr>
      <w:r>
        <w:rPr>
          <w:rFonts w:ascii="SimSun" w:hAnsi="SimSun" w:cs="SimSun"/>
          <w:color w:val="000000"/>
          <w:spacing w:val="0"/>
          <w:sz w:val="24"/>
        </w:rPr>
        <w:t>预测范围：考虑到项目出水影响将主要集中在排放口下游，确定预测范围</w:t>
      </w:r>
    </w:p>
    <w:p>
      <w:pPr>
        <w:pStyle w:val="Normal"/>
        <w:framePr w:w="9541" w:x="1812" w:y="528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为污水处理厂排放口上游 </w:t>
      </w:r>
      <w:r>
        <w:rPr>
          <w:rFonts w:ascii="DJCTFS+TimesNewRomanPSMT"/>
          <w:color w:val="000000"/>
          <w:spacing w:val="0"/>
          <w:sz w:val="24"/>
        </w:rPr>
        <w:t>500m</w:t>
      </w:r>
      <w:r>
        <w:rPr>
          <w:rFonts w:ascii="SimSun" w:hAnsi="SimSun" w:cs="SimSun"/>
          <w:color w:val="000000"/>
          <w:spacing w:val="0"/>
          <w:sz w:val="24"/>
        </w:rPr>
        <w:t xml:space="preserve">至下游  </w:t>
      </w:r>
      <w:r>
        <w:rPr>
          <w:rFonts w:ascii="DJCTFS+TimesNewRomanPSMT"/>
          <w:color w:val="000000"/>
          <w:spacing w:val="0"/>
          <w:sz w:val="24"/>
        </w:rPr>
        <w:t>10.0km</w:t>
      </w:r>
      <w:r>
        <w:rPr>
          <w:rFonts w:ascii="SimSun" w:hAnsi="SimSun" w:cs="SimSun"/>
          <w:color w:val="000000"/>
          <w:spacing w:val="0"/>
          <w:sz w:val="24"/>
        </w:rPr>
        <w:t>釜溪河河段，预测因子：</w:t>
      </w:r>
      <w:r>
        <w:rPr>
          <w:rFonts w:ascii="DJCTFS+TimesNewRomanPSMT"/>
          <w:color w:val="000000"/>
          <w:spacing w:val="0"/>
          <w:sz w:val="24"/>
        </w:rPr>
        <w:t>COD</w:t>
      </w:r>
      <w:r>
        <w:rPr>
          <w:rFonts w:ascii="SimSun" w:hAnsi="SimSun" w:cs="SimSun"/>
          <w:color w:val="000000"/>
          <w:spacing w:val="0"/>
          <w:sz w:val="24"/>
        </w:rPr>
        <w:t>、</w:t>
      </w:r>
    </w:p>
    <w:p>
      <w:pPr>
        <w:pStyle w:val="Normal"/>
        <w:framePr w:w="9541" w:x="1812" w:y="528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DJCTFS+TimesNewRomanPSMT"/>
          <w:color w:val="000000"/>
          <w:spacing w:val="0"/>
          <w:sz w:val="24"/>
        </w:rPr>
        <w:t>BOD</w:t>
      </w:r>
      <w:r>
        <w:rPr>
          <w:rFonts w:ascii="DJCTFS+TimesNewRomanPSMT"/>
          <w:color w:val="000000"/>
          <w:spacing w:val="0"/>
          <w:sz w:val="16"/>
        </w:rPr>
        <w:t>5</w:t>
      </w:r>
      <w:r>
        <w:rPr>
          <w:rFonts w:ascii="SimSun" w:hAnsi="SimSun" w:cs="SimSun"/>
          <w:color w:val="000000"/>
          <w:spacing w:val="0"/>
          <w:sz w:val="24"/>
        </w:rPr>
        <w:t>、</w:t>
      </w:r>
      <w:r>
        <w:rPr>
          <w:rFonts w:ascii="DJCTFS+TimesNewRomanPSMT"/>
          <w:color w:val="000000"/>
          <w:spacing w:val="0"/>
          <w:sz w:val="24"/>
        </w:rPr>
        <w:t>NH</w:t>
      </w:r>
      <w:r>
        <w:rPr>
          <w:rFonts w:ascii="DJCTFS+TimesNewRomanPSMT"/>
          <w:color w:val="000000"/>
          <w:spacing w:val="0"/>
          <w:sz w:val="16"/>
        </w:rPr>
        <w:t>3</w:t>
      </w:r>
      <w:r>
        <w:rPr>
          <w:rFonts w:ascii="DJCTFS+TimesNewRomanPSMT"/>
          <w:color w:val="000000"/>
          <w:spacing w:val="0"/>
          <w:sz w:val="24"/>
        </w:rPr>
        <w:t>-N</w:t>
      </w:r>
      <w:r>
        <w:rPr>
          <w:rFonts w:ascii="SimSun" w:hAnsi="SimSun" w:cs="SimSun"/>
          <w:color w:val="000000"/>
          <w:spacing w:val="0"/>
          <w:sz w:val="24"/>
        </w:rPr>
        <w:t>、</w:t>
      </w:r>
      <w:r>
        <w:rPr>
          <w:rFonts w:ascii="DJCTFS+TimesNewRomanPSMT"/>
          <w:color w:val="000000"/>
          <w:spacing w:val="0"/>
          <w:sz w:val="24"/>
        </w:rPr>
        <w:t>TP</w:t>
      </w:r>
      <w:r>
        <w:rPr>
          <w:rFonts w:ascii="SimSun" w:hAnsi="SimSun" w:cs="SimSun"/>
          <w:color w:val="000000"/>
          <w:spacing w:val="0"/>
          <w:sz w:val="24"/>
        </w:rPr>
        <w:t>。</w:t>
      </w:r>
    </w:p>
    <w:p>
      <w:pPr>
        <w:pStyle w:val="Normal"/>
        <w:framePr w:w="1925" w:x="2280" w:y="6684"/>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WPMLL+TimesNewRomanPS-BoldMT"/>
          <w:color w:val="000000"/>
          <w:spacing w:val="0"/>
          <w:sz w:val="24"/>
        </w:rPr>
        <w:t>3</w:t>
      </w:r>
      <w:r>
        <w:rPr>
          <w:rFonts w:ascii="SimSun" w:hAnsi="SimSun" w:cs="SimSun"/>
          <w:color w:val="000000"/>
          <w:spacing w:val="0"/>
          <w:sz w:val="24"/>
        </w:rPr>
        <w:t>）预测时期</w:t>
      </w:r>
    </w:p>
    <w:p>
      <w:pPr>
        <w:pStyle w:val="Normal"/>
        <w:framePr w:w="8895" w:x="2280" w:y="7152"/>
        <w:widowControl w:val="off"/>
        <w:autoSpaceDE w:val="off"/>
        <w:autoSpaceDN w:val="off"/>
        <w:spacing w:before="0" w:after="0" w:line="240" w:lineRule="exact"/>
        <w:ind w:left="55" w:right="0" w:first-line="0"/>
        <w:jc w:val="left"/>
        <w:rPr>
          <w:rFonts w:ascii="SimSun" w:hAnsi="SimSun" w:cs="SimSun"/>
          <w:color w:val="000000"/>
          <w:spacing w:val="0"/>
          <w:sz w:val="24"/>
        </w:rPr>
      </w:pPr>
      <w:r>
        <w:rPr>
          <w:rFonts w:ascii="SimSun" w:hAnsi="SimSun" w:cs="SimSun"/>
          <w:color w:val="000000"/>
          <w:spacing w:val="0"/>
          <w:sz w:val="24"/>
        </w:rPr>
        <w:t>本项目本次地表水预测时段按不利于污染物扩散的河流枯水期进行预测。</w:t>
      </w:r>
    </w:p>
    <w:p>
      <w:pPr>
        <w:pStyle w:val="Normal"/>
        <w:framePr w:w="8895" w:x="2280" w:y="715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WPMLL+TimesNewRomanPS-BoldMT"/>
          <w:color w:val="000000"/>
          <w:spacing w:val="0"/>
          <w:sz w:val="24"/>
        </w:rPr>
        <w:t>4</w:t>
      </w:r>
      <w:r>
        <w:rPr>
          <w:rFonts w:ascii="SimSun" w:hAnsi="SimSun" w:cs="SimSun"/>
          <w:color w:val="000000"/>
          <w:spacing w:val="0"/>
          <w:sz w:val="24"/>
        </w:rPr>
        <w:t>）预测情景</w:t>
      </w:r>
    </w:p>
    <w:p>
      <w:pPr>
        <w:pStyle w:val="Normal"/>
        <w:framePr w:w="9690" w:x="1800" w:y="8088"/>
        <w:widowControl w:val="off"/>
        <w:autoSpaceDE w:val="off"/>
        <w:autoSpaceDN w:val="off"/>
        <w:spacing w:before="0" w:after="0" w:line="240" w:lineRule="exact"/>
        <w:ind w:left="535" w:right="0" w:first-line="0"/>
        <w:jc w:val="left"/>
        <w:rPr>
          <w:rFonts w:ascii="SimSun" w:hAnsi="SimSun" w:cs="SimSun"/>
          <w:color w:val="000000"/>
          <w:spacing w:val="0"/>
          <w:sz w:val="24"/>
        </w:rPr>
      </w:pPr>
      <w:r>
        <w:rPr>
          <w:rFonts w:ascii="SimSun" w:hAnsi="SimSun" w:cs="SimSun"/>
          <w:color w:val="000000"/>
          <w:spacing w:val="0"/>
          <w:sz w:val="24"/>
        </w:rPr>
        <w:t>根据项目特点，选择渣场填封后运行期进行预测，预测情景分正常排放、</w:t>
      </w:r>
    </w:p>
    <w:p>
      <w:pPr>
        <w:pStyle w:val="Normal"/>
        <w:framePr w:w="9690" w:x="1800" w:y="808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非正常排放两种工况，两种工况污染物排放浓度分别为渗滤液排放口监测浓度值</w:t>
      </w:r>
    </w:p>
    <w:p>
      <w:pPr>
        <w:pStyle w:val="Normal"/>
        <w:framePr w:w="9690" w:x="1800" w:y="808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和《污水综合排放标准》（</w:t>
      </w:r>
      <w:r>
        <w:rPr>
          <w:rFonts w:ascii="DJCTFS+TimesNewRomanPSMT"/>
          <w:color w:val="000000"/>
          <w:spacing w:val="0"/>
          <w:sz w:val="24"/>
        </w:rPr>
        <w:t>GB8978-1996</w:t>
      </w:r>
      <w:r>
        <w:rPr>
          <w:rFonts w:ascii="SimSun" w:hAnsi="SimSun" w:cs="SimSun"/>
          <w:color w:val="000000"/>
          <w:spacing w:val="0"/>
          <w:sz w:val="24"/>
        </w:rPr>
        <w:t>）标准一级标准。</w:t>
      </w:r>
    </w:p>
    <w:p>
      <w:pPr>
        <w:pStyle w:val="Normal"/>
        <w:framePr w:w="9690" w:x="1800" w:y="8088"/>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SimSun" w:hAnsi="SimSun" w:cs="SimSun"/>
          <w:color w:val="000000"/>
          <w:spacing w:val="0"/>
          <w:sz w:val="24"/>
        </w:rPr>
        <w:t>另一方面，根据本项目地表水环境质量现状监测结果，本项目受纳水体长江）</w:t>
      </w:r>
    </w:p>
    <w:p>
      <w:pPr>
        <w:pStyle w:val="Normal"/>
        <w:framePr w:w="9690" w:x="1800" w:y="808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的现状水环境质量部分不达标，总氮最大超标倍数为标准限值的</w:t>
      </w:r>
      <w:r>
        <w:rPr>
          <w:rFonts w:ascii="DJCTFS+TimesNewRomanPSMT"/>
          <w:color w:val="000000"/>
          <w:spacing w:val="0"/>
          <w:sz w:val="24"/>
        </w:rPr>
        <w:t>2.12</w:t>
      </w:r>
      <w:r>
        <w:rPr>
          <w:rFonts w:ascii="SimSun" w:hAnsi="SimSun" w:cs="SimSun"/>
          <w:color w:val="000000"/>
          <w:spacing w:val="0"/>
          <w:sz w:val="24"/>
        </w:rPr>
        <w:t>倍，</w:t>
      </w:r>
      <w:r>
        <w:rPr>
          <w:rFonts w:ascii="DJCTFS+TimesNewRomanPSMT"/>
          <w:color w:val="000000"/>
          <w:spacing w:val="0"/>
          <w:sz w:val="24"/>
        </w:rPr>
        <w:t>COD</w:t>
      </w:r>
      <w:r>
        <w:rPr>
          <w:rFonts w:ascii="SimSun" w:hAnsi="SimSun" w:cs="SimSun"/>
          <w:color w:val="000000"/>
          <w:spacing w:val="0"/>
          <w:sz w:val="24"/>
        </w:rPr>
        <w:t>、</w:t>
      </w:r>
    </w:p>
    <w:p>
      <w:pPr>
        <w:pStyle w:val="Normal"/>
        <w:framePr w:w="9690" w:x="1800" w:y="808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DJCTFS+TimesNewRomanPSMT"/>
          <w:color w:val="000000"/>
          <w:spacing w:val="0"/>
          <w:sz w:val="24"/>
        </w:rPr>
        <w:t>BOD</w:t>
      </w:r>
      <w:r>
        <w:rPr>
          <w:rFonts w:ascii="SimSun" w:hAnsi="SimSun" w:cs="SimSun"/>
          <w:color w:val="000000"/>
          <w:spacing w:val="0"/>
          <w:sz w:val="24"/>
        </w:rPr>
        <w:t>、</w:t>
      </w:r>
      <w:r>
        <w:rPr>
          <w:rFonts w:ascii="DJCTFS+TimesNewRomanPSMT"/>
          <w:color w:val="000000"/>
          <w:spacing w:val="0"/>
          <w:sz w:val="24"/>
        </w:rPr>
        <w:t>NH</w:t>
      </w:r>
      <w:r>
        <w:rPr>
          <w:rFonts w:ascii="DJCTFS+TimesNewRomanPSMT"/>
          <w:color w:val="000000"/>
          <w:spacing w:val="0"/>
          <w:sz w:val="16"/>
        </w:rPr>
        <w:t>3</w:t>
      </w:r>
      <w:r>
        <w:rPr>
          <w:rFonts w:ascii="DJCTFS+TimesNewRomanPSMT"/>
          <w:color w:val="000000"/>
          <w:spacing w:val="0"/>
          <w:sz w:val="24"/>
        </w:rPr>
        <w:t>-N</w:t>
      </w:r>
      <w:r>
        <w:rPr>
          <w:rFonts w:ascii="SimSun" w:hAnsi="SimSun" w:cs="SimSun"/>
          <w:color w:val="000000"/>
          <w:spacing w:val="0"/>
          <w:sz w:val="24"/>
        </w:rPr>
        <w:t>、</w:t>
      </w:r>
      <w:r>
        <w:rPr>
          <w:rFonts w:ascii="DJCTFS+TimesNewRomanPSMT"/>
          <w:color w:val="000000"/>
          <w:spacing w:val="0"/>
          <w:sz w:val="24"/>
        </w:rPr>
        <w:t>TP</w:t>
      </w:r>
      <w:r>
        <w:rPr>
          <w:rFonts w:ascii="SimSun" w:hAnsi="SimSun" w:cs="SimSun"/>
          <w:color w:val="000000"/>
          <w:spacing w:val="0"/>
          <w:sz w:val="24"/>
        </w:rPr>
        <w:t>均达标。</w:t>
      </w:r>
    </w:p>
    <w:p>
      <w:pPr>
        <w:pStyle w:val="Normal"/>
        <w:framePr w:w="1925" w:x="2280" w:y="10896"/>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WPMLL+TimesNewRomanPS-BoldMT"/>
          <w:color w:val="000000"/>
          <w:spacing w:val="0"/>
          <w:sz w:val="24"/>
        </w:rPr>
        <w:t>5</w:t>
      </w:r>
      <w:r>
        <w:rPr>
          <w:rFonts w:ascii="SimSun" w:hAnsi="SimSun" w:cs="SimSun"/>
          <w:color w:val="000000"/>
          <w:spacing w:val="0"/>
          <w:sz w:val="24"/>
        </w:rPr>
        <w:t>）预测内容</w:t>
      </w:r>
    </w:p>
    <w:p>
      <w:pPr>
        <w:pStyle w:val="Normal"/>
        <w:framePr w:w="9552" w:x="1800" w:y="11364"/>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本项目属于水污染型建设项目，本次预测内容主要包括本项目各关心断面的</w:t>
      </w:r>
    </w:p>
    <w:p>
      <w:pPr>
        <w:pStyle w:val="Normal"/>
        <w:framePr w:w="9552" w:x="1800" w:y="1136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水质预测因子的浓度，关心断面包括混合段位置等。</w:t>
      </w:r>
    </w:p>
    <w:p>
      <w:pPr>
        <w:pStyle w:val="Normal"/>
        <w:framePr w:w="9552" w:x="1800" w:y="11364"/>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SimSun" w:hAnsi="SimSun" w:cs="SimSun"/>
          <w:color w:val="000000"/>
          <w:spacing w:val="0"/>
          <w:sz w:val="24"/>
        </w:rPr>
        <w:t>（</w:t>
      </w:r>
      <w:r>
        <w:rPr>
          <w:rFonts w:ascii="DWPMLL+TimesNewRomanPS-BoldMT"/>
          <w:color w:val="000000"/>
          <w:spacing w:val="0"/>
          <w:sz w:val="24"/>
        </w:rPr>
        <w:t>6</w:t>
      </w:r>
      <w:r>
        <w:rPr>
          <w:rFonts w:ascii="SimSun" w:hAnsi="SimSun" w:cs="SimSun"/>
          <w:color w:val="000000"/>
          <w:spacing w:val="0"/>
          <w:sz w:val="24"/>
        </w:rPr>
        <w:t>）预测模型</w:t>
      </w:r>
    </w:p>
    <w:p>
      <w:pPr>
        <w:pStyle w:val="Normal"/>
        <w:framePr w:w="9004" w:x="2280" w:y="12768"/>
        <w:widowControl w:val="off"/>
        <w:autoSpaceDE w:val="off"/>
        <w:autoSpaceDN w:val="off"/>
        <w:spacing w:before="0" w:after="0" w:line="250" w:lineRule="exact"/>
        <w:ind w:left="0" w:right="0" w:first-line="0"/>
        <w:jc w:val="left"/>
        <w:rPr>
          <w:rFonts w:ascii="DJCTFS+TimesNewRomanPSMT" w:hAnsi="DJCTFS+TimesNewRomanPSMT" w:cs="DJCTFS+TimesNewRomanPSMT"/>
          <w:color w:val="000000"/>
          <w:spacing w:val="0"/>
          <w:sz w:val="24"/>
        </w:rPr>
      </w:pPr>
      <w:r>
        <w:rPr>
          <w:rFonts w:ascii="SimSun" w:hAnsi="SimSun" w:cs="SimSun"/>
          <w:color w:val="000000"/>
          <w:spacing w:val="0"/>
          <w:sz w:val="24"/>
        </w:rPr>
        <w:t>根据《环境影响评价技术导则地表水环境》（</w:t>
      </w:r>
      <w:r>
        <w:rPr>
          <w:rFonts w:ascii="DJCTFS+TimesNewRomanPSMT"/>
          <w:color w:val="000000"/>
          <w:spacing w:val="0"/>
          <w:sz w:val="24"/>
        </w:rPr>
        <w:t>HJ2.3-2018</w:t>
      </w:r>
      <w:r>
        <w:rPr>
          <w:rFonts w:ascii="SimSun" w:hAnsi="SimSun" w:cs="SimSun"/>
          <w:color w:val="000000"/>
          <w:spacing w:val="0"/>
          <w:sz w:val="24"/>
        </w:rPr>
        <w:t>）中</w:t>
      </w:r>
      <w:r>
        <w:rPr>
          <w:rFonts w:ascii="DJCTFS+TimesNewRomanPSMT" w:hAnsi="DJCTFS+TimesNewRomanPSMT" w:cs="DJCTFS+TimesNewRomanPSMT"/>
          <w:color w:val="000000"/>
          <w:spacing w:val="0"/>
          <w:sz w:val="24"/>
        </w:rPr>
        <w:t>“7.6</w:t>
      </w:r>
      <w:r>
        <w:rPr>
          <w:rFonts w:ascii="SimSun" w:hAnsi="SimSun" w:cs="SimSun"/>
          <w:color w:val="000000"/>
          <w:spacing w:val="0"/>
          <w:sz w:val="24"/>
        </w:rPr>
        <w:t>预测模型</w:t>
      </w:r>
      <w:r>
        <w:rPr>
          <w:rFonts w:ascii="DJCTFS+TimesNewRomanPSMT" w:hAnsi="DJCTFS+TimesNewRomanPSMT" w:cs="DJCTFS+TimesNewRomanPSMT"/>
          <w:color w:val="000000"/>
          <w:spacing w:val="0"/>
          <w:sz w:val="24"/>
        </w:rPr>
        <w:t>”</w:t>
      </w:r>
    </w:p>
    <w:p>
      <w:pPr>
        <w:pStyle w:val="Normal"/>
        <w:framePr w:w="3588" w:x="1800" w:y="13236"/>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要求，选择本项目预测模型。</w:t>
      </w:r>
    </w:p>
    <w:p>
      <w:pPr>
        <w:pStyle w:val="Normal"/>
        <w:framePr w:w="2926" w:x="4685" w:y="13642"/>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表</w:t>
      </w:r>
      <w:r>
        <w:rPr>
          <w:rFonts w:ascii="DWPMLL+TimesNewRomanPS-BoldMT"/>
          <w:color w:val="000000"/>
          <w:spacing w:val="0"/>
          <w:sz w:val="21"/>
        </w:rPr>
        <w:t>5.2-3</w:t>
      </w:r>
      <w:r>
        <w:rPr>
          <w:rFonts w:ascii="SimSun" w:hAnsi="SimSun" w:cs="SimSun"/>
          <w:color w:val="000000"/>
          <w:spacing w:val="0"/>
          <w:sz w:val="21"/>
        </w:rPr>
        <w:t>地表水预测模型选择</w:t>
      </w:r>
    </w:p>
    <w:p>
      <w:pPr>
        <w:pStyle w:val="Normal"/>
        <w:framePr w:w="735" w:x="2544" w:y="1398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类别</w:t>
      </w:r>
    </w:p>
    <w:p>
      <w:pPr>
        <w:pStyle w:val="Normal"/>
        <w:framePr w:w="1158" w:x="4466" w:y="1398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预测因子</w:t>
      </w:r>
    </w:p>
    <w:p>
      <w:pPr>
        <w:pStyle w:val="Normal"/>
        <w:framePr w:w="1158" w:x="6254" w:y="1398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预测范围</w:t>
      </w:r>
    </w:p>
    <w:p>
      <w:pPr>
        <w:pStyle w:val="Normal"/>
        <w:framePr w:w="1158" w:x="6254" w:y="13983"/>
        <w:widowControl w:val="off"/>
        <w:autoSpaceDE w:val="off"/>
        <w:autoSpaceDN w:val="off"/>
        <w:spacing w:before="0" w:after="0" w:line="322" w:lineRule="exact"/>
        <w:ind w:left="106" w:right="0" w:first-line="0"/>
        <w:jc w:val="left"/>
        <w:rPr>
          <w:rFonts w:ascii="SimSun" w:hAnsi="SimSun" w:cs="SimSun"/>
          <w:color w:val="000000"/>
          <w:spacing w:val="0"/>
          <w:sz w:val="21"/>
        </w:rPr>
      </w:pPr>
      <w:r>
        <w:rPr>
          <w:rFonts w:ascii="SimSun" w:hAnsi="SimSun" w:cs="SimSun"/>
          <w:color w:val="000000"/>
          <w:spacing w:val="0"/>
          <w:sz w:val="21"/>
        </w:rPr>
        <w:t>入河口</w:t>
      </w:r>
    </w:p>
    <w:p>
      <w:pPr>
        <w:pStyle w:val="Normal"/>
        <w:framePr w:w="2413" w:x="7505" w:y="13983"/>
        <w:widowControl w:val="off"/>
        <w:autoSpaceDE w:val="off"/>
        <w:autoSpaceDN w:val="off"/>
        <w:spacing w:before="0" w:after="0" w:line="209" w:lineRule="exact"/>
        <w:ind w:left="672" w:right="0" w:first-line="0"/>
        <w:jc w:val="left"/>
        <w:rPr>
          <w:rFonts w:ascii="SimSun" w:hAnsi="SimSun" w:cs="SimSun"/>
          <w:color w:val="000000"/>
          <w:spacing w:val="0"/>
          <w:sz w:val="21"/>
        </w:rPr>
      </w:pPr>
      <w:r>
        <w:rPr>
          <w:rFonts w:ascii="SimSun" w:hAnsi="SimSun" w:cs="SimSun"/>
          <w:color w:val="000000"/>
          <w:spacing w:val="0"/>
          <w:sz w:val="21"/>
        </w:rPr>
        <w:t>选用预测模型</w:t>
      </w:r>
    </w:p>
    <w:p>
      <w:pPr>
        <w:pStyle w:val="Normal"/>
        <w:framePr w:w="2413" w:x="7505" w:y="13983"/>
        <w:widowControl w:val="off"/>
        <w:autoSpaceDE w:val="off"/>
        <w:autoSpaceDN w:val="off"/>
        <w:spacing w:before="0" w:after="0" w:line="322" w:lineRule="exact"/>
        <w:ind w:left="0" w:right="0" w:first-line="0"/>
        <w:jc w:val="left"/>
        <w:rPr>
          <w:rFonts w:ascii="SimSun" w:hAnsi="SimSun" w:cs="SimSun"/>
          <w:color w:val="000000"/>
          <w:spacing w:val="0"/>
          <w:sz w:val="21"/>
        </w:rPr>
      </w:pPr>
      <w:r>
        <w:rPr>
          <w:rFonts w:ascii="SimSun" w:hAnsi="SimSun" w:cs="SimSun"/>
          <w:color w:val="000000"/>
          <w:spacing w:val="0"/>
          <w:sz w:val="21"/>
        </w:rPr>
        <w:t>一维连续稳定排放模型</w:t>
      </w:r>
    </w:p>
    <w:p>
      <w:pPr>
        <w:pStyle w:val="Normal"/>
        <w:framePr w:w="2413" w:x="7505" w:y="13983"/>
        <w:widowControl w:val="off"/>
        <w:autoSpaceDE w:val="off"/>
        <w:autoSpaceDN w:val="off"/>
        <w:spacing w:before="0" w:after="0" w:line="324" w:lineRule="exact"/>
        <w:ind w:left="0" w:right="0" w:first-line="0"/>
        <w:jc w:val="left"/>
        <w:rPr>
          <w:rFonts w:ascii="SimSun" w:hAnsi="SimSun" w:cs="SimSun"/>
          <w:color w:val="000000"/>
          <w:spacing w:val="0"/>
          <w:sz w:val="21"/>
        </w:rPr>
      </w:pPr>
      <w:r>
        <w:rPr>
          <w:rFonts w:ascii="SimSun" w:hAnsi="SimSun" w:cs="SimSun"/>
          <w:color w:val="000000"/>
          <w:spacing w:val="0"/>
          <w:sz w:val="21"/>
        </w:rPr>
        <w:t>一维连续稳定排放模型</w:t>
      </w:r>
    </w:p>
    <w:p>
      <w:pPr>
        <w:pStyle w:val="Normal"/>
        <w:framePr w:w="2413" w:x="7505" w:y="13983"/>
        <w:widowControl w:val="off"/>
        <w:autoSpaceDE w:val="off"/>
        <w:autoSpaceDN w:val="off"/>
        <w:spacing w:before="0" w:after="0" w:line="322" w:lineRule="exact"/>
        <w:ind w:left="0" w:right="0" w:first-line="0"/>
        <w:jc w:val="left"/>
        <w:rPr>
          <w:rFonts w:ascii="SimSun" w:hAnsi="SimSun" w:cs="SimSun"/>
          <w:color w:val="000000"/>
          <w:spacing w:val="0"/>
          <w:sz w:val="21"/>
        </w:rPr>
      </w:pPr>
      <w:r>
        <w:rPr>
          <w:rFonts w:ascii="SimSun" w:hAnsi="SimSun" w:cs="SimSun"/>
          <w:color w:val="000000"/>
          <w:spacing w:val="0"/>
          <w:sz w:val="21"/>
        </w:rPr>
        <w:t>一维连续稳定排放模型</w:t>
      </w:r>
    </w:p>
    <w:p>
      <w:pPr>
        <w:pStyle w:val="Normal"/>
        <w:framePr w:w="2252" w:x="3929" w:y="14472"/>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COD</w:t>
      </w:r>
      <w:r>
        <w:rPr>
          <w:rFonts w:ascii="SimSun" w:hAnsi="SimSun" w:cs="SimSun"/>
          <w:color w:val="000000"/>
          <w:spacing w:val="0"/>
          <w:sz w:val="21"/>
        </w:rPr>
        <w:t>、</w:t>
      </w:r>
      <w:r>
        <w:rPr>
          <w:rFonts w:ascii="DJCTFS+TimesNewRomanPSMT"/>
          <w:color w:val="000000"/>
          <w:spacing w:val="0"/>
          <w:sz w:val="21"/>
        </w:rPr>
        <w:t>BOD</w:t>
      </w:r>
      <w:r>
        <w:rPr>
          <w:rFonts w:ascii="SimSun" w:hAnsi="SimSun" w:cs="SimSun"/>
          <w:color w:val="000000"/>
          <w:spacing w:val="0"/>
          <w:sz w:val="21"/>
        </w:rPr>
        <w:t>、氨氮、</w:t>
      </w:r>
    </w:p>
    <w:p>
      <w:pPr>
        <w:pStyle w:val="Normal"/>
        <w:framePr w:w="1784" w:x="2021" w:y="14628"/>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非持久性污染物</w:t>
      </w:r>
    </w:p>
    <w:p>
      <w:pPr>
        <w:pStyle w:val="Normal"/>
        <w:framePr w:w="1364" w:x="6149" w:y="14628"/>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混合过程段</w:t>
      </w:r>
    </w:p>
    <w:p>
      <w:pPr>
        <w:pStyle w:val="Normal"/>
        <w:framePr w:w="1364" w:x="6149" w:y="14628"/>
        <w:widowControl w:val="off"/>
        <w:autoSpaceDE w:val="off"/>
        <w:autoSpaceDN w:val="off"/>
        <w:spacing w:before="0" w:after="0" w:line="322" w:lineRule="exact"/>
        <w:ind w:left="0" w:right="0" w:first-line="0"/>
        <w:jc w:val="left"/>
        <w:rPr>
          <w:rFonts w:ascii="SimSun" w:hAnsi="SimSun" w:cs="SimSun"/>
          <w:color w:val="000000"/>
          <w:spacing w:val="0"/>
          <w:sz w:val="21"/>
        </w:rPr>
      </w:pPr>
      <w:r>
        <w:rPr>
          <w:rFonts w:ascii="SimSun" w:hAnsi="SimSun" w:cs="SimSun"/>
          <w:color w:val="000000"/>
          <w:spacing w:val="0"/>
          <w:sz w:val="21"/>
        </w:rPr>
        <w:t>充分混合段</w:t>
      </w:r>
    </w:p>
    <w:p>
      <w:pPr>
        <w:pStyle w:val="Normal"/>
        <w:framePr w:w="733" w:x="4678" w:y="1478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总磷</w:t>
      </w:r>
    </w:p>
    <w:p>
      <w:pPr>
        <w:pStyle w:val="Normal"/>
        <w:framePr w:w="631" w:x="5796"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104</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52" style="position:absolute;margin-left:90pt;margin-top:54.3pt;z-index:-1011;width:415.3pt;height:0.7pt;mso-position-horizontal:absolute;mso-position-horizontal-relative:page;mso-position-vertical:absolute;mso-position-vertical-relative:page" type="#_x0000_t75">
            <v:imageData xmlns:r="http://schemas.openxmlformats.org/officeDocument/2006/relationships" r:id="rId253"/>
          </v:shape>
        </w:pict>
      </w:r>
      <w:r>
        <w:rPr>
          <w:noProof w:val="on"/>
        </w:rPr>
        <w:pict>
          <v:shape xmlns:v="urn:schemas-microsoft-com:vml" id="_x0000253" style="position:absolute;margin-left:84.45pt;margin-top:695.8pt;z-index:-1015;width:426.4pt;height:66.4pt;mso-position-horizontal:absolute;mso-position-horizontal-relative:page;mso-position-vertical:absolute;mso-position-vertical-relative:page" type="#_x0000_t75">
            <v:imageData xmlns:r="http://schemas.openxmlformats.org/officeDocument/2006/relationships" r:id="rId254"/>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3453" w:x="2280" w:y="1848"/>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WPMLL+TimesNewRomanPS-BoldMT"/>
          <w:color w:val="000000"/>
          <w:spacing w:val="0"/>
          <w:sz w:val="24"/>
        </w:rPr>
        <w:t>A.</w:t>
      </w:r>
      <w:r>
        <w:rPr>
          <w:rFonts w:ascii="SimSun" w:hAnsi="SimSun" w:cs="SimSun"/>
          <w:color w:val="000000"/>
          <w:spacing w:val="0"/>
          <w:sz w:val="24"/>
        </w:rPr>
        <w:t>混合过程段长度估算公式</w:t>
      </w:r>
    </w:p>
    <w:p>
      <w:pPr>
        <w:pStyle w:val="Normal"/>
        <w:framePr w:w="9000" w:x="2280" w:y="2316"/>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当朱家湾花地沟渣场尾水经明渠排水沟约 </w:t>
      </w:r>
      <w:r>
        <w:rPr>
          <w:rFonts w:ascii="DJCTFS+TimesNewRomanPSMT"/>
          <w:color w:val="000000"/>
          <w:spacing w:val="0"/>
          <w:sz w:val="24"/>
        </w:rPr>
        <w:t>600m</w:t>
      </w:r>
      <w:r>
        <w:rPr>
          <w:rFonts w:ascii="SimSun" w:hAnsi="SimSun" w:cs="SimSun"/>
          <w:color w:val="000000"/>
          <w:spacing w:val="0"/>
          <w:sz w:val="24"/>
        </w:rPr>
        <w:t>就近汇入长江混合，渗滤液</w:t>
      </w:r>
    </w:p>
    <w:p>
      <w:pPr>
        <w:pStyle w:val="Normal"/>
        <w:framePr w:w="4692" w:x="1800" w:y="2784"/>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在长江混合过程长度按下列公式估算：</w:t>
      </w:r>
    </w:p>
    <w:p>
      <w:pPr>
        <w:pStyle w:val="Normal"/>
        <w:framePr w:w="3541" w:x="1800" w:y="4500"/>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式中：</w:t>
      </w:r>
      <w:r>
        <w:rPr>
          <w:rFonts w:ascii="RDIDFR+TimesNewRomanPS-ItalicMT"/>
          <w:color w:val="000000"/>
          <w:spacing w:val="0"/>
          <w:sz w:val="24"/>
        </w:rPr>
        <w:t>L</w:t>
      </w:r>
      <w:r>
        <w:rPr>
          <w:rFonts w:ascii="DJCTFS+TimesNewRomanPSMT"/>
          <w:color w:val="000000"/>
          <w:spacing w:val="0"/>
          <w:sz w:val="16"/>
        </w:rPr>
        <w:t>m</w:t>
      </w:r>
      <w:r>
        <w:rPr>
          <w:rFonts w:ascii="DJCTFS+TimesNewRomanPSMT" w:hAnsi="DJCTFS+TimesNewRomanPSMT" w:cs="DJCTFS+TimesNewRomanPSMT"/>
          <w:color w:val="000000"/>
          <w:spacing w:val="0"/>
          <w:sz w:val="24"/>
        </w:rPr>
        <w:t>—</w:t>
      </w:r>
      <w:r>
        <w:rPr>
          <w:rFonts w:ascii="SimSun" w:hAnsi="SimSun" w:cs="SimSun"/>
          <w:color w:val="000000"/>
          <w:spacing w:val="0"/>
          <w:sz w:val="24"/>
        </w:rPr>
        <w:t>混合段长度，</w:t>
      </w:r>
      <w:r>
        <w:rPr>
          <w:rFonts w:ascii="DJCTFS+TimesNewRomanPSMT"/>
          <w:color w:val="000000"/>
          <w:spacing w:val="0"/>
          <w:sz w:val="24"/>
        </w:rPr>
        <w:t>m</w:t>
      </w:r>
      <w:r>
        <w:rPr>
          <w:rFonts w:ascii="SimSun" w:hAnsi="SimSun" w:cs="SimSun"/>
          <w:color w:val="000000"/>
          <w:spacing w:val="0"/>
          <w:sz w:val="24"/>
        </w:rPr>
        <w:t>；</w:t>
      </w:r>
    </w:p>
    <w:p>
      <w:pPr>
        <w:pStyle w:val="Normal"/>
        <w:framePr w:w="3541" w:x="1800" w:y="4500"/>
        <w:widowControl w:val="off"/>
        <w:autoSpaceDE w:val="off"/>
        <w:autoSpaceDN w:val="off"/>
        <w:spacing w:before="0" w:after="0" w:line="468" w:lineRule="exact"/>
        <w:ind w:left="600" w:right="0" w:first-line="0"/>
        <w:jc w:val="left"/>
        <w:rPr>
          <w:rFonts w:ascii="SimSun" w:hAnsi="SimSun" w:cs="SimSun"/>
          <w:color w:val="000000"/>
          <w:spacing w:val="0"/>
          <w:sz w:val="24"/>
        </w:rPr>
      </w:pPr>
      <w:r>
        <w:rPr>
          <w:rFonts w:ascii="RDIDFR+TimesNewRomanPS-ItalicMT"/>
          <w:color w:val="000000"/>
          <w:spacing w:val="0"/>
          <w:sz w:val="24"/>
        </w:rPr>
        <w:t>B</w:t>
      </w:r>
      <w:r>
        <w:rPr>
          <w:rFonts w:ascii="DJCTFS+TimesNewRomanPSMT" w:hAnsi="DJCTFS+TimesNewRomanPSMT" w:cs="DJCTFS+TimesNewRomanPSMT"/>
          <w:color w:val="000000"/>
          <w:spacing w:val="0"/>
          <w:sz w:val="24"/>
        </w:rPr>
        <w:t>—</w:t>
      </w:r>
      <w:r>
        <w:rPr>
          <w:rFonts w:ascii="SimSun" w:hAnsi="SimSun" w:cs="SimSun"/>
          <w:color w:val="000000"/>
          <w:spacing w:val="0"/>
          <w:sz w:val="24"/>
        </w:rPr>
        <w:t>水面宽度，</w:t>
      </w:r>
      <w:r>
        <w:rPr>
          <w:rFonts w:ascii="DJCTFS+TimesNewRomanPSMT"/>
          <w:color w:val="000000"/>
          <w:spacing w:val="0"/>
          <w:sz w:val="24"/>
        </w:rPr>
        <w:t>m</w:t>
      </w:r>
      <w:r>
        <w:rPr>
          <w:rFonts w:ascii="SimSun" w:hAnsi="SimSun" w:cs="SimSun"/>
          <w:color w:val="000000"/>
          <w:spacing w:val="0"/>
          <w:sz w:val="24"/>
        </w:rPr>
        <w:t>；</w:t>
      </w:r>
    </w:p>
    <w:p>
      <w:pPr>
        <w:pStyle w:val="Normal"/>
        <w:framePr w:w="3389" w:x="2400" w:y="5436"/>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RDIDFR+TimesNewRomanPS-ItalicMT"/>
          <w:color w:val="000000"/>
          <w:spacing w:val="0"/>
          <w:sz w:val="24"/>
        </w:rPr>
        <w:t>a</w:t>
      </w:r>
      <w:r>
        <w:rPr>
          <w:rFonts w:ascii="DJCTFS+TimesNewRomanPSMT" w:hAnsi="DJCTFS+TimesNewRomanPSMT" w:cs="DJCTFS+TimesNewRomanPSMT"/>
          <w:color w:val="000000"/>
          <w:spacing w:val="0"/>
          <w:sz w:val="24"/>
        </w:rPr>
        <w:t>—</w:t>
      </w:r>
      <w:r>
        <w:rPr>
          <w:rFonts w:ascii="SimSun" w:hAnsi="SimSun" w:cs="SimSun"/>
          <w:color w:val="000000"/>
          <w:spacing w:val="0"/>
          <w:sz w:val="24"/>
        </w:rPr>
        <w:t>排污口到岸边距离，</w:t>
      </w:r>
      <w:r>
        <w:rPr>
          <w:rFonts w:ascii="DJCTFS+TimesNewRomanPSMT"/>
          <w:color w:val="000000"/>
          <w:spacing w:val="0"/>
          <w:sz w:val="24"/>
        </w:rPr>
        <w:t>m</w:t>
      </w:r>
      <w:r>
        <w:rPr>
          <w:rFonts w:ascii="SimSun" w:hAnsi="SimSun" w:cs="SimSun"/>
          <w:color w:val="000000"/>
          <w:spacing w:val="0"/>
          <w:sz w:val="24"/>
        </w:rPr>
        <w:t>；</w:t>
      </w:r>
    </w:p>
    <w:p>
      <w:pPr>
        <w:pStyle w:val="Normal"/>
        <w:framePr w:w="3389" w:x="2400" w:y="54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RDIDFR+TimesNewRomanPS-ItalicMT"/>
          <w:color w:val="000000"/>
          <w:spacing w:val="0"/>
          <w:sz w:val="24"/>
        </w:rPr>
        <w:t>u</w:t>
      </w:r>
      <w:r>
        <w:rPr>
          <w:rFonts w:ascii="DJCTFS+TimesNewRomanPSMT" w:hAnsi="DJCTFS+TimesNewRomanPSMT" w:cs="DJCTFS+TimesNewRomanPSMT"/>
          <w:color w:val="000000"/>
          <w:spacing w:val="0"/>
          <w:sz w:val="24"/>
        </w:rPr>
        <w:t>—</w:t>
      </w:r>
      <w:r>
        <w:rPr>
          <w:rFonts w:ascii="SimSun" w:hAnsi="SimSun" w:cs="SimSun"/>
          <w:color w:val="000000"/>
          <w:spacing w:val="0"/>
          <w:sz w:val="24"/>
        </w:rPr>
        <w:t>断面流速，</w:t>
      </w:r>
      <w:r>
        <w:rPr>
          <w:rFonts w:ascii="DJCTFS+TimesNewRomanPSMT"/>
          <w:color w:val="000000"/>
          <w:spacing w:val="0"/>
          <w:sz w:val="24"/>
        </w:rPr>
        <w:t>m/s</w:t>
      </w:r>
      <w:r>
        <w:rPr>
          <w:rFonts w:ascii="SimSun" w:hAnsi="SimSun" w:cs="SimSun"/>
          <w:color w:val="000000"/>
          <w:spacing w:val="0"/>
          <w:sz w:val="24"/>
        </w:rPr>
        <w:t>；</w:t>
      </w:r>
    </w:p>
    <w:p>
      <w:pPr>
        <w:pStyle w:val="Normal"/>
        <w:framePr w:w="4466" w:x="2280" w:y="6372"/>
        <w:widowControl w:val="off"/>
        <w:autoSpaceDE w:val="off"/>
        <w:autoSpaceDN w:val="off"/>
        <w:spacing w:before="0" w:after="0" w:line="250" w:lineRule="exact"/>
        <w:ind w:left="120" w:right="0" w:first-line="0"/>
        <w:jc w:val="left"/>
        <w:rPr>
          <w:rFonts w:ascii="SimSun" w:hAnsi="SimSun" w:cs="SimSun"/>
          <w:color w:val="000000"/>
          <w:spacing w:val="0"/>
          <w:sz w:val="24"/>
        </w:rPr>
      </w:pPr>
      <w:r>
        <w:rPr>
          <w:rFonts w:ascii="RDIDFR+TimesNewRomanPS-ItalicMT"/>
          <w:color w:val="000000"/>
          <w:spacing w:val="0"/>
          <w:sz w:val="24"/>
        </w:rPr>
        <w:t>E</w:t>
      </w:r>
      <w:r>
        <w:rPr>
          <w:rFonts w:ascii="DJCTFS+TimesNewRomanPSMT"/>
          <w:color w:val="000000"/>
          <w:spacing w:val="0"/>
          <w:sz w:val="16"/>
        </w:rPr>
        <w:t>y</w:t>
      </w:r>
      <w:r>
        <w:rPr>
          <w:rFonts w:ascii="DJCTFS+TimesNewRomanPSMT" w:hAnsi="DJCTFS+TimesNewRomanPSMT" w:cs="DJCTFS+TimesNewRomanPSMT"/>
          <w:color w:val="000000"/>
          <w:spacing w:val="0"/>
          <w:sz w:val="24"/>
        </w:rPr>
        <w:t>—</w:t>
      </w:r>
      <w:r>
        <w:rPr>
          <w:rFonts w:ascii="SimSun" w:hAnsi="SimSun" w:cs="SimSun"/>
          <w:color w:val="000000"/>
          <w:spacing w:val="0"/>
          <w:sz w:val="24"/>
        </w:rPr>
        <w:t xml:space="preserve">污染物横向扩散系数，  </w:t>
      </w:r>
      <w:r>
        <w:rPr>
          <w:rFonts w:ascii="DJCTFS+TimesNewRomanPSMT" w:hAnsi="DJCTFS+TimesNewRomanPSMT" w:cs="DJCTFS+TimesNewRomanPSMT"/>
          <w:color w:val="000000"/>
          <w:spacing w:val="0"/>
          <w:sz w:val="24"/>
        </w:rPr>
        <w:t>m²/s</w:t>
      </w:r>
      <w:r>
        <w:rPr>
          <w:rFonts w:ascii="SimSun" w:hAnsi="SimSun" w:cs="SimSun"/>
          <w:color w:val="000000"/>
          <w:spacing w:val="0"/>
          <w:sz w:val="24"/>
        </w:rPr>
        <w:t>。</w:t>
      </w:r>
    </w:p>
    <w:p>
      <w:pPr>
        <w:pStyle w:val="Normal"/>
        <w:framePr w:w="4466" w:x="2280" w:y="637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横向扩散系数 </w:t>
      </w:r>
      <w:r>
        <w:rPr>
          <w:rFonts w:ascii="RDIDFR+TimesNewRomanPS-ItalicMT"/>
          <w:color w:val="000000"/>
          <w:spacing w:val="0"/>
          <w:sz w:val="24"/>
        </w:rPr>
        <w:t>E</w:t>
      </w:r>
      <w:r>
        <w:rPr>
          <w:rFonts w:ascii="DJCTFS+TimesNewRomanPSMT"/>
          <w:color w:val="000000"/>
          <w:spacing w:val="0"/>
          <w:sz w:val="16"/>
        </w:rPr>
        <w:t>y</w:t>
      </w:r>
      <w:r>
        <w:rPr>
          <w:rFonts w:ascii="SimSun" w:hAnsi="SimSun" w:cs="SimSun"/>
          <w:color w:val="000000"/>
          <w:spacing w:val="0"/>
          <w:sz w:val="24"/>
        </w:rPr>
        <w:t>，采用泰勒公式，即</w:t>
      </w:r>
    </w:p>
    <w:p>
      <w:pPr>
        <w:pStyle w:val="Normal"/>
        <w:framePr w:w="4278" w:x="1800" w:y="7932"/>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式中：</w:t>
      </w:r>
      <w:r>
        <w:rPr>
          <w:rFonts w:ascii="RDIDFR+TimesNewRomanPS-ItalicMT"/>
          <w:color w:val="000000"/>
          <w:spacing w:val="0"/>
          <w:sz w:val="24"/>
        </w:rPr>
        <w:t>H</w:t>
      </w:r>
      <w:r>
        <w:rPr>
          <w:rFonts w:ascii="DJCTFS+TimesNewRomanPSMT" w:hAnsi="DJCTFS+TimesNewRomanPSMT" w:cs="DJCTFS+TimesNewRomanPSMT"/>
          <w:color w:val="000000"/>
          <w:spacing w:val="0"/>
          <w:sz w:val="24"/>
        </w:rPr>
        <w:t>—</w:t>
      </w:r>
      <w:r>
        <w:rPr>
          <w:rFonts w:ascii="SimSun" w:hAnsi="SimSun" w:cs="SimSun"/>
          <w:color w:val="000000"/>
          <w:spacing w:val="0"/>
          <w:sz w:val="24"/>
        </w:rPr>
        <w:t>河道断面平均水深，</w:t>
      </w:r>
      <w:r>
        <w:rPr>
          <w:rFonts w:ascii="DJCTFS+TimesNewRomanPSMT"/>
          <w:color w:val="000000"/>
          <w:spacing w:val="0"/>
          <w:sz w:val="24"/>
        </w:rPr>
        <w:t>m</w:t>
      </w:r>
      <w:r>
        <w:rPr>
          <w:rFonts w:ascii="SimSun" w:hAnsi="SimSun" w:cs="SimSun"/>
          <w:color w:val="000000"/>
          <w:spacing w:val="0"/>
          <w:sz w:val="24"/>
        </w:rPr>
        <w:t>；</w:t>
      </w:r>
    </w:p>
    <w:p>
      <w:pPr>
        <w:pStyle w:val="Normal"/>
        <w:framePr w:w="4278" w:x="1800" w:y="7932"/>
        <w:widowControl w:val="off"/>
        <w:autoSpaceDE w:val="off"/>
        <w:autoSpaceDN w:val="off"/>
        <w:spacing w:before="0" w:after="0" w:line="468" w:lineRule="exact"/>
        <w:ind w:left="720" w:right="0" w:first-line="0"/>
        <w:jc w:val="left"/>
        <w:rPr>
          <w:rFonts w:ascii="SimSun" w:hAnsi="SimSun" w:cs="SimSun"/>
          <w:color w:val="000000"/>
          <w:spacing w:val="0"/>
          <w:sz w:val="24"/>
        </w:rPr>
      </w:pPr>
      <w:r>
        <w:rPr>
          <w:rFonts w:ascii="RDIDFR+TimesNewRomanPS-ItalicMT"/>
          <w:color w:val="000000"/>
          <w:spacing w:val="0"/>
          <w:sz w:val="24"/>
        </w:rPr>
        <w:t>g</w:t>
      </w:r>
      <w:r>
        <w:rPr>
          <w:rFonts w:ascii="DJCTFS+TimesNewRomanPSMT" w:hAnsi="DJCTFS+TimesNewRomanPSMT" w:cs="DJCTFS+TimesNewRomanPSMT"/>
          <w:color w:val="000000"/>
          <w:spacing w:val="0"/>
          <w:sz w:val="24"/>
        </w:rPr>
        <w:t>—</w:t>
      </w:r>
      <w:r>
        <w:rPr>
          <w:rFonts w:ascii="SimSun" w:hAnsi="SimSun" w:cs="SimSun"/>
          <w:color w:val="000000"/>
          <w:spacing w:val="0"/>
          <w:sz w:val="24"/>
        </w:rPr>
        <w:t>重力加速度，</w:t>
      </w:r>
      <w:r>
        <w:rPr>
          <w:rFonts w:ascii="DJCTFS+TimesNewRomanPSMT" w:hAnsi="DJCTFS+TimesNewRomanPSMT" w:cs="DJCTFS+TimesNewRomanPSMT"/>
          <w:color w:val="000000"/>
          <w:spacing w:val="0"/>
          <w:sz w:val="24"/>
        </w:rPr>
        <w:t>m/s²</w:t>
      </w:r>
      <w:r>
        <w:rPr>
          <w:rFonts w:ascii="SimSun" w:hAnsi="SimSun" w:cs="SimSun"/>
          <w:color w:val="000000"/>
          <w:spacing w:val="0"/>
          <w:sz w:val="24"/>
        </w:rPr>
        <w:t>；</w:t>
      </w:r>
    </w:p>
    <w:p>
      <w:pPr>
        <w:pStyle w:val="Normal"/>
        <w:framePr w:w="2387" w:x="2520" w:y="8868"/>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RDIDFR+TimesNewRomanPS-ItalicMT"/>
          <w:color w:val="000000"/>
          <w:spacing w:val="0"/>
          <w:sz w:val="24"/>
        </w:rPr>
        <w:t>J</w:t>
      </w:r>
      <w:r>
        <w:rPr>
          <w:rFonts w:ascii="DJCTFS+TimesNewRomanPSMT" w:hAnsi="DJCTFS+TimesNewRomanPSMT" w:cs="DJCTFS+TimesNewRomanPSMT"/>
          <w:color w:val="000000"/>
          <w:spacing w:val="0"/>
          <w:sz w:val="24"/>
        </w:rPr>
        <w:t>—</w:t>
      </w:r>
      <w:r>
        <w:rPr>
          <w:rFonts w:ascii="SimSun" w:hAnsi="SimSun" w:cs="SimSun"/>
          <w:color w:val="000000"/>
          <w:spacing w:val="0"/>
          <w:sz w:val="24"/>
        </w:rPr>
        <w:t>河流水力比降。</w:t>
      </w:r>
    </w:p>
    <w:p>
      <w:pPr>
        <w:pStyle w:val="Normal"/>
        <w:framePr w:w="4791" w:x="2280" w:y="9336"/>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纵向扩散系数 </w:t>
      </w:r>
      <w:r>
        <w:rPr>
          <w:rFonts w:ascii="RDIDFR+TimesNewRomanPS-ItalicMT"/>
          <w:color w:val="000000"/>
          <w:spacing w:val="0"/>
          <w:sz w:val="24"/>
        </w:rPr>
        <w:t>Kx</w:t>
      </w:r>
      <w:r>
        <w:rPr>
          <w:rFonts w:ascii="SimSun" w:hAnsi="SimSun" w:cs="SimSun"/>
          <w:color w:val="000000"/>
          <w:spacing w:val="0"/>
          <w:sz w:val="24"/>
        </w:rPr>
        <w:t>，采用爱尔德公式，即</w:t>
      </w:r>
    </w:p>
    <w:p>
      <w:pPr>
        <w:pStyle w:val="Normal"/>
        <w:framePr w:w="9566" w:x="1800" w:y="10428"/>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 xml:space="preserve">根据上述公式及水文条件计算出横向扩散系数  </w:t>
      </w:r>
      <w:r>
        <w:rPr>
          <w:rFonts w:ascii="RDIDFR+TimesNewRomanPS-ItalicMT"/>
          <w:color w:val="000000"/>
          <w:spacing w:val="0"/>
          <w:sz w:val="24"/>
        </w:rPr>
        <w:t>E</w:t>
      </w:r>
      <w:r>
        <w:rPr>
          <w:rFonts w:ascii="DJCTFS+TimesNewRomanPSMT"/>
          <w:color w:val="000000"/>
          <w:spacing w:val="0"/>
          <w:sz w:val="16"/>
        </w:rPr>
        <w:t>y</w:t>
      </w:r>
      <w:r>
        <w:rPr>
          <w:rFonts w:ascii="SimSun" w:hAnsi="SimSun" w:cs="SimSun"/>
          <w:color w:val="000000"/>
          <w:spacing w:val="0"/>
          <w:sz w:val="24"/>
        </w:rPr>
        <w:t xml:space="preserve">、纵向扩散系数 </w:t>
      </w:r>
      <w:r>
        <w:rPr>
          <w:rFonts w:ascii="RDIDFR+TimesNewRomanPS-ItalicMT"/>
          <w:color w:val="000000"/>
          <w:spacing w:val="0"/>
          <w:sz w:val="24"/>
        </w:rPr>
        <w:t>Kx</w:t>
      </w:r>
      <w:r>
        <w:rPr>
          <w:rFonts w:ascii="SimSun" w:hAnsi="SimSun" w:cs="SimSun"/>
          <w:color w:val="000000"/>
          <w:spacing w:val="0"/>
          <w:sz w:val="24"/>
        </w:rPr>
        <w:t>、</w:t>
      </w:r>
      <w:r>
        <w:rPr>
          <w:rFonts w:ascii="DJCTFS+TimesNewRomanPSMT" w:hAnsi="DJCTFS+TimesNewRomanPSMT" w:cs="DJCTFS+TimesNewRomanPSMT"/>
          <w:color w:val="000000"/>
          <w:spacing w:val="0"/>
          <w:sz w:val="24"/>
        </w:rPr>
        <w:t>α</w:t>
      </w:r>
      <w:r>
        <w:rPr>
          <w:rFonts w:ascii="SimSun" w:hAnsi="SimSun" w:cs="SimSun"/>
          <w:color w:val="000000"/>
          <w:spacing w:val="0"/>
          <w:sz w:val="24"/>
        </w:rPr>
        <w:t>、</w:t>
      </w:r>
    </w:p>
    <w:p>
      <w:pPr>
        <w:pStyle w:val="Normal"/>
        <w:framePr w:w="9566" w:x="1800" w:y="1042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RDIDFR+TimesNewRomanPS-ItalicMT"/>
          <w:color w:val="000000"/>
          <w:spacing w:val="0"/>
          <w:sz w:val="24"/>
        </w:rPr>
        <w:t>P</w:t>
      </w:r>
      <w:r>
        <w:rPr>
          <w:rFonts w:ascii="DJCTFS+TimesNewRomanPSMT"/>
          <w:color w:val="000000"/>
          <w:spacing w:val="0"/>
          <w:sz w:val="16"/>
        </w:rPr>
        <w:t>e</w:t>
      </w:r>
      <w:r>
        <w:rPr>
          <w:rFonts w:ascii="SimSun" w:hAnsi="SimSun" w:cs="SimSun"/>
          <w:color w:val="000000"/>
          <w:spacing w:val="0"/>
          <w:sz w:val="24"/>
        </w:rPr>
        <w:t>等参数，根据</w:t>
      </w:r>
      <w:r>
        <w:rPr>
          <w:rFonts w:ascii="DJCTFS+TimesNewRomanPSMT" w:hAnsi="DJCTFS+TimesNewRomanPSMT" w:cs="DJCTFS+TimesNewRomanPSMT"/>
          <w:color w:val="000000"/>
          <w:spacing w:val="0"/>
          <w:sz w:val="24"/>
        </w:rPr>
        <w:t>α</w:t>
      </w:r>
      <w:r>
        <w:rPr>
          <w:rFonts w:ascii="SimSun" w:hAnsi="SimSun" w:cs="SimSun"/>
          <w:color w:val="000000"/>
          <w:spacing w:val="0"/>
          <w:sz w:val="24"/>
        </w:rPr>
        <w:t>、</w:t>
      </w:r>
      <w:r>
        <w:rPr>
          <w:rFonts w:ascii="RDIDFR+TimesNewRomanPS-ItalicMT"/>
          <w:color w:val="000000"/>
          <w:spacing w:val="0"/>
          <w:sz w:val="24"/>
        </w:rPr>
        <w:t>P</w:t>
      </w:r>
      <w:r>
        <w:rPr>
          <w:rFonts w:ascii="DJCTFS+TimesNewRomanPSMT"/>
          <w:color w:val="000000"/>
          <w:spacing w:val="0"/>
          <w:sz w:val="16"/>
        </w:rPr>
        <w:t>e</w:t>
      </w:r>
      <w:r>
        <w:rPr>
          <w:rFonts w:ascii="SimSun" w:hAnsi="SimSun" w:cs="SimSun"/>
          <w:color w:val="000000"/>
          <w:spacing w:val="0"/>
          <w:sz w:val="24"/>
        </w:rPr>
        <w:t>值选择本次入河排污口论证采用对流降解模型进行计算，</w:t>
      </w:r>
    </w:p>
    <w:p>
      <w:pPr>
        <w:pStyle w:val="Normal"/>
        <w:framePr w:w="9566" w:x="1800" w:y="1042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公式如下：</w:t>
      </w:r>
    </w:p>
    <w:p>
      <w:pPr>
        <w:pStyle w:val="Normal"/>
        <w:framePr w:w="5608" w:x="2280" w:y="11832"/>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当 </w:t>
      </w:r>
      <w:r>
        <w:rPr>
          <w:rFonts w:ascii="DJCTFS+TimesNewRomanPSMT"/>
          <w:color w:val="000000"/>
          <w:spacing w:val="0"/>
          <w:sz w:val="24"/>
        </w:rPr>
        <w:t>0.027</w:t>
      </w:r>
      <w:r>
        <w:rPr>
          <w:rFonts w:ascii="SimSun" w:hAnsi="SimSun" w:cs="SimSun"/>
          <w:color w:val="000000"/>
          <w:spacing w:val="0"/>
          <w:sz w:val="24"/>
        </w:rPr>
        <w:t>＜</w:t>
      </w:r>
      <w:r>
        <w:rPr>
          <w:rFonts w:ascii="DJCTFS+TimesNewRomanPSMT" w:hAnsi="DJCTFS+TimesNewRomanPSMT" w:cs="DJCTFS+TimesNewRomanPSMT"/>
          <w:color w:val="000000"/>
          <w:spacing w:val="0"/>
          <w:sz w:val="24"/>
        </w:rPr>
        <w:t>α≤380</w:t>
      </w:r>
      <w:r>
        <w:rPr>
          <w:rFonts w:ascii="SimSun" w:hAnsi="SimSun" w:cs="SimSun"/>
          <w:color w:val="000000"/>
          <w:spacing w:val="0"/>
          <w:sz w:val="24"/>
        </w:rPr>
        <w:t>时，适用对流扩散降解模型：</w:t>
      </w:r>
    </w:p>
    <w:p>
      <w:pPr>
        <w:pStyle w:val="Normal"/>
        <w:framePr w:w="790" w:x="5245" w:y="12350"/>
        <w:widowControl w:val="off"/>
        <w:autoSpaceDE w:val="off"/>
        <w:autoSpaceDN w:val="off"/>
        <w:spacing w:before="0" w:after="0" w:line="248" w:lineRule="exact"/>
        <w:ind w:left="0" w:right="0" w:first-line="0"/>
        <w:jc w:val="left"/>
        <w:rPr>
          <w:rFonts w:ascii="DJCTFS+TimesNewRomanPSMT"/>
          <w:color w:val="000000"/>
          <w:spacing w:val="0"/>
          <w:sz w:val="24"/>
        </w:rPr>
      </w:pPr>
      <w:r>
        <w:rPr>
          <w:rFonts w:ascii="QQDKOC+SymbolMT" w:hAnsi="QQDKOC+SymbolMT" w:cs="QQDKOC+SymbolMT"/>
          <w:color w:val="000000"/>
          <w:spacing w:val="0"/>
          <w:sz w:val="24"/>
        </w:rPr>
        <w:t xml:space="preserve"> </w:t>
      </w:r>
      <w:r>
        <w:rPr>
          <w:rFonts w:ascii="DJCTFS+TimesNewRomanPSMT"/>
          <w:color w:val="000000"/>
          <w:spacing w:val="0"/>
          <w:sz w:val="24"/>
        </w:rPr>
        <w:t>ux</w:t>
      </w:r>
    </w:p>
    <w:p>
      <w:pPr>
        <w:pStyle w:val="Normal"/>
        <w:framePr w:w="451" w:x="7012" w:y="12350"/>
        <w:widowControl w:val="off"/>
        <w:autoSpaceDE w:val="off"/>
        <w:autoSpaceDN w:val="off"/>
        <w:spacing w:before="0" w:after="0" w:line="248" w:lineRule="exact"/>
        <w:ind w:left="0" w:right="0" w:first-line="0"/>
        <w:jc w:val="left"/>
        <w:rPr>
          <w:rFonts w:ascii="QQDKOC+SymbolMT" w:hAnsi="QQDKOC+SymbolMT" w:cs="QQDKOC+SymbolMT"/>
          <w:color w:val="000000"/>
          <w:spacing w:val="0"/>
          <w:sz w:val="24"/>
        </w:rPr>
      </w:pPr>
      <w:r>
        <w:rPr>
          <w:rFonts w:ascii="QQDKOC+SymbolMT" w:hAnsi="QQDKOC+SymbolMT" w:cs="QQDKOC+SymbolMT"/>
          <w:color w:val="000000"/>
          <w:spacing w:val="0"/>
          <w:sz w:val="24"/>
        </w:rPr>
        <w:t></w:t>
      </w:r>
    </w:p>
    <w:p>
      <w:pPr>
        <w:pStyle w:val="Normal"/>
        <w:framePr w:w="451" w:x="7012" w:y="12350"/>
        <w:widowControl w:val="off"/>
        <w:autoSpaceDE w:val="off"/>
        <w:autoSpaceDN w:val="off"/>
        <w:spacing w:before="0" w:after="0" w:line="226" w:lineRule="exact"/>
        <w:ind w:left="0" w:right="0" w:first-line="0"/>
        <w:jc w:val="left"/>
        <w:rPr>
          <w:rFonts w:ascii="QQDKOC+SymbolMT" w:hAnsi="QQDKOC+SymbolMT" w:cs="QQDKOC+SymbolMT"/>
          <w:color w:val="000000"/>
          <w:spacing w:val="0"/>
          <w:sz w:val="24"/>
        </w:rPr>
      </w:pPr>
      <w:r>
        <w:rPr>
          <w:rFonts w:ascii="QQDKOC+SymbolMT" w:hAnsi="QQDKOC+SymbolMT" w:cs="QQDKOC+SymbolMT"/>
          <w:color w:val="000000"/>
          <w:spacing w:val="0"/>
          <w:sz w:val="24"/>
        </w:rPr>
        <w:t></w:t>
      </w:r>
    </w:p>
    <w:p>
      <w:pPr>
        <w:pStyle w:val="Normal"/>
        <w:framePr w:w="1660" w:x="3939" w:y="12482"/>
        <w:widowControl w:val="off"/>
        <w:autoSpaceDE w:val="off"/>
        <w:autoSpaceDN w:val="off"/>
        <w:spacing w:before="0" w:after="0" w:line="285" w:lineRule="exact"/>
        <w:ind w:left="0" w:right="0" w:first-line="0"/>
        <w:jc w:val="left"/>
        <w:rPr>
          <w:rFonts w:ascii="DJCTFS+TimesNewRomanPSMT"/>
          <w:color w:val="000000"/>
          <w:spacing w:val="0"/>
          <w:sz w:val="24"/>
        </w:rPr>
      </w:pPr>
      <w:r>
        <w:rPr>
          <w:rFonts w:ascii="RDIDFR+TimesNewRomanPS-ItalicMT"/>
          <w:color w:val="000000"/>
          <w:spacing w:val="0"/>
          <w:sz w:val="24"/>
        </w:rPr>
        <w:t>C</w:t>
      </w:r>
      <w:r>
        <w:rPr>
          <w:rFonts w:ascii="QQDKOC+SymbolMT" w:hAnsi="QQDKOC+SymbolMT" w:cs="QQDKOC+SymbolMT"/>
          <w:color w:val="000000"/>
          <w:spacing w:val="0"/>
          <w:sz w:val="27"/>
        </w:rPr>
        <w:t></w:t>
      </w:r>
      <w:r>
        <w:rPr>
          <w:rFonts w:ascii="RDIDFR+TimesNewRomanPS-ItalicMT"/>
          <w:color w:val="000000"/>
          <w:spacing w:val="0"/>
          <w:sz w:val="24"/>
        </w:rPr>
        <w:t>x</w:t>
      </w:r>
      <w:r>
        <w:rPr>
          <w:rFonts w:ascii="QQDKOC+SymbolMT" w:hAnsi="QQDKOC+SymbolMT" w:cs="QQDKOC+SymbolMT"/>
          <w:color w:val="000000"/>
          <w:spacing w:val="0"/>
          <w:sz w:val="27"/>
        </w:rPr>
        <w:t xml:space="preserve"> </w:t>
      </w:r>
      <w:r>
        <w:rPr>
          <w:rFonts w:ascii="QQDKOC+SymbolMT" w:hAnsi="QQDKOC+SymbolMT" w:cs="QQDKOC+SymbolMT"/>
          <w:color w:val="000000"/>
          <w:spacing w:val="0"/>
          <w:sz w:val="24"/>
        </w:rPr>
        <w:t xml:space="preserve"> </w:t>
      </w:r>
      <w:r>
        <w:rPr>
          <w:rFonts w:ascii="RDIDFR+TimesNewRomanPS-ItalicMT"/>
          <w:color w:val="000000"/>
          <w:spacing w:val="0"/>
          <w:sz w:val="24"/>
        </w:rPr>
        <w:t>C</w:t>
      </w:r>
      <w:r>
        <w:rPr>
          <w:rFonts w:ascii="DJCTFS+TimesNewRomanPSMT"/>
          <w:color w:val="000000"/>
          <w:spacing w:val="0"/>
          <w:sz w:val="14"/>
        </w:rPr>
        <w:t>0</w:t>
      </w:r>
      <w:r>
        <w:rPr>
          <w:rFonts w:ascii="DJCTFS+TimesNewRomanPSMT"/>
          <w:color w:val="000000"/>
          <w:spacing w:val="0"/>
          <w:sz w:val="24"/>
        </w:rPr>
        <w:t>exp</w:t>
      </w:r>
    </w:p>
    <w:p>
      <w:pPr>
        <w:pStyle w:val="Normal"/>
        <w:framePr w:w="1665" w:x="5815" w:y="12436"/>
        <w:widowControl w:val="off"/>
        <w:autoSpaceDE w:val="off"/>
        <w:autoSpaceDN w:val="off"/>
        <w:spacing w:before="0" w:after="0" w:line="342" w:lineRule="exact"/>
        <w:ind w:left="0" w:right="0" w:first-line="0"/>
        <w:jc w:val="left"/>
        <w:rPr>
          <w:rFonts w:ascii="QQDKOC+SymbolMT" w:hAnsi="QQDKOC+SymbolMT" w:cs="QQDKOC+SymbolMT"/>
          <w:color w:val="000000"/>
          <w:spacing w:val="0"/>
          <w:sz w:val="33"/>
        </w:rPr>
      </w:pPr>
      <w:r>
        <w:rPr>
          <w:rFonts w:ascii="QQDKOC+SymbolMT" w:hAnsi="QQDKOC+SymbolMT" w:cs="QQDKOC+SymbolMT"/>
          <w:color w:val="000000"/>
          <w:spacing w:val="0"/>
          <w:sz w:val="33"/>
        </w:rPr>
        <w:t></w:t>
      </w:r>
      <w:r>
        <w:rPr>
          <w:rFonts w:ascii="DJCTFS+TimesNewRomanPSMT"/>
          <w:color w:val="000000"/>
          <w:spacing w:val="0"/>
          <w:sz w:val="24"/>
        </w:rPr>
        <w:t>1</w:t>
      </w:r>
      <w:r>
        <w:rPr>
          <w:rFonts w:ascii="QQDKOC+SymbolMT" w:hAnsi="QQDKOC+SymbolMT" w:cs="QQDKOC+SymbolMT"/>
          <w:color w:val="000000"/>
          <w:spacing w:val="0"/>
          <w:sz w:val="24"/>
        </w:rPr>
        <w:t xml:space="preserve">   </w:t>
      </w:r>
      <w:r>
        <w:rPr>
          <w:rFonts w:ascii="DJCTFS+TimesNewRomanPSMT"/>
          <w:color w:val="000000"/>
          <w:spacing w:val="0"/>
          <w:sz w:val="24"/>
        </w:rPr>
        <w:t>1</w:t>
      </w:r>
      <w:r>
        <w:rPr>
          <w:rFonts w:ascii="QQDKOC+SymbolMT" w:hAnsi="QQDKOC+SymbolMT" w:cs="QQDKOC+SymbolMT"/>
          <w:color w:val="000000"/>
          <w:spacing w:val="0"/>
          <w:sz w:val="24"/>
        </w:rPr>
        <w:t xml:space="preserve"> </w:t>
      </w:r>
      <w:r>
        <w:rPr>
          <w:rFonts w:ascii="DJCTFS+TimesNewRomanPSMT"/>
          <w:color w:val="000000"/>
          <w:spacing w:val="0"/>
          <w:sz w:val="24"/>
        </w:rPr>
        <w:t>4</w:t>
      </w:r>
      <w:r>
        <w:rPr>
          <w:rFonts w:ascii="QQDKOC+SymbolMT" w:hAnsi="QQDKOC+SymbolMT" w:cs="QQDKOC+SymbolMT"/>
          <w:color w:val="000000"/>
          <w:spacing w:val="0"/>
          <w:sz w:val="24"/>
        </w:rPr>
        <w:t></w:t>
      </w:r>
      <w:r>
        <w:rPr>
          <w:rFonts w:ascii="QQDKOC+SymbolMT" w:hAnsi="QQDKOC+SymbolMT" w:cs="QQDKOC+SymbolMT"/>
          <w:color w:val="000000"/>
          <w:spacing w:val="0"/>
          <w:sz w:val="33"/>
        </w:rPr>
        <w:t></w:t>
      </w:r>
    </w:p>
    <w:p>
      <w:pPr>
        <w:pStyle w:val="Normal"/>
        <w:framePr w:w="1665" w:x="5815" w:y="12436"/>
        <w:widowControl w:val="off"/>
        <w:autoSpaceDE w:val="off"/>
        <w:autoSpaceDN w:val="off"/>
        <w:spacing w:before="0" w:after="0" w:line="246" w:lineRule="exact"/>
        <w:ind w:left="1196" w:right="0" w:first-line="0"/>
        <w:jc w:val="left"/>
        <w:rPr>
          <w:rFonts w:ascii="QQDKOC+SymbolMT" w:hAnsi="QQDKOC+SymbolMT" w:cs="QQDKOC+SymbolMT"/>
          <w:color w:val="000000"/>
          <w:spacing w:val="0"/>
          <w:sz w:val="24"/>
        </w:rPr>
      </w:pPr>
      <w:r>
        <w:rPr>
          <w:rFonts w:ascii="QQDKOC+SymbolMT" w:hAnsi="QQDKOC+SymbolMT" w:cs="QQDKOC+SymbolMT"/>
          <w:color w:val="000000"/>
          <w:spacing w:val="0"/>
          <w:sz w:val="24"/>
        </w:rPr>
        <w:t></w:t>
      </w:r>
    </w:p>
    <w:p>
      <w:pPr>
        <w:pStyle w:val="Normal"/>
        <w:framePr w:w="840" w:x="7517" w:y="12502"/>
        <w:widowControl w:val="off"/>
        <w:autoSpaceDE w:val="off"/>
        <w:autoSpaceDN w:val="off"/>
        <w:spacing w:before="0" w:after="0" w:line="250" w:lineRule="exact"/>
        <w:ind w:left="0" w:right="0" w:first-line="0"/>
        <w:jc w:val="left"/>
        <w:rPr>
          <w:rFonts w:ascii="DJCTFS+TimesNewRomanPSMT"/>
          <w:color w:val="000000"/>
          <w:spacing w:val="0"/>
          <w:sz w:val="24"/>
        </w:rPr>
      </w:pPr>
      <w:r>
        <w:rPr>
          <w:rFonts w:ascii="DJCTFS+TimesNewRomanPSMT"/>
          <w:color w:val="000000"/>
          <w:spacing w:val="0"/>
          <w:sz w:val="24"/>
        </w:rPr>
        <w:t>x</w:t>
      </w:r>
      <w:r>
        <w:rPr>
          <w:rFonts w:ascii="SimSun" w:hAnsi="SimSun" w:cs="SimSun"/>
          <w:color w:val="000000"/>
          <w:spacing w:val="0"/>
          <w:sz w:val="24"/>
        </w:rPr>
        <w:t>＜</w:t>
      </w:r>
      <w:r>
        <w:rPr>
          <w:rFonts w:ascii="DJCTFS+TimesNewRomanPSMT"/>
          <w:color w:val="000000"/>
          <w:spacing w:val="0"/>
          <w:sz w:val="24"/>
        </w:rPr>
        <w:t>0</w:t>
      </w:r>
    </w:p>
    <w:p>
      <w:pPr>
        <w:pStyle w:val="Normal"/>
        <w:framePr w:w="451" w:x="5245" w:y="12576"/>
        <w:widowControl w:val="off"/>
        <w:autoSpaceDE w:val="off"/>
        <w:autoSpaceDN w:val="off"/>
        <w:spacing w:before="0" w:after="0" w:line="248" w:lineRule="exact"/>
        <w:ind w:left="0" w:right="0" w:first-line="0"/>
        <w:jc w:val="left"/>
        <w:rPr>
          <w:rFonts w:ascii="QQDKOC+SymbolMT" w:hAnsi="QQDKOC+SymbolMT" w:cs="QQDKOC+SymbolMT"/>
          <w:color w:val="000000"/>
          <w:spacing w:val="0"/>
          <w:sz w:val="24"/>
        </w:rPr>
      </w:pPr>
      <w:r>
        <w:rPr>
          <w:rFonts w:ascii="QQDKOC+SymbolMT" w:hAnsi="QQDKOC+SymbolMT" w:cs="QQDKOC+SymbolMT"/>
          <w:color w:val="000000"/>
          <w:spacing w:val="0"/>
          <w:sz w:val="24"/>
        </w:rPr>
        <w:t></w:t>
      </w:r>
    </w:p>
    <w:p>
      <w:pPr>
        <w:pStyle w:val="Normal"/>
        <w:framePr w:w="451" w:x="5245" w:y="12757"/>
        <w:widowControl w:val="off"/>
        <w:autoSpaceDE w:val="off"/>
        <w:autoSpaceDN w:val="off"/>
        <w:spacing w:before="0" w:after="0" w:line="248" w:lineRule="exact"/>
        <w:ind w:left="0" w:right="0" w:first-line="0"/>
        <w:jc w:val="left"/>
        <w:rPr>
          <w:rFonts w:ascii="QQDKOC+SymbolMT" w:hAnsi="QQDKOC+SymbolMT" w:cs="QQDKOC+SymbolMT"/>
          <w:color w:val="000000"/>
          <w:spacing w:val="0"/>
          <w:sz w:val="24"/>
        </w:rPr>
      </w:pPr>
      <w:r>
        <w:rPr>
          <w:rFonts w:ascii="QQDKOC+SymbolMT" w:hAnsi="QQDKOC+SymbolMT" w:cs="QQDKOC+SymbolMT"/>
          <w:color w:val="000000"/>
          <w:spacing w:val="0"/>
          <w:sz w:val="24"/>
        </w:rPr>
        <w:t></w:t>
      </w:r>
    </w:p>
    <w:p>
      <w:pPr>
        <w:pStyle w:val="Normal"/>
        <w:framePr w:w="573" w:x="5363" w:y="12697"/>
        <w:widowControl w:val="off"/>
        <w:autoSpaceDE w:val="off"/>
        <w:autoSpaceDN w:val="off"/>
        <w:spacing w:before="0" w:after="0" w:line="248" w:lineRule="exact"/>
        <w:ind w:left="0" w:right="0" w:first-line="0"/>
        <w:jc w:val="left"/>
        <w:rPr>
          <w:rFonts w:ascii="DJCTFS+TimesNewRomanPSMT"/>
          <w:color w:val="000000"/>
          <w:spacing w:val="0"/>
          <w:sz w:val="14"/>
        </w:rPr>
      </w:pPr>
      <w:r>
        <w:rPr>
          <w:rFonts w:ascii="DJCTFS+TimesNewRomanPSMT"/>
          <w:color w:val="000000"/>
          <w:spacing w:val="0"/>
          <w:sz w:val="24"/>
        </w:rPr>
        <w:t xml:space="preserve">2E </w:t>
      </w:r>
      <w:r>
        <w:rPr>
          <w:rFonts w:ascii="DJCTFS+TimesNewRomanPSMT"/>
          <w:color w:val="000000"/>
          <w:spacing w:val="0"/>
          <w:sz w:val="14"/>
        </w:rPr>
        <w:t xml:space="preserve"> x</w:t>
      </w:r>
    </w:p>
    <w:p>
      <w:pPr>
        <w:pStyle w:val="Normal"/>
        <w:framePr w:w="792" w:x="5308" w:y="13286"/>
        <w:widowControl w:val="off"/>
        <w:autoSpaceDE w:val="off"/>
        <w:autoSpaceDN w:val="off"/>
        <w:spacing w:before="0" w:after="0" w:line="248" w:lineRule="exact"/>
        <w:ind w:left="0" w:right="0" w:first-line="0"/>
        <w:jc w:val="left"/>
        <w:rPr>
          <w:rFonts w:ascii="DJCTFS+TimesNewRomanPSMT"/>
          <w:color w:val="000000"/>
          <w:spacing w:val="0"/>
          <w:sz w:val="24"/>
        </w:rPr>
      </w:pPr>
      <w:r>
        <w:rPr>
          <w:rFonts w:ascii="QQDKOC+SymbolMT" w:hAnsi="QQDKOC+SymbolMT" w:cs="QQDKOC+SymbolMT"/>
          <w:color w:val="000000"/>
          <w:spacing w:val="0"/>
          <w:sz w:val="24"/>
        </w:rPr>
        <w:t xml:space="preserve"> </w:t>
      </w:r>
      <w:r>
        <w:rPr>
          <w:rFonts w:ascii="DJCTFS+TimesNewRomanPSMT"/>
          <w:color w:val="000000"/>
          <w:spacing w:val="0"/>
          <w:sz w:val="24"/>
        </w:rPr>
        <w:t>ux</w:t>
      </w:r>
    </w:p>
    <w:p>
      <w:pPr>
        <w:pStyle w:val="Normal"/>
        <w:framePr w:w="451" w:x="7080" w:y="13286"/>
        <w:widowControl w:val="off"/>
        <w:autoSpaceDE w:val="off"/>
        <w:autoSpaceDN w:val="off"/>
        <w:spacing w:before="0" w:after="0" w:line="248" w:lineRule="exact"/>
        <w:ind w:left="0" w:right="0" w:first-line="0"/>
        <w:jc w:val="left"/>
        <w:rPr>
          <w:rFonts w:ascii="QQDKOC+SymbolMT" w:hAnsi="QQDKOC+SymbolMT" w:cs="QQDKOC+SymbolMT"/>
          <w:color w:val="000000"/>
          <w:spacing w:val="0"/>
          <w:sz w:val="24"/>
        </w:rPr>
      </w:pPr>
      <w:r>
        <w:rPr>
          <w:rFonts w:ascii="QQDKOC+SymbolMT" w:hAnsi="QQDKOC+SymbolMT" w:cs="QQDKOC+SymbolMT"/>
          <w:color w:val="000000"/>
          <w:spacing w:val="0"/>
          <w:sz w:val="24"/>
        </w:rPr>
        <w:t></w:t>
      </w:r>
    </w:p>
    <w:p>
      <w:pPr>
        <w:pStyle w:val="Normal"/>
        <w:framePr w:w="451" w:x="7080" w:y="13286"/>
        <w:widowControl w:val="off"/>
        <w:autoSpaceDE w:val="off"/>
        <w:autoSpaceDN w:val="off"/>
        <w:spacing w:before="0" w:after="0" w:line="226" w:lineRule="exact"/>
        <w:ind w:left="0" w:right="0" w:first-line="0"/>
        <w:jc w:val="left"/>
        <w:rPr>
          <w:rFonts w:ascii="QQDKOC+SymbolMT" w:hAnsi="QQDKOC+SymbolMT" w:cs="QQDKOC+SymbolMT"/>
          <w:color w:val="000000"/>
          <w:spacing w:val="0"/>
          <w:sz w:val="24"/>
        </w:rPr>
      </w:pPr>
      <w:r>
        <w:rPr>
          <w:rFonts w:ascii="QQDKOC+SymbolMT" w:hAnsi="QQDKOC+SymbolMT" w:cs="QQDKOC+SymbolMT"/>
          <w:color w:val="000000"/>
          <w:spacing w:val="0"/>
          <w:sz w:val="24"/>
        </w:rPr>
        <w:t></w:t>
      </w:r>
    </w:p>
    <w:p>
      <w:pPr>
        <w:pStyle w:val="Normal"/>
        <w:framePr w:w="1665" w:x="3994" w:y="13418"/>
        <w:widowControl w:val="off"/>
        <w:autoSpaceDE w:val="off"/>
        <w:autoSpaceDN w:val="off"/>
        <w:spacing w:before="0" w:after="0" w:line="285" w:lineRule="exact"/>
        <w:ind w:left="0" w:right="0" w:first-line="0"/>
        <w:jc w:val="left"/>
        <w:rPr>
          <w:rFonts w:ascii="DJCTFS+TimesNewRomanPSMT"/>
          <w:color w:val="000000"/>
          <w:spacing w:val="0"/>
          <w:sz w:val="24"/>
        </w:rPr>
      </w:pPr>
      <w:r>
        <w:rPr>
          <w:rFonts w:ascii="RDIDFR+TimesNewRomanPS-ItalicMT"/>
          <w:color w:val="000000"/>
          <w:spacing w:val="0"/>
          <w:sz w:val="24"/>
        </w:rPr>
        <w:t>C</w:t>
      </w:r>
      <w:r>
        <w:rPr>
          <w:rFonts w:ascii="QQDKOC+SymbolMT" w:hAnsi="QQDKOC+SymbolMT" w:cs="QQDKOC+SymbolMT"/>
          <w:color w:val="000000"/>
          <w:spacing w:val="0"/>
          <w:sz w:val="27"/>
        </w:rPr>
        <w:t></w:t>
      </w:r>
      <w:r>
        <w:rPr>
          <w:rFonts w:ascii="RDIDFR+TimesNewRomanPS-ItalicMT"/>
          <w:color w:val="000000"/>
          <w:spacing w:val="0"/>
          <w:sz w:val="24"/>
        </w:rPr>
        <w:t>x</w:t>
      </w:r>
      <w:r>
        <w:rPr>
          <w:rFonts w:ascii="QQDKOC+SymbolMT" w:hAnsi="QQDKOC+SymbolMT" w:cs="QQDKOC+SymbolMT"/>
          <w:color w:val="000000"/>
          <w:spacing w:val="0"/>
          <w:sz w:val="27"/>
        </w:rPr>
        <w:t xml:space="preserve"> </w:t>
      </w:r>
      <w:r>
        <w:rPr>
          <w:rFonts w:ascii="QQDKOC+SymbolMT" w:hAnsi="QQDKOC+SymbolMT" w:cs="QQDKOC+SymbolMT"/>
          <w:color w:val="000000"/>
          <w:spacing w:val="0"/>
          <w:sz w:val="24"/>
        </w:rPr>
        <w:t xml:space="preserve"> </w:t>
      </w:r>
      <w:r>
        <w:rPr>
          <w:rFonts w:ascii="RDIDFR+TimesNewRomanPS-ItalicMT"/>
          <w:color w:val="000000"/>
          <w:spacing w:val="0"/>
          <w:sz w:val="24"/>
        </w:rPr>
        <w:t>C</w:t>
      </w:r>
      <w:r>
        <w:rPr>
          <w:rFonts w:ascii="DJCTFS+TimesNewRomanPSMT"/>
          <w:color w:val="000000"/>
          <w:spacing w:val="0"/>
          <w:sz w:val="14"/>
        </w:rPr>
        <w:t>0</w:t>
      </w:r>
      <w:r>
        <w:rPr>
          <w:rFonts w:ascii="DJCTFS+TimesNewRomanPSMT"/>
          <w:color w:val="000000"/>
          <w:spacing w:val="0"/>
          <w:sz w:val="24"/>
        </w:rPr>
        <w:t>exp</w:t>
      </w:r>
    </w:p>
    <w:p>
      <w:pPr>
        <w:pStyle w:val="Normal"/>
        <w:framePr w:w="1666" w:x="5882" w:y="13372"/>
        <w:widowControl w:val="off"/>
        <w:autoSpaceDE w:val="off"/>
        <w:autoSpaceDN w:val="off"/>
        <w:spacing w:before="0" w:after="0" w:line="342" w:lineRule="exact"/>
        <w:ind w:left="0" w:right="0" w:first-line="0"/>
        <w:jc w:val="left"/>
        <w:rPr>
          <w:rFonts w:ascii="QQDKOC+SymbolMT" w:hAnsi="QQDKOC+SymbolMT" w:cs="QQDKOC+SymbolMT"/>
          <w:color w:val="000000"/>
          <w:spacing w:val="0"/>
          <w:sz w:val="33"/>
        </w:rPr>
      </w:pPr>
      <w:r>
        <w:rPr>
          <w:rFonts w:ascii="QQDKOC+SymbolMT" w:hAnsi="QQDKOC+SymbolMT" w:cs="QQDKOC+SymbolMT"/>
          <w:color w:val="000000"/>
          <w:spacing w:val="0"/>
          <w:sz w:val="33"/>
        </w:rPr>
        <w:t></w:t>
      </w:r>
      <w:r>
        <w:rPr>
          <w:rFonts w:ascii="DJCTFS+TimesNewRomanPSMT"/>
          <w:color w:val="000000"/>
          <w:spacing w:val="0"/>
          <w:sz w:val="24"/>
        </w:rPr>
        <w:t>1</w:t>
      </w:r>
      <w:r>
        <w:rPr>
          <w:rFonts w:ascii="QQDKOC+SymbolMT" w:hAnsi="QQDKOC+SymbolMT" w:cs="QQDKOC+SymbolMT"/>
          <w:color w:val="000000"/>
          <w:spacing w:val="0"/>
          <w:sz w:val="24"/>
        </w:rPr>
        <w:t xml:space="preserve">   </w:t>
      </w:r>
      <w:r>
        <w:rPr>
          <w:rFonts w:ascii="DJCTFS+TimesNewRomanPSMT"/>
          <w:color w:val="000000"/>
          <w:spacing w:val="0"/>
          <w:sz w:val="24"/>
        </w:rPr>
        <w:t>1</w:t>
      </w:r>
      <w:r>
        <w:rPr>
          <w:rFonts w:ascii="QQDKOC+SymbolMT" w:hAnsi="QQDKOC+SymbolMT" w:cs="QQDKOC+SymbolMT"/>
          <w:color w:val="000000"/>
          <w:spacing w:val="0"/>
          <w:sz w:val="24"/>
        </w:rPr>
        <w:t xml:space="preserve"> </w:t>
      </w:r>
      <w:r>
        <w:rPr>
          <w:rFonts w:ascii="DJCTFS+TimesNewRomanPSMT"/>
          <w:color w:val="000000"/>
          <w:spacing w:val="0"/>
          <w:sz w:val="24"/>
        </w:rPr>
        <w:t>4</w:t>
      </w:r>
      <w:r>
        <w:rPr>
          <w:rFonts w:ascii="QQDKOC+SymbolMT" w:hAnsi="QQDKOC+SymbolMT" w:cs="QQDKOC+SymbolMT"/>
          <w:color w:val="000000"/>
          <w:spacing w:val="0"/>
          <w:sz w:val="24"/>
        </w:rPr>
        <w:t xml:space="preserve"> </w:t>
      </w:r>
      <w:r>
        <w:rPr>
          <w:rFonts w:ascii="QQDKOC+SymbolMT" w:hAnsi="QQDKOC+SymbolMT" w:cs="QQDKOC+SymbolMT"/>
          <w:color w:val="000000"/>
          <w:spacing w:val="0"/>
          <w:sz w:val="33"/>
        </w:rPr>
        <w:t xml:space="preserve"> </w:t>
      </w:r>
    </w:p>
    <w:p>
      <w:pPr>
        <w:pStyle w:val="Normal"/>
        <w:framePr w:w="1666" w:x="5882" w:y="13372"/>
        <w:widowControl w:val="off"/>
        <w:autoSpaceDE w:val="off"/>
        <w:autoSpaceDN w:val="off"/>
        <w:spacing w:before="0" w:after="0" w:line="246" w:lineRule="exact"/>
        <w:ind w:left="1198" w:right="0" w:first-line="0"/>
        <w:jc w:val="left"/>
        <w:rPr>
          <w:rFonts w:ascii="QQDKOC+SymbolMT" w:hAnsi="QQDKOC+SymbolMT" w:cs="QQDKOC+SymbolMT"/>
          <w:color w:val="000000"/>
          <w:spacing w:val="0"/>
          <w:sz w:val="24"/>
        </w:rPr>
      </w:pPr>
      <w:r>
        <w:rPr>
          <w:rFonts w:ascii="QQDKOC+SymbolMT" w:hAnsi="QQDKOC+SymbolMT" w:cs="QQDKOC+SymbolMT"/>
          <w:color w:val="000000"/>
          <w:spacing w:val="0"/>
          <w:sz w:val="24"/>
        </w:rPr>
        <w:t></w:t>
      </w:r>
    </w:p>
    <w:p>
      <w:pPr>
        <w:pStyle w:val="Normal"/>
        <w:framePr w:w="732" w:x="7570" w:y="13443"/>
        <w:widowControl w:val="off"/>
        <w:autoSpaceDE w:val="off"/>
        <w:autoSpaceDN w:val="off"/>
        <w:spacing w:before="0" w:after="0" w:line="250" w:lineRule="exact"/>
        <w:ind w:left="0" w:right="0" w:first-line="0"/>
        <w:jc w:val="left"/>
        <w:rPr>
          <w:rFonts w:ascii="DJCTFS+TimesNewRomanPSMT" w:hAnsi="DJCTFS+TimesNewRomanPSMT" w:cs="DJCTFS+TimesNewRomanPSMT"/>
          <w:color w:val="000000"/>
          <w:spacing w:val="0"/>
          <w:sz w:val="24"/>
        </w:rPr>
      </w:pPr>
      <w:r>
        <w:rPr>
          <w:rFonts w:ascii="DJCTFS+TimesNewRomanPSMT" w:hAnsi="DJCTFS+TimesNewRomanPSMT" w:cs="DJCTFS+TimesNewRomanPSMT"/>
          <w:color w:val="000000"/>
          <w:spacing w:val="0"/>
          <w:sz w:val="24"/>
        </w:rPr>
        <w:t>x≥0</w:t>
      </w:r>
    </w:p>
    <w:p>
      <w:pPr>
        <w:pStyle w:val="Normal"/>
        <w:framePr w:w="451" w:x="5308" w:y="13512"/>
        <w:widowControl w:val="off"/>
        <w:autoSpaceDE w:val="off"/>
        <w:autoSpaceDN w:val="off"/>
        <w:spacing w:before="0" w:after="0" w:line="248" w:lineRule="exact"/>
        <w:ind w:left="0" w:right="0" w:first-line="0"/>
        <w:jc w:val="left"/>
        <w:rPr>
          <w:rFonts w:ascii="QQDKOC+SymbolMT" w:hAnsi="QQDKOC+SymbolMT" w:cs="QQDKOC+SymbolMT"/>
          <w:color w:val="000000"/>
          <w:spacing w:val="0"/>
          <w:sz w:val="24"/>
        </w:rPr>
      </w:pPr>
      <w:r>
        <w:rPr>
          <w:rFonts w:ascii="QQDKOC+SymbolMT" w:hAnsi="QQDKOC+SymbolMT" w:cs="QQDKOC+SymbolMT"/>
          <w:color w:val="000000"/>
          <w:spacing w:val="0"/>
          <w:sz w:val="24"/>
        </w:rPr>
        <w:t></w:t>
      </w:r>
    </w:p>
    <w:p>
      <w:pPr>
        <w:pStyle w:val="Normal"/>
        <w:framePr w:w="451" w:x="5308" w:y="13693"/>
        <w:widowControl w:val="off"/>
        <w:autoSpaceDE w:val="off"/>
        <w:autoSpaceDN w:val="off"/>
        <w:spacing w:before="0" w:after="0" w:line="248" w:lineRule="exact"/>
        <w:ind w:left="0" w:right="0" w:first-line="0"/>
        <w:jc w:val="left"/>
        <w:rPr>
          <w:rFonts w:ascii="QQDKOC+SymbolMT" w:hAnsi="QQDKOC+SymbolMT" w:cs="QQDKOC+SymbolMT"/>
          <w:color w:val="000000"/>
          <w:spacing w:val="0"/>
          <w:sz w:val="24"/>
        </w:rPr>
      </w:pPr>
      <w:r>
        <w:rPr>
          <w:rFonts w:ascii="QQDKOC+SymbolMT" w:hAnsi="QQDKOC+SymbolMT" w:cs="QQDKOC+SymbolMT"/>
          <w:color w:val="000000"/>
          <w:spacing w:val="0"/>
          <w:sz w:val="24"/>
        </w:rPr>
        <w:t></w:t>
      </w:r>
    </w:p>
    <w:p>
      <w:pPr>
        <w:pStyle w:val="Normal"/>
        <w:framePr w:w="574" w:x="5427" w:y="13633"/>
        <w:widowControl w:val="off"/>
        <w:autoSpaceDE w:val="off"/>
        <w:autoSpaceDN w:val="off"/>
        <w:spacing w:before="0" w:after="0" w:line="248" w:lineRule="exact"/>
        <w:ind w:left="0" w:right="0" w:first-line="0"/>
        <w:jc w:val="left"/>
        <w:rPr>
          <w:rFonts w:ascii="DJCTFS+TimesNewRomanPSMT"/>
          <w:color w:val="000000"/>
          <w:spacing w:val="0"/>
          <w:sz w:val="14"/>
        </w:rPr>
      </w:pPr>
      <w:r>
        <w:rPr>
          <w:rFonts w:ascii="DJCTFS+TimesNewRomanPSMT"/>
          <w:color w:val="000000"/>
          <w:spacing w:val="0"/>
          <w:sz w:val="24"/>
        </w:rPr>
        <w:t xml:space="preserve">2E </w:t>
      </w:r>
      <w:r>
        <w:rPr>
          <w:rFonts w:ascii="DJCTFS+TimesNewRomanPSMT"/>
          <w:color w:val="000000"/>
          <w:spacing w:val="0"/>
          <w:sz w:val="14"/>
        </w:rPr>
        <w:t xml:space="preserve"> x</w:t>
      </w:r>
    </w:p>
    <w:p>
      <w:pPr>
        <w:pStyle w:val="Normal"/>
        <w:framePr w:w="4406" w:x="4288" w:y="14161"/>
        <w:widowControl w:val="off"/>
        <w:autoSpaceDE w:val="off"/>
        <w:autoSpaceDN w:val="off"/>
        <w:spacing w:before="0" w:after="0" w:line="320" w:lineRule="exact"/>
        <w:ind w:left="0" w:right="0" w:first-line="0"/>
        <w:jc w:val="left"/>
        <w:rPr>
          <w:rFonts w:ascii="QQDKOC+SymbolMT" w:hAnsi="QQDKOC+SymbolMT" w:cs="QQDKOC+SymbolMT"/>
          <w:color w:val="000000"/>
          <w:spacing w:val="0"/>
          <w:sz w:val="24"/>
        </w:rPr>
      </w:pPr>
      <w:r>
        <w:rPr>
          <w:rFonts w:ascii="RDIDFR+TimesNewRomanPS-ItalicMT"/>
          <w:color w:val="000000"/>
          <w:spacing w:val="0"/>
          <w:sz w:val="24"/>
        </w:rPr>
        <w:t>C</w:t>
      </w:r>
      <w:r>
        <w:rPr>
          <w:rFonts w:ascii="DJCTFS+TimesNewRomanPSMT"/>
          <w:color w:val="000000"/>
          <w:spacing w:val="0"/>
          <w:sz w:val="14"/>
        </w:rPr>
        <w:t xml:space="preserve">0 </w:t>
      </w:r>
      <w:r>
        <w:rPr>
          <w:rFonts w:ascii="QQDKOC+SymbolMT" w:hAnsi="QQDKOC+SymbolMT" w:cs="QQDKOC+SymbolMT"/>
          <w:color w:val="000000"/>
          <w:spacing w:val="0"/>
          <w:sz w:val="24"/>
        </w:rPr>
        <w:t xml:space="preserve">  </w:t>
      </w:r>
      <w:r>
        <w:rPr>
          <w:rFonts w:ascii="RDIDFR+TimesNewRomanPS-ItalicMT"/>
          <w:color w:val="000000"/>
          <w:spacing w:val="0"/>
          <w:sz w:val="24"/>
        </w:rPr>
        <w:t xml:space="preserve">C </w:t>
      </w:r>
      <w:r>
        <w:rPr>
          <w:rFonts w:ascii="RDIDFR+TimesNewRomanPS-ItalicMT"/>
          <w:color w:val="000000"/>
          <w:spacing w:val="0"/>
          <w:sz w:val="14"/>
        </w:rPr>
        <w:t>p</w:t>
      </w:r>
      <w:r>
        <w:rPr>
          <w:rFonts w:ascii="RDIDFR+TimesNewRomanPS-ItalicMT"/>
          <w:color w:val="000000"/>
          <w:spacing w:val="0"/>
          <w:sz w:val="24"/>
        </w:rPr>
        <w:t>Q</w:t>
      </w:r>
      <w:r>
        <w:rPr>
          <w:rFonts w:ascii="RDIDFR+TimesNewRomanPS-ItalicMT"/>
          <w:color w:val="000000"/>
          <w:spacing w:val="0"/>
          <w:sz w:val="14"/>
        </w:rPr>
        <w:t xml:space="preserve">p </w:t>
      </w:r>
      <w:r>
        <w:rPr>
          <w:rFonts w:ascii="QQDKOC+SymbolMT" w:hAnsi="QQDKOC+SymbolMT" w:cs="QQDKOC+SymbolMT"/>
          <w:color w:val="000000"/>
          <w:spacing w:val="0"/>
          <w:sz w:val="24"/>
        </w:rPr>
        <w:t></w:t>
      </w:r>
      <w:r>
        <w:rPr>
          <w:rFonts w:ascii="RDIDFR+TimesNewRomanPS-ItalicMT"/>
          <w:color w:val="000000"/>
          <w:spacing w:val="0"/>
          <w:sz w:val="24"/>
        </w:rPr>
        <w:t>C</w:t>
      </w:r>
      <w:r>
        <w:rPr>
          <w:rFonts w:ascii="RDIDFR+TimesNewRomanPS-ItalicMT"/>
          <w:color w:val="000000"/>
          <w:spacing w:val="0"/>
          <w:sz w:val="14"/>
        </w:rPr>
        <w:t>h</w:t>
      </w:r>
      <w:r>
        <w:rPr>
          <w:rFonts w:ascii="RDIDFR+TimesNewRomanPS-ItalicMT"/>
          <w:color w:val="000000"/>
          <w:spacing w:val="0"/>
          <w:sz w:val="24"/>
        </w:rPr>
        <w:t>Q</w:t>
      </w:r>
      <w:r>
        <w:rPr>
          <w:rFonts w:ascii="RDIDFR+TimesNewRomanPS-ItalicMT"/>
          <w:color w:val="000000"/>
          <w:spacing w:val="0"/>
          <w:sz w:val="14"/>
        </w:rPr>
        <w:t xml:space="preserve">h   </w:t>
      </w:r>
      <w:r>
        <w:rPr>
          <w:rFonts w:ascii="DJCTFS+TimesNewRomanPSMT"/>
          <w:color w:val="000000"/>
          <w:spacing w:val="0"/>
          <w:sz w:val="24"/>
        </w:rPr>
        <w:t xml:space="preserve">/  </w:t>
      </w:r>
      <w:r>
        <w:rPr>
          <w:rFonts w:ascii="RDIDFR+TimesNewRomanPS-ItalicMT"/>
          <w:color w:val="000000"/>
          <w:spacing w:val="0"/>
          <w:sz w:val="24"/>
        </w:rPr>
        <w:t>Q</w:t>
      </w:r>
      <w:r>
        <w:rPr>
          <w:rFonts w:ascii="RDIDFR+TimesNewRomanPS-ItalicMT"/>
          <w:color w:val="000000"/>
          <w:spacing w:val="0"/>
          <w:sz w:val="14"/>
        </w:rPr>
        <w:t xml:space="preserve">p </w:t>
      </w:r>
      <w:r>
        <w:rPr>
          <w:rFonts w:ascii="QQDKOC+SymbolMT" w:hAnsi="QQDKOC+SymbolMT" w:cs="QQDKOC+SymbolMT"/>
          <w:color w:val="000000"/>
          <w:spacing w:val="0"/>
          <w:sz w:val="24"/>
        </w:rPr>
        <w:t></w:t>
      </w:r>
      <w:r>
        <w:rPr>
          <w:rFonts w:ascii="RDIDFR+TimesNewRomanPS-ItalicMT"/>
          <w:color w:val="000000"/>
          <w:spacing w:val="0"/>
          <w:sz w:val="24"/>
        </w:rPr>
        <w:t>Q</w:t>
      </w:r>
      <w:r>
        <w:rPr>
          <w:rFonts w:ascii="RDIDFR+TimesNewRomanPS-ItalicMT"/>
          <w:color w:val="000000"/>
          <w:spacing w:val="0"/>
          <w:sz w:val="14"/>
        </w:rPr>
        <w:t>h</w:t>
      </w:r>
      <w:r>
        <w:rPr>
          <w:rFonts w:ascii="QQDKOC+SymbolMT" w:hAnsi="QQDKOC+SymbolMT" w:cs="QQDKOC+SymbolMT"/>
          <w:color w:val="000000"/>
          <w:spacing w:val="0"/>
          <w:sz w:val="31"/>
        </w:rPr>
        <w:t xml:space="preserve">   </w:t>
      </w:r>
      <w:r>
        <w:rPr>
          <w:rFonts w:ascii="DJCTFS+TimesNewRomanPSMT"/>
          <w:color w:val="000000"/>
          <w:spacing w:val="0"/>
          <w:sz w:val="24"/>
        </w:rPr>
        <w:t>1</w:t>
      </w:r>
      <w:r>
        <w:rPr>
          <w:rFonts w:ascii="QQDKOC+SymbolMT" w:hAnsi="QQDKOC+SymbolMT" w:cs="QQDKOC+SymbolMT"/>
          <w:color w:val="000000"/>
          <w:spacing w:val="0"/>
          <w:sz w:val="24"/>
        </w:rPr>
        <w:t xml:space="preserve"> </w:t>
      </w:r>
      <w:r>
        <w:rPr>
          <w:rFonts w:ascii="DJCTFS+TimesNewRomanPSMT"/>
          <w:color w:val="000000"/>
          <w:spacing w:val="0"/>
          <w:sz w:val="24"/>
        </w:rPr>
        <w:t>4</w:t>
      </w:r>
      <w:r>
        <w:rPr>
          <w:rFonts w:ascii="QQDKOC+SymbolMT" w:hAnsi="QQDKOC+SymbolMT" w:cs="QQDKOC+SymbolMT"/>
          <w:color w:val="000000"/>
          <w:spacing w:val="0"/>
          <w:sz w:val="24"/>
        </w:rPr>
        <w:t></w:t>
      </w:r>
    </w:p>
    <w:p>
      <w:pPr>
        <w:pStyle w:val="Normal"/>
        <w:framePr w:w="4406" w:x="4288" w:y="14161"/>
        <w:widowControl w:val="off"/>
        <w:autoSpaceDE w:val="off"/>
        <w:autoSpaceDN w:val="off"/>
        <w:spacing w:before="0" w:after="0" w:line="359" w:lineRule="exact"/>
        <w:ind w:left="3755" w:right="0" w:first-line="0"/>
        <w:jc w:val="left"/>
        <w:rPr>
          <w:rFonts w:ascii="QQDKOC+SymbolMT" w:hAnsi="QQDKOC+SymbolMT" w:cs="QQDKOC+SymbolMT"/>
          <w:color w:val="000000"/>
          <w:spacing w:val="0"/>
          <w:sz w:val="33"/>
        </w:rPr>
      </w:pPr>
      <w:r>
        <w:rPr>
          <w:rFonts w:ascii="QQDKOC+SymbolMT" w:hAnsi="QQDKOC+SymbolMT" w:cs="QQDKOC+SymbolMT"/>
          <w:color w:val="000000"/>
          <w:spacing w:val="0"/>
          <w:sz w:val="33"/>
        </w:rPr>
        <w:t></w:t>
      </w:r>
    </w:p>
    <w:p>
      <w:pPr>
        <w:pStyle w:val="Normal"/>
        <w:framePr w:w="545" w:x="4802" w:y="14181"/>
        <w:widowControl w:val="off"/>
        <w:autoSpaceDE w:val="off"/>
        <w:autoSpaceDN w:val="off"/>
        <w:spacing w:before="0" w:after="0" w:line="320" w:lineRule="exact"/>
        <w:ind w:left="0" w:right="0" w:first-line="0"/>
        <w:jc w:val="left"/>
        <w:rPr>
          <w:rFonts w:ascii="QQDKOC+SymbolMT" w:hAnsi="QQDKOC+SymbolMT" w:cs="QQDKOC+SymbolMT"/>
          <w:color w:val="000000"/>
          <w:spacing w:val="0"/>
          <w:sz w:val="31"/>
        </w:rPr>
      </w:pPr>
      <w:r>
        <w:rPr>
          <w:rFonts w:ascii="QQDKOC+SymbolMT" w:hAnsi="QQDKOC+SymbolMT" w:cs="QQDKOC+SymbolMT"/>
          <w:color w:val="000000"/>
          <w:spacing w:val="0"/>
          <w:sz w:val="31"/>
        </w:rPr>
        <w:t></w:t>
      </w:r>
    </w:p>
    <w:p>
      <w:pPr>
        <w:pStyle w:val="Normal"/>
        <w:framePr w:w="764" w:x="6171" w:y="14161"/>
        <w:widowControl w:val="off"/>
        <w:autoSpaceDE w:val="off"/>
        <w:autoSpaceDN w:val="off"/>
        <w:spacing w:before="0" w:after="0" w:line="347" w:lineRule="exact"/>
        <w:ind w:left="0" w:right="0" w:first-line="0"/>
        <w:jc w:val="left"/>
        <w:rPr>
          <w:rFonts w:ascii="QQDKOC+SymbolMT" w:hAnsi="QQDKOC+SymbolMT" w:cs="QQDKOC+SymbolMT"/>
          <w:color w:val="000000"/>
          <w:spacing w:val="0"/>
          <w:sz w:val="31"/>
        </w:rPr>
      </w:pPr>
      <w:r>
        <w:rPr>
          <w:rFonts w:ascii="QQDKOC+SymbolMT" w:hAnsi="QQDKOC+SymbolMT" w:cs="QQDKOC+SymbolMT"/>
          <w:color w:val="000000"/>
          <w:spacing w:val="0"/>
          <w:sz w:val="31"/>
        </w:rPr>
        <w:t xml:space="preserve"> </w:t>
      </w:r>
      <w:r>
        <w:rPr>
          <w:rFonts w:ascii="QQDKOC+SymbolMT" w:hAnsi="QQDKOC+SymbolMT" w:cs="QQDKOC+SymbolMT"/>
          <w:color w:val="000000"/>
          <w:spacing w:val="0"/>
          <w:sz w:val="33"/>
        </w:rPr>
        <w:t></w:t>
      </w:r>
      <w:r>
        <w:rPr>
          <w:rFonts w:ascii="QQDKOC+SymbolMT" w:hAnsi="QQDKOC+SymbolMT" w:cs="QQDKOC+SymbolMT"/>
          <w:color w:val="000000"/>
          <w:spacing w:val="0"/>
          <w:sz w:val="31"/>
        </w:rPr>
        <w:t></w:t>
      </w:r>
    </w:p>
    <w:p>
      <w:pPr>
        <w:pStyle w:val="Normal"/>
        <w:framePr w:w="1015" w:x="5162" w:y="14734"/>
        <w:widowControl w:val="off"/>
        <w:autoSpaceDE w:val="off"/>
        <w:autoSpaceDN w:val="off"/>
        <w:spacing w:before="0" w:after="0" w:line="218" w:lineRule="exact"/>
        <w:ind w:left="0" w:right="0" w:first-line="0"/>
        <w:jc w:val="left"/>
        <w:rPr>
          <w:rFonts w:ascii="DWPMLL+TimesNewRomanPS-BoldMT"/>
          <w:color w:val="000000"/>
          <w:spacing w:val="0"/>
          <w:sz w:val="21"/>
        </w:rPr>
      </w:pPr>
      <w:r>
        <w:rPr>
          <w:rFonts w:ascii="SimSun" w:hAnsi="SimSun" w:cs="SimSun"/>
          <w:color w:val="000000"/>
          <w:spacing w:val="0"/>
          <w:sz w:val="21"/>
        </w:rPr>
        <w:t xml:space="preserve">表 </w:t>
      </w:r>
      <w:r>
        <w:rPr>
          <w:rFonts w:ascii="DWPMLL+TimesNewRomanPS-BoldMT"/>
          <w:color w:val="000000"/>
          <w:spacing w:val="0"/>
          <w:sz w:val="21"/>
        </w:rPr>
        <w:t xml:space="preserve"> 5.2-4</w:t>
      </w:r>
    </w:p>
    <w:p>
      <w:pPr>
        <w:pStyle w:val="Normal"/>
        <w:framePr w:w="1366" w:x="6178" w:y="1473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参数计算表</w:t>
      </w:r>
    </w:p>
    <w:p>
      <w:pPr>
        <w:pStyle w:val="Normal"/>
        <w:framePr w:w="631" w:x="5796"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105</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54" style="position:absolute;margin-left:90pt;margin-top:54.3pt;z-index:-1019;width:415.3pt;height:0.7pt;mso-position-horizontal:absolute;mso-position-horizontal-relative:page;mso-position-vertical:absolute;mso-position-vertical-relative:page" type="#_x0000_t75">
            <v:imageData xmlns:r="http://schemas.openxmlformats.org/officeDocument/2006/relationships" r:id="rId255"/>
          </v:shape>
        </w:pict>
      </w:r>
      <w:r>
        <w:rPr>
          <w:noProof w:val="on"/>
        </w:rPr>
        <w:pict>
          <v:shape xmlns:v="urn:schemas-microsoft-com:vml" id="_x0000255" style="position:absolute;margin-left:175.55pt;margin-top:162.9pt;z-index:-1023;width:268.2pt;height:50.5pt;mso-position-horizontal:absolute;mso-position-horizontal-relative:page;mso-position-vertical:absolute;mso-position-vertical-relative:page" type="#_x0000_t75">
            <v:imageData xmlns:r="http://schemas.openxmlformats.org/officeDocument/2006/relationships" r:id="rId256"/>
          </v:shape>
        </w:pict>
      </w:r>
      <w:r>
        <w:rPr>
          <w:noProof w:val="on"/>
        </w:rPr>
        <w:pict>
          <v:shape xmlns:v="urn:schemas-microsoft-com:vml" id="_x0000256" style="position:absolute;margin-left:209.5pt;margin-top:362.45pt;z-index:-1027;width:200.15pt;height:25.7pt;mso-position-horizontal:absolute;mso-position-horizontal-relative:page;mso-position-vertical:absolute;mso-position-vertical-relative:page" type="#_x0000_t75">
            <v:imageData xmlns:r="http://schemas.openxmlformats.org/officeDocument/2006/relationships" r:id="rId257"/>
          </v:shape>
        </w:pict>
      </w:r>
      <w:r>
        <w:rPr>
          <w:noProof w:val="on"/>
        </w:rPr>
        <w:pict>
          <v:shape xmlns:v="urn:schemas-microsoft-com:vml" id="_x0000257" style="position:absolute;margin-left:251.75pt;margin-top:487.6pt;z-index:-1031;width:115.9pt;height:24.85pt;mso-position-horizontal:absolute;mso-position-horizontal-relative:page;mso-position-vertical:absolute;mso-position-vertical-relative:page" type="#_x0000_t75">
            <v:imageData xmlns:r="http://schemas.openxmlformats.org/officeDocument/2006/relationships" r:id="rId258"/>
          </v:shape>
        </w:pict>
      </w:r>
      <w:r>
        <w:rPr>
          <w:noProof w:val="on"/>
        </w:rPr>
        <w:pict>
          <v:shape xmlns:v="urn:schemas-microsoft-com:vml" id="_x0000258" style="position:absolute;margin-left:267.35pt;margin-top:632.65pt;z-index:-1035;width:21.5pt;height:1pt;mso-position-horizontal:absolute;mso-position-horizontal-relative:page;mso-position-vertical:absolute;mso-position-vertical-relative:page" type="#_x0000_t75">
            <v:imageData xmlns:r="http://schemas.openxmlformats.org/officeDocument/2006/relationships" r:id="rId259"/>
          </v:shape>
        </w:pict>
      </w:r>
      <w:r>
        <w:rPr>
          <w:noProof w:val="on"/>
        </w:rPr>
        <w:pict>
          <v:shape xmlns:v="urn:schemas-microsoft-com:vml" id="_x0000259" style="position:absolute;margin-left:309.35pt;margin-top:624.35pt;z-index:-1039;width:37.65pt;height:11.9pt;mso-position-horizontal:absolute;mso-position-horizontal-relative:page;mso-position-vertical:absolute;mso-position-vertical-relative:page" type="#_x0000_t75">
            <v:imageData xmlns:r="http://schemas.openxmlformats.org/officeDocument/2006/relationships" r:id="rId260"/>
          </v:shape>
        </w:pict>
      </w:r>
      <w:r>
        <w:rPr>
          <w:noProof w:val="on"/>
        </w:rPr>
        <w:pict>
          <v:shape xmlns:v="urn:schemas-microsoft-com:vml" id="_x0000260" style="position:absolute;margin-left:270.5pt;margin-top:679.45pt;z-index:-1043;width:21.6pt;height:1pt;mso-position-horizontal:absolute;mso-position-horizontal-relative:page;mso-position-vertical:absolute;mso-position-vertical-relative:page" type="#_x0000_t75">
            <v:imageData xmlns:r="http://schemas.openxmlformats.org/officeDocument/2006/relationships" r:id="rId261"/>
          </v:shape>
        </w:pict>
      </w:r>
      <w:r>
        <w:rPr>
          <w:noProof w:val="on"/>
        </w:rPr>
        <w:pict>
          <v:shape xmlns:v="urn:schemas-microsoft-com:vml" id="_x0000261" style="position:absolute;margin-left:312.6pt;margin-top:671.15pt;z-index:-1047;width:37.8pt;height:11.9pt;mso-position-horizontal:absolute;mso-position-horizontal-relative:page;mso-position-vertical:absolute;mso-position-vertical-relative:page" type="#_x0000_t75">
            <v:imageData xmlns:r="http://schemas.openxmlformats.org/officeDocument/2006/relationships" r:id="rId262"/>
          </v:shape>
        </w:pict>
      </w:r>
      <w:r>
        <w:rPr>
          <w:noProof w:val="on"/>
        </w:rPr>
        <w:pict>
          <v:shape xmlns:v="urn:schemas-microsoft-com:vml" id="_x0000262" style="position:absolute;margin-left:364.8pt;margin-top:710.6pt;z-index:-1051;width:36.65pt;height:12.1pt;mso-position-horizontal:absolute;mso-position-horizontal-relative:page;mso-position-vertical:absolute;mso-position-vertical-relative:page" type="#_x0000_t75">
            <v:imageData xmlns:r="http://schemas.openxmlformats.org/officeDocument/2006/relationships" r:id="rId263"/>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946" w:x="6226" w:y="148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横向扩</w:t>
      </w:r>
    </w:p>
    <w:p>
      <w:pPr>
        <w:pStyle w:val="Normal"/>
        <w:framePr w:w="946" w:x="6226" w:y="1483"/>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展系数</w:t>
      </w:r>
    </w:p>
    <w:p>
      <w:pPr>
        <w:pStyle w:val="Normal"/>
        <w:framePr w:w="946" w:x="6226" w:y="1483"/>
        <w:widowControl w:val="off"/>
        <w:autoSpaceDE w:val="off"/>
        <w:autoSpaceDN w:val="off"/>
        <w:spacing w:before="0" w:after="0" w:line="312" w:lineRule="exact"/>
        <w:ind w:left="211" w:right="0" w:first-line="0"/>
        <w:jc w:val="left"/>
        <w:rPr>
          <w:rFonts w:ascii="DWPMLL+TimesNewRomanPS-BoldMT"/>
          <w:color w:val="000000"/>
          <w:spacing w:val="0"/>
          <w:sz w:val="14"/>
        </w:rPr>
      </w:pPr>
      <w:r>
        <w:rPr>
          <w:rFonts w:ascii="HIAQQT+TimesNewRomanPS-BoldItalicMT"/>
          <w:color w:val="000000"/>
          <w:spacing w:val="0"/>
          <w:sz w:val="21"/>
        </w:rPr>
        <w:t>E</w:t>
      </w:r>
      <w:r>
        <w:rPr>
          <w:rFonts w:ascii="DWPMLL+TimesNewRomanPS-BoldMT"/>
          <w:color w:val="000000"/>
          <w:spacing w:val="0"/>
          <w:sz w:val="14"/>
        </w:rPr>
        <w:t>y</w:t>
      </w:r>
    </w:p>
    <w:p>
      <w:pPr>
        <w:pStyle w:val="Normal"/>
        <w:framePr w:w="946" w:x="7238" w:y="148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纵向扩</w:t>
      </w:r>
    </w:p>
    <w:p>
      <w:pPr>
        <w:pStyle w:val="Normal"/>
        <w:framePr w:w="946" w:x="7238" w:y="1483"/>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展系数</w:t>
      </w:r>
    </w:p>
    <w:p>
      <w:pPr>
        <w:pStyle w:val="Normal"/>
        <w:framePr w:w="946" w:x="7238" w:y="1483"/>
        <w:widowControl w:val="off"/>
        <w:autoSpaceDE w:val="off"/>
        <w:autoSpaceDN w:val="off"/>
        <w:spacing w:before="0" w:after="0" w:line="312" w:lineRule="exact"/>
        <w:ind w:left="211" w:right="0" w:first-line="0"/>
        <w:jc w:val="left"/>
        <w:rPr>
          <w:rFonts w:ascii="DWPMLL+TimesNewRomanPS-BoldMT"/>
          <w:color w:val="000000"/>
          <w:spacing w:val="0"/>
          <w:sz w:val="14"/>
        </w:rPr>
      </w:pPr>
      <w:r>
        <w:rPr>
          <w:rFonts w:ascii="HIAQQT+TimesNewRomanPS-BoldItalicMT"/>
          <w:color w:val="000000"/>
          <w:spacing w:val="0"/>
          <w:sz w:val="21"/>
        </w:rPr>
        <w:t>E</w:t>
      </w:r>
      <w:r>
        <w:rPr>
          <w:rFonts w:ascii="DWPMLL+TimesNewRomanPS-BoldMT"/>
          <w:color w:val="000000"/>
          <w:spacing w:val="0"/>
          <w:sz w:val="14"/>
        </w:rPr>
        <w:t>x</w:t>
      </w:r>
    </w:p>
    <w:p>
      <w:pPr>
        <w:pStyle w:val="Normal"/>
        <w:framePr w:w="946" w:x="8225" w:y="148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污染物</w:t>
      </w:r>
    </w:p>
    <w:p>
      <w:pPr>
        <w:pStyle w:val="Normal"/>
        <w:framePr w:w="735" w:x="1882" w:y="163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水面</w:t>
      </w:r>
    </w:p>
    <w:p>
      <w:pPr>
        <w:pStyle w:val="Normal"/>
        <w:framePr w:w="735" w:x="1882" w:y="1639"/>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宽度</w:t>
      </w:r>
    </w:p>
    <w:p>
      <w:pPr>
        <w:pStyle w:val="Normal"/>
        <w:framePr w:w="954" w:x="3370" w:y="163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河流水</w:t>
      </w:r>
    </w:p>
    <w:p>
      <w:pPr>
        <w:pStyle w:val="Normal"/>
        <w:framePr w:w="954" w:x="3370" w:y="1639"/>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力比降</w:t>
      </w:r>
    </w:p>
    <w:p>
      <w:pPr>
        <w:pStyle w:val="Normal"/>
        <w:framePr w:w="954" w:x="3370" w:y="1639"/>
        <w:widowControl w:val="off"/>
        <w:autoSpaceDE w:val="off"/>
        <w:autoSpaceDN w:val="off"/>
        <w:spacing w:before="0" w:after="0" w:line="312" w:lineRule="exact"/>
        <w:ind w:left="269" w:right="0" w:first-line="0"/>
        <w:jc w:val="left"/>
        <w:rPr>
          <w:rFonts w:ascii="HIAQQT+TimesNewRomanPS-BoldItalicMT"/>
          <w:color w:val="000000"/>
          <w:spacing w:val="0"/>
          <w:sz w:val="21"/>
        </w:rPr>
      </w:pPr>
      <w:r>
        <w:rPr>
          <w:rFonts w:ascii="HIAQQT+TimesNewRomanPS-BoldItalicMT"/>
          <w:color w:val="000000"/>
          <w:spacing w:val="0"/>
          <w:sz w:val="21"/>
        </w:rPr>
        <w:t>J</w:t>
      </w:r>
    </w:p>
    <w:p>
      <w:pPr>
        <w:pStyle w:val="Normal"/>
        <w:framePr w:w="946" w:x="4303" w:y="163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重力加</w:t>
      </w:r>
    </w:p>
    <w:p>
      <w:pPr>
        <w:pStyle w:val="Normal"/>
        <w:framePr w:w="946" w:x="5258" w:y="163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断面流</w:t>
      </w:r>
    </w:p>
    <w:p>
      <w:pPr>
        <w:pStyle w:val="Normal"/>
        <w:framePr w:w="733" w:x="2666" w:y="179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水深</w:t>
      </w:r>
    </w:p>
    <w:p>
      <w:pPr>
        <w:pStyle w:val="Normal"/>
        <w:framePr w:w="946" w:x="8225" w:y="179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综合衰</w:t>
      </w:r>
    </w:p>
    <w:p>
      <w:pPr>
        <w:pStyle w:val="Normal"/>
        <w:framePr w:w="946" w:x="8225" w:y="1795"/>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减系数</w:t>
      </w:r>
    </w:p>
    <w:p>
      <w:pPr>
        <w:pStyle w:val="Normal"/>
        <w:framePr w:w="892" w:x="4330" w:y="1951"/>
        <w:widowControl w:val="off"/>
        <w:autoSpaceDE w:val="off"/>
        <w:autoSpaceDN w:val="off"/>
        <w:spacing w:before="0" w:after="0" w:line="218" w:lineRule="exact"/>
        <w:ind w:left="0" w:right="0" w:first-line="0"/>
        <w:jc w:val="left"/>
        <w:rPr>
          <w:rFonts w:ascii="HIAQQT+TimesNewRomanPS-BoldItalicMT"/>
          <w:color w:val="000000"/>
          <w:spacing w:val="0"/>
          <w:sz w:val="21"/>
        </w:rPr>
      </w:pPr>
      <w:r>
        <w:rPr>
          <w:rFonts w:ascii="SimSun" w:hAnsi="SimSun" w:cs="SimSun"/>
          <w:color w:val="000000"/>
          <w:spacing w:val="0"/>
          <w:sz w:val="21"/>
        </w:rPr>
        <w:t xml:space="preserve">速度 </w:t>
      </w:r>
      <w:r>
        <w:rPr>
          <w:rFonts w:ascii="HIAQQT+TimesNewRomanPS-BoldItalicMT"/>
          <w:color w:val="000000"/>
          <w:spacing w:val="0"/>
          <w:sz w:val="21"/>
        </w:rPr>
        <w:t xml:space="preserve"> g</w:t>
      </w:r>
    </w:p>
    <w:p>
      <w:pPr>
        <w:pStyle w:val="Normal"/>
        <w:framePr w:w="695" w:x="5383" w:y="1951"/>
        <w:widowControl w:val="off"/>
        <w:autoSpaceDE w:val="off"/>
        <w:autoSpaceDN w:val="off"/>
        <w:spacing w:before="0" w:after="0" w:line="218" w:lineRule="exact"/>
        <w:ind w:left="0" w:right="0" w:first-line="0"/>
        <w:jc w:val="left"/>
        <w:rPr>
          <w:rFonts w:ascii="HIAQQT+TimesNewRomanPS-BoldItalicMT"/>
          <w:color w:val="000000"/>
          <w:spacing w:val="0"/>
          <w:sz w:val="21"/>
        </w:rPr>
      </w:pPr>
      <w:r>
        <w:rPr>
          <w:rFonts w:ascii="SimSun" w:hAnsi="SimSun" w:cs="SimSun"/>
          <w:color w:val="000000"/>
          <w:spacing w:val="0"/>
          <w:sz w:val="21"/>
        </w:rPr>
        <w:t xml:space="preserve">速 </w:t>
      </w:r>
      <w:r>
        <w:rPr>
          <w:rFonts w:ascii="HIAQQT+TimesNewRomanPS-BoldItalicMT"/>
          <w:color w:val="000000"/>
          <w:spacing w:val="0"/>
          <w:sz w:val="21"/>
        </w:rPr>
        <w:t xml:space="preserve"> u</w:t>
      </w:r>
    </w:p>
    <w:p>
      <w:pPr>
        <w:pStyle w:val="Normal"/>
        <w:framePr w:w="432" w:x="9391" w:y="1956"/>
        <w:widowControl w:val="off"/>
        <w:autoSpaceDE w:val="off"/>
        <w:autoSpaceDN w:val="off"/>
        <w:spacing w:before="0" w:after="0" w:line="218" w:lineRule="exact"/>
        <w:ind w:left="0" w:right="0" w:first-line="0"/>
        <w:jc w:val="left"/>
        <w:rPr>
          <w:rFonts w:ascii="DWPMLL+TimesNewRomanPS-BoldMT" w:hAnsi="DWPMLL+TimesNewRomanPS-BoldMT" w:cs="DWPMLL+TimesNewRomanPS-BoldMT"/>
          <w:color w:val="000000"/>
          <w:spacing w:val="0"/>
          <w:sz w:val="21"/>
        </w:rPr>
      </w:pPr>
      <w:r>
        <w:rPr>
          <w:rFonts w:ascii="DWPMLL+TimesNewRomanPS-BoldMT" w:hAnsi="DWPMLL+TimesNewRomanPS-BoldMT" w:cs="DWPMLL+TimesNewRomanPS-BoldMT"/>
          <w:color w:val="000000"/>
          <w:spacing w:val="0"/>
          <w:sz w:val="21"/>
        </w:rPr>
        <w:t>α</w:t>
      </w:r>
    </w:p>
    <w:p>
      <w:pPr>
        <w:pStyle w:val="Normal"/>
        <w:framePr w:w="505" w:x="10164" w:y="1956"/>
        <w:widowControl w:val="off"/>
        <w:autoSpaceDE w:val="off"/>
        <w:autoSpaceDN w:val="off"/>
        <w:spacing w:before="0" w:after="0" w:line="218" w:lineRule="exact"/>
        <w:ind w:left="0" w:right="0" w:first-line="0"/>
        <w:jc w:val="left"/>
        <w:rPr>
          <w:rFonts w:ascii="DWPMLL+TimesNewRomanPS-BoldMT"/>
          <w:color w:val="000000"/>
          <w:spacing w:val="0"/>
          <w:sz w:val="14"/>
        </w:rPr>
      </w:pPr>
      <w:r>
        <w:rPr>
          <w:rFonts w:ascii="HIAQQT+TimesNewRomanPS-BoldItalicMT"/>
          <w:color w:val="000000"/>
          <w:spacing w:val="0"/>
          <w:sz w:val="21"/>
        </w:rPr>
        <w:t>P</w:t>
      </w:r>
      <w:r>
        <w:rPr>
          <w:rFonts w:ascii="DWPMLL+TimesNewRomanPS-BoldMT"/>
          <w:color w:val="000000"/>
          <w:spacing w:val="0"/>
          <w:sz w:val="14"/>
        </w:rPr>
        <w:t>e</w:t>
      </w:r>
    </w:p>
    <w:p>
      <w:pPr>
        <w:pStyle w:val="Normal"/>
        <w:framePr w:w="1070" w:x="2602" w:y="2107"/>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HIAQQT+TimesNewRomanPS-BoldItalicMT"/>
          <w:color w:val="000000"/>
          <w:spacing w:val="0"/>
          <w:sz w:val="21"/>
        </w:rPr>
        <w:t>H</w:t>
      </w:r>
      <w:r>
        <w:rPr>
          <w:rFonts w:ascii="SimSun" w:hAnsi="SimSun" w:cs="SimSun"/>
          <w:color w:val="000000"/>
          <w:spacing w:val="0"/>
          <w:sz w:val="21"/>
        </w:rPr>
        <w:t>（</w:t>
      </w:r>
      <w:r>
        <w:rPr>
          <w:rFonts w:ascii="DWPMLL+TimesNewRomanPS-BoldMT"/>
          <w:color w:val="000000"/>
          <w:spacing w:val="0"/>
          <w:sz w:val="21"/>
        </w:rPr>
        <w:t>m</w:t>
      </w:r>
      <w:r>
        <w:rPr>
          <w:rFonts w:ascii="SimSun" w:hAnsi="SimSun" w:cs="SimSun"/>
          <w:color w:val="000000"/>
          <w:spacing w:val="0"/>
          <w:sz w:val="21"/>
        </w:rPr>
        <w:t>）</w:t>
      </w:r>
    </w:p>
    <w:p>
      <w:pPr>
        <w:pStyle w:val="Normal"/>
        <w:framePr w:w="1047" w:x="1800" w:y="2263"/>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HIAQQT+TimesNewRomanPS-BoldItalicMT"/>
          <w:color w:val="000000"/>
          <w:spacing w:val="0"/>
          <w:sz w:val="21"/>
        </w:rPr>
        <w:t>B</w:t>
      </w:r>
      <w:r>
        <w:rPr>
          <w:rFonts w:ascii="SimSun" w:hAnsi="SimSun" w:cs="SimSun"/>
          <w:color w:val="000000"/>
          <w:spacing w:val="0"/>
          <w:sz w:val="21"/>
        </w:rPr>
        <w:t>（</w:t>
      </w:r>
      <w:r>
        <w:rPr>
          <w:rFonts w:ascii="DWPMLL+TimesNewRomanPS-BoldMT"/>
          <w:color w:val="000000"/>
          <w:spacing w:val="0"/>
          <w:sz w:val="21"/>
        </w:rPr>
        <w:t>m</w:t>
      </w:r>
      <w:r>
        <w:rPr>
          <w:rFonts w:ascii="SimSun" w:hAnsi="SimSun" w:cs="SimSun"/>
          <w:color w:val="000000"/>
          <w:spacing w:val="0"/>
          <w:sz w:val="21"/>
        </w:rPr>
        <w:t>）</w:t>
      </w:r>
    </w:p>
    <w:p>
      <w:pPr>
        <w:pStyle w:val="Normal"/>
        <w:framePr w:w="838" w:x="4231" w:y="2263"/>
        <w:widowControl w:val="off"/>
        <w:autoSpaceDE w:val="off"/>
        <w:autoSpaceDN w:val="off"/>
        <w:spacing w:before="0" w:after="0" w:line="218" w:lineRule="exact"/>
        <w:ind w:left="0" w:right="0" w:first-line="0"/>
        <w:jc w:val="left"/>
        <w:rPr>
          <w:rFonts w:ascii="DWPMLL+TimesNewRomanPS-BoldMT"/>
          <w:color w:val="000000"/>
          <w:spacing w:val="0"/>
          <w:sz w:val="21"/>
        </w:rPr>
      </w:pPr>
      <w:r>
        <w:rPr>
          <w:rFonts w:ascii="SimSun" w:hAnsi="SimSun" w:cs="SimSun"/>
          <w:color w:val="000000"/>
          <w:spacing w:val="0"/>
          <w:sz w:val="21"/>
        </w:rPr>
        <w:t>（</w:t>
      </w:r>
      <w:r>
        <w:rPr>
          <w:rFonts w:ascii="DWPMLL+TimesNewRomanPS-BoldMT"/>
          <w:color w:val="000000"/>
          <w:spacing w:val="0"/>
          <w:sz w:val="21"/>
        </w:rPr>
        <w:t>m/s</w:t>
      </w:r>
    </w:p>
    <w:p>
      <w:pPr>
        <w:pStyle w:val="Normal"/>
        <w:framePr w:w="1463" w:x="4757" w:y="2259"/>
        <w:widowControl w:val="off"/>
        <w:autoSpaceDE w:val="off"/>
        <w:autoSpaceDN w:val="off"/>
        <w:spacing w:before="0" w:after="0" w:line="143" w:lineRule="exact"/>
        <w:ind w:left="0" w:right="0" w:first-line="0"/>
        <w:jc w:val="left"/>
        <w:rPr>
          <w:rFonts w:ascii="DWPMLL+TimesNewRomanPS-BoldMT"/>
          <w:color w:val="000000"/>
          <w:spacing w:val="0"/>
          <w:sz w:val="14"/>
        </w:rPr>
      </w:pPr>
      <w:r>
        <w:rPr>
          <w:rFonts w:ascii="DWPMLL+TimesNewRomanPS-BoldMT"/>
          <w:color w:val="000000"/>
          <w:spacing w:val="0"/>
          <w:sz w:val="14"/>
        </w:rPr>
        <w:t>2</w:t>
      </w:r>
    </w:p>
    <w:p>
      <w:pPr>
        <w:pStyle w:val="Normal"/>
        <w:framePr w:w="1463" w:x="4757" w:y="2259"/>
        <w:widowControl w:val="off"/>
        <w:autoSpaceDE w:val="off"/>
        <w:autoSpaceDN w:val="off"/>
        <w:spacing w:before="0" w:after="0" w:line="232" w:lineRule="exact"/>
        <w:ind w:left="67" w:right="0" w:first-line="0"/>
        <w:jc w:val="left"/>
        <w:rPr>
          <w:rFonts w:ascii="SimSun" w:hAnsi="SimSun" w:cs="SimSun"/>
          <w:color w:val="000000"/>
          <w:spacing w:val="0"/>
          <w:sz w:val="21"/>
        </w:rPr>
      </w:pPr>
      <w:r>
        <w:rPr>
          <w:rFonts w:ascii="SimSun" w:hAnsi="SimSun" w:cs="SimSun"/>
          <w:color w:val="000000"/>
          <w:spacing w:val="0"/>
          <w:sz w:val="21"/>
        </w:rPr>
        <w:t>）（</w:t>
      </w:r>
      <w:r>
        <w:rPr>
          <w:rFonts w:ascii="DWPMLL+TimesNewRomanPS-BoldMT"/>
          <w:color w:val="000000"/>
          <w:spacing w:val="0"/>
          <w:sz w:val="21"/>
        </w:rPr>
        <w:t>m/s</w:t>
      </w:r>
      <w:r>
        <w:rPr>
          <w:rFonts w:ascii="SimSun" w:hAnsi="SimSun" w:cs="SimSun"/>
          <w:color w:val="000000"/>
          <w:spacing w:val="0"/>
          <w:sz w:val="21"/>
        </w:rPr>
        <w:t>）</w:t>
      </w:r>
    </w:p>
    <w:p>
      <w:pPr>
        <w:pStyle w:val="Normal"/>
        <w:framePr w:w="3257" w:x="6142" w:y="2415"/>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w:t>
      </w:r>
      <w:r>
        <w:rPr>
          <w:rFonts w:ascii="DWPMLL+TimesNewRomanPS-BoldMT"/>
          <w:color w:val="000000"/>
          <w:spacing w:val="0"/>
          <w:sz w:val="21"/>
        </w:rPr>
        <w:t>m /s</w:t>
      </w:r>
      <w:r>
        <w:rPr>
          <w:rFonts w:ascii="SimSun" w:hAnsi="SimSun" w:cs="SimSun"/>
          <w:color w:val="000000"/>
          <w:spacing w:val="0"/>
          <w:sz w:val="21"/>
        </w:rPr>
        <w:t>）（</w:t>
      </w:r>
      <w:r>
        <w:rPr>
          <w:rFonts w:ascii="DWPMLL+TimesNewRomanPS-BoldMT"/>
          <w:color w:val="000000"/>
          <w:spacing w:val="0"/>
          <w:sz w:val="21"/>
        </w:rPr>
        <w:t>m     /s</w:t>
      </w:r>
      <w:r>
        <w:rPr>
          <w:rFonts w:ascii="SimSun" w:hAnsi="SimSun" w:cs="SimSun"/>
          <w:color w:val="000000"/>
          <w:spacing w:val="0"/>
          <w:sz w:val="21"/>
        </w:rPr>
        <w:t xml:space="preserve">）   </w:t>
      </w:r>
      <w:r>
        <w:rPr>
          <w:rFonts w:ascii="HIAQQT+TimesNewRomanPS-BoldItalicMT"/>
          <w:color w:val="000000"/>
          <w:spacing w:val="0"/>
          <w:sz w:val="21"/>
        </w:rPr>
        <w:t>k</w:t>
      </w:r>
      <w:r>
        <w:rPr>
          <w:rFonts w:ascii="SimSun" w:hAnsi="SimSun" w:cs="SimSun"/>
          <w:color w:val="000000"/>
          <w:spacing w:val="0"/>
          <w:sz w:val="21"/>
        </w:rPr>
        <w:t>（</w:t>
      </w:r>
      <w:r>
        <w:rPr>
          <w:rFonts w:ascii="DWPMLL+TimesNewRomanPS-BoldMT"/>
          <w:color w:val="000000"/>
          <w:spacing w:val="0"/>
          <w:sz w:val="21"/>
        </w:rPr>
        <w:t>1/d</w:t>
      </w:r>
      <w:r>
        <w:rPr>
          <w:rFonts w:ascii="SimSun" w:hAnsi="SimSun" w:cs="SimSun"/>
          <w:color w:val="000000"/>
          <w:spacing w:val="0"/>
          <w:sz w:val="21"/>
        </w:rPr>
        <w:t>）</w:t>
      </w:r>
    </w:p>
    <w:p>
      <w:pPr>
        <w:pStyle w:val="Normal"/>
        <w:framePr w:w="3257" w:x="6142" w:y="2415"/>
        <w:widowControl w:val="off"/>
        <w:autoSpaceDE w:val="off"/>
        <w:autoSpaceDN w:val="off"/>
        <w:spacing w:before="0" w:after="0" w:line="232" w:lineRule="exact"/>
        <w:ind w:left="386" w:right="0" w:first-line="0"/>
        <w:jc w:val="left"/>
        <w:rPr>
          <w:rFonts w:ascii="DWPMLL+TimesNewRomanPS-BoldMT"/>
          <w:color w:val="000000"/>
          <w:spacing w:val="0"/>
          <w:sz w:val="14"/>
        </w:rPr>
      </w:pPr>
      <w:r>
        <w:rPr>
          <w:rFonts w:ascii="DWPMLL+TimesNewRomanPS-BoldMT"/>
          <w:color w:val="000000"/>
          <w:spacing w:val="0"/>
          <w:sz w:val="14"/>
        </w:rPr>
        <w:t>2                       2</w:t>
      </w:r>
    </w:p>
    <w:p>
      <w:pPr>
        <w:pStyle w:val="Normal"/>
        <w:framePr w:w="631" w:x="1934" w:y="274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295</w:t>
      </w:r>
    </w:p>
    <w:p>
      <w:pPr>
        <w:pStyle w:val="Normal"/>
        <w:framePr w:w="578" w:x="2746" w:y="274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3.3</w:t>
      </w:r>
    </w:p>
    <w:p>
      <w:pPr>
        <w:pStyle w:val="Normal"/>
        <w:framePr w:w="683" w:x="3509" w:y="274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0.01</w:t>
      </w:r>
    </w:p>
    <w:p>
      <w:pPr>
        <w:pStyle w:val="Normal"/>
        <w:framePr w:w="578" w:x="4488" w:y="274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9.8</w:t>
      </w:r>
    </w:p>
    <w:p>
      <w:pPr>
        <w:pStyle w:val="Normal"/>
        <w:framePr w:w="683" w:x="5390" w:y="274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0.48</w:t>
      </w:r>
    </w:p>
    <w:p>
      <w:pPr>
        <w:pStyle w:val="Normal"/>
        <w:framePr w:w="578" w:x="6408" w:y="274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1.2</w:t>
      </w:r>
    </w:p>
    <w:p>
      <w:pPr>
        <w:pStyle w:val="Normal"/>
        <w:framePr w:w="779" w:x="7322" w:y="274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11.13</w:t>
      </w:r>
    </w:p>
    <w:p>
      <w:pPr>
        <w:pStyle w:val="Normal"/>
        <w:framePr w:w="578" w:x="8410" w:y="274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0.2</w:t>
      </w:r>
    </w:p>
    <w:p>
      <w:pPr>
        <w:pStyle w:val="Normal"/>
        <w:framePr w:w="683" w:x="9266" w:y="274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9.66</w:t>
      </w:r>
    </w:p>
    <w:p>
      <w:pPr>
        <w:pStyle w:val="Normal"/>
        <w:framePr w:w="789" w:x="10022" w:y="274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12.72</w:t>
      </w:r>
    </w:p>
    <w:p>
      <w:pPr>
        <w:pStyle w:val="Normal"/>
        <w:framePr w:w="4968" w:x="2280" w:y="3127"/>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计算参数和完全混合所需长度计算结果。</w:t>
      </w:r>
    </w:p>
    <w:p>
      <w:pPr>
        <w:pStyle w:val="Normal"/>
        <w:framePr w:w="1017" w:x="3691" w:y="3531"/>
        <w:widowControl w:val="off"/>
        <w:autoSpaceDE w:val="off"/>
        <w:autoSpaceDN w:val="off"/>
        <w:spacing w:before="0" w:after="0" w:line="218" w:lineRule="exact"/>
        <w:ind w:left="0" w:right="0" w:first-line="0"/>
        <w:jc w:val="left"/>
        <w:rPr>
          <w:rFonts w:ascii="DWPMLL+TimesNewRomanPS-BoldMT"/>
          <w:color w:val="000000"/>
          <w:spacing w:val="0"/>
          <w:sz w:val="21"/>
        </w:rPr>
      </w:pPr>
      <w:r>
        <w:rPr>
          <w:rFonts w:ascii="SimSun" w:hAnsi="SimSun" w:cs="SimSun"/>
          <w:color w:val="000000"/>
          <w:spacing w:val="0"/>
          <w:sz w:val="21"/>
        </w:rPr>
        <w:t xml:space="preserve">表 </w:t>
      </w:r>
      <w:r>
        <w:rPr>
          <w:rFonts w:ascii="DWPMLL+TimesNewRomanPS-BoldMT"/>
          <w:color w:val="000000"/>
          <w:spacing w:val="0"/>
          <w:sz w:val="21"/>
        </w:rPr>
        <w:t xml:space="preserve"> 5.2-5</w:t>
      </w:r>
    </w:p>
    <w:p>
      <w:pPr>
        <w:pStyle w:val="Normal"/>
        <w:framePr w:w="4604" w:x="4706" w:y="353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尾水与釜溪河水体完全混合所需长度计算表</w:t>
      </w:r>
    </w:p>
    <w:p>
      <w:pPr>
        <w:pStyle w:val="Normal"/>
        <w:framePr w:w="1350" w:x="1949" w:y="3984"/>
        <w:widowControl w:val="off"/>
        <w:autoSpaceDE w:val="off"/>
        <w:autoSpaceDN w:val="off"/>
        <w:spacing w:before="0" w:after="0" w:line="218" w:lineRule="exact"/>
        <w:ind w:left="0" w:right="0" w:first-line="0"/>
        <w:jc w:val="left"/>
        <w:rPr>
          <w:rFonts w:ascii="HIAQQT+TimesNewRomanPS-BoldItalicMT"/>
          <w:color w:val="000000"/>
          <w:spacing w:val="0"/>
          <w:sz w:val="21"/>
        </w:rPr>
      </w:pPr>
      <w:r>
        <w:rPr>
          <w:rFonts w:ascii="SimSun" w:hAnsi="SimSun" w:cs="SimSun"/>
          <w:color w:val="000000"/>
          <w:spacing w:val="0"/>
          <w:sz w:val="21"/>
        </w:rPr>
        <w:t xml:space="preserve">水面宽度 </w:t>
      </w:r>
      <w:r>
        <w:rPr>
          <w:rFonts w:ascii="HIAQQT+TimesNewRomanPS-BoldItalicMT"/>
          <w:color w:val="000000"/>
          <w:spacing w:val="0"/>
          <w:sz w:val="21"/>
        </w:rPr>
        <w:t xml:space="preserve"> B</w:t>
      </w:r>
    </w:p>
    <w:p>
      <w:pPr>
        <w:pStyle w:val="Normal"/>
        <w:framePr w:w="1350" w:x="1949" w:y="3984"/>
        <w:widowControl w:val="off"/>
        <w:autoSpaceDE w:val="off"/>
        <w:autoSpaceDN w:val="off"/>
        <w:spacing w:before="0" w:after="0" w:line="312" w:lineRule="exact"/>
        <w:ind w:left="221" w:right="0" w:first-line="0"/>
        <w:jc w:val="left"/>
        <w:rPr>
          <w:rFonts w:ascii="SimSun" w:hAnsi="SimSun" w:cs="SimSun"/>
          <w:color w:val="000000"/>
          <w:spacing w:val="0"/>
          <w:sz w:val="21"/>
        </w:rPr>
      </w:pPr>
      <w:r>
        <w:rPr>
          <w:rFonts w:ascii="SimSun" w:hAnsi="SimSun" w:cs="SimSun"/>
          <w:color w:val="000000"/>
          <w:spacing w:val="0"/>
          <w:sz w:val="21"/>
        </w:rPr>
        <w:t>（</w:t>
      </w:r>
      <w:r>
        <w:rPr>
          <w:rFonts w:ascii="DWPMLL+TimesNewRomanPS-BoldMT"/>
          <w:color w:val="000000"/>
          <w:spacing w:val="0"/>
          <w:sz w:val="21"/>
        </w:rPr>
        <w:t>m</w:t>
      </w:r>
      <w:r>
        <w:rPr>
          <w:rFonts w:ascii="SimSun" w:hAnsi="SimSun" w:cs="SimSun"/>
          <w:color w:val="000000"/>
          <w:spacing w:val="0"/>
          <w:sz w:val="21"/>
        </w:rPr>
        <w:t>）</w:t>
      </w:r>
    </w:p>
    <w:p>
      <w:pPr>
        <w:pStyle w:val="Normal"/>
        <w:framePr w:w="1524" w:x="3480" w:y="3984"/>
        <w:widowControl w:val="off"/>
        <w:autoSpaceDE w:val="off"/>
        <w:autoSpaceDN w:val="off"/>
        <w:spacing w:before="0" w:after="0" w:line="218" w:lineRule="exact"/>
        <w:ind w:left="0" w:right="0" w:first-line="0"/>
        <w:jc w:val="left"/>
        <w:rPr>
          <w:rFonts w:ascii="HIAQQT+TimesNewRomanPS-BoldItalicMT"/>
          <w:color w:val="000000"/>
          <w:spacing w:val="0"/>
          <w:sz w:val="21"/>
        </w:rPr>
      </w:pPr>
      <w:r>
        <w:rPr>
          <w:rFonts w:ascii="SimSun" w:hAnsi="SimSun" w:cs="SimSun"/>
          <w:color w:val="000000"/>
          <w:spacing w:val="0"/>
          <w:sz w:val="21"/>
        </w:rPr>
        <w:t xml:space="preserve">离岸边距离 </w:t>
      </w:r>
      <w:r>
        <w:rPr>
          <w:rFonts w:ascii="HIAQQT+TimesNewRomanPS-BoldItalicMT"/>
          <w:color w:val="000000"/>
          <w:spacing w:val="0"/>
          <w:sz w:val="21"/>
        </w:rPr>
        <w:t xml:space="preserve"> a</w:t>
      </w:r>
    </w:p>
    <w:p>
      <w:pPr>
        <w:pStyle w:val="Normal"/>
        <w:framePr w:w="1524" w:x="3480" w:y="3984"/>
        <w:widowControl w:val="off"/>
        <w:autoSpaceDE w:val="off"/>
        <w:autoSpaceDN w:val="off"/>
        <w:spacing w:before="0" w:after="0" w:line="312" w:lineRule="exact"/>
        <w:ind w:left="305" w:right="0" w:first-line="0"/>
        <w:jc w:val="left"/>
        <w:rPr>
          <w:rFonts w:ascii="SimSun" w:hAnsi="SimSun" w:cs="SimSun"/>
          <w:color w:val="000000"/>
          <w:spacing w:val="0"/>
          <w:sz w:val="21"/>
        </w:rPr>
      </w:pPr>
      <w:r>
        <w:rPr>
          <w:rFonts w:ascii="SimSun" w:hAnsi="SimSun" w:cs="SimSun"/>
          <w:color w:val="000000"/>
          <w:spacing w:val="0"/>
          <w:sz w:val="21"/>
        </w:rPr>
        <w:t>（</w:t>
      </w:r>
      <w:r>
        <w:rPr>
          <w:rFonts w:ascii="DWPMLL+TimesNewRomanPS-BoldMT"/>
          <w:color w:val="000000"/>
          <w:spacing w:val="0"/>
          <w:sz w:val="21"/>
        </w:rPr>
        <w:t>m</w:t>
      </w:r>
      <w:r>
        <w:rPr>
          <w:rFonts w:ascii="SimSun" w:hAnsi="SimSun" w:cs="SimSun"/>
          <w:color w:val="000000"/>
          <w:spacing w:val="0"/>
          <w:sz w:val="21"/>
        </w:rPr>
        <w:t>）</w:t>
      </w:r>
    </w:p>
    <w:p>
      <w:pPr>
        <w:pStyle w:val="Normal"/>
        <w:framePr w:w="1326" w:x="5256" w:y="3984"/>
        <w:widowControl w:val="off"/>
        <w:autoSpaceDE w:val="off"/>
        <w:autoSpaceDN w:val="off"/>
        <w:spacing w:before="0" w:after="0" w:line="218" w:lineRule="exact"/>
        <w:ind w:left="0" w:right="0" w:first-line="0"/>
        <w:jc w:val="left"/>
        <w:rPr>
          <w:rFonts w:ascii="HIAQQT+TimesNewRomanPS-BoldItalicMT"/>
          <w:color w:val="000000"/>
          <w:spacing w:val="0"/>
          <w:sz w:val="21"/>
        </w:rPr>
      </w:pPr>
      <w:r>
        <w:rPr>
          <w:rFonts w:ascii="SimSun" w:hAnsi="SimSun" w:cs="SimSun"/>
          <w:color w:val="000000"/>
          <w:spacing w:val="0"/>
          <w:sz w:val="21"/>
        </w:rPr>
        <w:t xml:space="preserve">断面流速 </w:t>
      </w:r>
      <w:r>
        <w:rPr>
          <w:rFonts w:ascii="HIAQQT+TimesNewRomanPS-BoldItalicMT"/>
          <w:color w:val="000000"/>
          <w:spacing w:val="0"/>
          <w:sz w:val="21"/>
        </w:rPr>
        <w:t xml:space="preserve"> u</w:t>
      </w:r>
    </w:p>
    <w:p>
      <w:pPr>
        <w:pStyle w:val="Normal"/>
        <w:framePr w:w="1326" w:x="5256" w:y="3984"/>
        <w:widowControl w:val="off"/>
        <w:autoSpaceDE w:val="off"/>
        <w:autoSpaceDN w:val="off"/>
        <w:spacing w:before="0" w:after="0" w:line="312" w:lineRule="exact"/>
        <w:ind w:left="139" w:right="0" w:first-line="0"/>
        <w:jc w:val="left"/>
        <w:rPr>
          <w:rFonts w:ascii="SimSun" w:hAnsi="SimSun" w:cs="SimSun"/>
          <w:color w:val="000000"/>
          <w:spacing w:val="0"/>
          <w:sz w:val="21"/>
        </w:rPr>
      </w:pPr>
      <w:r>
        <w:rPr>
          <w:rFonts w:ascii="SimSun" w:hAnsi="SimSun" w:cs="SimSun"/>
          <w:color w:val="000000"/>
          <w:spacing w:val="0"/>
          <w:sz w:val="21"/>
        </w:rPr>
        <w:t>（</w:t>
      </w:r>
      <w:r>
        <w:rPr>
          <w:rFonts w:ascii="DWPMLL+TimesNewRomanPS-BoldMT"/>
          <w:color w:val="000000"/>
          <w:spacing w:val="0"/>
          <w:sz w:val="21"/>
        </w:rPr>
        <w:t>m/s</w:t>
      </w:r>
      <w:r>
        <w:rPr>
          <w:rFonts w:ascii="SimSun" w:hAnsi="SimSun" w:cs="SimSun"/>
          <w:color w:val="000000"/>
          <w:spacing w:val="0"/>
          <w:sz w:val="21"/>
        </w:rPr>
        <w:t>）</w:t>
      </w:r>
    </w:p>
    <w:p>
      <w:pPr>
        <w:pStyle w:val="Normal"/>
        <w:framePr w:w="1840" w:x="6895" w:y="3984"/>
        <w:widowControl w:val="off"/>
        <w:autoSpaceDE w:val="off"/>
        <w:autoSpaceDN w:val="off"/>
        <w:spacing w:before="0" w:after="0" w:line="218" w:lineRule="exact"/>
        <w:ind w:left="0" w:right="0" w:first-line="0"/>
        <w:jc w:val="left"/>
        <w:rPr>
          <w:rFonts w:ascii="DWPMLL+TimesNewRomanPS-BoldMT"/>
          <w:color w:val="000000"/>
          <w:spacing w:val="0"/>
          <w:sz w:val="14"/>
        </w:rPr>
      </w:pPr>
      <w:r>
        <w:rPr>
          <w:rFonts w:ascii="SimSun" w:hAnsi="SimSun" w:cs="SimSun"/>
          <w:color w:val="000000"/>
          <w:spacing w:val="0"/>
          <w:sz w:val="21"/>
        </w:rPr>
        <w:t xml:space="preserve">横向扩展系数 </w:t>
      </w:r>
      <w:r>
        <w:rPr>
          <w:rFonts w:ascii="HIAQQT+TimesNewRomanPS-BoldItalicMT"/>
          <w:color w:val="000000"/>
          <w:spacing w:val="0"/>
          <w:sz w:val="21"/>
        </w:rPr>
        <w:t>E</w:t>
      </w:r>
      <w:r>
        <w:rPr>
          <w:rFonts w:ascii="DWPMLL+TimesNewRomanPS-BoldMT"/>
          <w:color w:val="000000"/>
          <w:spacing w:val="0"/>
          <w:sz w:val="14"/>
        </w:rPr>
        <w:t>y</w:t>
      </w:r>
    </w:p>
    <w:p>
      <w:pPr>
        <w:pStyle w:val="Normal"/>
        <w:framePr w:w="1840" w:x="6895" w:y="3984"/>
        <w:widowControl w:val="off"/>
        <w:autoSpaceDE w:val="off"/>
        <w:autoSpaceDN w:val="off"/>
        <w:spacing w:before="0" w:after="0" w:line="312" w:lineRule="exact"/>
        <w:ind w:left="360" w:right="0" w:first-line="0"/>
        <w:jc w:val="left"/>
        <w:rPr>
          <w:rFonts w:ascii="SimSun" w:hAnsi="SimSun" w:cs="SimSun"/>
          <w:color w:val="000000"/>
          <w:spacing w:val="0"/>
          <w:sz w:val="21"/>
        </w:rPr>
      </w:pPr>
      <w:r>
        <w:rPr>
          <w:rFonts w:ascii="SimSun" w:hAnsi="SimSun" w:cs="SimSun"/>
          <w:color w:val="000000"/>
          <w:spacing w:val="0"/>
          <w:sz w:val="21"/>
        </w:rPr>
        <w:t>（</w:t>
      </w:r>
      <w:r>
        <w:rPr>
          <w:rFonts w:ascii="DWPMLL+TimesNewRomanPS-BoldMT"/>
          <w:color w:val="000000"/>
          <w:spacing w:val="0"/>
          <w:sz w:val="21"/>
        </w:rPr>
        <w:t>m /s</w:t>
      </w:r>
      <w:r>
        <w:rPr>
          <w:rFonts w:ascii="SimSun" w:hAnsi="SimSun" w:cs="SimSun"/>
          <w:color w:val="000000"/>
          <w:spacing w:val="0"/>
          <w:sz w:val="21"/>
        </w:rPr>
        <w:t>）</w:t>
      </w:r>
    </w:p>
    <w:p>
      <w:pPr>
        <w:pStyle w:val="Normal"/>
        <w:framePr w:w="1874" w:x="8899" w:y="3984"/>
        <w:widowControl w:val="off"/>
        <w:autoSpaceDE w:val="off"/>
        <w:autoSpaceDN w:val="off"/>
        <w:spacing w:before="0" w:after="0" w:line="218" w:lineRule="exact"/>
        <w:ind w:left="0" w:right="0" w:first-line="0"/>
        <w:jc w:val="left"/>
        <w:rPr>
          <w:rFonts w:ascii="DWPMLL+TimesNewRomanPS-BoldMT"/>
          <w:color w:val="000000"/>
          <w:spacing w:val="0"/>
          <w:sz w:val="14"/>
        </w:rPr>
      </w:pPr>
      <w:r>
        <w:rPr>
          <w:rFonts w:ascii="SimSun" w:hAnsi="SimSun" w:cs="SimSun"/>
          <w:color w:val="000000"/>
          <w:spacing w:val="0"/>
          <w:sz w:val="21"/>
        </w:rPr>
        <w:t xml:space="preserve">混合所需长度 </w:t>
      </w:r>
      <w:r>
        <w:rPr>
          <w:rFonts w:ascii="HIAQQT+TimesNewRomanPS-BoldItalicMT"/>
          <w:color w:val="000000"/>
          <w:spacing w:val="0"/>
          <w:sz w:val="21"/>
        </w:rPr>
        <w:t>L</w:t>
      </w:r>
      <w:r>
        <w:rPr>
          <w:rFonts w:ascii="DWPMLL+TimesNewRomanPS-BoldMT"/>
          <w:color w:val="000000"/>
          <w:spacing w:val="0"/>
          <w:sz w:val="14"/>
        </w:rPr>
        <w:t>m</w:t>
      </w:r>
    </w:p>
    <w:p>
      <w:pPr>
        <w:pStyle w:val="Normal"/>
        <w:framePr w:w="1874" w:x="8899" w:y="3984"/>
        <w:widowControl w:val="off"/>
        <w:autoSpaceDE w:val="off"/>
        <w:autoSpaceDN w:val="off"/>
        <w:spacing w:before="0" w:after="0" w:line="312" w:lineRule="exact"/>
        <w:ind w:left="480" w:right="0" w:first-line="0"/>
        <w:jc w:val="left"/>
        <w:rPr>
          <w:rFonts w:ascii="SimSun" w:hAnsi="SimSun" w:cs="SimSun"/>
          <w:color w:val="000000"/>
          <w:spacing w:val="0"/>
          <w:sz w:val="21"/>
        </w:rPr>
      </w:pPr>
      <w:r>
        <w:rPr>
          <w:rFonts w:ascii="SimSun" w:hAnsi="SimSun" w:cs="SimSun"/>
          <w:color w:val="000000"/>
          <w:spacing w:val="0"/>
          <w:sz w:val="21"/>
        </w:rPr>
        <w:t>（</w:t>
      </w:r>
      <w:r>
        <w:rPr>
          <w:rFonts w:ascii="DWPMLL+TimesNewRomanPS-BoldMT"/>
          <w:color w:val="000000"/>
          <w:spacing w:val="0"/>
          <w:sz w:val="21"/>
        </w:rPr>
        <w:t>m</w:t>
      </w:r>
      <w:r>
        <w:rPr>
          <w:rFonts w:ascii="SimSun" w:hAnsi="SimSun" w:cs="SimSun"/>
          <w:color w:val="000000"/>
          <w:spacing w:val="0"/>
          <w:sz w:val="21"/>
        </w:rPr>
        <w:t>）</w:t>
      </w:r>
    </w:p>
    <w:p>
      <w:pPr>
        <w:pStyle w:val="Normal"/>
        <w:framePr w:w="279" w:x="7642" w:y="4291"/>
        <w:widowControl w:val="off"/>
        <w:autoSpaceDE w:val="off"/>
        <w:autoSpaceDN w:val="off"/>
        <w:spacing w:before="0" w:after="0" w:line="143" w:lineRule="exact"/>
        <w:ind w:left="0" w:right="0" w:first-line="0"/>
        <w:jc w:val="left"/>
        <w:rPr>
          <w:rFonts w:ascii="DWPMLL+TimesNewRomanPS-BoldMT"/>
          <w:color w:val="000000"/>
          <w:spacing w:val="0"/>
          <w:sz w:val="14"/>
        </w:rPr>
      </w:pPr>
      <w:r>
        <w:rPr>
          <w:rFonts w:ascii="DWPMLL+TimesNewRomanPS-BoldMT"/>
          <w:color w:val="000000"/>
          <w:spacing w:val="0"/>
          <w:sz w:val="14"/>
        </w:rPr>
        <w:t>2</w:t>
      </w:r>
    </w:p>
    <w:p>
      <w:pPr>
        <w:pStyle w:val="Normal"/>
        <w:framePr w:w="631" w:x="2309" w:y="4752"/>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295</w:t>
      </w:r>
    </w:p>
    <w:p>
      <w:pPr>
        <w:pStyle w:val="Normal"/>
        <w:framePr w:w="420" w:x="4030" w:y="4752"/>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w:t>
      </w:r>
    </w:p>
    <w:p>
      <w:pPr>
        <w:pStyle w:val="Normal"/>
        <w:framePr w:w="683" w:x="5578" w:y="4752"/>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0.48</w:t>
      </w:r>
    </w:p>
    <w:p>
      <w:pPr>
        <w:pStyle w:val="Normal"/>
        <w:framePr w:w="578" w:x="7524" w:y="4752"/>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1.2</w:t>
      </w:r>
    </w:p>
    <w:p>
      <w:pPr>
        <w:pStyle w:val="Normal"/>
        <w:framePr w:w="839" w:x="9413" w:y="4752"/>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15316</w:t>
      </w:r>
    </w:p>
    <w:p>
      <w:pPr>
        <w:pStyle w:val="Normal"/>
        <w:framePr w:w="9552" w:x="1800" w:y="5446"/>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 xml:space="preserve">经计算，朱家湾花地沟渣场尾水在最枯月平均流量（保证率  </w:t>
      </w:r>
      <w:r>
        <w:rPr>
          <w:rFonts w:ascii="DJCTFS+TimesNewRomanPSMT"/>
          <w:color w:val="000000"/>
          <w:spacing w:val="0"/>
          <w:sz w:val="24"/>
        </w:rPr>
        <w:t>P=90%</w:t>
      </w:r>
      <w:r>
        <w:rPr>
          <w:rFonts w:ascii="SimSun" w:hAnsi="SimSun" w:cs="SimSun"/>
          <w:color w:val="000000"/>
          <w:spacing w:val="0"/>
          <w:sz w:val="24"/>
        </w:rPr>
        <w:t>）的水</w:t>
      </w:r>
    </w:p>
    <w:p>
      <w:pPr>
        <w:pStyle w:val="Normal"/>
        <w:framePr w:w="9552" w:x="1800" w:y="544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文条件下，汇入长江后下游约 </w:t>
      </w:r>
      <w:r>
        <w:rPr>
          <w:rFonts w:ascii="DJCTFS+TimesNewRomanPSMT"/>
          <w:color w:val="000000"/>
          <w:spacing w:val="0"/>
          <w:sz w:val="24"/>
        </w:rPr>
        <w:t>15km</w:t>
      </w:r>
      <w:r>
        <w:rPr>
          <w:rFonts w:ascii="SimSun" w:hAnsi="SimSun" w:cs="SimSun"/>
          <w:color w:val="000000"/>
          <w:spacing w:val="0"/>
          <w:sz w:val="24"/>
        </w:rPr>
        <w:t>才能充分混合。</w:t>
      </w:r>
    </w:p>
    <w:p>
      <w:pPr>
        <w:pStyle w:val="Normal"/>
        <w:framePr w:w="6486" w:x="2280" w:y="6382"/>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WPMLL+TimesNewRomanPS-BoldMT"/>
          <w:color w:val="000000"/>
          <w:spacing w:val="0"/>
          <w:sz w:val="24"/>
        </w:rPr>
        <w:t>B.</w:t>
      </w:r>
      <w:r>
        <w:rPr>
          <w:rFonts w:ascii="SimSun" w:hAnsi="SimSun" w:cs="SimSun"/>
          <w:color w:val="000000"/>
          <w:spacing w:val="0"/>
          <w:sz w:val="24"/>
        </w:rPr>
        <w:t>充分混合段采用导则推荐的一维连续稳定排放模型</w:t>
      </w:r>
    </w:p>
    <w:p>
      <w:pPr>
        <w:pStyle w:val="Normal"/>
        <w:framePr w:w="538" w:x="5965" w:y="6916"/>
        <w:widowControl w:val="off"/>
        <w:autoSpaceDE w:val="off"/>
        <w:autoSpaceDN w:val="off"/>
        <w:spacing w:before="0" w:after="0" w:line="256" w:lineRule="exact"/>
        <w:ind w:left="0" w:right="0" w:first-line="0"/>
        <w:jc w:val="left"/>
        <w:rPr>
          <w:rFonts w:ascii="RDIDFR+TimesNewRomanPS-ItalicMT"/>
          <w:color w:val="000000"/>
          <w:spacing w:val="0"/>
          <w:sz w:val="14"/>
        </w:rPr>
      </w:pPr>
      <w:r>
        <w:rPr>
          <w:rFonts w:ascii="DJCTFS+TimesNewRomanPSMT"/>
          <w:color w:val="000000"/>
          <w:spacing w:val="0"/>
          <w:sz w:val="25"/>
        </w:rPr>
        <w:t>k</w:t>
      </w:r>
      <w:r>
        <w:rPr>
          <w:rFonts w:ascii="RDIDFR+TimesNewRomanPS-ItalicMT"/>
          <w:color w:val="000000"/>
          <w:spacing w:val="0"/>
          <w:sz w:val="25"/>
        </w:rPr>
        <w:t>E</w:t>
      </w:r>
      <w:r>
        <w:rPr>
          <w:rFonts w:ascii="RDIDFR+TimesNewRomanPS-ItalicMT"/>
          <w:color w:val="000000"/>
          <w:spacing w:val="0"/>
          <w:sz w:val="14"/>
        </w:rPr>
        <w:t>x</w:t>
      </w:r>
    </w:p>
    <w:p>
      <w:pPr>
        <w:pStyle w:val="Normal"/>
        <w:framePr w:w="733" w:x="5541" w:y="7079"/>
        <w:widowControl w:val="off"/>
        <w:autoSpaceDE w:val="off"/>
        <w:autoSpaceDN w:val="off"/>
        <w:spacing w:before="0" w:after="0" w:line="256" w:lineRule="exact"/>
        <w:ind w:left="0" w:right="0" w:first-line="0"/>
        <w:jc w:val="left"/>
        <w:rPr>
          <w:rFonts w:ascii="QQDKOC+SymbolMT" w:hAnsi="QQDKOC+SymbolMT" w:cs="QQDKOC+SymbolMT"/>
          <w:color w:val="000000"/>
          <w:spacing w:val="0"/>
          <w:sz w:val="25"/>
        </w:rPr>
      </w:pPr>
      <w:r>
        <w:rPr>
          <w:rFonts w:ascii="QQDKOC+SymbolMT" w:hAnsi="QQDKOC+SymbolMT" w:cs="QQDKOC+SymbolMT"/>
          <w:color w:val="000000"/>
          <w:spacing w:val="0"/>
          <w:sz w:val="25"/>
        </w:rPr>
        <w:t> </w:t>
      </w:r>
    </w:p>
    <w:p>
      <w:pPr>
        <w:pStyle w:val="Normal"/>
        <w:framePr w:w="498" w:x="6026" w:y="7275"/>
        <w:widowControl w:val="off"/>
        <w:autoSpaceDE w:val="off"/>
        <w:autoSpaceDN w:val="off"/>
        <w:spacing w:before="0" w:after="0" w:line="256" w:lineRule="exact"/>
        <w:ind w:left="0" w:right="0" w:first-line="0"/>
        <w:jc w:val="left"/>
        <w:rPr>
          <w:rFonts w:ascii="DJCTFS+TimesNewRomanPSMT"/>
          <w:color w:val="000000"/>
          <w:spacing w:val="0"/>
          <w:sz w:val="25"/>
        </w:rPr>
      </w:pPr>
      <w:r>
        <w:rPr>
          <w:rFonts w:ascii="DJCTFS+TimesNewRomanPSMT"/>
          <w:color w:val="000000"/>
          <w:spacing w:val="0"/>
          <w:sz w:val="25"/>
        </w:rPr>
        <w:t>u</w:t>
      </w:r>
    </w:p>
    <w:p>
      <w:pPr>
        <w:pStyle w:val="Normal"/>
        <w:framePr w:w="282" w:x="6164" w:y="7251"/>
        <w:widowControl w:val="off"/>
        <w:autoSpaceDE w:val="off"/>
        <w:autoSpaceDN w:val="off"/>
        <w:spacing w:before="0" w:after="0" w:line="149" w:lineRule="exact"/>
        <w:ind w:left="0" w:right="0" w:first-line="0"/>
        <w:jc w:val="left"/>
        <w:rPr>
          <w:rFonts w:ascii="DJCTFS+TimesNewRomanPSMT"/>
          <w:color w:val="000000"/>
          <w:spacing w:val="0"/>
          <w:sz w:val="14"/>
        </w:rPr>
      </w:pPr>
      <w:r>
        <w:rPr>
          <w:rFonts w:ascii="DJCTFS+TimesNewRomanPSMT"/>
          <w:color w:val="000000"/>
          <w:spacing w:val="0"/>
          <w:sz w:val="14"/>
        </w:rPr>
        <w:t>2</w:t>
      </w:r>
    </w:p>
    <w:p>
      <w:pPr>
        <w:pStyle w:val="Normal"/>
        <w:framePr w:w="601" w:x="6067" w:y="7839"/>
        <w:widowControl w:val="off"/>
        <w:autoSpaceDE w:val="off"/>
        <w:autoSpaceDN w:val="off"/>
        <w:spacing w:before="0" w:after="0" w:line="240" w:lineRule="exact"/>
        <w:ind w:left="0" w:right="0" w:first-line="0"/>
        <w:jc w:val="left"/>
        <w:rPr>
          <w:rFonts w:ascii="RDIDFR+TimesNewRomanPS-ItalicMT"/>
          <w:color w:val="000000"/>
          <w:spacing w:val="0"/>
          <w:sz w:val="23"/>
        </w:rPr>
      </w:pPr>
      <w:r>
        <w:rPr>
          <w:rFonts w:ascii="RDIDFR+TimesNewRomanPS-ItalicMT"/>
          <w:color w:val="000000"/>
          <w:spacing w:val="0"/>
          <w:sz w:val="23"/>
        </w:rPr>
        <w:t>uB</w:t>
      </w:r>
    </w:p>
    <w:p>
      <w:pPr>
        <w:pStyle w:val="Normal"/>
        <w:framePr w:w="601" w:x="6067" w:y="7839"/>
        <w:widowControl w:val="off"/>
        <w:autoSpaceDE w:val="off"/>
        <w:autoSpaceDN w:val="off"/>
        <w:spacing w:before="0" w:after="0" w:line="326" w:lineRule="exact"/>
        <w:ind w:left="0" w:right="0" w:first-line="0"/>
        <w:jc w:val="left"/>
        <w:rPr>
          <w:rFonts w:ascii="RDIDFR+TimesNewRomanPS-ItalicMT"/>
          <w:color w:val="000000"/>
          <w:spacing w:val="0"/>
          <w:sz w:val="13"/>
        </w:rPr>
      </w:pPr>
      <w:r>
        <w:rPr>
          <w:rFonts w:ascii="RDIDFR+TimesNewRomanPS-ItalicMT"/>
          <w:color w:val="000000"/>
          <w:spacing w:val="0"/>
          <w:sz w:val="23"/>
        </w:rPr>
        <w:t>E</w:t>
      </w:r>
      <w:r>
        <w:rPr>
          <w:rFonts w:ascii="RDIDFR+TimesNewRomanPS-ItalicMT"/>
          <w:color w:val="000000"/>
          <w:spacing w:val="0"/>
          <w:sz w:val="13"/>
        </w:rPr>
        <w:t>x</w:t>
      </w:r>
    </w:p>
    <w:p>
      <w:pPr>
        <w:pStyle w:val="Normal"/>
        <w:framePr w:w="771" w:x="5567" w:y="7985"/>
        <w:widowControl w:val="off"/>
        <w:autoSpaceDE w:val="off"/>
        <w:autoSpaceDN w:val="off"/>
        <w:spacing w:before="0" w:after="0" w:line="240" w:lineRule="exact"/>
        <w:ind w:left="0" w:right="0" w:first-line="0"/>
        <w:jc w:val="left"/>
        <w:rPr>
          <w:rFonts w:ascii="QQDKOC+SymbolMT" w:hAnsi="QQDKOC+SymbolMT" w:cs="QQDKOC+SymbolMT"/>
          <w:color w:val="000000"/>
          <w:spacing w:val="0"/>
          <w:sz w:val="23"/>
        </w:rPr>
      </w:pPr>
      <w:r>
        <w:rPr>
          <w:rFonts w:ascii="RDIDFR+TimesNewRomanPS-ItalicMT"/>
          <w:color w:val="000000"/>
          <w:spacing w:val="0"/>
          <w:sz w:val="23"/>
        </w:rPr>
        <w:t>P</w:t>
      </w:r>
      <w:r>
        <w:rPr>
          <w:rFonts w:ascii="DJCTFS+TimesNewRomanPSMT"/>
          <w:color w:val="000000"/>
          <w:spacing w:val="0"/>
          <w:sz w:val="23"/>
        </w:rPr>
        <w:t xml:space="preserve">e </w:t>
      </w:r>
      <w:r>
        <w:rPr>
          <w:rFonts w:ascii="QQDKOC+SymbolMT" w:hAnsi="QQDKOC+SymbolMT" w:cs="QQDKOC+SymbolMT"/>
          <w:color w:val="000000"/>
          <w:spacing w:val="0"/>
          <w:sz w:val="23"/>
        </w:rPr>
        <w:t xml:space="preserve"> </w:t>
      </w:r>
    </w:p>
    <w:p>
      <w:pPr>
        <w:pStyle w:val="Normal"/>
        <w:framePr w:w="5139" w:x="2280" w:y="8722"/>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当</w:t>
      </w:r>
      <w:r>
        <w:rPr>
          <w:rFonts w:ascii="DJCTFS+TimesNewRomanPSMT" w:hAnsi="DJCTFS+TimesNewRomanPSMT" w:cs="DJCTFS+TimesNewRomanPSMT"/>
          <w:color w:val="000000"/>
          <w:spacing w:val="0"/>
          <w:sz w:val="24"/>
        </w:rPr>
        <w:t>α≤0.027</w:t>
      </w:r>
      <w:r>
        <w:rPr>
          <w:rFonts w:ascii="SimSun" w:hAnsi="SimSun" w:cs="SimSun"/>
          <w:color w:val="000000"/>
          <w:spacing w:val="0"/>
          <w:sz w:val="24"/>
        </w:rPr>
        <w:t>、</w:t>
      </w:r>
      <w:r>
        <w:rPr>
          <w:rFonts w:ascii="DJCTFS+TimesNewRomanPSMT" w:hAnsi="DJCTFS+TimesNewRomanPSMT" w:cs="DJCTFS+TimesNewRomanPSMT"/>
          <w:color w:val="000000"/>
          <w:spacing w:val="0"/>
          <w:sz w:val="24"/>
        </w:rPr>
        <w:t>Pe≥1</w:t>
      </w:r>
      <w:r>
        <w:rPr>
          <w:rFonts w:ascii="SimSun" w:hAnsi="SimSun" w:cs="SimSun"/>
          <w:color w:val="000000"/>
          <w:spacing w:val="0"/>
          <w:sz w:val="24"/>
        </w:rPr>
        <w:t>时，适用对流降解模型：</w:t>
      </w:r>
    </w:p>
    <w:p>
      <w:pPr>
        <w:pStyle w:val="Normal"/>
        <w:framePr w:w="1984" w:x="4998" w:y="9235"/>
        <w:widowControl w:val="off"/>
        <w:autoSpaceDE w:val="off"/>
        <w:autoSpaceDN w:val="off"/>
        <w:spacing w:before="0" w:after="0" w:line="240" w:lineRule="exact"/>
        <w:ind w:left="0" w:right="0" w:first-line="0"/>
        <w:jc w:val="left"/>
        <w:rPr>
          <w:rFonts w:ascii="QQDKOC+SymbolMT" w:hAnsi="QQDKOC+SymbolMT" w:cs="QQDKOC+SymbolMT"/>
          <w:color w:val="000000"/>
          <w:spacing w:val="0"/>
          <w:sz w:val="23"/>
        </w:rPr>
      </w:pPr>
      <w:r>
        <w:rPr>
          <w:rFonts w:ascii="RDIDFR+TimesNewRomanPS-ItalicMT"/>
          <w:color w:val="000000"/>
          <w:spacing w:val="0"/>
          <w:sz w:val="23"/>
        </w:rPr>
        <w:t xml:space="preserve">C </w:t>
      </w:r>
      <w:r>
        <w:rPr>
          <w:rFonts w:ascii="QQDKOC+SymbolMT" w:hAnsi="QQDKOC+SymbolMT" w:cs="QQDKOC+SymbolMT"/>
          <w:color w:val="000000"/>
          <w:spacing w:val="0"/>
          <w:sz w:val="23"/>
        </w:rPr>
        <w:t xml:space="preserve"> </w:t>
      </w:r>
      <w:r>
        <w:rPr>
          <w:rFonts w:ascii="RDIDFR+TimesNewRomanPS-ItalicMT"/>
          <w:color w:val="000000"/>
          <w:spacing w:val="0"/>
          <w:sz w:val="23"/>
        </w:rPr>
        <w:t>C</w:t>
      </w:r>
      <w:r>
        <w:rPr>
          <w:rFonts w:ascii="DJCTFS+TimesNewRomanPSMT"/>
          <w:color w:val="000000"/>
          <w:spacing w:val="0"/>
          <w:sz w:val="13"/>
        </w:rPr>
        <w:t>0</w:t>
      </w:r>
      <w:r>
        <w:rPr>
          <w:rFonts w:ascii="DJCTFS+TimesNewRomanPSMT"/>
          <w:color w:val="000000"/>
          <w:spacing w:val="0"/>
          <w:sz w:val="23"/>
        </w:rPr>
        <w:t>exp</w:t>
      </w:r>
      <w:r>
        <w:rPr>
          <w:rFonts w:ascii="QQDKOC+SymbolMT" w:hAnsi="QQDKOC+SymbolMT" w:cs="QQDKOC+SymbolMT"/>
          <w:color w:val="000000"/>
          <w:spacing w:val="0"/>
          <w:sz w:val="23"/>
        </w:rPr>
        <w:t></w:t>
      </w:r>
      <w:r>
        <w:rPr>
          <w:rFonts w:ascii="QQDKOC+SymbolMT" w:hAnsi="QQDKOC+SymbolMT" w:cs="QQDKOC+SymbolMT"/>
          <w:color w:val="000000"/>
          <w:spacing w:val="0"/>
          <w:sz w:val="23"/>
        </w:rPr>
        <w:t></w:t>
      </w:r>
      <w:r>
        <w:rPr>
          <w:rFonts w:ascii="DJCTFS+TimesNewRomanPSMT"/>
          <w:color w:val="000000"/>
          <w:spacing w:val="0"/>
          <w:sz w:val="23"/>
        </w:rPr>
        <w:t xml:space="preserve">-  </w:t>
      </w:r>
      <w:r>
        <w:rPr>
          <w:rFonts w:ascii="DJCTFS+TimesNewRomanPSMT"/>
          <w:color w:val="000000"/>
          <w:spacing w:val="0"/>
          <w:sz w:val="23"/>
        </w:rPr>
        <w:t xml:space="preserve">kx </w:t>
      </w:r>
      <w:r>
        <w:rPr>
          <w:rFonts w:ascii="QQDKOC+SymbolMT" w:hAnsi="QQDKOC+SymbolMT" w:cs="QQDKOC+SymbolMT"/>
          <w:color w:val="000000"/>
          <w:spacing w:val="0"/>
          <w:sz w:val="23"/>
        </w:rPr>
        <w:t xml:space="preserve"> </w:t>
      </w:r>
    </w:p>
    <w:p>
      <w:pPr>
        <w:pStyle w:val="Normal"/>
        <w:framePr w:w="433" w:x="6549" w:y="9400"/>
        <w:widowControl w:val="off"/>
        <w:autoSpaceDE w:val="off"/>
        <w:autoSpaceDN w:val="off"/>
        <w:spacing w:before="0" w:after="0" w:line="240" w:lineRule="exact"/>
        <w:ind w:left="0" w:right="0" w:first-line="0"/>
        <w:jc w:val="left"/>
        <w:rPr>
          <w:rFonts w:ascii="QQDKOC+SymbolMT" w:hAnsi="QQDKOC+SymbolMT" w:cs="QQDKOC+SymbolMT"/>
          <w:color w:val="000000"/>
          <w:spacing w:val="0"/>
          <w:sz w:val="23"/>
        </w:rPr>
      </w:pPr>
      <w:r>
        <w:rPr>
          <w:rFonts w:ascii="QQDKOC+SymbolMT" w:hAnsi="QQDKOC+SymbolMT" w:cs="QQDKOC+SymbolMT"/>
          <w:color w:val="000000"/>
          <w:spacing w:val="0"/>
          <w:sz w:val="23"/>
        </w:rPr>
        <w:t></w:t>
      </w:r>
    </w:p>
    <w:p>
      <w:pPr>
        <w:pStyle w:val="Normal"/>
        <w:framePr w:w="975" w:x="6007" w:y="9561"/>
        <w:widowControl w:val="off"/>
        <w:autoSpaceDE w:val="off"/>
        <w:autoSpaceDN w:val="off"/>
        <w:spacing w:before="0" w:after="0" w:line="240" w:lineRule="exact"/>
        <w:ind w:left="0" w:right="0" w:first-line="0"/>
        <w:jc w:val="left"/>
        <w:rPr>
          <w:rFonts w:ascii="QQDKOC+SymbolMT" w:hAnsi="QQDKOC+SymbolMT" w:cs="QQDKOC+SymbolMT"/>
          <w:color w:val="000000"/>
          <w:spacing w:val="0"/>
          <w:sz w:val="23"/>
        </w:rPr>
      </w:pPr>
      <w:r>
        <w:rPr>
          <w:rFonts w:ascii="QQDKOC+SymbolMT" w:hAnsi="QQDKOC+SymbolMT" w:cs="QQDKOC+SymbolMT"/>
          <w:color w:val="000000"/>
          <w:spacing w:val="0"/>
          <w:sz w:val="23"/>
        </w:rPr>
        <w:t xml:space="preserve">   </w:t>
      </w:r>
      <w:r>
        <w:rPr>
          <w:rFonts w:ascii="DJCTFS+TimesNewRomanPSMT"/>
          <w:color w:val="000000"/>
          <w:spacing w:val="0"/>
          <w:sz w:val="23"/>
        </w:rPr>
        <w:t xml:space="preserve">u  </w:t>
      </w:r>
      <w:r>
        <w:rPr>
          <w:rFonts w:ascii="QQDKOC+SymbolMT" w:hAnsi="QQDKOC+SymbolMT" w:cs="QQDKOC+SymbolMT"/>
          <w:color w:val="000000"/>
          <w:spacing w:val="0"/>
          <w:sz w:val="23"/>
        </w:rPr>
        <w:t></w:t>
      </w:r>
    </w:p>
    <w:p>
      <w:pPr>
        <w:pStyle w:val="Normal"/>
        <w:framePr w:w="732" w:x="7044" w:y="9644"/>
        <w:widowControl w:val="off"/>
        <w:autoSpaceDE w:val="off"/>
        <w:autoSpaceDN w:val="off"/>
        <w:spacing w:before="0" w:after="0" w:line="250" w:lineRule="exact"/>
        <w:ind w:left="0" w:right="0" w:first-line="0"/>
        <w:jc w:val="left"/>
        <w:rPr>
          <w:rFonts w:ascii="DJCTFS+TimesNewRomanPSMT" w:hAnsi="DJCTFS+TimesNewRomanPSMT" w:cs="DJCTFS+TimesNewRomanPSMT"/>
          <w:color w:val="000000"/>
          <w:spacing w:val="0"/>
          <w:sz w:val="24"/>
        </w:rPr>
      </w:pPr>
      <w:r>
        <w:rPr>
          <w:rFonts w:ascii="DJCTFS+TimesNewRomanPSMT" w:hAnsi="DJCTFS+TimesNewRomanPSMT" w:cs="DJCTFS+TimesNewRomanPSMT"/>
          <w:color w:val="000000"/>
          <w:spacing w:val="0"/>
          <w:sz w:val="24"/>
        </w:rPr>
        <w:t>x≥0</w:t>
      </w:r>
    </w:p>
    <w:p>
      <w:pPr>
        <w:pStyle w:val="Normal"/>
        <w:framePr w:w="6367" w:x="2280" w:y="10126"/>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当</w:t>
      </w:r>
      <w:r>
        <w:rPr>
          <w:rFonts w:ascii="DJCTFS+TimesNewRomanPSMT" w:hAnsi="DJCTFS+TimesNewRomanPSMT" w:cs="DJCTFS+TimesNewRomanPSMT"/>
          <w:color w:val="000000"/>
          <w:spacing w:val="0"/>
          <w:sz w:val="24"/>
        </w:rPr>
        <w:t>α≤0.027</w:t>
      </w:r>
      <w:r>
        <w:rPr>
          <w:rFonts w:ascii="SimSun" w:hAnsi="SimSun" w:cs="SimSun"/>
          <w:color w:val="000000"/>
          <w:spacing w:val="0"/>
          <w:sz w:val="24"/>
        </w:rPr>
        <w:t>、</w:t>
      </w:r>
      <w:r>
        <w:rPr>
          <w:rFonts w:ascii="DJCTFS+TimesNewRomanPSMT"/>
          <w:color w:val="000000"/>
          <w:spacing w:val="0"/>
          <w:sz w:val="24"/>
        </w:rPr>
        <w:t>Pe</w:t>
      </w:r>
      <w:r>
        <w:rPr>
          <w:rFonts w:ascii="SimSun" w:hAnsi="SimSun" w:cs="SimSun"/>
          <w:color w:val="000000"/>
          <w:spacing w:val="0"/>
          <w:sz w:val="24"/>
        </w:rPr>
        <w:t>＜</w:t>
      </w:r>
      <w:r>
        <w:rPr>
          <w:rFonts w:ascii="DJCTFS+TimesNewRomanPSMT"/>
          <w:color w:val="000000"/>
          <w:spacing w:val="0"/>
          <w:sz w:val="24"/>
        </w:rPr>
        <w:t>1</w:t>
      </w:r>
      <w:r>
        <w:rPr>
          <w:rFonts w:ascii="SimSun" w:hAnsi="SimSun" w:cs="SimSun"/>
          <w:color w:val="000000"/>
          <w:spacing w:val="0"/>
          <w:sz w:val="24"/>
        </w:rPr>
        <w:t>时，适用对流扩散降解简化模型：</w:t>
      </w:r>
    </w:p>
    <w:p>
      <w:pPr>
        <w:pStyle w:val="Normal"/>
        <w:framePr w:w="935" w:x="5775" w:y="10643"/>
        <w:widowControl w:val="off"/>
        <w:autoSpaceDE w:val="off"/>
        <w:autoSpaceDN w:val="off"/>
        <w:spacing w:before="0" w:after="0" w:line="248" w:lineRule="exact"/>
        <w:ind w:left="0" w:right="0" w:first-line="0"/>
        <w:jc w:val="left"/>
        <w:rPr>
          <w:rFonts w:ascii="QQDKOC+SymbolMT" w:hAnsi="QQDKOC+SymbolMT" w:cs="QQDKOC+SymbolMT"/>
          <w:color w:val="000000"/>
          <w:spacing w:val="0"/>
          <w:sz w:val="24"/>
        </w:rPr>
      </w:pPr>
      <w:r>
        <w:rPr>
          <w:rFonts w:ascii="QQDKOC+SymbolMT" w:hAnsi="QQDKOC+SymbolMT" w:cs="QQDKOC+SymbolMT"/>
          <w:color w:val="000000"/>
          <w:spacing w:val="0"/>
          <w:sz w:val="24"/>
        </w:rPr>
        <w:t xml:space="preserve"> </w:t>
      </w:r>
      <w:r>
        <w:rPr>
          <w:rFonts w:ascii="DJCTFS+TimesNewRomanPSMT"/>
          <w:color w:val="000000"/>
          <w:spacing w:val="0"/>
          <w:sz w:val="24"/>
        </w:rPr>
        <w:t xml:space="preserve">ux </w:t>
      </w:r>
      <w:r>
        <w:rPr>
          <w:rFonts w:ascii="QQDKOC+SymbolMT" w:hAnsi="QQDKOC+SymbolMT" w:cs="QQDKOC+SymbolMT"/>
          <w:color w:val="000000"/>
          <w:spacing w:val="0"/>
          <w:sz w:val="24"/>
        </w:rPr>
        <w:t xml:space="preserve"> </w:t>
      </w:r>
    </w:p>
    <w:p>
      <w:pPr>
        <w:pStyle w:val="Normal"/>
        <w:framePr w:w="1521" w:x="4705" w:y="10794"/>
        <w:widowControl w:val="off"/>
        <w:autoSpaceDE w:val="off"/>
        <w:autoSpaceDN w:val="off"/>
        <w:spacing w:before="0" w:after="0" w:line="248" w:lineRule="exact"/>
        <w:ind w:left="0" w:right="0" w:first-line="0"/>
        <w:jc w:val="left"/>
        <w:rPr>
          <w:rFonts w:ascii="QQDKOC+SymbolMT" w:hAnsi="QQDKOC+SymbolMT" w:cs="QQDKOC+SymbolMT"/>
          <w:color w:val="000000"/>
          <w:spacing w:val="0"/>
          <w:sz w:val="24"/>
        </w:rPr>
      </w:pPr>
      <w:r>
        <w:rPr>
          <w:rFonts w:ascii="RDIDFR+TimesNewRomanPS-ItalicMT"/>
          <w:color w:val="000000"/>
          <w:spacing w:val="0"/>
          <w:sz w:val="24"/>
        </w:rPr>
        <w:t xml:space="preserve">C </w:t>
      </w:r>
      <w:r>
        <w:rPr>
          <w:rFonts w:ascii="QQDKOC+SymbolMT" w:hAnsi="QQDKOC+SymbolMT" w:cs="QQDKOC+SymbolMT"/>
          <w:color w:val="000000"/>
          <w:spacing w:val="0"/>
          <w:sz w:val="24"/>
        </w:rPr>
        <w:t xml:space="preserve"> </w:t>
      </w:r>
      <w:r>
        <w:rPr>
          <w:rFonts w:ascii="RDIDFR+TimesNewRomanPS-ItalicMT"/>
          <w:color w:val="000000"/>
          <w:spacing w:val="0"/>
          <w:sz w:val="24"/>
        </w:rPr>
        <w:t>C</w:t>
      </w:r>
      <w:r>
        <w:rPr>
          <w:rFonts w:ascii="DJCTFS+TimesNewRomanPSMT"/>
          <w:color w:val="000000"/>
          <w:spacing w:val="0"/>
          <w:sz w:val="14"/>
        </w:rPr>
        <w:t>0</w:t>
      </w:r>
      <w:r>
        <w:rPr>
          <w:rFonts w:ascii="DJCTFS+TimesNewRomanPSMT"/>
          <w:color w:val="000000"/>
          <w:spacing w:val="0"/>
          <w:sz w:val="24"/>
        </w:rPr>
        <w:t>exp</w:t>
      </w:r>
      <w:r>
        <w:rPr>
          <w:rFonts w:ascii="QQDKOC+SymbolMT" w:hAnsi="QQDKOC+SymbolMT" w:cs="QQDKOC+SymbolMT"/>
          <w:color w:val="000000"/>
          <w:spacing w:val="0"/>
          <w:sz w:val="24"/>
        </w:rPr>
        <w:t></w:t>
      </w:r>
    </w:p>
    <w:p>
      <w:pPr>
        <w:pStyle w:val="Normal"/>
        <w:framePr w:w="451" w:x="6258" w:y="10794"/>
        <w:widowControl w:val="off"/>
        <w:autoSpaceDE w:val="off"/>
        <w:autoSpaceDN w:val="off"/>
        <w:spacing w:before="0" w:after="0" w:line="248" w:lineRule="exact"/>
        <w:ind w:left="0" w:right="0" w:first-line="0"/>
        <w:jc w:val="left"/>
        <w:rPr>
          <w:rFonts w:ascii="QQDKOC+SymbolMT" w:hAnsi="QQDKOC+SymbolMT" w:cs="QQDKOC+SymbolMT"/>
          <w:color w:val="000000"/>
          <w:spacing w:val="0"/>
          <w:sz w:val="24"/>
        </w:rPr>
      </w:pPr>
      <w:r>
        <w:rPr>
          <w:rFonts w:ascii="QQDKOC+SymbolMT" w:hAnsi="QQDKOC+SymbolMT" w:cs="QQDKOC+SymbolMT"/>
          <w:color w:val="000000"/>
          <w:spacing w:val="0"/>
          <w:sz w:val="24"/>
        </w:rPr>
        <w:t></w:t>
      </w:r>
    </w:p>
    <w:p>
      <w:pPr>
        <w:pStyle w:val="Normal"/>
        <w:framePr w:w="451" w:x="6258" w:y="10794"/>
        <w:widowControl w:val="off"/>
        <w:autoSpaceDE w:val="off"/>
        <w:autoSpaceDN w:val="off"/>
        <w:spacing w:before="0" w:after="0" w:line="248" w:lineRule="exact"/>
        <w:ind w:left="0" w:right="0" w:first-line="0"/>
        <w:jc w:val="left"/>
        <w:rPr>
          <w:rFonts w:ascii="QQDKOC+SymbolMT" w:hAnsi="QQDKOC+SymbolMT" w:cs="QQDKOC+SymbolMT"/>
          <w:color w:val="000000"/>
          <w:spacing w:val="0"/>
          <w:sz w:val="24"/>
        </w:rPr>
      </w:pPr>
      <w:r>
        <w:rPr>
          <w:rFonts w:ascii="QQDKOC+SymbolMT" w:hAnsi="QQDKOC+SymbolMT" w:cs="QQDKOC+SymbolMT"/>
          <w:color w:val="000000"/>
          <w:spacing w:val="0"/>
          <w:sz w:val="24"/>
        </w:rPr>
        <w:t></w:t>
      </w:r>
    </w:p>
    <w:p>
      <w:pPr>
        <w:pStyle w:val="Normal"/>
        <w:framePr w:w="840" w:x="6749" w:y="10795"/>
        <w:widowControl w:val="off"/>
        <w:autoSpaceDE w:val="off"/>
        <w:autoSpaceDN w:val="off"/>
        <w:spacing w:before="0" w:after="0" w:line="250" w:lineRule="exact"/>
        <w:ind w:left="0" w:right="0" w:first-line="0"/>
        <w:jc w:val="left"/>
        <w:rPr>
          <w:rFonts w:ascii="DJCTFS+TimesNewRomanPSMT"/>
          <w:color w:val="000000"/>
          <w:spacing w:val="0"/>
          <w:sz w:val="24"/>
        </w:rPr>
      </w:pPr>
      <w:r>
        <w:rPr>
          <w:rFonts w:ascii="DJCTFS+TimesNewRomanPSMT"/>
          <w:color w:val="000000"/>
          <w:spacing w:val="0"/>
          <w:sz w:val="24"/>
        </w:rPr>
        <w:t>x</w:t>
      </w:r>
      <w:r>
        <w:rPr>
          <w:rFonts w:ascii="SimSun" w:hAnsi="SimSun" w:cs="SimSun"/>
          <w:color w:val="000000"/>
          <w:spacing w:val="0"/>
          <w:sz w:val="24"/>
        </w:rPr>
        <w:t>＜</w:t>
      </w:r>
      <w:r>
        <w:rPr>
          <w:rFonts w:ascii="DJCTFS+TimesNewRomanPSMT"/>
          <w:color w:val="000000"/>
          <w:spacing w:val="0"/>
          <w:sz w:val="24"/>
        </w:rPr>
        <w:t>0</w:t>
      </w:r>
    </w:p>
    <w:p>
      <w:pPr>
        <w:pStyle w:val="Normal"/>
        <w:framePr w:w="451" w:x="5775" w:y="10899"/>
        <w:widowControl w:val="off"/>
        <w:autoSpaceDE w:val="off"/>
        <w:autoSpaceDN w:val="off"/>
        <w:spacing w:before="0" w:after="0" w:line="248" w:lineRule="exact"/>
        <w:ind w:left="0" w:right="0" w:first-line="0"/>
        <w:jc w:val="left"/>
        <w:rPr>
          <w:rFonts w:ascii="QQDKOC+SymbolMT" w:hAnsi="QQDKOC+SymbolMT" w:cs="QQDKOC+SymbolMT"/>
          <w:color w:val="000000"/>
          <w:spacing w:val="0"/>
          <w:sz w:val="24"/>
        </w:rPr>
      </w:pPr>
      <w:r>
        <w:rPr>
          <w:rFonts w:ascii="QQDKOC+SymbolMT" w:hAnsi="QQDKOC+SymbolMT" w:cs="QQDKOC+SymbolMT"/>
          <w:color w:val="000000"/>
          <w:spacing w:val="0"/>
          <w:sz w:val="24"/>
        </w:rPr>
        <w:t></w:t>
      </w:r>
    </w:p>
    <w:p>
      <w:pPr>
        <w:pStyle w:val="Normal"/>
        <w:framePr w:w="451" w:x="5775" w:y="11050"/>
        <w:widowControl w:val="off"/>
        <w:autoSpaceDE w:val="off"/>
        <w:autoSpaceDN w:val="off"/>
        <w:spacing w:before="0" w:after="0" w:line="248" w:lineRule="exact"/>
        <w:ind w:left="0" w:right="0" w:first-line="0"/>
        <w:jc w:val="left"/>
        <w:rPr>
          <w:rFonts w:ascii="QQDKOC+SymbolMT" w:hAnsi="QQDKOC+SymbolMT" w:cs="QQDKOC+SymbolMT"/>
          <w:color w:val="000000"/>
          <w:spacing w:val="0"/>
          <w:sz w:val="24"/>
        </w:rPr>
      </w:pPr>
      <w:r>
        <w:rPr>
          <w:rFonts w:ascii="QQDKOC+SymbolMT" w:hAnsi="QQDKOC+SymbolMT" w:cs="QQDKOC+SymbolMT"/>
          <w:color w:val="000000"/>
          <w:spacing w:val="0"/>
          <w:sz w:val="24"/>
        </w:rPr>
        <w:t></w:t>
      </w:r>
    </w:p>
    <w:p>
      <w:pPr>
        <w:pStyle w:val="Normal"/>
        <w:framePr w:w="460" w:x="5921" w:y="10990"/>
        <w:widowControl w:val="off"/>
        <w:autoSpaceDE w:val="off"/>
        <w:autoSpaceDN w:val="off"/>
        <w:spacing w:before="0" w:after="0" w:line="248" w:lineRule="exact"/>
        <w:ind w:left="0" w:right="0" w:first-line="0"/>
        <w:jc w:val="left"/>
        <w:rPr>
          <w:rFonts w:ascii="DJCTFS+TimesNewRomanPSMT"/>
          <w:color w:val="000000"/>
          <w:spacing w:val="0"/>
          <w:sz w:val="14"/>
        </w:rPr>
      </w:pPr>
      <w:r>
        <w:rPr>
          <w:rFonts w:ascii="DJCTFS+TimesNewRomanPSMT"/>
          <w:color w:val="000000"/>
          <w:spacing w:val="0"/>
          <w:sz w:val="24"/>
        </w:rPr>
        <w:t xml:space="preserve">E </w:t>
      </w:r>
      <w:r>
        <w:rPr>
          <w:rFonts w:ascii="DJCTFS+TimesNewRomanPSMT"/>
          <w:color w:val="000000"/>
          <w:spacing w:val="0"/>
          <w:sz w:val="14"/>
        </w:rPr>
        <w:t xml:space="preserve"> x</w:t>
      </w:r>
    </w:p>
    <w:p>
      <w:pPr>
        <w:pStyle w:val="Normal"/>
        <w:framePr w:w="451" w:x="6258" w:y="11050"/>
        <w:widowControl w:val="off"/>
        <w:autoSpaceDE w:val="off"/>
        <w:autoSpaceDN w:val="off"/>
        <w:spacing w:before="0" w:after="0" w:line="248" w:lineRule="exact"/>
        <w:ind w:left="0" w:right="0" w:first-line="0"/>
        <w:jc w:val="left"/>
        <w:rPr>
          <w:rFonts w:ascii="QQDKOC+SymbolMT" w:hAnsi="QQDKOC+SymbolMT" w:cs="QQDKOC+SymbolMT"/>
          <w:color w:val="000000"/>
          <w:spacing w:val="0"/>
          <w:sz w:val="24"/>
        </w:rPr>
      </w:pPr>
      <w:r>
        <w:rPr>
          <w:rFonts w:ascii="QQDKOC+SymbolMT" w:hAnsi="QQDKOC+SymbolMT" w:cs="QQDKOC+SymbolMT"/>
          <w:color w:val="000000"/>
          <w:spacing w:val="0"/>
          <w:sz w:val="24"/>
        </w:rPr>
        <w:t></w:t>
      </w:r>
    </w:p>
    <w:p>
      <w:pPr>
        <w:pStyle w:val="Normal"/>
        <w:framePr w:w="1984" w:x="4758" w:y="11602"/>
        <w:widowControl w:val="off"/>
        <w:autoSpaceDE w:val="off"/>
        <w:autoSpaceDN w:val="off"/>
        <w:spacing w:before="0" w:after="0" w:line="240" w:lineRule="exact"/>
        <w:ind w:left="0" w:right="0" w:first-line="0"/>
        <w:jc w:val="left"/>
        <w:rPr>
          <w:rFonts w:ascii="QQDKOC+SymbolMT" w:hAnsi="QQDKOC+SymbolMT" w:cs="QQDKOC+SymbolMT"/>
          <w:color w:val="000000"/>
          <w:spacing w:val="0"/>
          <w:sz w:val="23"/>
        </w:rPr>
      </w:pPr>
      <w:r>
        <w:rPr>
          <w:rFonts w:ascii="RDIDFR+TimesNewRomanPS-ItalicMT"/>
          <w:color w:val="000000"/>
          <w:spacing w:val="0"/>
          <w:sz w:val="23"/>
        </w:rPr>
        <w:t xml:space="preserve">C </w:t>
      </w:r>
      <w:r>
        <w:rPr>
          <w:rFonts w:ascii="QQDKOC+SymbolMT" w:hAnsi="QQDKOC+SymbolMT" w:cs="QQDKOC+SymbolMT"/>
          <w:color w:val="000000"/>
          <w:spacing w:val="0"/>
          <w:sz w:val="23"/>
        </w:rPr>
        <w:t xml:space="preserve"> </w:t>
      </w:r>
      <w:r>
        <w:rPr>
          <w:rFonts w:ascii="RDIDFR+TimesNewRomanPS-ItalicMT"/>
          <w:color w:val="000000"/>
          <w:spacing w:val="0"/>
          <w:sz w:val="23"/>
        </w:rPr>
        <w:t>C</w:t>
      </w:r>
      <w:r>
        <w:rPr>
          <w:rFonts w:ascii="DJCTFS+TimesNewRomanPSMT"/>
          <w:color w:val="000000"/>
          <w:spacing w:val="0"/>
          <w:sz w:val="13"/>
        </w:rPr>
        <w:t>0</w:t>
      </w:r>
      <w:r>
        <w:rPr>
          <w:rFonts w:ascii="DJCTFS+TimesNewRomanPSMT"/>
          <w:color w:val="000000"/>
          <w:spacing w:val="0"/>
          <w:sz w:val="23"/>
        </w:rPr>
        <w:t>exp</w:t>
      </w:r>
      <w:r>
        <w:rPr>
          <w:rFonts w:ascii="QQDKOC+SymbolMT" w:hAnsi="QQDKOC+SymbolMT" w:cs="QQDKOC+SymbolMT"/>
          <w:color w:val="000000"/>
          <w:spacing w:val="0"/>
          <w:sz w:val="23"/>
        </w:rPr>
        <w:t></w:t>
      </w:r>
      <w:r>
        <w:rPr>
          <w:rFonts w:ascii="QQDKOC+SymbolMT" w:hAnsi="QQDKOC+SymbolMT" w:cs="QQDKOC+SymbolMT"/>
          <w:color w:val="000000"/>
          <w:spacing w:val="0"/>
          <w:sz w:val="23"/>
        </w:rPr>
        <w:t></w:t>
      </w:r>
      <w:r>
        <w:rPr>
          <w:rFonts w:ascii="DJCTFS+TimesNewRomanPSMT"/>
          <w:color w:val="000000"/>
          <w:spacing w:val="0"/>
          <w:sz w:val="23"/>
        </w:rPr>
        <w:t xml:space="preserve">-  </w:t>
      </w:r>
      <w:r>
        <w:rPr>
          <w:rFonts w:ascii="DJCTFS+TimesNewRomanPSMT"/>
          <w:color w:val="000000"/>
          <w:spacing w:val="0"/>
          <w:sz w:val="23"/>
        </w:rPr>
        <w:t xml:space="preserve">kx </w:t>
      </w:r>
      <w:r>
        <w:rPr>
          <w:rFonts w:ascii="QQDKOC+SymbolMT" w:hAnsi="QQDKOC+SymbolMT" w:cs="QQDKOC+SymbolMT"/>
          <w:color w:val="000000"/>
          <w:spacing w:val="0"/>
          <w:sz w:val="23"/>
        </w:rPr>
        <w:t xml:space="preserve"> </w:t>
      </w:r>
    </w:p>
    <w:p>
      <w:pPr>
        <w:pStyle w:val="Normal"/>
        <w:framePr w:w="732" w:x="6804" w:y="11729"/>
        <w:widowControl w:val="off"/>
        <w:autoSpaceDE w:val="off"/>
        <w:autoSpaceDN w:val="off"/>
        <w:spacing w:before="0" w:after="0" w:line="250" w:lineRule="exact"/>
        <w:ind w:left="0" w:right="0" w:first-line="0"/>
        <w:jc w:val="left"/>
        <w:rPr>
          <w:rFonts w:ascii="DJCTFS+TimesNewRomanPSMT" w:hAnsi="DJCTFS+TimesNewRomanPSMT" w:cs="DJCTFS+TimesNewRomanPSMT"/>
          <w:color w:val="000000"/>
          <w:spacing w:val="0"/>
          <w:sz w:val="24"/>
        </w:rPr>
      </w:pPr>
      <w:r>
        <w:rPr>
          <w:rFonts w:ascii="DJCTFS+TimesNewRomanPSMT" w:hAnsi="DJCTFS+TimesNewRomanPSMT" w:cs="DJCTFS+TimesNewRomanPSMT"/>
          <w:color w:val="000000"/>
          <w:spacing w:val="0"/>
          <w:sz w:val="24"/>
        </w:rPr>
        <w:t>x≥0</w:t>
      </w:r>
    </w:p>
    <w:p>
      <w:pPr>
        <w:pStyle w:val="Normal"/>
        <w:framePr w:w="433" w:x="6309" w:y="11767"/>
        <w:widowControl w:val="off"/>
        <w:autoSpaceDE w:val="off"/>
        <w:autoSpaceDN w:val="off"/>
        <w:spacing w:before="0" w:after="0" w:line="240" w:lineRule="exact"/>
        <w:ind w:left="0" w:right="0" w:first-line="0"/>
        <w:jc w:val="left"/>
        <w:rPr>
          <w:rFonts w:ascii="QQDKOC+SymbolMT" w:hAnsi="QQDKOC+SymbolMT" w:cs="QQDKOC+SymbolMT"/>
          <w:color w:val="000000"/>
          <w:spacing w:val="0"/>
          <w:sz w:val="23"/>
        </w:rPr>
      </w:pPr>
      <w:r>
        <w:rPr>
          <w:rFonts w:ascii="QQDKOC+SymbolMT" w:hAnsi="QQDKOC+SymbolMT" w:cs="QQDKOC+SymbolMT"/>
          <w:color w:val="000000"/>
          <w:spacing w:val="0"/>
          <w:sz w:val="23"/>
        </w:rPr>
        <w:t></w:t>
      </w:r>
    </w:p>
    <w:p>
      <w:pPr>
        <w:pStyle w:val="Normal"/>
        <w:framePr w:w="975" w:x="5767" w:y="11928"/>
        <w:widowControl w:val="off"/>
        <w:autoSpaceDE w:val="off"/>
        <w:autoSpaceDN w:val="off"/>
        <w:spacing w:before="0" w:after="0" w:line="240" w:lineRule="exact"/>
        <w:ind w:left="0" w:right="0" w:first-line="0"/>
        <w:jc w:val="left"/>
        <w:rPr>
          <w:rFonts w:ascii="QQDKOC+SymbolMT" w:hAnsi="QQDKOC+SymbolMT" w:cs="QQDKOC+SymbolMT"/>
          <w:color w:val="000000"/>
          <w:spacing w:val="0"/>
          <w:sz w:val="23"/>
        </w:rPr>
      </w:pPr>
      <w:r>
        <w:rPr>
          <w:rFonts w:ascii="QQDKOC+SymbolMT" w:hAnsi="QQDKOC+SymbolMT" w:cs="QQDKOC+SymbolMT"/>
          <w:color w:val="000000"/>
          <w:spacing w:val="0"/>
          <w:sz w:val="23"/>
        </w:rPr>
        <w:t xml:space="preserve">   </w:t>
      </w:r>
      <w:r>
        <w:rPr>
          <w:rFonts w:ascii="DJCTFS+TimesNewRomanPSMT"/>
          <w:color w:val="000000"/>
          <w:spacing w:val="0"/>
          <w:sz w:val="23"/>
        </w:rPr>
        <w:t xml:space="preserve">u  </w:t>
      </w:r>
      <w:r>
        <w:rPr>
          <w:rFonts w:ascii="QQDKOC+SymbolMT" w:hAnsi="QQDKOC+SymbolMT" w:cs="QQDKOC+SymbolMT"/>
          <w:color w:val="000000"/>
          <w:spacing w:val="0"/>
          <w:sz w:val="23"/>
        </w:rPr>
        <w:t></w:t>
      </w:r>
    </w:p>
    <w:p>
      <w:pPr>
        <w:pStyle w:val="Normal"/>
        <w:framePr w:w="545" w:x="4969" w:y="12449"/>
        <w:widowControl w:val="off"/>
        <w:autoSpaceDE w:val="off"/>
        <w:autoSpaceDN w:val="off"/>
        <w:spacing w:before="0" w:after="0" w:line="326" w:lineRule="exact"/>
        <w:ind w:left="0" w:right="0" w:first-line="0"/>
        <w:jc w:val="left"/>
        <w:rPr>
          <w:rFonts w:ascii="QQDKOC+SymbolMT" w:hAnsi="QQDKOC+SymbolMT" w:cs="QQDKOC+SymbolMT"/>
          <w:color w:val="000000"/>
          <w:spacing w:val="0"/>
          <w:sz w:val="31"/>
        </w:rPr>
      </w:pPr>
      <w:r>
        <w:rPr>
          <w:rFonts w:ascii="QQDKOC+SymbolMT" w:hAnsi="QQDKOC+SymbolMT" w:cs="QQDKOC+SymbolMT"/>
          <w:color w:val="000000"/>
          <w:spacing w:val="0"/>
          <w:sz w:val="31"/>
        </w:rPr>
        <w:t></w:t>
      </w:r>
    </w:p>
    <w:p>
      <w:pPr>
        <w:pStyle w:val="Normal"/>
        <w:framePr w:w="711" w:x="6356" w:y="12449"/>
        <w:widowControl w:val="off"/>
        <w:autoSpaceDE w:val="off"/>
        <w:autoSpaceDN w:val="off"/>
        <w:spacing w:before="0" w:after="0" w:line="326" w:lineRule="exact"/>
        <w:ind w:left="0" w:right="0" w:first-line="0"/>
        <w:jc w:val="left"/>
        <w:rPr>
          <w:rFonts w:ascii="QQDKOC+SymbolMT" w:hAnsi="QQDKOC+SymbolMT" w:cs="QQDKOC+SymbolMT"/>
          <w:color w:val="000000"/>
          <w:spacing w:val="0"/>
          <w:sz w:val="31"/>
        </w:rPr>
      </w:pPr>
      <w:r>
        <w:rPr>
          <w:rFonts w:ascii="QQDKOC+SymbolMT" w:hAnsi="QQDKOC+SymbolMT" w:cs="QQDKOC+SymbolMT"/>
          <w:color w:val="000000"/>
          <w:spacing w:val="0"/>
          <w:sz w:val="31"/>
        </w:rPr>
        <w:t> </w:t>
      </w:r>
    </w:p>
    <w:p>
      <w:pPr>
        <w:pStyle w:val="Normal"/>
        <w:framePr w:w="545" w:x="7382" w:y="12449"/>
        <w:widowControl w:val="off"/>
        <w:autoSpaceDE w:val="off"/>
        <w:autoSpaceDN w:val="off"/>
        <w:spacing w:before="0" w:after="0" w:line="326" w:lineRule="exact"/>
        <w:ind w:left="0" w:right="0" w:first-line="0"/>
        <w:jc w:val="left"/>
        <w:rPr>
          <w:rFonts w:ascii="QQDKOC+SymbolMT" w:hAnsi="QQDKOC+SymbolMT" w:cs="QQDKOC+SymbolMT"/>
          <w:color w:val="000000"/>
          <w:spacing w:val="0"/>
          <w:sz w:val="31"/>
        </w:rPr>
      </w:pPr>
      <w:r>
        <w:rPr>
          <w:rFonts w:ascii="QQDKOC+SymbolMT" w:hAnsi="QQDKOC+SymbolMT" w:cs="QQDKOC+SymbolMT"/>
          <w:color w:val="000000"/>
          <w:spacing w:val="0"/>
          <w:sz w:val="31"/>
        </w:rPr>
        <w:t></w:t>
      </w:r>
    </w:p>
    <w:p>
      <w:pPr>
        <w:pStyle w:val="Normal"/>
        <w:framePr w:w="3322" w:x="4449" w:y="12512"/>
        <w:widowControl w:val="off"/>
        <w:autoSpaceDE w:val="off"/>
        <w:autoSpaceDN w:val="off"/>
        <w:spacing w:before="0" w:after="0" w:line="252" w:lineRule="exact"/>
        <w:ind w:left="0" w:right="0" w:first-line="0"/>
        <w:jc w:val="left"/>
        <w:rPr>
          <w:rFonts w:ascii="RDIDFR+TimesNewRomanPS-ItalicMT"/>
          <w:color w:val="000000"/>
          <w:spacing w:val="0"/>
          <w:sz w:val="14"/>
        </w:rPr>
      </w:pPr>
      <w:r>
        <w:rPr>
          <w:rFonts w:ascii="RDIDFR+TimesNewRomanPS-ItalicMT"/>
          <w:color w:val="000000"/>
          <w:spacing w:val="0"/>
          <w:sz w:val="24"/>
        </w:rPr>
        <w:t>C</w:t>
      </w:r>
      <w:r>
        <w:rPr>
          <w:rFonts w:ascii="DJCTFS+TimesNewRomanPSMT"/>
          <w:color w:val="000000"/>
          <w:spacing w:val="0"/>
          <w:sz w:val="14"/>
        </w:rPr>
        <w:t xml:space="preserve">0 </w:t>
      </w:r>
      <w:r>
        <w:rPr>
          <w:rFonts w:ascii="QQDKOC+SymbolMT" w:hAnsi="QQDKOC+SymbolMT" w:cs="QQDKOC+SymbolMT"/>
          <w:color w:val="000000"/>
          <w:spacing w:val="0"/>
          <w:sz w:val="24"/>
        </w:rPr>
        <w:t xml:space="preserve">  </w:t>
      </w:r>
      <w:r>
        <w:rPr>
          <w:rFonts w:ascii="RDIDFR+TimesNewRomanPS-ItalicMT"/>
          <w:color w:val="000000"/>
          <w:spacing w:val="0"/>
          <w:sz w:val="24"/>
        </w:rPr>
        <w:t xml:space="preserve">C </w:t>
      </w:r>
      <w:r>
        <w:rPr>
          <w:rFonts w:ascii="RDIDFR+TimesNewRomanPS-ItalicMT"/>
          <w:color w:val="000000"/>
          <w:spacing w:val="0"/>
          <w:sz w:val="14"/>
        </w:rPr>
        <w:t>p</w:t>
      </w:r>
      <w:r>
        <w:rPr>
          <w:rFonts w:ascii="RDIDFR+TimesNewRomanPS-ItalicMT"/>
          <w:color w:val="000000"/>
          <w:spacing w:val="0"/>
          <w:sz w:val="24"/>
        </w:rPr>
        <w:t>Q</w:t>
      </w:r>
      <w:r>
        <w:rPr>
          <w:rFonts w:ascii="RDIDFR+TimesNewRomanPS-ItalicMT"/>
          <w:color w:val="000000"/>
          <w:spacing w:val="0"/>
          <w:sz w:val="14"/>
        </w:rPr>
        <w:t xml:space="preserve">p </w:t>
      </w:r>
      <w:r>
        <w:rPr>
          <w:rFonts w:ascii="QQDKOC+SymbolMT" w:hAnsi="QQDKOC+SymbolMT" w:cs="QQDKOC+SymbolMT"/>
          <w:color w:val="000000"/>
          <w:spacing w:val="0"/>
          <w:sz w:val="24"/>
        </w:rPr>
        <w:t xml:space="preserve"> </w:t>
      </w:r>
      <w:r>
        <w:rPr>
          <w:rFonts w:ascii="RDIDFR+TimesNewRomanPS-ItalicMT"/>
          <w:color w:val="000000"/>
          <w:spacing w:val="0"/>
          <w:sz w:val="24"/>
        </w:rPr>
        <w:t>C</w:t>
      </w:r>
      <w:r>
        <w:rPr>
          <w:rFonts w:ascii="RDIDFR+TimesNewRomanPS-ItalicMT"/>
          <w:color w:val="000000"/>
          <w:spacing w:val="0"/>
          <w:sz w:val="14"/>
        </w:rPr>
        <w:t>h</w:t>
      </w:r>
      <w:r>
        <w:rPr>
          <w:rFonts w:ascii="RDIDFR+TimesNewRomanPS-ItalicMT"/>
          <w:color w:val="000000"/>
          <w:spacing w:val="0"/>
          <w:sz w:val="24"/>
        </w:rPr>
        <w:t>Q</w:t>
      </w:r>
      <w:r>
        <w:rPr>
          <w:rFonts w:ascii="RDIDFR+TimesNewRomanPS-ItalicMT"/>
          <w:color w:val="000000"/>
          <w:spacing w:val="0"/>
          <w:sz w:val="14"/>
        </w:rPr>
        <w:t xml:space="preserve">h  </w:t>
      </w:r>
      <w:r>
        <w:rPr>
          <w:rFonts w:ascii="DJCTFS+TimesNewRomanPSMT"/>
          <w:color w:val="000000"/>
          <w:spacing w:val="0"/>
          <w:sz w:val="24"/>
        </w:rPr>
        <w:t xml:space="preserve">/ </w:t>
      </w:r>
      <w:r>
        <w:rPr>
          <w:rFonts w:ascii="RDIDFR+TimesNewRomanPS-ItalicMT"/>
          <w:color w:val="000000"/>
          <w:spacing w:val="0"/>
          <w:sz w:val="24"/>
        </w:rPr>
        <w:t>Q</w:t>
      </w:r>
      <w:r>
        <w:rPr>
          <w:rFonts w:ascii="RDIDFR+TimesNewRomanPS-ItalicMT"/>
          <w:color w:val="000000"/>
          <w:spacing w:val="0"/>
          <w:sz w:val="14"/>
        </w:rPr>
        <w:t xml:space="preserve">p  </w:t>
      </w:r>
      <w:r>
        <w:rPr>
          <w:rFonts w:ascii="QQDKOC+SymbolMT" w:hAnsi="QQDKOC+SymbolMT" w:cs="QQDKOC+SymbolMT"/>
          <w:color w:val="000000"/>
          <w:spacing w:val="0"/>
          <w:sz w:val="24"/>
        </w:rPr>
        <w:t xml:space="preserve"> </w:t>
      </w:r>
      <w:r>
        <w:rPr>
          <w:rFonts w:ascii="RDIDFR+TimesNewRomanPS-ItalicMT"/>
          <w:color w:val="000000"/>
          <w:spacing w:val="0"/>
          <w:sz w:val="24"/>
        </w:rPr>
        <w:t>Q</w:t>
      </w:r>
      <w:r>
        <w:rPr>
          <w:rFonts w:ascii="RDIDFR+TimesNewRomanPS-ItalicMT"/>
          <w:color w:val="000000"/>
          <w:spacing w:val="0"/>
          <w:sz w:val="14"/>
        </w:rPr>
        <w:t>h</w:t>
      </w:r>
    </w:p>
    <w:p>
      <w:pPr>
        <w:pStyle w:val="Normal"/>
        <w:framePr w:w="5608" w:x="2280" w:y="13090"/>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当 </w:t>
      </w:r>
      <w:r>
        <w:rPr>
          <w:rFonts w:ascii="DJCTFS+TimesNewRomanPSMT"/>
          <w:color w:val="000000"/>
          <w:spacing w:val="0"/>
          <w:sz w:val="24"/>
        </w:rPr>
        <w:t>0.027</w:t>
      </w:r>
      <w:r>
        <w:rPr>
          <w:rFonts w:ascii="SimSun" w:hAnsi="SimSun" w:cs="SimSun"/>
          <w:color w:val="000000"/>
          <w:spacing w:val="0"/>
          <w:sz w:val="24"/>
        </w:rPr>
        <w:t>＜</w:t>
      </w:r>
      <w:r>
        <w:rPr>
          <w:rFonts w:ascii="DJCTFS+TimesNewRomanPSMT" w:hAnsi="DJCTFS+TimesNewRomanPSMT" w:cs="DJCTFS+TimesNewRomanPSMT"/>
          <w:color w:val="000000"/>
          <w:spacing w:val="0"/>
          <w:sz w:val="24"/>
        </w:rPr>
        <w:t>α≤380</w:t>
      </w:r>
      <w:r>
        <w:rPr>
          <w:rFonts w:ascii="SimSun" w:hAnsi="SimSun" w:cs="SimSun"/>
          <w:color w:val="000000"/>
          <w:spacing w:val="0"/>
          <w:sz w:val="24"/>
        </w:rPr>
        <w:t>时，适用对流扩散降解模型：</w:t>
      </w:r>
    </w:p>
    <w:p>
      <w:pPr>
        <w:pStyle w:val="Normal"/>
        <w:framePr w:w="790" w:x="5245" w:y="13607"/>
        <w:widowControl w:val="off"/>
        <w:autoSpaceDE w:val="off"/>
        <w:autoSpaceDN w:val="off"/>
        <w:spacing w:before="0" w:after="0" w:line="248" w:lineRule="exact"/>
        <w:ind w:left="0" w:right="0" w:first-line="0"/>
        <w:jc w:val="left"/>
        <w:rPr>
          <w:rFonts w:ascii="DJCTFS+TimesNewRomanPSMT"/>
          <w:color w:val="000000"/>
          <w:spacing w:val="0"/>
          <w:sz w:val="24"/>
        </w:rPr>
      </w:pPr>
      <w:r>
        <w:rPr>
          <w:rFonts w:ascii="QQDKOC+SymbolMT" w:hAnsi="QQDKOC+SymbolMT" w:cs="QQDKOC+SymbolMT"/>
          <w:color w:val="000000"/>
          <w:spacing w:val="0"/>
          <w:sz w:val="24"/>
        </w:rPr>
        <w:t xml:space="preserve"> </w:t>
      </w:r>
      <w:r>
        <w:rPr>
          <w:rFonts w:ascii="DJCTFS+TimesNewRomanPSMT"/>
          <w:color w:val="000000"/>
          <w:spacing w:val="0"/>
          <w:sz w:val="24"/>
        </w:rPr>
        <w:t>ux</w:t>
      </w:r>
    </w:p>
    <w:p>
      <w:pPr>
        <w:pStyle w:val="Normal"/>
        <w:framePr w:w="451" w:x="7012" w:y="13607"/>
        <w:widowControl w:val="off"/>
        <w:autoSpaceDE w:val="off"/>
        <w:autoSpaceDN w:val="off"/>
        <w:spacing w:before="0" w:after="0" w:line="248" w:lineRule="exact"/>
        <w:ind w:left="0" w:right="0" w:first-line="0"/>
        <w:jc w:val="left"/>
        <w:rPr>
          <w:rFonts w:ascii="QQDKOC+SymbolMT" w:hAnsi="QQDKOC+SymbolMT" w:cs="QQDKOC+SymbolMT"/>
          <w:color w:val="000000"/>
          <w:spacing w:val="0"/>
          <w:sz w:val="24"/>
        </w:rPr>
      </w:pPr>
      <w:r>
        <w:rPr>
          <w:rFonts w:ascii="QQDKOC+SymbolMT" w:hAnsi="QQDKOC+SymbolMT" w:cs="QQDKOC+SymbolMT"/>
          <w:color w:val="000000"/>
          <w:spacing w:val="0"/>
          <w:sz w:val="24"/>
        </w:rPr>
        <w:t></w:t>
      </w:r>
    </w:p>
    <w:p>
      <w:pPr>
        <w:pStyle w:val="Normal"/>
        <w:framePr w:w="451" w:x="7012" w:y="13607"/>
        <w:widowControl w:val="off"/>
        <w:autoSpaceDE w:val="off"/>
        <w:autoSpaceDN w:val="off"/>
        <w:spacing w:before="0" w:after="0" w:line="226" w:lineRule="exact"/>
        <w:ind w:left="0" w:right="0" w:first-line="0"/>
        <w:jc w:val="left"/>
        <w:rPr>
          <w:rFonts w:ascii="QQDKOC+SymbolMT" w:hAnsi="QQDKOC+SymbolMT" w:cs="QQDKOC+SymbolMT"/>
          <w:color w:val="000000"/>
          <w:spacing w:val="0"/>
          <w:sz w:val="24"/>
        </w:rPr>
      </w:pPr>
      <w:r>
        <w:rPr>
          <w:rFonts w:ascii="QQDKOC+SymbolMT" w:hAnsi="QQDKOC+SymbolMT" w:cs="QQDKOC+SymbolMT"/>
          <w:color w:val="000000"/>
          <w:spacing w:val="0"/>
          <w:sz w:val="24"/>
        </w:rPr>
        <w:t></w:t>
      </w:r>
    </w:p>
    <w:p>
      <w:pPr>
        <w:pStyle w:val="Normal"/>
        <w:framePr w:w="1660" w:x="3939" w:y="13739"/>
        <w:widowControl w:val="off"/>
        <w:autoSpaceDE w:val="off"/>
        <w:autoSpaceDN w:val="off"/>
        <w:spacing w:before="0" w:after="0" w:line="285" w:lineRule="exact"/>
        <w:ind w:left="0" w:right="0" w:first-line="0"/>
        <w:jc w:val="left"/>
        <w:rPr>
          <w:rFonts w:ascii="DJCTFS+TimesNewRomanPSMT"/>
          <w:color w:val="000000"/>
          <w:spacing w:val="0"/>
          <w:sz w:val="24"/>
        </w:rPr>
      </w:pPr>
      <w:r>
        <w:rPr>
          <w:rFonts w:ascii="RDIDFR+TimesNewRomanPS-ItalicMT"/>
          <w:color w:val="000000"/>
          <w:spacing w:val="0"/>
          <w:sz w:val="24"/>
        </w:rPr>
        <w:t>C</w:t>
      </w:r>
      <w:r>
        <w:rPr>
          <w:rFonts w:ascii="QQDKOC+SymbolMT" w:hAnsi="QQDKOC+SymbolMT" w:cs="QQDKOC+SymbolMT"/>
          <w:color w:val="000000"/>
          <w:spacing w:val="0"/>
          <w:sz w:val="27"/>
        </w:rPr>
        <w:t></w:t>
      </w:r>
      <w:r>
        <w:rPr>
          <w:rFonts w:ascii="RDIDFR+TimesNewRomanPS-ItalicMT"/>
          <w:color w:val="000000"/>
          <w:spacing w:val="0"/>
          <w:sz w:val="24"/>
        </w:rPr>
        <w:t>x</w:t>
      </w:r>
      <w:r>
        <w:rPr>
          <w:rFonts w:ascii="QQDKOC+SymbolMT" w:hAnsi="QQDKOC+SymbolMT" w:cs="QQDKOC+SymbolMT"/>
          <w:color w:val="000000"/>
          <w:spacing w:val="0"/>
          <w:sz w:val="27"/>
        </w:rPr>
        <w:t xml:space="preserve"> </w:t>
      </w:r>
      <w:r>
        <w:rPr>
          <w:rFonts w:ascii="QQDKOC+SymbolMT" w:hAnsi="QQDKOC+SymbolMT" w:cs="QQDKOC+SymbolMT"/>
          <w:color w:val="000000"/>
          <w:spacing w:val="0"/>
          <w:sz w:val="24"/>
        </w:rPr>
        <w:t xml:space="preserve"> </w:t>
      </w:r>
      <w:r>
        <w:rPr>
          <w:rFonts w:ascii="RDIDFR+TimesNewRomanPS-ItalicMT"/>
          <w:color w:val="000000"/>
          <w:spacing w:val="0"/>
          <w:sz w:val="24"/>
        </w:rPr>
        <w:t>C</w:t>
      </w:r>
      <w:r>
        <w:rPr>
          <w:rFonts w:ascii="DJCTFS+TimesNewRomanPSMT"/>
          <w:color w:val="000000"/>
          <w:spacing w:val="0"/>
          <w:sz w:val="14"/>
        </w:rPr>
        <w:t>0</w:t>
      </w:r>
      <w:r>
        <w:rPr>
          <w:rFonts w:ascii="DJCTFS+TimesNewRomanPSMT"/>
          <w:color w:val="000000"/>
          <w:spacing w:val="0"/>
          <w:sz w:val="24"/>
        </w:rPr>
        <w:t>exp</w:t>
      </w:r>
    </w:p>
    <w:p>
      <w:pPr>
        <w:pStyle w:val="Normal"/>
        <w:framePr w:w="1665" w:x="5815" w:y="13693"/>
        <w:widowControl w:val="off"/>
        <w:autoSpaceDE w:val="off"/>
        <w:autoSpaceDN w:val="off"/>
        <w:spacing w:before="0" w:after="0" w:line="342" w:lineRule="exact"/>
        <w:ind w:left="0" w:right="0" w:first-line="0"/>
        <w:jc w:val="left"/>
        <w:rPr>
          <w:rFonts w:ascii="QQDKOC+SymbolMT" w:hAnsi="QQDKOC+SymbolMT" w:cs="QQDKOC+SymbolMT"/>
          <w:color w:val="000000"/>
          <w:spacing w:val="0"/>
          <w:sz w:val="33"/>
        </w:rPr>
      </w:pPr>
      <w:r>
        <w:rPr>
          <w:rFonts w:ascii="QQDKOC+SymbolMT" w:hAnsi="QQDKOC+SymbolMT" w:cs="QQDKOC+SymbolMT"/>
          <w:color w:val="000000"/>
          <w:spacing w:val="0"/>
          <w:sz w:val="33"/>
        </w:rPr>
        <w:t></w:t>
      </w:r>
      <w:r>
        <w:rPr>
          <w:rFonts w:ascii="DJCTFS+TimesNewRomanPSMT"/>
          <w:color w:val="000000"/>
          <w:spacing w:val="0"/>
          <w:sz w:val="24"/>
        </w:rPr>
        <w:t>1</w:t>
      </w:r>
      <w:r>
        <w:rPr>
          <w:rFonts w:ascii="QQDKOC+SymbolMT" w:hAnsi="QQDKOC+SymbolMT" w:cs="QQDKOC+SymbolMT"/>
          <w:color w:val="000000"/>
          <w:spacing w:val="0"/>
          <w:sz w:val="24"/>
        </w:rPr>
        <w:t xml:space="preserve">   </w:t>
      </w:r>
      <w:r>
        <w:rPr>
          <w:rFonts w:ascii="DJCTFS+TimesNewRomanPSMT"/>
          <w:color w:val="000000"/>
          <w:spacing w:val="0"/>
          <w:sz w:val="24"/>
        </w:rPr>
        <w:t>1</w:t>
      </w:r>
      <w:r>
        <w:rPr>
          <w:rFonts w:ascii="QQDKOC+SymbolMT" w:hAnsi="QQDKOC+SymbolMT" w:cs="QQDKOC+SymbolMT"/>
          <w:color w:val="000000"/>
          <w:spacing w:val="0"/>
          <w:sz w:val="24"/>
        </w:rPr>
        <w:t xml:space="preserve"> </w:t>
      </w:r>
      <w:r>
        <w:rPr>
          <w:rFonts w:ascii="DJCTFS+TimesNewRomanPSMT"/>
          <w:color w:val="000000"/>
          <w:spacing w:val="0"/>
          <w:sz w:val="24"/>
        </w:rPr>
        <w:t>4</w:t>
      </w:r>
      <w:r>
        <w:rPr>
          <w:rFonts w:ascii="QQDKOC+SymbolMT" w:hAnsi="QQDKOC+SymbolMT" w:cs="QQDKOC+SymbolMT"/>
          <w:color w:val="000000"/>
          <w:spacing w:val="0"/>
          <w:sz w:val="24"/>
        </w:rPr>
        <w:t></w:t>
      </w:r>
      <w:r>
        <w:rPr>
          <w:rFonts w:ascii="QQDKOC+SymbolMT" w:hAnsi="QQDKOC+SymbolMT" w:cs="QQDKOC+SymbolMT"/>
          <w:color w:val="000000"/>
          <w:spacing w:val="0"/>
          <w:sz w:val="33"/>
        </w:rPr>
        <w:t></w:t>
      </w:r>
    </w:p>
    <w:p>
      <w:pPr>
        <w:pStyle w:val="Normal"/>
        <w:framePr w:w="1665" w:x="5815" w:y="13693"/>
        <w:widowControl w:val="off"/>
        <w:autoSpaceDE w:val="off"/>
        <w:autoSpaceDN w:val="off"/>
        <w:spacing w:before="0" w:after="0" w:line="246" w:lineRule="exact"/>
        <w:ind w:left="1196" w:right="0" w:first-line="0"/>
        <w:jc w:val="left"/>
        <w:rPr>
          <w:rFonts w:ascii="QQDKOC+SymbolMT" w:hAnsi="QQDKOC+SymbolMT" w:cs="QQDKOC+SymbolMT"/>
          <w:color w:val="000000"/>
          <w:spacing w:val="0"/>
          <w:sz w:val="24"/>
        </w:rPr>
      </w:pPr>
      <w:r>
        <w:rPr>
          <w:rFonts w:ascii="QQDKOC+SymbolMT" w:hAnsi="QQDKOC+SymbolMT" w:cs="QQDKOC+SymbolMT"/>
          <w:color w:val="000000"/>
          <w:spacing w:val="0"/>
          <w:sz w:val="24"/>
        </w:rPr>
        <w:t></w:t>
      </w:r>
    </w:p>
    <w:p>
      <w:pPr>
        <w:pStyle w:val="Normal"/>
        <w:framePr w:w="840" w:x="7517" w:y="13759"/>
        <w:widowControl w:val="off"/>
        <w:autoSpaceDE w:val="off"/>
        <w:autoSpaceDN w:val="off"/>
        <w:spacing w:before="0" w:after="0" w:line="250" w:lineRule="exact"/>
        <w:ind w:left="0" w:right="0" w:first-line="0"/>
        <w:jc w:val="left"/>
        <w:rPr>
          <w:rFonts w:ascii="DJCTFS+TimesNewRomanPSMT"/>
          <w:color w:val="000000"/>
          <w:spacing w:val="0"/>
          <w:sz w:val="24"/>
        </w:rPr>
      </w:pPr>
      <w:r>
        <w:rPr>
          <w:rFonts w:ascii="DJCTFS+TimesNewRomanPSMT"/>
          <w:color w:val="000000"/>
          <w:spacing w:val="0"/>
          <w:sz w:val="24"/>
        </w:rPr>
        <w:t>x</w:t>
      </w:r>
      <w:r>
        <w:rPr>
          <w:rFonts w:ascii="SimSun" w:hAnsi="SimSun" w:cs="SimSun"/>
          <w:color w:val="000000"/>
          <w:spacing w:val="0"/>
          <w:sz w:val="24"/>
        </w:rPr>
        <w:t>＜</w:t>
      </w:r>
      <w:r>
        <w:rPr>
          <w:rFonts w:ascii="DJCTFS+TimesNewRomanPSMT"/>
          <w:color w:val="000000"/>
          <w:spacing w:val="0"/>
          <w:sz w:val="24"/>
        </w:rPr>
        <w:t>0</w:t>
      </w:r>
    </w:p>
    <w:p>
      <w:pPr>
        <w:pStyle w:val="Normal"/>
        <w:framePr w:w="451" w:x="5245" w:y="13833"/>
        <w:widowControl w:val="off"/>
        <w:autoSpaceDE w:val="off"/>
        <w:autoSpaceDN w:val="off"/>
        <w:spacing w:before="0" w:after="0" w:line="248" w:lineRule="exact"/>
        <w:ind w:left="0" w:right="0" w:first-line="0"/>
        <w:jc w:val="left"/>
        <w:rPr>
          <w:rFonts w:ascii="QQDKOC+SymbolMT" w:hAnsi="QQDKOC+SymbolMT" w:cs="QQDKOC+SymbolMT"/>
          <w:color w:val="000000"/>
          <w:spacing w:val="0"/>
          <w:sz w:val="24"/>
        </w:rPr>
      </w:pPr>
      <w:r>
        <w:rPr>
          <w:rFonts w:ascii="QQDKOC+SymbolMT" w:hAnsi="QQDKOC+SymbolMT" w:cs="QQDKOC+SymbolMT"/>
          <w:color w:val="000000"/>
          <w:spacing w:val="0"/>
          <w:sz w:val="24"/>
        </w:rPr>
        <w:t></w:t>
      </w:r>
    </w:p>
    <w:p>
      <w:pPr>
        <w:pStyle w:val="Normal"/>
        <w:framePr w:w="451" w:x="5245" w:y="14014"/>
        <w:widowControl w:val="off"/>
        <w:autoSpaceDE w:val="off"/>
        <w:autoSpaceDN w:val="off"/>
        <w:spacing w:before="0" w:after="0" w:line="248" w:lineRule="exact"/>
        <w:ind w:left="0" w:right="0" w:first-line="0"/>
        <w:jc w:val="left"/>
        <w:rPr>
          <w:rFonts w:ascii="QQDKOC+SymbolMT" w:hAnsi="QQDKOC+SymbolMT" w:cs="QQDKOC+SymbolMT"/>
          <w:color w:val="000000"/>
          <w:spacing w:val="0"/>
          <w:sz w:val="24"/>
        </w:rPr>
      </w:pPr>
      <w:r>
        <w:rPr>
          <w:rFonts w:ascii="QQDKOC+SymbolMT" w:hAnsi="QQDKOC+SymbolMT" w:cs="QQDKOC+SymbolMT"/>
          <w:color w:val="000000"/>
          <w:spacing w:val="0"/>
          <w:sz w:val="24"/>
        </w:rPr>
        <w:t></w:t>
      </w:r>
    </w:p>
    <w:p>
      <w:pPr>
        <w:pStyle w:val="Normal"/>
        <w:framePr w:w="573" w:x="5363" w:y="13954"/>
        <w:widowControl w:val="off"/>
        <w:autoSpaceDE w:val="off"/>
        <w:autoSpaceDN w:val="off"/>
        <w:spacing w:before="0" w:after="0" w:line="248" w:lineRule="exact"/>
        <w:ind w:left="0" w:right="0" w:first-line="0"/>
        <w:jc w:val="left"/>
        <w:rPr>
          <w:rFonts w:ascii="DJCTFS+TimesNewRomanPSMT"/>
          <w:color w:val="000000"/>
          <w:spacing w:val="0"/>
          <w:sz w:val="14"/>
        </w:rPr>
      </w:pPr>
      <w:r>
        <w:rPr>
          <w:rFonts w:ascii="DJCTFS+TimesNewRomanPSMT"/>
          <w:color w:val="000000"/>
          <w:spacing w:val="0"/>
          <w:sz w:val="24"/>
        </w:rPr>
        <w:t xml:space="preserve">2E </w:t>
      </w:r>
      <w:r>
        <w:rPr>
          <w:rFonts w:ascii="DJCTFS+TimesNewRomanPSMT"/>
          <w:color w:val="000000"/>
          <w:spacing w:val="0"/>
          <w:sz w:val="14"/>
        </w:rPr>
        <w:t xml:space="preserve"> x</w:t>
      </w:r>
    </w:p>
    <w:p>
      <w:pPr>
        <w:pStyle w:val="Normal"/>
        <w:framePr w:w="792" w:x="5308" w:y="14543"/>
        <w:widowControl w:val="off"/>
        <w:autoSpaceDE w:val="off"/>
        <w:autoSpaceDN w:val="off"/>
        <w:spacing w:before="0" w:after="0" w:line="248" w:lineRule="exact"/>
        <w:ind w:left="0" w:right="0" w:first-line="0"/>
        <w:jc w:val="left"/>
        <w:rPr>
          <w:rFonts w:ascii="DJCTFS+TimesNewRomanPSMT"/>
          <w:color w:val="000000"/>
          <w:spacing w:val="0"/>
          <w:sz w:val="24"/>
        </w:rPr>
      </w:pPr>
      <w:r>
        <w:rPr>
          <w:rFonts w:ascii="QQDKOC+SymbolMT" w:hAnsi="QQDKOC+SymbolMT" w:cs="QQDKOC+SymbolMT"/>
          <w:color w:val="000000"/>
          <w:spacing w:val="0"/>
          <w:sz w:val="24"/>
        </w:rPr>
        <w:t xml:space="preserve"> </w:t>
      </w:r>
      <w:r>
        <w:rPr>
          <w:rFonts w:ascii="DJCTFS+TimesNewRomanPSMT"/>
          <w:color w:val="000000"/>
          <w:spacing w:val="0"/>
          <w:sz w:val="24"/>
        </w:rPr>
        <w:t>ux</w:t>
      </w:r>
    </w:p>
    <w:p>
      <w:pPr>
        <w:pStyle w:val="Normal"/>
        <w:framePr w:w="451" w:x="7080" w:y="14543"/>
        <w:widowControl w:val="off"/>
        <w:autoSpaceDE w:val="off"/>
        <w:autoSpaceDN w:val="off"/>
        <w:spacing w:before="0" w:after="0" w:line="248" w:lineRule="exact"/>
        <w:ind w:left="0" w:right="0" w:first-line="0"/>
        <w:jc w:val="left"/>
        <w:rPr>
          <w:rFonts w:ascii="QQDKOC+SymbolMT" w:hAnsi="QQDKOC+SymbolMT" w:cs="QQDKOC+SymbolMT"/>
          <w:color w:val="000000"/>
          <w:spacing w:val="0"/>
          <w:sz w:val="24"/>
        </w:rPr>
      </w:pPr>
      <w:r>
        <w:rPr>
          <w:rFonts w:ascii="QQDKOC+SymbolMT" w:hAnsi="QQDKOC+SymbolMT" w:cs="QQDKOC+SymbolMT"/>
          <w:color w:val="000000"/>
          <w:spacing w:val="0"/>
          <w:sz w:val="24"/>
        </w:rPr>
        <w:t></w:t>
      </w:r>
    </w:p>
    <w:p>
      <w:pPr>
        <w:pStyle w:val="Normal"/>
        <w:framePr w:w="451" w:x="7080" w:y="14543"/>
        <w:widowControl w:val="off"/>
        <w:autoSpaceDE w:val="off"/>
        <w:autoSpaceDN w:val="off"/>
        <w:spacing w:before="0" w:after="0" w:line="226" w:lineRule="exact"/>
        <w:ind w:left="0" w:right="0" w:first-line="0"/>
        <w:jc w:val="left"/>
        <w:rPr>
          <w:rFonts w:ascii="QQDKOC+SymbolMT" w:hAnsi="QQDKOC+SymbolMT" w:cs="QQDKOC+SymbolMT"/>
          <w:color w:val="000000"/>
          <w:spacing w:val="0"/>
          <w:sz w:val="24"/>
        </w:rPr>
      </w:pPr>
      <w:r>
        <w:rPr>
          <w:rFonts w:ascii="QQDKOC+SymbolMT" w:hAnsi="QQDKOC+SymbolMT" w:cs="QQDKOC+SymbolMT"/>
          <w:color w:val="000000"/>
          <w:spacing w:val="0"/>
          <w:sz w:val="24"/>
        </w:rPr>
        <w:t></w:t>
      </w:r>
    </w:p>
    <w:p>
      <w:pPr>
        <w:pStyle w:val="Normal"/>
        <w:framePr w:w="1665" w:x="3994" w:y="14675"/>
        <w:widowControl w:val="off"/>
        <w:autoSpaceDE w:val="off"/>
        <w:autoSpaceDN w:val="off"/>
        <w:spacing w:before="0" w:after="0" w:line="285" w:lineRule="exact"/>
        <w:ind w:left="0" w:right="0" w:first-line="0"/>
        <w:jc w:val="left"/>
        <w:rPr>
          <w:rFonts w:ascii="DJCTFS+TimesNewRomanPSMT"/>
          <w:color w:val="000000"/>
          <w:spacing w:val="0"/>
          <w:sz w:val="24"/>
        </w:rPr>
      </w:pPr>
      <w:r>
        <w:rPr>
          <w:rFonts w:ascii="RDIDFR+TimesNewRomanPS-ItalicMT"/>
          <w:color w:val="000000"/>
          <w:spacing w:val="0"/>
          <w:sz w:val="24"/>
        </w:rPr>
        <w:t>C</w:t>
      </w:r>
      <w:r>
        <w:rPr>
          <w:rFonts w:ascii="QQDKOC+SymbolMT" w:hAnsi="QQDKOC+SymbolMT" w:cs="QQDKOC+SymbolMT"/>
          <w:color w:val="000000"/>
          <w:spacing w:val="0"/>
          <w:sz w:val="27"/>
        </w:rPr>
        <w:t></w:t>
      </w:r>
      <w:r>
        <w:rPr>
          <w:rFonts w:ascii="RDIDFR+TimesNewRomanPS-ItalicMT"/>
          <w:color w:val="000000"/>
          <w:spacing w:val="0"/>
          <w:sz w:val="24"/>
        </w:rPr>
        <w:t>x</w:t>
      </w:r>
      <w:r>
        <w:rPr>
          <w:rFonts w:ascii="QQDKOC+SymbolMT" w:hAnsi="QQDKOC+SymbolMT" w:cs="QQDKOC+SymbolMT"/>
          <w:color w:val="000000"/>
          <w:spacing w:val="0"/>
          <w:sz w:val="27"/>
        </w:rPr>
        <w:t xml:space="preserve"> </w:t>
      </w:r>
      <w:r>
        <w:rPr>
          <w:rFonts w:ascii="QQDKOC+SymbolMT" w:hAnsi="QQDKOC+SymbolMT" w:cs="QQDKOC+SymbolMT"/>
          <w:color w:val="000000"/>
          <w:spacing w:val="0"/>
          <w:sz w:val="24"/>
        </w:rPr>
        <w:t xml:space="preserve"> </w:t>
      </w:r>
      <w:r>
        <w:rPr>
          <w:rFonts w:ascii="RDIDFR+TimesNewRomanPS-ItalicMT"/>
          <w:color w:val="000000"/>
          <w:spacing w:val="0"/>
          <w:sz w:val="24"/>
        </w:rPr>
        <w:t>C</w:t>
      </w:r>
      <w:r>
        <w:rPr>
          <w:rFonts w:ascii="DJCTFS+TimesNewRomanPSMT"/>
          <w:color w:val="000000"/>
          <w:spacing w:val="0"/>
          <w:sz w:val="14"/>
        </w:rPr>
        <w:t>0</w:t>
      </w:r>
      <w:r>
        <w:rPr>
          <w:rFonts w:ascii="DJCTFS+TimesNewRomanPSMT"/>
          <w:color w:val="000000"/>
          <w:spacing w:val="0"/>
          <w:sz w:val="24"/>
        </w:rPr>
        <w:t>exp</w:t>
      </w:r>
    </w:p>
    <w:p>
      <w:pPr>
        <w:pStyle w:val="Normal"/>
        <w:framePr w:w="1666" w:x="5882" w:y="14629"/>
        <w:widowControl w:val="off"/>
        <w:autoSpaceDE w:val="off"/>
        <w:autoSpaceDN w:val="off"/>
        <w:spacing w:before="0" w:after="0" w:line="342" w:lineRule="exact"/>
        <w:ind w:left="0" w:right="0" w:first-line="0"/>
        <w:jc w:val="left"/>
        <w:rPr>
          <w:rFonts w:ascii="QQDKOC+SymbolMT" w:hAnsi="QQDKOC+SymbolMT" w:cs="QQDKOC+SymbolMT"/>
          <w:color w:val="000000"/>
          <w:spacing w:val="0"/>
          <w:sz w:val="33"/>
        </w:rPr>
      </w:pPr>
      <w:r>
        <w:rPr>
          <w:rFonts w:ascii="QQDKOC+SymbolMT" w:hAnsi="QQDKOC+SymbolMT" w:cs="QQDKOC+SymbolMT"/>
          <w:color w:val="000000"/>
          <w:spacing w:val="0"/>
          <w:sz w:val="33"/>
        </w:rPr>
        <w:t></w:t>
      </w:r>
      <w:r>
        <w:rPr>
          <w:rFonts w:ascii="DJCTFS+TimesNewRomanPSMT"/>
          <w:color w:val="000000"/>
          <w:spacing w:val="0"/>
          <w:sz w:val="24"/>
        </w:rPr>
        <w:t>1</w:t>
      </w:r>
      <w:r>
        <w:rPr>
          <w:rFonts w:ascii="QQDKOC+SymbolMT" w:hAnsi="QQDKOC+SymbolMT" w:cs="QQDKOC+SymbolMT"/>
          <w:color w:val="000000"/>
          <w:spacing w:val="0"/>
          <w:sz w:val="24"/>
        </w:rPr>
        <w:t xml:space="preserve">   </w:t>
      </w:r>
      <w:r>
        <w:rPr>
          <w:rFonts w:ascii="DJCTFS+TimesNewRomanPSMT"/>
          <w:color w:val="000000"/>
          <w:spacing w:val="0"/>
          <w:sz w:val="24"/>
        </w:rPr>
        <w:t>1</w:t>
      </w:r>
      <w:r>
        <w:rPr>
          <w:rFonts w:ascii="QQDKOC+SymbolMT" w:hAnsi="QQDKOC+SymbolMT" w:cs="QQDKOC+SymbolMT"/>
          <w:color w:val="000000"/>
          <w:spacing w:val="0"/>
          <w:sz w:val="24"/>
        </w:rPr>
        <w:t xml:space="preserve"> </w:t>
      </w:r>
      <w:r>
        <w:rPr>
          <w:rFonts w:ascii="DJCTFS+TimesNewRomanPSMT"/>
          <w:color w:val="000000"/>
          <w:spacing w:val="0"/>
          <w:sz w:val="24"/>
        </w:rPr>
        <w:t>4</w:t>
      </w:r>
      <w:r>
        <w:rPr>
          <w:rFonts w:ascii="QQDKOC+SymbolMT" w:hAnsi="QQDKOC+SymbolMT" w:cs="QQDKOC+SymbolMT"/>
          <w:color w:val="000000"/>
          <w:spacing w:val="0"/>
          <w:sz w:val="24"/>
        </w:rPr>
        <w:t xml:space="preserve"> </w:t>
      </w:r>
      <w:r>
        <w:rPr>
          <w:rFonts w:ascii="QQDKOC+SymbolMT" w:hAnsi="QQDKOC+SymbolMT" w:cs="QQDKOC+SymbolMT"/>
          <w:color w:val="000000"/>
          <w:spacing w:val="0"/>
          <w:sz w:val="33"/>
        </w:rPr>
        <w:t xml:space="preserve"> </w:t>
      </w:r>
    </w:p>
    <w:p>
      <w:pPr>
        <w:pStyle w:val="Normal"/>
        <w:framePr w:w="1666" w:x="5882" w:y="14629"/>
        <w:widowControl w:val="off"/>
        <w:autoSpaceDE w:val="off"/>
        <w:autoSpaceDN w:val="off"/>
        <w:spacing w:before="0" w:after="0" w:line="246" w:lineRule="exact"/>
        <w:ind w:left="1198" w:right="0" w:first-line="0"/>
        <w:jc w:val="left"/>
        <w:rPr>
          <w:rFonts w:ascii="QQDKOC+SymbolMT" w:hAnsi="QQDKOC+SymbolMT" w:cs="QQDKOC+SymbolMT"/>
          <w:color w:val="000000"/>
          <w:spacing w:val="0"/>
          <w:sz w:val="24"/>
        </w:rPr>
      </w:pPr>
      <w:r>
        <w:rPr>
          <w:rFonts w:ascii="QQDKOC+SymbolMT" w:hAnsi="QQDKOC+SymbolMT" w:cs="QQDKOC+SymbolMT"/>
          <w:color w:val="000000"/>
          <w:spacing w:val="0"/>
          <w:sz w:val="24"/>
        </w:rPr>
        <w:t></w:t>
      </w:r>
    </w:p>
    <w:p>
      <w:pPr>
        <w:pStyle w:val="Normal"/>
        <w:framePr w:w="732" w:x="7570" w:y="14698"/>
        <w:widowControl w:val="off"/>
        <w:autoSpaceDE w:val="off"/>
        <w:autoSpaceDN w:val="off"/>
        <w:spacing w:before="0" w:after="0" w:line="250" w:lineRule="exact"/>
        <w:ind w:left="0" w:right="0" w:first-line="0"/>
        <w:jc w:val="left"/>
        <w:rPr>
          <w:rFonts w:ascii="DJCTFS+TimesNewRomanPSMT" w:hAnsi="DJCTFS+TimesNewRomanPSMT" w:cs="DJCTFS+TimesNewRomanPSMT"/>
          <w:color w:val="000000"/>
          <w:spacing w:val="0"/>
          <w:sz w:val="24"/>
        </w:rPr>
      </w:pPr>
      <w:r>
        <w:rPr>
          <w:rFonts w:ascii="DJCTFS+TimesNewRomanPSMT" w:hAnsi="DJCTFS+TimesNewRomanPSMT" w:cs="DJCTFS+TimesNewRomanPSMT"/>
          <w:color w:val="000000"/>
          <w:spacing w:val="0"/>
          <w:sz w:val="24"/>
        </w:rPr>
        <w:t>x≥0</w:t>
      </w:r>
    </w:p>
    <w:p>
      <w:pPr>
        <w:pStyle w:val="Normal"/>
        <w:framePr w:w="451" w:x="5308" w:y="14769"/>
        <w:widowControl w:val="off"/>
        <w:autoSpaceDE w:val="off"/>
        <w:autoSpaceDN w:val="off"/>
        <w:spacing w:before="0" w:after="0" w:line="248" w:lineRule="exact"/>
        <w:ind w:left="0" w:right="0" w:first-line="0"/>
        <w:jc w:val="left"/>
        <w:rPr>
          <w:rFonts w:ascii="QQDKOC+SymbolMT" w:hAnsi="QQDKOC+SymbolMT" w:cs="QQDKOC+SymbolMT"/>
          <w:color w:val="000000"/>
          <w:spacing w:val="0"/>
          <w:sz w:val="24"/>
        </w:rPr>
      </w:pPr>
      <w:r>
        <w:rPr>
          <w:rFonts w:ascii="QQDKOC+SymbolMT" w:hAnsi="QQDKOC+SymbolMT" w:cs="QQDKOC+SymbolMT"/>
          <w:color w:val="000000"/>
          <w:spacing w:val="0"/>
          <w:sz w:val="24"/>
        </w:rPr>
        <w:t></w:t>
      </w:r>
    </w:p>
    <w:p>
      <w:pPr>
        <w:pStyle w:val="Normal"/>
        <w:framePr w:w="451" w:x="5308" w:y="14950"/>
        <w:widowControl w:val="off"/>
        <w:autoSpaceDE w:val="off"/>
        <w:autoSpaceDN w:val="off"/>
        <w:spacing w:before="0" w:after="0" w:line="248" w:lineRule="exact"/>
        <w:ind w:left="0" w:right="0" w:first-line="0"/>
        <w:jc w:val="left"/>
        <w:rPr>
          <w:rFonts w:ascii="QQDKOC+SymbolMT" w:hAnsi="QQDKOC+SymbolMT" w:cs="QQDKOC+SymbolMT"/>
          <w:color w:val="000000"/>
          <w:spacing w:val="0"/>
          <w:sz w:val="24"/>
        </w:rPr>
      </w:pPr>
      <w:r>
        <w:rPr>
          <w:rFonts w:ascii="QQDKOC+SymbolMT" w:hAnsi="QQDKOC+SymbolMT" w:cs="QQDKOC+SymbolMT"/>
          <w:color w:val="000000"/>
          <w:spacing w:val="0"/>
          <w:sz w:val="24"/>
        </w:rPr>
        <w:t></w:t>
      </w:r>
    </w:p>
    <w:p>
      <w:pPr>
        <w:pStyle w:val="Normal"/>
        <w:framePr w:w="574" w:x="5427" w:y="14890"/>
        <w:widowControl w:val="off"/>
        <w:autoSpaceDE w:val="off"/>
        <w:autoSpaceDN w:val="off"/>
        <w:spacing w:before="0" w:after="0" w:line="248" w:lineRule="exact"/>
        <w:ind w:left="0" w:right="0" w:first-line="0"/>
        <w:jc w:val="left"/>
        <w:rPr>
          <w:rFonts w:ascii="DJCTFS+TimesNewRomanPSMT"/>
          <w:color w:val="000000"/>
          <w:spacing w:val="0"/>
          <w:sz w:val="14"/>
        </w:rPr>
      </w:pPr>
      <w:r>
        <w:rPr>
          <w:rFonts w:ascii="DJCTFS+TimesNewRomanPSMT"/>
          <w:color w:val="000000"/>
          <w:spacing w:val="0"/>
          <w:sz w:val="24"/>
        </w:rPr>
        <w:t xml:space="preserve">2E </w:t>
      </w:r>
      <w:r>
        <w:rPr>
          <w:rFonts w:ascii="DJCTFS+TimesNewRomanPSMT"/>
          <w:color w:val="000000"/>
          <w:spacing w:val="0"/>
          <w:sz w:val="14"/>
        </w:rPr>
        <w:t xml:space="preserve"> x</w:t>
      </w:r>
    </w:p>
    <w:p>
      <w:pPr>
        <w:pStyle w:val="Normal"/>
        <w:framePr w:w="631" w:x="5796"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106</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63" style="position:absolute;margin-left:90pt;margin-top:54.3pt;z-index:-1055;width:415.3pt;height:0.7pt;mso-position-horizontal:absolute;mso-position-horizontal-relative:page;mso-position-vertical:absolute;mso-position-vertical-relative:page" type="#_x0000_t75">
            <v:imageData xmlns:r="http://schemas.openxmlformats.org/officeDocument/2006/relationships" r:id="rId264"/>
          </v:shape>
        </w:pict>
      </w:r>
      <w:r>
        <w:rPr>
          <w:noProof w:val="on"/>
        </w:rPr>
        <w:pict>
          <v:shape xmlns:v="urn:schemas-microsoft-com:vml" id="_x0000264" style="position:absolute;margin-left:84.35pt;margin-top:71.1pt;z-index:-1059;width:448.55pt;height:80.25pt;mso-position-horizontal:absolute;mso-position-horizontal-relative:page;mso-position-vertical:absolute;mso-position-vertical-relative:page" type="#_x0000_t75">
            <v:imageData xmlns:r="http://schemas.openxmlformats.org/officeDocument/2006/relationships" r:id="rId265"/>
          </v:shape>
        </w:pict>
      </w:r>
      <w:r>
        <w:rPr>
          <w:noProof w:val="on"/>
        </w:rPr>
        <w:pict>
          <v:shape xmlns:v="urn:schemas-microsoft-com:vml" id="_x0000265" style="position:absolute;margin-left:84.35pt;margin-top:189.6pt;z-index:-1063;width:448.55pt;height:62.1pt;mso-position-horizontal:absolute;mso-position-horizontal-relative:page;mso-position-vertical:absolute;mso-position-vertical-relative:page" type="#_x0000_t75">
            <v:imageData xmlns:r="http://schemas.openxmlformats.org/officeDocument/2006/relationships" r:id="rId266"/>
          </v:shape>
        </w:pict>
      </w:r>
      <w:r>
        <w:rPr>
          <w:noProof w:val="on"/>
        </w:rPr>
        <w:pict>
          <v:shape xmlns:v="urn:schemas-microsoft-com:vml" id="_x0000266" style="position:absolute;margin-left:297.5pt;margin-top:361.15pt;z-index:-1067;width:19.05pt;height:1pt;mso-position-horizontal:absolute;mso-position-horizontal-relative:page;mso-position-vertical:absolute;mso-position-vertical-relative:page" type="#_x0000_t75">
            <v:imageData xmlns:r="http://schemas.openxmlformats.org/officeDocument/2006/relationships" r:id="rId267"/>
          </v:shape>
        </w:pict>
      </w:r>
      <w:r>
        <w:rPr>
          <w:noProof w:val="on"/>
        </w:rPr>
        <w:pict>
          <v:shape xmlns:v="urn:schemas-microsoft-com:vml" id="_x0000267" style="position:absolute;margin-left:302.8pt;margin-top:405.95pt;z-index:-1071;width:14.1pt;height:1pt;mso-position-horizontal:absolute;mso-position-horizontal-relative:page;mso-position-vertical:absolute;mso-position-vertical-relative:page" type="#_x0000_t75">
            <v:imageData xmlns:r="http://schemas.openxmlformats.org/officeDocument/2006/relationships" r:id="rId268"/>
          </v:shape>
        </w:pict>
      </w:r>
      <w:r>
        <w:rPr>
          <w:noProof w:val="on"/>
        </w:rPr>
        <w:pict>
          <v:shape xmlns:v="urn:schemas-microsoft-com:vml" id="_x0000268" style="position:absolute;margin-left:312.4pt;margin-top:475.75pt;z-index:-1075;width:13.6pt;height:1pt;mso-position-horizontal:absolute;mso-position-horizontal-relative:page;mso-position-vertical:absolute;mso-position-vertical-relative:page" type="#_x0000_t75">
            <v:imageData xmlns:r="http://schemas.openxmlformats.org/officeDocument/2006/relationships" r:id="rId269"/>
          </v:shape>
        </w:pict>
      </w:r>
      <w:r>
        <w:rPr>
          <w:noProof w:val="on"/>
        </w:rPr>
        <w:pict>
          <v:shape xmlns:v="urn:schemas-microsoft-com:vml" id="_x0000269" style="position:absolute;margin-left:295.2pt;margin-top:547.3pt;z-index:-1079;width:16.15pt;height:1pt;mso-position-horizontal:absolute;mso-position-horizontal-relative:page;mso-position-vertical:absolute;mso-position-vertical-relative:page" type="#_x0000_t75">
            <v:imageData xmlns:r="http://schemas.openxmlformats.org/officeDocument/2006/relationships" r:id="rId270"/>
          </v:shape>
        </w:pict>
      </w:r>
      <w:r>
        <w:rPr>
          <w:noProof w:val="on"/>
        </w:rPr>
        <w:pict>
          <v:shape xmlns:v="urn:schemas-microsoft-com:vml" id="_x0000270" style="position:absolute;margin-left:300.4pt;margin-top:594.1pt;z-index:-1083;width:13.6pt;height:1pt;mso-position-horizontal:absolute;mso-position-horizontal-relative:page;mso-position-vertical:absolute;mso-position-vertical-relative:page" type="#_x0000_t75">
            <v:imageData xmlns:r="http://schemas.openxmlformats.org/officeDocument/2006/relationships" r:id="rId271"/>
          </v:shape>
        </w:pict>
      </w:r>
      <w:r>
        <w:rPr>
          <w:noProof w:val="on"/>
        </w:rPr>
        <w:pict>
          <v:shape xmlns:v="urn:schemas-microsoft-com:vml" id="_x0000271" style="position:absolute;margin-left:267.35pt;margin-top:695.5pt;z-index:-1087;width:21.5pt;height:1pt;mso-position-horizontal:absolute;mso-position-horizontal-relative:page;mso-position-vertical:absolute;mso-position-vertical-relative:page" type="#_x0000_t75">
            <v:imageData xmlns:r="http://schemas.openxmlformats.org/officeDocument/2006/relationships" r:id="rId272"/>
          </v:shape>
        </w:pict>
      </w:r>
      <w:r>
        <w:rPr>
          <w:noProof w:val="on"/>
        </w:rPr>
        <w:pict>
          <v:shape xmlns:v="urn:schemas-microsoft-com:vml" id="_x0000272" style="position:absolute;margin-left:309.35pt;margin-top:687.2pt;z-index:-1091;width:37.65pt;height:11.9pt;mso-position-horizontal:absolute;mso-position-horizontal-relative:page;mso-position-vertical:absolute;mso-position-vertical-relative:page" type="#_x0000_t75">
            <v:imageData xmlns:r="http://schemas.openxmlformats.org/officeDocument/2006/relationships" r:id="rId273"/>
          </v:shape>
        </w:pict>
      </w:r>
      <w:r>
        <w:rPr>
          <w:noProof w:val="on"/>
        </w:rPr>
        <w:pict>
          <v:shape xmlns:v="urn:schemas-microsoft-com:vml" id="_x0000273" style="position:absolute;margin-left:270.5pt;margin-top:742.3pt;z-index:-1095;width:21.6pt;height:1pt;mso-position-horizontal:absolute;mso-position-horizontal-relative:page;mso-position-vertical:absolute;mso-position-vertical-relative:page" type="#_x0000_t75">
            <v:imageData xmlns:r="http://schemas.openxmlformats.org/officeDocument/2006/relationships" r:id="rId274"/>
          </v:shape>
        </w:pict>
      </w:r>
      <w:r>
        <w:rPr>
          <w:noProof w:val="on"/>
        </w:rPr>
        <w:pict>
          <v:shape xmlns:v="urn:schemas-microsoft-com:vml" id="_x0000274" style="position:absolute;margin-left:312.6pt;margin-top:734pt;z-index:-1099;width:37.8pt;height:11.9pt;mso-position-horizontal:absolute;mso-position-horizontal-relative:page;mso-position-vertical:absolute;mso-position-vertical-relative:page" type="#_x0000_t75">
            <v:imageData xmlns:r="http://schemas.openxmlformats.org/officeDocument/2006/relationships" r:id="rId275"/>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4263" w:x="4048" w:y="1545"/>
        <w:widowControl w:val="off"/>
        <w:autoSpaceDE w:val="off"/>
        <w:autoSpaceDN w:val="off"/>
        <w:spacing w:before="0" w:after="0" w:line="320" w:lineRule="exact"/>
        <w:ind w:left="0" w:right="0" w:first-line="0"/>
        <w:jc w:val="left"/>
        <w:rPr>
          <w:rFonts w:ascii="QQDKOC+SymbolMT" w:hAnsi="QQDKOC+SymbolMT" w:cs="QQDKOC+SymbolMT"/>
          <w:color w:val="000000"/>
          <w:spacing w:val="0"/>
          <w:sz w:val="24"/>
        </w:rPr>
      </w:pPr>
      <w:r>
        <w:rPr>
          <w:rFonts w:ascii="RDIDFR+TimesNewRomanPS-ItalicMT"/>
          <w:color w:val="000000"/>
          <w:spacing w:val="0"/>
          <w:sz w:val="24"/>
        </w:rPr>
        <w:t>C</w:t>
      </w:r>
      <w:r>
        <w:rPr>
          <w:rFonts w:ascii="DJCTFS+TimesNewRomanPSMT"/>
          <w:color w:val="000000"/>
          <w:spacing w:val="0"/>
          <w:sz w:val="14"/>
        </w:rPr>
        <w:t xml:space="preserve">0 </w:t>
      </w:r>
      <w:r>
        <w:rPr>
          <w:rFonts w:ascii="QQDKOC+SymbolMT" w:hAnsi="QQDKOC+SymbolMT" w:cs="QQDKOC+SymbolMT"/>
          <w:color w:val="000000"/>
          <w:spacing w:val="0"/>
          <w:sz w:val="24"/>
        </w:rPr>
        <w:t xml:space="preserve">  </w:t>
      </w:r>
      <w:r>
        <w:rPr>
          <w:rFonts w:ascii="RDIDFR+TimesNewRomanPS-ItalicMT"/>
          <w:color w:val="000000"/>
          <w:spacing w:val="0"/>
          <w:sz w:val="24"/>
        </w:rPr>
        <w:t xml:space="preserve">C </w:t>
      </w:r>
      <w:r>
        <w:rPr>
          <w:rFonts w:ascii="RDIDFR+TimesNewRomanPS-ItalicMT"/>
          <w:color w:val="000000"/>
          <w:spacing w:val="0"/>
          <w:sz w:val="14"/>
        </w:rPr>
        <w:t>p</w:t>
      </w:r>
      <w:r>
        <w:rPr>
          <w:rFonts w:ascii="RDIDFR+TimesNewRomanPS-ItalicMT"/>
          <w:color w:val="000000"/>
          <w:spacing w:val="0"/>
          <w:sz w:val="24"/>
        </w:rPr>
        <w:t>Q</w:t>
      </w:r>
      <w:r>
        <w:rPr>
          <w:rFonts w:ascii="RDIDFR+TimesNewRomanPS-ItalicMT"/>
          <w:color w:val="000000"/>
          <w:spacing w:val="0"/>
          <w:sz w:val="14"/>
        </w:rPr>
        <w:t xml:space="preserve">p </w:t>
      </w:r>
      <w:r>
        <w:rPr>
          <w:rFonts w:ascii="QQDKOC+SymbolMT" w:hAnsi="QQDKOC+SymbolMT" w:cs="QQDKOC+SymbolMT"/>
          <w:color w:val="000000"/>
          <w:spacing w:val="0"/>
          <w:sz w:val="24"/>
        </w:rPr>
        <w:t></w:t>
      </w:r>
      <w:r>
        <w:rPr>
          <w:rFonts w:ascii="RDIDFR+TimesNewRomanPS-ItalicMT"/>
          <w:color w:val="000000"/>
          <w:spacing w:val="0"/>
          <w:sz w:val="24"/>
        </w:rPr>
        <w:t>C</w:t>
      </w:r>
      <w:r>
        <w:rPr>
          <w:rFonts w:ascii="RDIDFR+TimesNewRomanPS-ItalicMT"/>
          <w:color w:val="000000"/>
          <w:spacing w:val="0"/>
          <w:sz w:val="14"/>
        </w:rPr>
        <w:t>h</w:t>
      </w:r>
      <w:r>
        <w:rPr>
          <w:rFonts w:ascii="RDIDFR+TimesNewRomanPS-ItalicMT"/>
          <w:color w:val="000000"/>
          <w:spacing w:val="0"/>
          <w:sz w:val="24"/>
        </w:rPr>
        <w:t>Q</w:t>
      </w:r>
      <w:r>
        <w:rPr>
          <w:rFonts w:ascii="RDIDFR+TimesNewRomanPS-ItalicMT"/>
          <w:color w:val="000000"/>
          <w:spacing w:val="0"/>
          <w:sz w:val="14"/>
        </w:rPr>
        <w:t xml:space="preserve">h   </w:t>
      </w:r>
      <w:r>
        <w:rPr>
          <w:rFonts w:ascii="DJCTFS+TimesNewRomanPSMT"/>
          <w:color w:val="000000"/>
          <w:spacing w:val="0"/>
          <w:sz w:val="24"/>
        </w:rPr>
        <w:t xml:space="preserve">/  </w:t>
      </w:r>
      <w:r>
        <w:rPr>
          <w:rFonts w:ascii="RDIDFR+TimesNewRomanPS-ItalicMT"/>
          <w:color w:val="000000"/>
          <w:spacing w:val="0"/>
          <w:sz w:val="24"/>
        </w:rPr>
        <w:t>Q</w:t>
      </w:r>
      <w:r>
        <w:rPr>
          <w:rFonts w:ascii="RDIDFR+TimesNewRomanPS-ItalicMT"/>
          <w:color w:val="000000"/>
          <w:spacing w:val="0"/>
          <w:sz w:val="14"/>
        </w:rPr>
        <w:t xml:space="preserve">p </w:t>
      </w:r>
      <w:r>
        <w:rPr>
          <w:rFonts w:ascii="QQDKOC+SymbolMT" w:hAnsi="QQDKOC+SymbolMT" w:cs="QQDKOC+SymbolMT"/>
          <w:color w:val="000000"/>
          <w:spacing w:val="0"/>
          <w:sz w:val="24"/>
        </w:rPr>
        <w:t></w:t>
      </w:r>
      <w:r>
        <w:rPr>
          <w:rFonts w:ascii="RDIDFR+TimesNewRomanPS-ItalicMT"/>
          <w:color w:val="000000"/>
          <w:spacing w:val="0"/>
          <w:sz w:val="24"/>
        </w:rPr>
        <w:t>Q</w:t>
      </w:r>
      <w:r>
        <w:rPr>
          <w:rFonts w:ascii="RDIDFR+TimesNewRomanPS-ItalicMT"/>
          <w:color w:val="000000"/>
          <w:spacing w:val="0"/>
          <w:sz w:val="14"/>
        </w:rPr>
        <w:t>h</w:t>
      </w:r>
      <w:r>
        <w:rPr>
          <w:rFonts w:ascii="QQDKOC+SymbolMT" w:hAnsi="QQDKOC+SymbolMT" w:cs="QQDKOC+SymbolMT"/>
          <w:color w:val="000000"/>
          <w:spacing w:val="0"/>
          <w:sz w:val="31"/>
        </w:rPr>
        <w:t xml:space="preserve">   </w:t>
      </w:r>
      <w:r>
        <w:rPr>
          <w:rFonts w:ascii="DJCTFS+TimesNewRomanPSMT"/>
          <w:color w:val="000000"/>
          <w:spacing w:val="0"/>
          <w:sz w:val="24"/>
        </w:rPr>
        <w:t>1</w:t>
      </w:r>
      <w:r>
        <w:rPr>
          <w:rFonts w:ascii="QQDKOC+SymbolMT" w:hAnsi="QQDKOC+SymbolMT" w:cs="QQDKOC+SymbolMT"/>
          <w:color w:val="000000"/>
          <w:spacing w:val="0"/>
          <w:sz w:val="24"/>
        </w:rPr>
        <w:t xml:space="preserve"> </w:t>
      </w:r>
      <w:r>
        <w:rPr>
          <w:rFonts w:ascii="DJCTFS+TimesNewRomanPSMT"/>
          <w:color w:val="000000"/>
          <w:spacing w:val="0"/>
          <w:sz w:val="24"/>
        </w:rPr>
        <w:t>4</w:t>
      </w:r>
      <w:r>
        <w:rPr>
          <w:rFonts w:ascii="QQDKOC+SymbolMT" w:hAnsi="QQDKOC+SymbolMT" w:cs="QQDKOC+SymbolMT"/>
          <w:color w:val="000000"/>
          <w:spacing w:val="0"/>
          <w:sz w:val="24"/>
        </w:rPr>
        <w:t></w:t>
      </w:r>
    </w:p>
    <w:p>
      <w:pPr>
        <w:pStyle w:val="Normal"/>
        <w:framePr w:w="545" w:x="4562" w:y="1545"/>
        <w:widowControl w:val="off"/>
        <w:autoSpaceDE w:val="off"/>
        <w:autoSpaceDN w:val="off"/>
        <w:spacing w:before="0" w:after="0" w:line="320" w:lineRule="exact"/>
        <w:ind w:left="0" w:right="0" w:first-line="0"/>
        <w:jc w:val="left"/>
        <w:rPr>
          <w:rFonts w:ascii="QQDKOC+SymbolMT" w:hAnsi="QQDKOC+SymbolMT" w:cs="QQDKOC+SymbolMT"/>
          <w:color w:val="000000"/>
          <w:spacing w:val="0"/>
          <w:sz w:val="31"/>
        </w:rPr>
      </w:pPr>
      <w:r>
        <w:rPr>
          <w:rFonts w:ascii="QQDKOC+SymbolMT" w:hAnsi="QQDKOC+SymbolMT" w:cs="QQDKOC+SymbolMT"/>
          <w:color w:val="000000"/>
          <w:spacing w:val="0"/>
          <w:sz w:val="31"/>
        </w:rPr>
        <w:t></w:t>
      </w:r>
    </w:p>
    <w:p>
      <w:pPr>
        <w:pStyle w:val="Normal"/>
        <w:framePr w:w="764" w:x="5931" w:y="1525"/>
        <w:widowControl w:val="off"/>
        <w:autoSpaceDE w:val="off"/>
        <w:autoSpaceDN w:val="off"/>
        <w:spacing w:before="0" w:after="0" w:line="347" w:lineRule="exact"/>
        <w:ind w:left="0" w:right="0" w:first-line="0"/>
        <w:jc w:val="left"/>
        <w:rPr>
          <w:rFonts w:ascii="QQDKOC+SymbolMT" w:hAnsi="QQDKOC+SymbolMT" w:cs="QQDKOC+SymbolMT"/>
          <w:color w:val="000000"/>
          <w:spacing w:val="0"/>
          <w:sz w:val="31"/>
        </w:rPr>
      </w:pPr>
      <w:r>
        <w:rPr>
          <w:rFonts w:ascii="QQDKOC+SymbolMT" w:hAnsi="QQDKOC+SymbolMT" w:cs="QQDKOC+SymbolMT"/>
          <w:color w:val="000000"/>
          <w:spacing w:val="0"/>
          <w:sz w:val="31"/>
        </w:rPr>
        <w:t xml:space="preserve"> </w:t>
      </w:r>
      <w:r>
        <w:rPr>
          <w:rFonts w:ascii="QQDKOC+SymbolMT" w:hAnsi="QQDKOC+SymbolMT" w:cs="QQDKOC+SymbolMT"/>
          <w:color w:val="000000"/>
          <w:spacing w:val="0"/>
          <w:sz w:val="33"/>
        </w:rPr>
        <w:t></w:t>
      </w:r>
      <w:r>
        <w:rPr>
          <w:rFonts w:ascii="QQDKOC+SymbolMT" w:hAnsi="QQDKOC+SymbolMT" w:cs="QQDKOC+SymbolMT"/>
          <w:color w:val="000000"/>
          <w:spacing w:val="0"/>
          <w:sz w:val="31"/>
        </w:rPr>
        <w:t></w:t>
      </w:r>
    </w:p>
    <w:p>
      <w:pPr>
        <w:pStyle w:val="Normal"/>
        <w:framePr w:w="570" w:x="7803" w:y="1525"/>
        <w:widowControl w:val="off"/>
        <w:autoSpaceDE w:val="off"/>
        <w:autoSpaceDN w:val="off"/>
        <w:spacing w:before="0" w:after="0" w:line="347" w:lineRule="exact"/>
        <w:ind w:left="0" w:right="0" w:first-line="0"/>
        <w:jc w:val="left"/>
        <w:rPr>
          <w:rFonts w:ascii="QQDKOC+SymbolMT" w:hAnsi="QQDKOC+SymbolMT" w:cs="QQDKOC+SymbolMT"/>
          <w:color w:val="000000"/>
          <w:spacing w:val="0"/>
          <w:sz w:val="33"/>
        </w:rPr>
      </w:pPr>
      <w:r>
        <w:rPr>
          <w:rFonts w:ascii="QQDKOC+SymbolMT" w:hAnsi="QQDKOC+SymbolMT" w:cs="QQDKOC+SymbolMT"/>
          <w:color w:val="000000"/>
          <w:spacing w:val="0"/>
          <w:sz w:val="33"/>
        </w:rPr>
        <w:t></w:t>
      </w:r>
    </w:p>
    <w:p>
      <w:pPr>
        <w:pStyle w:val="Normal"/>
        <w:framePr w:w="4215" w:x="2280" w:y="2160"/>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当</w:t>
      </w:r>
      <w:r>
        <w:rPr>
          <w:rFonts w:ascii="DJCTFS+TimesNewRomanPSMT" w:hAnsi="DJCTFS+TimesNewRomanPSMT" w:cs="DJCTFS+TimesNewRomanPSMT"/>
          <w:color w:val="000000"/>
          <w:spacing w:val="0"/>
          <w:sz w:val="24"/>
        </w:rPr>
        <w:t>α</w:t>
      </w:r>
      <w:r>
        <w:rPr>
          <w:rFonts w:ascii="SimSun" w:hAnsi="SimSun" w:cs="SimSun"/>
          <w:color w:val="000000"/>
          <w:spacing w:val="0"/>
          <w:sz w:val="24"/>
        </w:rPr>
        <w:t>＞</w:t>
      </w:r>
      <w:r>
        <w:rPr>
          <w:rFonts w:ascii="DJCTFS+TimesNewRomanPSMT"/>
          <w:color w:val="000000"/>
          <w:spacing w:val="0"/>
          <w:sz w:val="24"/>
        </w:rPr>
        <w:t>380</w:t>
      </w:r>
      <w:r>
        <w:rPr>
          <w:rFonts w:ascii="SimSun" w:hAnsi="SimSun" w:cs="SimSun"/>
          <w:color w:val="000000"/>
          <w:spacing w:val="0"/>
          <w:sz w:val="24"/>
        </w:rPr>
        <w:t>时，适用扩散降解模型：</w:t>
      </w:r>
    </w:p>
    <w:p>
      <w:pPr>
        <w:pStyle w:val="Normal"/>
        <w:framePr w:w="395" w:x="5607" w:y="2698"/>
        <w:widowControl w:val="off"/>
        <w:autoSpaceDE w:val="off"/>
        <w:autoSpaceDN w:val="off"/>
        <w:spacing w:before="0" w:after="0" w:line="216" w:lineRule="exact"/>
        <w:ind w:left="0" w:right="0" w:first-line="0"/>
        <w:jc w:val="left"/>
        <w:rPr>
          <w:rFonts w:ascii="QQDKOC+SymbolMT" w:hAnsi="QQDKOC+SymbolMT" w:cs="QQDKOC+SymbolMT"/>
          <w:color w:val="000000"/>
          <w:spacing w:val="0"/>
          <w:sz w:val="21"/>
        </w:rPr>
      </w:pPr>
      <w:r>
        <w:rPr>
          <w:rFonts w:ascii="QQDKOC+SymbolMT" w:hAnsi="QQDKOC+SymbolMT" w:cs="QQDKOC+SymbolMT"/>
          <w:color w:val="000000"/>
          <w:spacing w:val="0"/>
          <w:sz w:val="21"/>
        </w:rPr>
        <w:t></w:t>
      </w:r>
    </w:p>
    <w:p>
      <w:pPr>
        <w:pStyle w:val="Normal"/>
        <w:framePr w:w="395" w:x="5607" w:y="2698"/>
        <w:widowControl w:val="off"/>
        <w:autoSpaceDE w:val="off"/>
        <w:autoSpaceDN w:val="off"/>
        <w:spacing w:before="0" w:after="0" w:line="261" w:lineRule="exact"/>
        <w:ind w:left="0" w:right="0" w:first-line="0"/>
        <w:jc w:val="left"/>
        <w:rPr>
          <w:rFonts w:ascii="QQDKOC+SymbolMT" w:hAnsi="QQDKOC+SymbolMT" w:cs="QQDKOC+SymbolMT"/>
          <w:color w:val="000000"/>
          <w:spacing w:val="0"/>
          <w:sz w:val="21"/>
        </w:rPr>
      </w:pPr>
      <w:r>
        <w:rPr>
          <w:rFonts w:ascii="QQDKOC+SymbolMT" w:hAnsi="QQDKOC+SymbolMT" w:cs="QQDKOC+SymbolMT"/>
          <w:color w:val="000000"/>
          <w:spacing w:val="0"/>
          <w:sz w:val="21"/>
        </w:rPr>
        <w:t></w:t>
      </w:r>
    </w:p>
    <w:p>
      <w:pPr>
        <w:pStyle w:val="Normal"/>
        <w:framePr w:w="395" w:x="5607" w:y="2698"/>
        <w:widowControl w:val="off"/>
        <w:autoSpaceDE w:val="off"/>
        <w:autoSpaceDN w:val="off"/>
        <w:spacing w:before="0" w:after="0" w:line="133" w:lineRule="exact"/>
        <w:ind w:left="0" w:right="0" w:first-line="0"/>
        <w:jc w:val="left"/>
        <w:rPr>
          <w:rFonts w:ascii="QQDKOC+SymbolMT" w:hAnsi="QQDKOC+SymbolMT" w:cs="QQDKOC+SymbolMT"/>
          <w:color w:val="000000"/>
          <w:spacing w:val="0"/>
          <w:sz w:val="21"/>
        </w:rPr>
      </w:pPr>
      <w:r>
        <w:rPr>
          <w:rFonts w:ascii="QQDKOC+SymbolMT" w:hAnsi="QQDKOC+SymbolMT" w:cs="QQDKOC+SymbolMT"/>
          <w:color w:val="000000"/>
          <w:spacing w:val="0"/>
          <w:sz w:val="21"/>
        </w:rPr>
        <w:t></w:t>
      </w:r>
    </w:p>
    <w:p>
      <w:pPr>
        <w:pStyle w:val="Normal"/>
        <w:framePr w:w="395" w:x="6383" w:y="2698"/>
        <w:widowControl w:val="off"/>
        <w:autoSpaceDE w:val="off"/>
        <w:autoSpaceDN w:val="off"/>
        <w:spacing w:before="0" w:after="0" w:line="216" w:lineRule="exact"/>
        <w:ind w:left="0" w:right="0" w:first-line="0"/>
        <w:jc w:val="left"/>
        <w:rPr>
          <w:rFonts w:ascii="QQDKOC+SymbolMT" w:hAnsi="QQDKOC+SymbolMT" w:cs="QQDKOC+SymbolMT"/>
          <w:color w:val="000000"/>
          <w:spacing w:val="0"/>
          <w:sz w:val="21"/>
        </w:rPr>
      </w:pPr>
      <w:r>
        <w:rPr>
          <w:rFonts w:ascii="QQDKOC+SymbolMT" w:hAnsi="QQDKOC+SymbolMT" w:cs="QQDKOC+SymbolMT"/>
          <w:color w:val="000000"/>
          <w:spacing w:val="0"/>
          <w:sz w:val="21"/>
        </w:rPr>
        <w:t></w:t>
      </w:r>
    </w:p>
    <w:p>
      <w:pPr>
        <w:pStyle w:val="Normal"/>
        <w:framePr w:w="395" w:x="6383" w:y="2698"/>
        <w:widowControl w:val="off"/>
        <w:autoSpaceDE w:val="off"/>
        <w:autoSpaceDN w:val="off"/>
        <w:spacing w:before="0" w:after="0" w:line="133" w:lineRule="exact"/>
        <w:ind w:left="0" w:right="0" w:first-line="0"/>
        <w:jc w:val="left"/>
        <w:rPr>
          <w:rFonts w:ascii="QQDKOC+SymbolMT" w:hAnsi="QQDKOC+SymbolMT" w:cs="QQDKOC+SymbolMT"/>
          <w:color w:val="000000"/>
          <w:spacing w:val="0"/>
          <w:sz w:val="21"/>
        </w:rPr>
      </w:pPr>
      <w:r>
        <w:rPr>
          <w:rFonts w:ascii="QQDKOC+SymbolMT" w:hAnsi="QQDKOC+SymbolMT" w:cs="QQDKOC+SymbolMT"/>
          <w:color w:val="000000"/>
          <w:spacing w:val="0"/>
          <w:sz w:val="21"/>
        </w:rPr>
        <w:t></w:t>
      </w:r>
    </w:p>
    <w:p>
      <w:pPr>
        <w:pStyle w:val="Normal"/>
        <w:framePr w:w="395" w:x="6383" w:y="2698"/>
        <w:widowControl w:val="off"/>
        <w:autoSpaceDE w:val="off"/>
        <w:autoSpaceDN w:val="off"/>
        <w:spacing w:before="0" w:after="0" w:line="136" w:lineRule="exact"/>
        <w:ind w:left="0" w:right="0" w:first-line="0"/>
        <w:jc w:val="left"/>
        <w:rPr>
          <w:rFonts w:ascii="QQDKOC+SymbolMT" w:hAnsi="QQDKOC+SymbolMT" w:cs="QQDKOC+SymbolMT"/>
          <w:color w:val="000000"/>
          <w:spacing w:val="0"/>
          <w:sz w:val="21"/>
        </w:rPr>
      </w:pPr>
      <w:r>
        <w:rPr>
          <w:rFonts w:ascii="QQDKOC+SymbolMT" w:hAnsi="QQDKOC+SymbolMT" w:cs="QQDKOC+SymbolMT"/>
          <w:color w:val="000000"/>
          <w:spacing w:val="0"/>
          <w:sz w:val="21"/>
        </w:rPr>
        <w:t></w:t>
      </w:r>
    </w:p>
    <w:p>
      <w:pPr>
        <w:pStyle w:val="Normal"/>
        <w:framePr w:w="395" w:x="6383" w:y="2698"/>
        <w:widowControl w:val="off"/>
        <w:autoSpaceDE w:val="off"/>
        <w:autoSpaceDN w:val="off"/>
        <w:spacing w:before="0" w:after="0" w:line="133" w:lineRule="exact"/>
        <w:ind w:left="0" w:right="0" w:first-line="0"/>
        <w:jc w:val="left"/>
        <w:rPr>
          <w:rFonts w:ascii="QQDKOC+SymbolMT" w:hAnsi="QQDKOC+SymbolMT" w:cs="QQDKOC+SymbolMT"/>
          <w:color w:val="000000"/>
          <w:spacing w:val="0"/>
          <w:sz w:val="21"/>
        </w:rPr>
      </w:pPr>
      <w:r>
        <w:rPr>
          <w:rFonts w:ascii="QQDKOC+SymbolMT" w:hAnsi="QQDKOC+SymbolMT" w:cs="QQDKOC+SymbolMT"/>
          <w:color w:val="000000"/>
          <w:spacing w:val="0"/>
          <w:sz w:val="21"/>
        </w:rPr>
        <w:t></w:t>
      </w:r>
    </w:p>
    <w:p>
      <w:pPr>
        <w:pStyle w:val="Normal"/>
        <w:framePr w:w="419" w:x="6115" w:y="2729"/>
        <w:widowControl w:val="off"/>
        <w:autoSpaceDE w:val="off"/>
        <w:autoSpaceDN w:val="off"/>
        <w:spacing w:before="0" w:after="0" w:line="216" w:lineRule="exact"/>
        <w:ind w:left="0" w:right="0" w:first-line="0"/>
        <w:jc w:val="left"/>
        <w:rPr>
          <w:rFonts w:ascii="DJCTFS+TimesNewRomanPSMT"/>
          <w:color w:val="000000"/>
          <w:spacing w:val="0"/>
          <w:sz w:val="21"/>
        </w:rPr>
      </w:pPr>
      <w:r>
        <w:rPr>
          <w:rFonts w:ascii="DJCTFS+TimesNewRomanPSMT"/>
          <w:color w:val="000000"/>
          <w:spacing w:val="0"/>
          <w:sz w:val="21"/>
        </w:rPr>
        <w:t>k</w:t>
      </w:r>
    </w:p>
    <w:p>
      <w:pPr>
        <w:pStyle w:val="Normal"/>
        <w:framePr w:w="840" w:x="6878" w:y="2782"/>
        <w:widowControl w:val="off"/>
        <w:autoSpaceDE w:val="off"/>
        <w:autoSpaceDN w:val="off"/>
        <w:spacing w:before="0" w:after="0" w:line="250" w:lineRule="exact"/>
        <w:ind w:left="0" w:right="0" w:first-line="0"/>
        <w:jc w:val="left"/>
        <w:rPr>
          <w:rFonts w:ascii="DJCTFS+TimesNewRomanPSMT"/>
          <w:color w:val="000000"/>
          <w:spacing w:val="0"/>
          <w:sz w:val="24"/>
        </w:rPr>
      </w:pPr>
      <w:r>
        <w:rPr>
          <w:rFonts w:ascii="DJCTFS+TimesNewRomanPSMT"/>
          <w:color w:val="000000"/>
          <w:spacing w:val="0"/>
          <w:sz w:val="24"/>
        </w:rPr>
        <w:t>x</w:t>
      </w:r>
      <w:r>
        <w:rPr>
          <w:rFonts w:ascii="SimSun" w:hAnsi="SimSun" w:cs="SimSun"/>
          <w:color w:val="000000"/>
          <w:spacing w:val="0"/>
          <w:sz w:val="24"/>
        </w:rPr>
        <w:t>＜</w:t>
      </w:r>
      <w:r>
        <w:rPr>
          <w:rFonts w:ascii="DJCTFS+TimesNewRomanPSMT"/>
          <w:color w:val="000000"/>
          <w:spacing w:val="0"/>
          <w:sz w:val="24"/>
        </w:rPr>
        <w:t>0</w:t>
      </w:r>
    </w:p>
    <w:p>
      <w:pPr>
        <w:pStyle w:val="Normal"/>
        <w:framePr w:w="1569" w:x="4577" w:y="2832"/>
        <w:widowControl w:val="off"/>
        <w:autoSpaceDE w:val="off"/>
        <w:autoSpaceDN w:val="off"/>
        <w:spacing w:before="0" w:after="0" w:line="216" w:lineRule="exact"/>
        <w:ind w:left="0" w:right="0" w:first-line="0"/>
        <w:jc w:val="left"/>
        <w:rPr>
          <w:rFonts w:ascii="RDIDFR+TimesNewRomanPS-ItalicMT"/>
          <w:color w:val="000000"/>
          <w:spacing w:val="0"/>
          <w:sz w:val="21"/>
        </w:rPr>
      </w:pPr>
      <w:r>
        <w:rPr>
          <w:rFonts w:ascii="RDIDFR+TimesNewRomanPS-ItalicMT"/>
          <w:color w:val="000000"/>
          <w:spacing w:val="0"/>
          <w:sz w:val="21"/>
        </w:rPr>
        <w:t xml:space="preserve">C  </w:t>
      </w:r>
      <w:r>
        <w:rPr>
          <w:rFonts w:ascii="QQDKOC+SymbolMT" w:hAnsi="QQDKOC+SymbolMT" w:cs="QQDKOC+SymbolMT"/>
          <w:color w:val="000000"/>
          <w:spacing w:val="0"/>
          <w:sz w:val="21"/>
        </w:rPr>
        <w:t xml:space="preserve"> </w:t>
      </w:r>
      <w:r>
        <w:rPr>
          <w:rFonts w:ascii="RDIDFR+TimesNewRomanPS-ItalicMT"/>
          <w:color w:val="000000"/>
          <w:spacing w:val="0"/>
          <w:sz w:val="21"/>
        </w:rPr>
        <w:t xml:space="preserve">C </w:t>
      </w:r>
      <w:r>
        <w:rPr>
          <w:rFonts w:ascii="DJCTFS+TimesNewRomanPSMT"/>
          <w:color w:val="000000"/>
          <w:spacing w:val="0"/>
          <w:sz w:val="12"/>
        </w:rPr>
        <w:t>0</w:t>
      </w:r>
      <w:r>
        <w:rPr>
          <w:rFonts w:ascii="DJCTFS+TimesNewRomanPSMT"/>
          <w:color w:val="000000"/>
          <w:spacing w:val="0"/>
          <w:sz w:val="21"/>
        </w:rPr>
        <w:t xml:space="preserve">exp </w:t>
      </w:r>
      <w:r>
        <w:rPr>
          <w:rFonts w:ascii="QQDKOC+SymbolMT" w:hAnsi="QQDKOC+SymbolMT" w:cs="QQDKOC+SymbolMT"/>
          <w:color w:val="000000"/>
          <w:spacing w:val="0"/>
          <w:sz w:val="21"/>
        </w:rPr>
        <w:t xml:space="preserve"> </w:t>
      </w:r>
      <w:r>
        <w:rPr>
          <w:rFonts w:ascii="RDIDFR+TimesNewRomanPS-ItalicMT"/>
          <w:color w:val="000000"/>
          <w:spacing w:val="0"/>
          <w:sz w:val="21"/>
        </w:rPr>
        <w:t xml:space="preserve"> x</w:t>
      </w:r>
    </w:p>
    <w:p>
      <w:pPr>
        <w:pStyle w:val="Normal"/>
        <w:framePr w:w="549" w:x="6039" w:y="3022"/>
        <w:widowControl w:val="off"/>
        <w:autoSpaceDE w:val="off"/>
        <w:autoSpaceDN w:val="off"/>
        <w:spacing w:before="0" w:after="0" w:line="216" w:lineRule="exact"/>
        <w:ind w:left="0" w:right="0" w:first-line="0"/>
        <w:jc w:val="left"/>
        <w:rPr>
          <w:rFonts w:ascii="DJCTFS+TimesNewRomanPSMT"/>
          <w:color w:val="000000"/>
          <w:spacing w:val="0"/>
          <w:sz w:val="12"/>
        </w:rPr>
      </w:pPr>
      <w:r>
        <w:rPr>
          <w:rFonts w:ascii="DJCTFS+TimesNewRomanPSMT"/>
          <w:color w:val="000000"/>
          <w:spacing w:val="0"/>
          <w:sz w:val="21"/>
        </w:rPr>
        <w:t xml:space="preserve">E </w:t>
      </w:r>
      <w:r>
        <w:rPr>
          <w:rFonts w:ascii="DJCTFS+TimesNewRomanPSMT"/>
          <w:color w:val="000000"/>
          <w:spacing w:val="0"/>
          <w:sz w:val="12"/>
        </w:rPr>
        <w:t xml:space="preserve"> x</w:t>
      </w:r>
    </w:p>
    <w:p>
      <w:pPr>
        <w:pStyle w:val="Normal"/>
        <w:framePr w:w="395" w:x="5571" w:y="3634"/>
        <w:widowControl w:val="off"/>
        <w:autoSpaceDE w:val="off"/>
        <w:autoSpaceDN w:val="off"/>
        <w:spacing w:before="0" w:after="0" w:line="216" w:lineRule="exact"/>
        <w:ind w:left="0" w:right="0" w:first-line="0"/>
        <w:jc w:val="left"/>
        <w:rPr>
          <w:rFonts w:ascii="QQDKOC+SymbolMT" w:hAnsi="QQDKOC+SymbolMT" w:cs="QQDKOC+SymbolMT"/>
          <w:color w:val="000000"/>
          <w:spacing w:val="0"/>
          <w:sz w:val="21"/>
        </w:rPr>
      </w:pPr>
      <w:r>
        <w:rPr>
          <w:rFonts w:ascii="QQDKOC+SymbolMT" w:hAnsi="QQDKOC+SymbolMT" w:cs="QQDKOC+SymbolMT"/>
          <w:color w:val="000000"/>
          <w:spacing w:val="0"/>
          <w:sz w:val="21"/>
        </w:rPr>
        <w:t></w:t>
      </w:r>
    </w:p>
    <w:p>
      <w:pPr>
        <w:pStyle w:val="Normal"/>
        <w:framePr w:w="395" w:x="5571" w:y="3634"/>
        <w:widowControl w:val="off"/>
        <w:autoSpaceDE w:val="off"/>
        <w:autoSpaceDN w:val="off"/>
        <w:spacing w:before="0" w:after="0" w:line="261" w:lineRule="exact"/>
        <w:ind w:left="0" w:right="0" w:first-line="0"/>
        <w:jc w:val="left"/>
        <w:rPr>
          <w:rFonts w:ascii="QQDKOC+SymbolMT" w:hAnsi="QQDKOC+SymbolMT" w:cs="QQDKOC+SymbolMT"/>
          <w:color w:val="000000"/>
          <w:spacing w:val="0"/>
          <w:sz w:val="21"/>
        </w:rPr>
      </w:pPr>
      <w:r>
        <w:rPr>
          <w:rFonts w:ascii="QQDKOC+SymbolMT" w:hAnsi="QQDKOC+SymbolMT" w:cs="QQDKOC+SymbolMT"/>
          <w:color w:val="000000"/>
          <w:spacing w:val="0"/>
          <w:sz w:val="21"/>
        </w:rPr>
        <w:t></w:t>
      </w:r>
    </w:p>
    <w:p>
      <w:pPr>
        <w:pStyle w:val="Normal"/>
        <w:framePr w:w="395" w:x="5571" w:y="3634"/>
        <w:widowControl w:val="off"/>
        <w:autoSpaceDE w:val="off"/>
        <w:autoSpaceDN w:val="off"/>
        <w:spacing w:before="0" w:after="0" w:line="133" w:lineRule="exact"/>
        <w:ind w:left="0" w:right="0" w:first-line="0"/>
        <w:jc w:val="left"/>
        <w:rPr>
          <w:rFonts w:ascii="QQDKOC+SymbolMT" w:hAnsi="QQDKOC+SymbolMT" w:cs="QQDKOC+SymbolMT"/>
          <w:color w:val="000000"/>
          <w:spacing w:val="0"/>
          <w:sz w:val="21"/>
        </w:rPr>
      </w:pPr>
      <w:r>
        <w:rPr>
          <w:rFonts w:ascii="QQDKOC+SymbolMT" w:hAnsi="QQDKOC+SymbolMT" w:cs="QQDKOC+SymbolMT"/>
          <w:color w:val="000000"/>
          <w:spacing w:val="0"/>
          <w:sz w:val="21"/>
        </w:rPr>
        <w:t></w:t>
      </w:r>
    </w:p>
    <w:p>
      <w:pPr>
        <w:pStyle w:val="Normal"/>
        <w:framePr w:w="395" w:x="6503" w:y="3634"/>
        <w:widowControl w:val="off"/>
        <w:autoSpaceDE w:val="off"/>
        <w:autoSpaceDN w:val="off"/>
        <w:spacing w:before="0" w:after="0" w:line="216" w:lineRule="exact"/>
        <w:ind w:left="0" w:right="0" w:first-line="0"/>
        <w:jc w:val="left"/>
        <w:rPr>
          <w:rFonts w:ascii="QQDKOC+SymbolMT" w:hAnsi="QQDKOC+SymbolMT" w:cs="QQDKOC+SymbolMT"/>
          <w:color w:val="000000"/>
          <w:spacing w:val="0"/>
          <w:sz w:val="21"/>
        </w:rPr>
      </w:pPr>
      <w:r>
        <w:rPr>
          <w:rFonts w:ascii="QQDKOC+SymbolMT" w:hAnsi="QQDKOC+SymbolMT" w:cs="QQDKOC+SymbolMT"/>
          <w:color w:val="000000"/>
          <w:spacing w:val="0"/>
          <w:sz w:val="21"/>
        </w:rPr>
        <w:t></w:t>
      </w:r>
    </w:p>
    <w:p>
      <w:pPr>
        <w:pStyle w:val="Normal"/>
        <w:framePr w:w="395" w:x="6503" w:y="3634"/>
        <w:widowControl w:val="off"/>
        <w:autoSpaceDE w:val="off"/>
        <w:autoSpaceDN w:val="off"/>
        <w:spacing w:before="0" w:after="0" w:line="133" w:lineRule="exact"/>
        <w:ind w:left="0" w:right="0" w:first-line="0"/>
        <w:jc w:val="left"/>
        <w:rPr>
          <w:rFonts w:ascii="QQDKOC+SymbolMT" w:hAnsi="QQDKOC+SymbolMT" w:cs="QQDKOC+SymbolMT"/>
          <w:color w:val="000000"/>
          <w:spacing w:val="0"/>
          <w:sz w:val="21"/>
        </w:rPr>
      </w:pPr>
      <w:r>
        <w:rPr>
          <w:rFonts w:ascii="QQDKOC+SymbolMT" w:hAnsi="QQDKOC+SymbolMT" w:cs="QQDKOC+SymbolMT"/>
          <w:color w:val="000000"/>
          <w:spacing w:val="0"/>
          <w:sz w:val="21"/>
        </w:rPr>
        <w:t></w:t>
      </w:r>
    </w:p>
    <w:p>
      <w:pPr>
        <w:pStyle w:val="Normal"/>
        <w:framePr w:w="395" w:x="6503" w:y="3634"/>
        <w:widowControl w:val="off"/>
        <w:autoSpaceDE w:val="off"/>
        <w:autoSpaceDN w:val="off"/>
        <w:spacing w:before="0" w:after="0" w:line="136" w:lineRule="exact"/>
        <w:ind w:left="0" w:right="0" w:first-line="0"/>
        <w:jc w:val="left"/>
        <w:rPr>
          <w:rFonts w:ascii="QQDKOC+SymbolMT" w:hAnsi="QQDKOC+SymbolMT" w:cs="QQDKOC+SymbolMT"/>
          <w:color w:val="000000"/>
          <w:spacing w:val="0"/>
          <w:sz w:val="21"/>
        </w:rPr>
      </w:pPr>
      <w:r>
        <w:rPr>
          <w:rFonts w:ascii="QQDKOC+SymbolMT" w:hAnsi="QQDKOC+SymbolMT" w:cs="QQDKOC+SymbolMT"/>
          <w:color w:val="000000"/>
          <w:spacing w:val="0"/>
          <w:sz w:val="21"/>
        </w:rPr>
        <w:t></w:t>
      </w:r>
    </w:p>
    <w:p>
      <w:pPr>
        <w:pStyle w:val="Normal"/>
        <w:framePr w:w="395" w:x="6503" w:y="3634"/>
        <w:widowControl w:val="off"/>
        <w:autoSpaceDE w:val="off"/>
        <w:autoSpaceDN w:val="off"/>
        <w:spacing w:before="0" w:after="0" w:line="133" w:lineRule="exact"/>
        <w:ind w:left="0" w:right="0" w:first-line="0"/>
        <w:jc w:val="left"/>
        <w:rPr>
          <w:rFonts w:ascii="QQDKOC+SymbolMT" w:hAnsi="QQDKOC+SymbolMT" w:cs="QQDKOC+SymbolMT"/>
          <w:color w:val="000000"/>
          <w:spacing w:val="0"/>
          <w:sz w:val="21"/>
        </w:rPr>
      </w:pPr>
      <w:r>
        <w:rPr>
          <w:rFonts w:ascii="QQDKOC+SymbolMT" w:hAnsi="QQDKOC+SymbolMT" w:cs="QQDKOC+SymbolMT"/>
          <w:color w:val="000000"/>
          <w:spacing w:val="0"/>
          <w:sz w:val="21"/>
        </w:rPr>
        <w:t></w:t>
      </w:r>
    </w:p>
    <w:p>
      <w:pPr>
        <w:pStyle w:val="Normal"/>
        <w:framePr w:w="419" w:x="6243" w:y="3665"/>
        <w:widowControl w:val="off"/>
        <w:autoSpaceDE w:val="off"/>
        <w:autoSpaceDN w:val="off"/>
        <w:spacing w:before="0" w:after="0" w:line="216" w:lineRule="exact"/>
        <w:ind w:left="0" w:right="0" w:first-line="0"/>
        <w:jc w:val="left"/>
        <w:rPr>
          <w:rFonts w:ascii="DJCTFS+TimesNewRomanPSMT"/>
          <w:color w:val="000000"/>
          <w:spacing w:val="0"/>
          <w:sz w:val="21"/>
        </w:rPr>
      </w:pPr>
      <w:r>
        <w:rPr>
          <w:rFonts w:ascii="DJCTFS+TimesNewRomanPSMT"/>
          <w:color w:val="000000"/>
          <w:spacing w:val="0"/>
          <w:sz w:val="21"/>
        </w:rPr>
        <w:t>k</w:t>
      </w:r>
    </w:p>
    <w:p>
      <w:pPr>
        <w:pStyle w:val="Normal"/>
        <w:framePr w:w="730" w:x="6996" w:y="3723"/>
        <w:widowControl w:val="off"/>
        <w:autoSpaceDE w:val="off"/>
        <w:autoSpaceDN w:val="off"/>
        <w:spacing w:before="0" w:after="0" w:line="250" w:lineRule="exact"/>
        <w:ind w:left="0" w:right="0" w:first-line="0"/>
        <w:jc w:val="left"/>
        <w:rPr>
          <w:rFonts w:ascii="DJCTFS+TimesNewRomanPSMT" w:hAnsi="DJCTFS+TimesNewRomanPSMT" w:cs="DJCTFS+TimesNewRomanPSMT"/>
          <w:color w:val="000000"/>
          <w:spacing w:val="0"/>
          <w:sz w:val="24"/>
        </w:rPr>
      </w:pPr>
      <w:r>
        <w:rPr>
          <w:rFonts w:ascii="DJCTFS+TimesNewRomanPSMT" w:hAnsi="DJCTFS+TimesNewRomanPSMT" w:cs="DJCTFS+TimesNewRomanPSMT"/>
          <w:color w:val="000000"/>
          <w:spacing w:val="0"/>
          <w:sz w:val="24"/>
        </w:rPr>
        <w:t>x≥0</w:t>
      </w:r>
    </w:p>
    <w:p>
      <w:pPr>
        <w:pStyle w:val="Normal"/>
        <w:framePr w:w="1713" w:x="4569" w:y="3768"/>
        <w:widowControl w:val="off"/>
        <w:autoSpaceDE w:val="off"/>
        <w:autoSpaceDN w:val="off"/>
        <w:spacing w:before="0" w:after="0" w:line="216" w:lineRule="exact"/>
        <w:ind w:left="0" w:right="0" w:first-line="0"/>
        <w:jc w:val="left"/>
        <w:rPr>
          <w:rFonts w:ascii="RDIDFR+TimesNewRomanPS-ItalicMT"/>
          <w:color w:val="000000"/>
          <w:spacing w:val="0"/>
          <w:sz w:val="21"/>
        </w:rPr>
      </w:pPr>
      <w:r>
        <w:rPr>
          <w:rFonts w:ascii="RDIDFR+TimesNewRomanPS-ItalicMT"/>
          <w:color w:val="000000"/>
          <w:spacing w:val="0"/>
          <w:sz w:val="21"/>
        </w:rPr>
        <w:t xml:space="preserve">C </w:t>
      </w:r>
      <w:r>
        <w:rPr>
          <w:rFonts w:ascii="QQDKOC+SymbolMT" w:hAnsi="QQDKOC+SymbolMT" w:cs="QQDKOC+SymbolMT"/>
          <w:color w:val="000000"/>
          <w:spacing w:val="0"/>
          <w:sz w:val="21"/>
        </w:rPr>
        <w:t xml:space="preserve">  </w:t>
      </w:r>
      <w:r>
        <w:rPr>
          <w:rFonts w:ascii="RDIDFR+TimesNewRomanPS-ItalicMT"/>
          <w:color w:val="000000"/>
          <w:spacing w:val="0"/>
          <w:sz w:val="21"/>
        </w:rPr>
        <w:t xml:space="preserve">C </w:t>
      </w:r>
      <w:r>
        <w:rPr>
          <w:rFonts w:ascii="DJCTFS+TimesNewRomanPSMT"/>
          <w:color w:val="000000"/>
          <w:spacing w:val="0"/>
          <w:sz w:val="12"/>
        </w:rPr>
        <w:t>0</w:t>
      </w:r>
      <w:r>
        <w:rPr>
          <w:rFonts w:ascii="DJCTFS+TimesNewRomanPSMT"/>
          <w:color w:val="000000"/>
          <w:spacing w:val="0"/>
          <w:sz w:val="21"/>
        </w:rPr>
        <w:t>exp</w:t>
      </w:r>
      <w:r>
        <w:rPr>
          <w:rFonts w:ascii="QQDKOC+SymbolMT" w:hAnsi="QQDKOC+SymbolMT" w:cs="QQDKOC+SymbolMT"/>
          <w:color w:val="000000"/>
          <w:spacing w:val="0"/>
          <w:sz w:val="21"/>
        </w:rPr>
        <w:t xml:space="preserve">  </w:t>
      </w:r>
      <w:r>
        <w:rPr>
          <w:rFonts w:ascii="RDIDFR+TimesNewRomanPS-ItalicMT"/>
          <w:color w:val="000000"/>
          <w:spacing w:val="0"/>
          <w:sz w:val="21"/>
        </w:rPr>
        <w:t xml:space="preserve"> x</w:t>
      </w:r>
    </w:p>
    <w:p>
      <w:pPr>
        <w:pStyle w:val="Normal"/>
        <w:framePr w:w="544" w:x="6168" w:y="3958"/>
        <w:widowControl w:val="off"/>
        <w:autoSpaceDE w:val="off"/>
        <w:autoSpaceDN w:val="off"/>
        <w:spacing w:before="0" w:after="0" w:line="216" w:lineRule="exact"/>
        <w:ind w:left="0" w:right="0" w:first-line="0"/>
        <w:jc w:val="left"/>
        <w:rPr>
          <w:rFonts w:ascii="DJCTFS+TimesNewRomanPSMT"/>
          <w:color w:val="000000"/>
          <w:spacing w:val="0"/>
          <w:sz w:val="12"/>
        </w:rPr>
      </w:pPr>
      <w:r>
        <w:rPr>
          <w:rFonts w:ascii="DJCTFS+TimesNewRomanPSMT"/>
          <w:color w:val="000000"/>
          <w:spacing w:val="0"/>
          <w:sz w:val="21"/>
        </w:rPr>
        <w:t xml:space="preserve">E </w:t>
      </w:r>
      <w:r>
        <w:rPr>
          <w:rFonts w:ascii="DJCTFS+TimesNewRomanPSMT"/>
          <w:color w:val="000000"/>
          <w:spacing w:val="0"/>
          <w:sz w:val="12"/>
        </w:rPr>
        <w:t xml:space="preserve"> x</w:t>
      </w:r>
    </w:p>
    <w:p>
      <w:pPr>
        <w:pStyle w:val="Normal"/>
        <w:framePr w:w="3577" w:x="4404" w:y="4493"/>
        <w:widowControl w:val="off"/>
        <w:autoSpaceDE w:val="off"/>
        <w:autoSpaceDN w:val="off"/>
        <w:spacing w:before="0" w:after="0" w:line="248" w:lineRule="exact"/>
        <w:ind w:left="0" w:right="0" w:first-line="0"/>
        <w:jc w:val="left"/>
        <w:rPr>
          <w:rFonts w:ascii="RDIDFR+TimesNewRomanPS-ItalicMT"/>
          <w:color w:val="000000"/>
          <w:spacing w:val="0"/>
          <w:sz w:val="14"/>
        </w:rPr>
      </w:pPr>
      <w:r>
        <w:rPr>
          <w:rFonts w:ascii="RDIDFR+TimesNewRomanPS-ItalicMT"/>
          <w:color w:val="000000"/>
          <w:spacing w:val="0"/>
          <w:sz w:val="24"/>
        </w:rPr>
        <w:t>C</w:t>
      </w:r>
      <w:r>
        <w:rPr>
          <w:rFonts w:ascii="DJCTFS+TimesNewRomanPSMT"/>
          <w:color w:val="000000"/>
          <w:spacing w:val="0"/>
          <w:sz w:val="14"/>
        </w:rPr>
        <w:t xml:space="preserve">0 </w:t>
      </w:r>
      <w:r>
        <w:rPr>
          <w:rFonts w:ascii="QQDKOC+SymbolMT" w:hAnsi="QQDKOC+SymbolMT" w:cs="QQDKOC+SymbolMT"/>
          <w:color w:val="000000"/>
          <w:spacing w:val="0"/>
          <w:sz w:val="24"/>
        </w:rPr>
        <w:t xml:space="preserve">  </w:t>
      </w:r>
      <w:r>
        <w:rPr>
          <w:rFonts w:ascii="RDIDFR+TimesNewRomanPS-ItalicMT"/>
          <w:color w:val="000000"/>
          <w:spacing w:val="0"/>
          <w:sz w:val="24"/>
        </w:rPr>
        <w:t xml:space="preserve">C </w:t>
      </w:r>
      <w:r>
        <w:rPr>
          <w:rFonts w:ascii="RDIDFR+TimesNewRomanPS-ItalicMT"/>
          <w:color w:val="000000"/>
          <w:spacing w:val="0"/>
          <w:sz w:val="14"/>
        </w:rPr>
        <w:t>p</w:t>
      </w:r>
      <w:r>
        <w:rPr>
          <w:rFonts w:ascii="RDIDFR+TimesNewRomanPS-ItalicMT"/>
          <w:color w:val="000000"/>
          <w:spacing w:val="0"/>
          <w:sz w:val="24"/>
        </w:rPr>
        <w:t>Q</w:t>
      </w:r>
      <w:r>
        <w:rPr>
          <w:rFonts w:ascii="RDIDFR+TimesNewRomanPS-ItalicMT"/>
          <w:color w:val="000000"/>
          <w:spacing w:val="0"/>
          <w:sz w:val="14"/>
        </w:rPr>
        <w:t xml:space="preserve">p  </w:t>
      </w:r>
      <w:r>
        <w:rPr>
          <w:rFonts w:ascii="QQDKOC+SymbolMT" w:hAnsi="QQDKOC+SymbolMT" w:cs="QQDKOC+SymbolMT"/>
          <w:color w:val="000000"/>
          <w:spacing w:val="0"/>
          <w:sz w:val="24"/>
        </w:rPr>
        <w:t xml:space="preserve"> </w:t>
      </w:r>
      <w:r>
        <w:rPr>
          <w:rFonts w:ascii="RDIDFR+TimesNewRomanPS-ItalicMT"/>
          <w:color w:val="000000"/>
          <w:spacing w:val="0"/>
          <w:sz w:val="24"/>
        </w:rPr>
        <w:t>C</w:t>
      </w:r>
      <w:r>
        <w:rPr>
          <w:rFonts w:ascii="RDIDFR+TimesNewRomanPS-ItalicMT"/>
          <w:color w:val="000000"/>
          <w:spacing w:val="0"/>
          <w:sz w:val="14"/>
        </w:rPr>
        <w:t>h</w:t>
      </w:r>
      <w:r>
        <w:rPr>
          <w:rFonts w:ascii="RDIDFR+TimesNewRomanPS-ItalicMT"/>
          <w:color w:val="000000"/>
          <w:spacing w:val="0"/>
          <w:sz w:val="24"/>
        </w:rPr>
        <w:t>Q</w:t>
      </w:r>
      <w:r>
        <w:rPr>
          <w:rFonts w:ascii="RDIDFR+TimesNewRomanPS-ItalicMT"/>
          <w:color w:val="000000"/>
          <w:spacing w:val="0"/>
          <w:sz w:val="14"/>
        </w:rPr>
        <w:t xml:space="preserve">h  </w:t>
      </w:r>
      <w:r>
        <w:rPr>
          <w:rFonts w:ascii="DJCTFS+TimesNewRomanPSMT"/>
          <w:color w:val="000000"/>
          <w:spacing w:val="0"/>
          <w:sz w:val="24"/>
        </w:rPr>
        <w:t>/ 2</w:t>
      </w:r>
      <w:r>
        <w:rPr>
          <w:rFonts w:ascii="RDIDFR+TimesNewRomanPS-ItalicMT"/>
          <w:color w:val="000000"/>
          <w:spacing w:val="0"/>
          <w:sz w:val="24"/>
        </w:rPr>
        <w:t xml:space="preserve">A   </w:t>
      </w:r>
      <w:r>
        <w:rPr>
          <w:rFonts w:ascii="DJCTFS+TimesNewRomanPSMT"/>
          <w:color w:val="000000"/>
          <w:spacing w:val="0"/>
          <w:sz w:val="24"/>
        </w:rPr>
        <w:t>k</w:t>
      </w:r>
      <w:r>
        <w:rPr>
          <w:rFonts w:ascii="RDIDFR+TimesNewRomanPS-ItalicMT"/>
          <w:color w:val="000000"/>
          <w:spacing w:val="0"/>
          <w:sz w:val="24"/>
        </w:rPr>
        <w:t>E</w:t>
      </w:r>
      <w:r>
        <w:rPr>
          <w:rFonts w:ascii="RDIDFR+TimesNewRomanPS-ItalicMT"/>
          <w:color w:val="000000"/>
          <w:spacing w:val="0"/>
          <w:sz w:val="14"/>
        </w:rPr>
        <w:t>x</w:t>
      </w:r>
    </w:p>
    <w:p>
      <w:pPr>
        <w:pStyle w:val="Normal"/>
        <w:framePr w:w="3577" w:x="4404" w:y="4493"/>
        <w:widowControl w:val="off"/>
        <w:autoSpaceDE w:val="off"/>
        <w:autoSpaceDN w:val="off"/>
        <w:spacing w:before="0" w:after="0" w:line="352" w:lineRule="exact"/>
        <w:ind w:left="3033" w:right="0" w:first-line="0"/>
        <w:jc w:val="left"/>
        <w:rPr>
          <w:rFonts w:ascii="QQDKOC+SymbolMT" w:hAnsi="QQDKOC+SymbolMT" w:cs="QQDKOC+SymbolMT"/>
          <w:color w:val="000000"/>
          <w:spacing w:val="0"/>
          <w:sz w:val="33"/>
        </w:rPr>
      </w:pPr>
      <w:r>
        <w:rPr>
          <w:rFonts w:ascii="QQDKOC+SymbolMT" w:hAnsi="QQDKOC+SymbolMT" w:cs="QQDKOC+SymbolMT"/>
          <w:color w:val="000000"/>
          <w:spacing w:val="0"/>
          <w:sz w:val="33"/>
        </w:rPr>
        <w:t></w:t>
      </w:r>
    </w:p>
    <w:p>
      <w:pPr>
        <w:pStyle w:val="Normal"/>
        <w:framePr w:w="545" w:x="4932" w:y="4509"/>
        <w:widowControl w:val="off"/>
        <w:autoSpaceDE w:val="off"/>
        <w:autoSpaceDN w:val="off"/>
        <w:spacing w:before="0" w:after="0" w:line="320" w:lineRule="exact"/>
        <w:ind w:left="0" w:right="0" w:first-line="0"/>
        <w:jc w:val="left"/>
        <w:rPr>
          <w:rFonts w:ascii="QQDKOC+SymbolMT" w:hAnsi="QQDKOC+SymbolMT" w:cs="QQDKOC+SymbolMT"/>
          <w:color w:val="000000"/>
          <w:spacing w:val="0"/>
          <w:sz w:val="31"/>
        </w:rPr>
      </w:pPr>
      <w:r>
        <w:rPr>
          <w:rFonts w:ascii="QQDKOC+SymbolMT" w:hAnsi="QQDKOC+SymbolMT" w:cs="QQDKOC+SymbolMT"/>
          <w:color w:val="000000"/>
          <w:spacing w:val="0"/>
          <w:sz w:val="31"/>
        </w:rPr>
        <w:t></w:t>
      </w:r>
    </w:p>
    <w:p>
      <w:pPr>
        <w:pStyle w:val="Normal"/>
        <w:framePr w:w="726" w:x="6342" w:y="4493"/>
        <w:widowControl w:val="off"/>
        <w:autoSpaceDE w:val="off"/>
        <w:autoSpaceDN w:val="off"/>
        <w:spacing w:before="0" w:after="0" w:line="342" w:lineRule="exact"/>
        <w:ind w:left="0" w:right="0" w:first-line="0"/>
        <w:jc w:val="left"/>
        <w:rPr>
          <w:rFonts w:ascii="QQDKOC+SymbolMT" w:hAnsi="QQDKOC+SymbolMT" w:cs="QQDKOC+SymbolMT"/>
          <w:color w:val="000000"/>
          <w:spacing w:val="0"/>
          <w:sz w:val="33"/>
        </w:rPr>
      </w:pPr>
      <w:r>
        <w:rPr>
          <w:rFonts w:ascii="QQDKOC+SymbolMT" w:hAnsi="QQDKOC+SymbolMT" w:cs="QQDKOC+SymbolMT"/>
          <w:color w:val="000000"/>
          <w:spacing w:val="0"/>
          <w:sz w:val="31"/>
        </w:rPr>
        <w:t xml:space="preserve"> </w:t>
      </w:r>
      <w:r>
        <w:rPr>
          <w:rFonts w:ascii="QQDKOC+SymbolMT" w:hAnsi="QQDKOC+SymbolMT" w:cs="QQDKOC+SymbolMT"/>
          <w:color w:val="000000"/>
          <w:spacing w:val="0"/>
          <w:sz w:val="33"/>
        </w:rPr>
        <w:t xml:space="preserve"> </w:t>
      </w:r>
    </w:p>
    <w:p>
      <w:pPr>
        <w:pStyle w:val="Normal"/>
        <w:framePr w:w="9003" w:x="2280" w:y="5124"/>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式中：</w:t>
      </w:r>
      <w:r>
        <w:rPr>
          <w:rFonts w:ascii="DJCTFS+TimesNewRomanPSMT" w:hAnsi="DJCTFS+TimesNewRomanPSMT" w:cs="DJCTFS+TimesNewRomanPSMT"/>
          <w:color w:val="000000"/>
          <w:spacing w:val="0"/>
          <w:sz w:val="24"/>
        </w:rPr>
        <w:t>α——O`Connor</w:t>
      </w:r>
      <w:r>
        <w:rPr>
          <w:rFonts w:ascii="SimSun" w:hAnsi="SimSun" w:cs="SimSun"/>
          <w:color w:val="000000"/>
          <w:spacing w:val="0"/>
          <w:sz w:val="24"/>
        </w:rPr>
        <w:t xml:space="preserve">数，量纲为  </w:t>
      </w:r>
      <w:r>
        <w:rPr>
          <w:rFonts w:ascii="DJCTFS+TimesNewRomanPSMT"/>
          <w:color w:val="000000"/>
          <w:spacing w:val="0"/>
          <w:sz w:val="24"/>
        </w:rPr>
        <w:t>1</w:t>
      </w:r>
      <w:r>
        <w:rPr>
          <w:rFonts w:ascii="SimSun" w:hAnsi="SimSun" w:cs="SimSun"/>
          <w:color w:val="000000"/>
          <w:spacing w:val="0"/>
          <w:sz w:val="24"/>
        </w:rPr>
        <w:t>，表征物质离散降解通量与移流通量比</w:t>
      </w:r>
    </w:p>
    <w:p>
      <w:pPr>
        <w:pStyle w:val="Normal"/>
        <w:framePr w:w="840" w:x="1800" w:y="5592"/>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值；</w:t>
      </w:r>
    </w:p>
    <w:p>
      <w:pPr>
        <w:pStyle w:val="Normal"/>
        <w:framePr w:w="7935" w:x="3000" w:y="6060"/>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hAnsi="DJCTFS+TimesNewRomanPSMT" w:cs="DJCTFS+TimesNewRomanPSMT"/>
          <w:color w:val="000000"/>
          <w:spacing w:val="0"/>
          <w:sz w:val="24"/>
        </w:rPr>
        <w:t>Pe——</w:t>
      </w:r>
      <w:r>
        <w:rPr>
          <w:rFonts w:ascii="SimSun" w:hAnsi="SimSun" w:cs="SimSun"/>
          <w:color w:val="000000"/>
          <w:spacing w:val="0"/>
          <w:sz w:val="24"/>
        </w:rPr>
        <w:t xml:space="preserve">贝克来数，量纲为 </w:t>
      </w:r>
      <w:r>
        <w:rPr>
          <w:rFonts w:ascii="DJCTFS+TimesNewRomanPSMT"/>
          <w:color w:val="000000"/>
          <w:spacing w:val="0"/>
          <w:sz w:val="24"/>
        </w:rPr>
        <w:t>1</w:t>
      </w:r>
      <w:r>
        <w:rPr>
          <w:rFonts w:ascii="SimSun" w:hAnsi="SimSun" w:cs="SimSun"/>
          <w:color w:val="000000"/>
          <w:spacing w:val="0"/>
          <w:sz w:val="24"/>
        </w:rPr>
        <w:t>，表征物质移流通量与离散通量比值；</w:t>
      </w:r>
    </w:p>
    <w:p>
      <w:pPr>
        <w:pStyle w:val="Normal"/>
        <w:framePr w:w="7935" w:x="3000" w:y="606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DJCTFS+TimesNewRomanPSMT"/>
          <w:color w:val="000000"/>
          <w:spacing w:val="0"/>
          <w:sz w:val="24"/>
        </w:rPr>
        <w:t>C</w:t>
      </w:r>
      <w:r>
        <w:rPr>
          <w:rFonts w:ascii="DJCTFS+TimesNewRomanPSMT"/>
          <w:color w:val="000000"/>
          <w:spacing w:val="0"/>
          <w:sz w:val="16"/>
        </w:rPr>
        <w:t>0</w:t>
      </w:r>
      <w:r>
        <w:rPr>
          <w:rFonts w:ascii="DJCTFS+TimesNewRomanPSMT" w:hAnsi="DJCTFS+TimesNewRomanPSMT" w:cs="DJCTFS+TimesNewRomanPSMT"/>
          <w:color w:val="000000"/>
          <w:spacing w:val="0"/>
          <w:sz w:val="24"/>
        </w:rPr>
        <w:t>——</w:t>
      </w:r>
      <w:r>
        <w:rPr>
          <w:rFonts w:ascii="SimSun" w:hAnsi="SimSun" w:cs="SimSun"/>
          <w:color w:val="000000"/>
          <w:spacing w:val="0"/>
          <w:sz w:val="24"/>
        </w:rPr>
        <w:t>河流排放口初始断面混合浓度，</w:t>
      </w:r>
      <w:r>
        <w:rPr>
          <w:rFonts w:ascii="DJCTFS+TimesNewRomanPSMT"/>
          <w:color w:val="000000"/>
          <w:spacing w:val="0"/>
          <w:sz w:val="24"/>
        </w:rPr>
        <w:t>mg/L</w:t>
      </w:r>
      <w:r>
        <w:rPr>
          <w:rFonts w:ascii="SimSun" w:hAnsi="SimSun" w:cs="SimSun"/>
          <w:color w:val="000000"/>
          <w:spacing w:val="0"/>
          <w:sz w:val="24"/>
        </w:rPr>
        <w:t>；</w:t>
      </w:r>
    </w:p>
    <w:p>
      <w:pPr>
        <w:pStyle w:val="Normal"/>
        <w:framePr w:w="7935" w:x="3000" w:y="606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DJCTFS+TimesNewRomanPSMT" w:hAnsi="DJCTFS+TimesNewRomanPSMT" w:cs="DJCTFS+TimesNewRomanPSMT"/>
          <w:color w:val="000000"/>
          <w:spacing w:val="0"/>
          <w:sz w:val="24"/>
        </w:rPr>
        <w:t>k——</w:t>
      </w:r>
      <w:r>
        <w:rPr>
          <w:rFonts w:ascii="SimSun" w:hAnsi="SimSun" w:cs="SimSun"/>
          <w:color w:val="000000"/>
          <w:spacing w:val="0"/>
          <w:sz w:val="24"/>
        </w:rPr>
        <w:t>污染物综合衰减系数，</w:t>
      </w:r>
      <w:r>
        <w:rPr>
          <w:rFonts w:ascii="DJCTFS+TimesNewRomanPSMT"/>
          <w:color w:val="000000"/>
          <w:spacing w:val="0"/>
          <w:sz w:val="24"/>
        </w:rPr>
        <w:t>1/s</w:t>
      </w:r>
      <w:r>
        <w:rPr>
          <w:rFonts w:ascii="SimSun" w:hAnsi="SimSun" w:cs="SimSun"/>
          <w:color w:val="000000"/>
          <w:spacing w:val="0"/>
          <w:sz w:val="24"/>
        </w:rPr>
        <w:t>；</w:t>
      </w:r>
    </w:p>
    <w:p>
      <w:pPr>
        <w:pStyle w:val="Normal"/>
        <w:framePr w:w="2748" w:x="3000" w:y="7464"/>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hAnsi="DJCTFS+TimesNewRomanPSMT" w:cs="DJCTFS+TimesNewRomanPSMT"/>
          <w:color w:val="000000"/>
          <w:spacing w:val="0"/>
          <w:sz w:val="24"/>
        </w:rPr>
        <w:t>u——</w:t>
      </w:r>
      <w:r>
        <w:rPr>
          <w:rFonts w:ascii="SimSun" w:hAnsi="SimSun" w:cs="SimSun"/>
          <w:color w:val="000000"/>
          <w:spacing w:val="0"/>
          <w:sz w:val="24"/>
        </w:rPr>
        <w:t>断面流速，</w:t>
      </w:r>
      <w:r>
        <w:rPr>
          <w:rFonts w:ascii="DJCTFS+TimesNewRomanPSMT"/>
          <w:color w:val="000000"/>
          <w:spacing w:val="0"/>
          <w:sz w:val="24"/>
        </w:rPr>
        <w:t>m/s</w:t>
      </w:r>
      <w:r>
        <w:rPr>
          <w:rFonts w:ascii="SimSun" w:hAnsi="SimSun" w:cs="SimSun"/>
          <w:color w:val="000000"/>
          <w:spacing w:val="0"/>
          <w:sz w:val="24"/>
        </w:rPr>
        <w:t>；</w:t>
      </w:r>
    </w:p>
    <w:p>
      <w:pPr>
        <w:pStyle w:val="Normal"/>
        <w:framePr w:w="8178" w:x="3000" w:y="7932"/>
        <w:widowControl w:val="off"/>
        <w:autoSpaceDE w:val="off"/>
        <w:autoSpaceDN w:val="off"/>
        <w:spacing w:before="0" w:after="0" w:line="250" w:lineRule="exact"/>
        <w:ind w:left="0" w:right="0" w:first-line="0"/>
        <w:jc w:val="left"/>
        <w:rPr>
          <w:rFonts w:ascii="DJCTFS+TimesNewRomanPSMT"/>
          <w:color w:val="000000"/>
          <w:spacing w:val="0"/>
          <w:sz w:val="24"/>
        </w:rPr>
      </w:pPr>
      <w:r>
        <w:rPr>
          <w:rFonts w:ascii="DJCTFS+TimesNewRomanPSMT" w:hAnsi="DJCTFS+TimesNewRomanPSMT" w:cs="DJCTFS+TimesNewRomanPSMT"/>
          <w:color w:val="000000"/>
          <w:spacing w:val="0"/>
          <w:sz w:val="24"/>
        </w:rPr>
        <w:t>x——</w:t>
      </w:r>
      <w:r>
        <w:rPr>
          <w:rFonts w:ascii="SimSun" w:hAnsi="SimSun" w:cs="SimSun"/>
          <w:color w:val="000000"/>
          <w:spacing w:val="0"/>
          <w:sz w:val="24"/>
        </w:rPr>
        <w:t>河流沿程坐标，</w:t>
      </w:r>
      <w:r>
        <w:rPr>
          <w:rFonts w:ascii="DJCTFS+TimesNewRomanPSMT"/>
          <w:color w:val="000000"/>
          <w:spacing w:val="0"/>
          <w:sz w:val="24"/>
        </w:rPr>
        <w:t>m</w:t>
      </w:r>
      <w:r>
        <w:rPr>
          <w:rFonts w:ascii="SimSun" w:hAnsi="SimSun" w:cs="SimSun"/>
          <w:color w:val="000000"/>
          <w:spacing w:val="0"/>
          <w:sz w:val="24"/>
        </w:rPr>
        <w:t>。</w:t>
      </w:r>
      <w:r>
        <w:rPr>
          <w:rFonts w:ascii="DJCTFS+TimesNewRomanPSMT"/>
          <w:color w:val="000000"/>
          <w:spacing w:val="0"/>
          <w:sz w:val="24"/>
        </w:rPr>
        <w:t>x=0</w:t>
      </w:r>
      <w:r>
        <w:rPr>
          <w:rFonts w:ascii="SimSun" w:hAnsi="SimSun" w:cs="SimSun"/>
          <w:color w:val="000000"/>
          <w:spacing w:val="0"/>
          <w:sz w:val="24"/>
        </w:rPr>
        <w:t>指排放口处，</w:t>
      </w:r>
      <w:r>
        <w:rPr>
          <w:rFonts w:ascii="DJCTFS+TimesNewRomanPSMT"/>
          <w:color w:val="000000"/>
          <w:spacing w:val="0"/>
          <w:sz w:val="24"/>
        </w:rPr>
        <w:t>x</w:t>
      </w:r>
      <w:r>
        <w:rPr>
          <w:rFonts w:ascii="SimSun" w:hAnsi="SimSun" w:cs="SimSun"/>
          <w:color w:val="000000"/>
          <w:spacing w:val="0"/>
          <w:sz w:val="24"/>
        </w:rPr>
        <w:t>＞</w:t>
      </w:r>
      <w:r>
        <w:rPr>
          <w:rFonts w:ascii="DJCTFS+TimesNewRomanPSMT"/>
          <w:color w:val="000000"/>
          <w:spacing w:val="0"/>
          <w:sz w:val="24"/>
        </w:rPr>
        <w:t>0</w:t>
      </w:r>
      <w:r>
        <w:rPr>
          <w:rFonts w:ascii="SimSun" w:hAnsi="SimSun" w:cs="SimSun"/>
          <w:color w:val="000000"/>
          <w:spacing w:val="0"/>
          <w:sz w:val="24"/>
        </w:rPr>
        <w:t>指排放口下游段，</w:t>
      </w:r>
      <w:r>
        <w:rPr>
          <w:rFonts w:ascii="DJCTFS+TimesNewRomanPSMT"/>
          <w:color w:val="000000"/>
          <w:spacing w:val="0"/>
          <w:sz w:val="24"/>
        </w:rPr>
        <w:t>x</w:t>
      </w:r>
    </w:p>
    <w:p>
      <w:pPr>
        <w:pStyle w:val="Normal"/>
        <w:framePr w:w="2700" w:x="1800" w:y="8400"/>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0</w:t>
      </w:r>
      <w:r>
        <w:rPr>
          <w:rFonts w:ascii="SimSun" w:hAnsi="SimSun" w:cs="SimSun"/>
          <w:color w:val="000000"/>
          <w:spacing w:val="0"/>
          <w:sz w:val="24"/>
        </w:rPr>
        <w:t>指排放口上游段。</w:t>
      </w:r>
    </w:p>
    <w:p>
      <w:pPr>
        <w:pStyle w:val="Normal"/>
        <w:framePr w:w="9000" w:x="2280" w:y="8868"/>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根据</w:t>
      </w:r>
      <w:r>
        <w:rPr>
          <w:rFonts w:ascii="DJCTFS+TimesNewRomanPSMT" w:hAnsi="DJCTFS+TimesNewRomanPSMT" w:cs="DJCTFS+TimesNewRomanPSMT"/>
          <w:color w:val="000000"/>
          <w:spacing w:val="0"/>
          <w:sz w:val="24"/>
        </w:rPr>
        <w:t>α</w:t>
      </w:r>
      <w:r>
        <w:rPr>
          <w:rFonts w:ascii="SimSun" w:hAnsi="SimSun" w:cs="SimSun"/>
          <w:color w:val="000000"/>
          <w:spacing w:val="0"/>
          <w:sz w:val="24"/>
        </w:rPr>
        <w:t>、</w:t>
      </w:r>
      <w:r>
        <w:rPr>
          <w:rFonts w:ascii="RDIDFR+TimesNewRomanPS-ItalicMT"/>
          <w:color w:val="000000"/>
          <w:spacing w:val="0"/>
          <w:sz w:val="24"/>
        </w:rPr>
        <w:t>P</w:t>
      </w:r>
      <w:r>
        <w:rPr>
          <w:rFonts w:ascii="DJCTFS+TimesNewRomanPSMT"/>
          <w:color w:val="000000"/>
          <w:spacing w:val="0"/>
          <w:sz w:val="16"/>
        </w:rPr>
        <w:t>e</w:t>
      </w:r>
      <w:r>
        <w:rPr>
          <w:rFonts w:ascii="SimSun" w:hAnsi="SimSun" w:cs="SimSun"/>
          <w:color w:val="000000"/>
          <w:spacing w:val="0"/>
          <w:sz w:val="24"/>
        </w:rPr>
        <w:t>值选择本次入河排污口论证采用对流降解模型进行计算，公式如</w:t>
      </w:r>
    </w:p>
    <w:p>
      <w:pPr>
        <w:pStyle w:val="Normal"/>
        <w:framePr w:w="840" w:x="1800" w:y="9336"/>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下：</w:t>
      </w:r>
    </w:p>
    <w:p>
      <w:pPr>
        <w:pStyle w:val="Normal"/>
        <w:framePr w:w="5608" w:x="2280" w:y="9804"/>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当 </w:t>
      </w:r>
      <w:r>
        <w:rPr>
          <w:rFonts w:ascii="DJCTFS+TimesNewRomanPSMT"/>
          <w:color w:val="000000"/>
          <w:spacing w:val="0"/>
          <w:sz w:val="24"/>
        </w:rPr>
        <w:t>0.027</w:t>
      </w:r>
      <w:r>
        <w:rPr>
          <w:rFonts w:ascii="SimSun" w:hAnsi="SimSun" w:cs="SimSun"/>
          <w:color w:val="000000"/>
          <w:spacing w:val="0"/>
          <w:sz w:val="24"/>
        </w:rPr>
        <w:t>＜</w:t>
      </w:r>
      <w:r>
        <w:rPr>
          <w:rFonts w:ascii="DJCTFS+TimesNewRomanPSMT" w:hAnsi="DJCTFS+TimesNewRomanPSMT" w:cs="DJCTFS+TimesNewRomanPSMT"/>
          <w:color w:val="000000"/>
          <w:spacing w:val="0"/>
          <w:sz w:val="24"/>
        </w:rPr>
        <w:t>α≤380</w:t>
      </w:r>
      <w:r>
        <w:rPr>
          <w:rFonts w:ascii="SimSun" w:hAnsi="SimSun" w:cs="SimSun"/>
          <w:color w:val="000000"/>
          <w:spacing w:val="0"/>
          <w:sz w:val="24"/>
        </w:rPr>
        <w:t>时，适用对流扩散降解模型：</w:t>
      </w:r>
    </w:p>
    <w:p>
      <w:pPr>
        <w:pStyle w:val="Normal"/>
        <w:framePr w:w="790" w:x="5245" w:y="10322"/>
        <w:widowControl w:val="off"/>
        <w:autoSpaceDE w:val="off"/>
        <w:autoSpaceDN w:val="off"/>
        <w:spacing w:before="0" w:after="0" w:line="248" w:lineRule="exact"/>
        <w:ind w:left="0" w:right="0" w:first-line="0"/>
        <w:jc w:val="left"/>
        <w:rPr>
          <w:rFonts w:ascii="DJCTFS+TimesNewRomanPSMT"/>
          <w:color w:val="000000"/>
          <w:spacing w:val="0"/>
          <w:sz w:val="24"/>
        </w:rPr>
      </w:pPr>
      <w:r>
        <w:rPr>
          <w:rFonts w:ascii="QQDKOC+SymbolMT" w:hAnsi="QQDKOC+SymbolMT" w:cs="QQDKOC+SymbolMT"/>
          <w:color w:val="000000"/>
          <w:spacing w:val="0"/>
          <w:sz w:val="24"/>
        </w:rPr>
        <w:t xml:space="preserve"> </w:t>
      </w:r>
      <w:r>
        <w:rPr>
          <w:rFonts w:ascii="DJCTFS+TimesNewRomanPSMT"/>
          <w:color w:val="000000"/>
          <w:spacing w:val="0"/>
          <w:sz w:val="24"/>
        </w:rPr>
        <w:t>ux</w:t>
      </w:r>
    </w:p>
    <w:p>
      <w:pPr>
        <w:pStyle w:val="Normal"/>
        <w:framePr w:w="451" w:x="7012" w:y="10322"/>
        <w:widowControl w:val="off"/>
        <w:autoSpaceDE w:val="off"/>
        <w:autoSpaceDN w:val="off"/>
        <w:spacing w:before="0" w:after="0" w:line="248" w:lineRule="exact"/>
        <w:ind w:left="0" w:right="0" w:first-line="0"/>
        <w:jc w:val="left"/>
        <w:rPr>
          <w:rFonts w:ascii="QQDKOC+SymbolMT" w:hAnsi="QQDKOC+SymbolMT" w:cs="QQDKOC+SymbolMT"/>
          <w:color w:val="000000"/>
          <w:spacing w:val="0"/>
          <w:sz w:val="24"/>
        </w:rPr>
      </w:pPr>
      <w:r>
        <w:rPr>
          <w:rFonts w:ascii="QQDKOC+SymbolMT" w:hAnsi="QQDKOC+SymbolMT" w:cs="QQDKOC+SymbolMT"/>
          <w:color w:val="000000"/>
          <w:spacing w:val="0"/>
          <w:sz w:val="24"/>
        </w:rPr>
        <w:t></w:t>
      </w:r>
    </w:p>
    <w:p>
      <w:pPr>
        <w:pStyle w:val="Normal"/>
        <w:framePr w:w="451" w:x="7012" w:y="10322"/>
        <w:widowControl w:val="off"/>
        <w:autoSpaceDE w:val="off"/>
        <w:autoSpaceDN w:val="off"/>
        <w:spacing w:before="0" w:after="0" w:line="226" w:lineRule="exact"/>
        <w:ind w:left="0" w:right="0" w:first-line="0"/>
        <w:jc w:val="left"/>
        <w:rPr>
          <w:rFonts w:ascii="QQDKOC+SymbolMT" w:hAnsi="QQDKOC+SymbolMT" w:cs="QQDKOC+SymbolMT"/>
          <w:color w:val="000000"/>
          <w:spacing w:val="0"/>
          <w:sz w:val="24"/>
        </w:rPr>
      </w:pPr>
      <w:r>
        <w:rPr>
          <w:rFonts w:ascii="QQDKOC+SymbolMT" w:hAnsi="QQDKOC+SymbolMT" w:cs="QQDKOC+SymbolMT"/>
          <w:color w:val="000000"/>
          <w:spacing w:val="0"/>
          <w:sz w:val="24"/>
        </w:rPr>
        <w:t></w:t>
      </w:r>
    </w:p>
    <w:p>
      <w:pPr>
        <w:pStyle w:val="Normal"/>
        <w:framePr w:w="1660" w:x="3939" w:y="10454"/>
        <w:widowControl w:val="off"/>
        <w:autoSpaceDE w:val="off"/>
        <w:autoSpaceDN w:val="off"/>
        <w:spacing w:before="0" w:after="0" w:line="285" w:lineRule="exact"/>
        <w:ind w:left="0" w:right="0" w:first-line="0"/>
        <w:jc w:val="left"/>
        <w:rPr>
          <w:rFonts w:ascii="DJCTFS+TimesNewRomanPSMT"/>
          <w:color w:val="000000"/>
          <w:spacing w:val="0"/>
          <w:sz w:val="24"/>
        </w:rPr>
      </w:pPr>
      <w:r>
        <w:rPr>
          <w:rFonts w:ascii="RDIDFR+TimesNewRomanPS-ItalicMT"/>
          <w:color w:val="000000"/>
          <w:spacing w:val="0"/>
          <w:sz w:val="24"/>
        </w:rPr>
        <w:t>C</w:t>
      </w:r>
      <w:r>
        <w:rPr>
          <w:rFonts w:ascii="QQDKOC+SymbolMT" w:hAnsi="QQDKOC+SymbolMT" w:cs="QQDKOC+SymbolMT"/>
          <w:color w:val="000000"/>
          <w:spacing w:val="0"/>
          <w:sz w:val="27"/>
        </w:rPr>
        <w:t></w:t>
      </w:r>
      <w:r>
        <w:rPr>
          <w:rFonts w:ascii="RDIDFR+TimesNewRomanPS-ItalicMT"/>
          <w:color w:val="000000"/>
          <w:spacing w:val="0"/>
          <w:sz w:val="24"/>
        </w:rPr>
        <w:t>x</w:t>
      </w:r>
      <w:r>
        <w:rPr>
          <w:rFonts w:ascii="QQDKOC+SymbolMT" w:hAnsi="QQDKOC+SymbolMT" w:cs="QQDKOC+SymbolMT"/>
          <w:color w:val="000000"/>
          <w:spacing w:val="0"/>
          <w:sz w:val="27"/>
        </w:rPr>
        <w:t xml:space="preserve"> </w:t>
      </w:r>
      <w:r>
        <w:rPr>
          <w:rFonts w:ascii="QQDKOC+SymbolMT" w:hAnsi="QQDKOC+SymbolMT" w:cs="QQDKOC+SymbolMT"/>
          <w:color w:val="000000"/>
          <w:spacing w:val="0"/>
          <w:sz w:val="24"/>
        </w:rPr>
        <w:t xml:space="preserve"> </w:t>
      </w:r>
      <w:r>
        <w:rPr>
          <w:rFonts w:ascii="RDIDFR+TimesNewRomanPS-ItalicMT"/>
          <w:color w:val="000000"/>
          <w:spacing w:val="0"/>
          <w:sz w:val="24"/>
        </w:rPr>
        <w:t>C</w:t>
      </w:r>
      <w:r>
        <w:rPr>
          <w:rFonts w:ascii="DJCTFS+TimesNewRomanPSMT"/>
          <w:color w:val="000000"/>
          <w:spacing w:val="0"/>
          <w:sz w:val="14"/>
        </w:rPr>
        <w:t>0</w:t>
      </w:r>
      <w:r>
        <w:rPr>
          <w:rFonts w:ascii="DJCTFS+TimesNewRomanPSMT"/>
          <w:color w:val="000000"/>
          <w:spacing w:val="0"/>
          <w:sz w:val="24"/>
        </w:rPr>
        <w:t>exp</w:t>
      </w:r>
    </w:p>
    <w:p>
      <w:pPr>
        <w:pStyle w:val="Normal"/>
        <w:framePr w:w="1665" w:x="5815" w:y="10408"/>
        <w:widowControl w:val="off"/>
        <w:autoSpaceDE w:val="off"/>
        <w:autoSpaceDN w:val="off"/>
        <w:spacing w:before="0" w:after="0" w:line="342" w:lineRule="exact"/>
        <w:ind w:left="0" w:right="0" w:first-line="0"/>
        <w:jc w:val="left"/>
        <w:rPr>
          <w:rFonts w:ascii="QQDKOC+SymbolMT" w:hAnsi="QQDKOC+SymbolMT" w:cs="QQDKOC+SymbolMT"/>
          <w:color w:val="000000"/>
          <w:spacing w:val="0"/>
          <w:sz w:val="33"/>
        </w:rPr>
      </w:pPr>
      <w:r>
        <w:rPr>
          <w:rFonts w:ascii="QQDKOC+SymbolMT" w:hAnsi="QQDKOC+SymbolMT" w:cs="QQDKOC+SymbolMT"/>
          <w:color w:val="000000"/>
          <w:spacing w:val="0"/>
          <w:sz w:val="33"/>
        </w:rPr>
        <w:t></w:t>
      </w:r>
      <w:r>
        <w:rPr>
          <w:rFonts w:ascii="DJCTFS+TimesNewRomanPSMT"/>
          <w:color w:val="000000"/>
          <w:spacing w:val="0"/>
          <w:sz w:val="24"/>
        </w:rPr>
        <w:t>1</w:t>
      </w:r>
      <w:r>
        <w:rPr>
          <w:rFonts w:ascii="QQDKOC+SymbolMT" w:hAnsi="QQDKOC+SymbolMT" w:cs="QQDKOC+SymbolMT"/>
          <w:color w:val="000000"/>
          <w:spacing w:val="0"/>
          <w:sz w:val="24"/>
        </w:rPr>
        <w:t xml:space="preserve">   </w:t>
      </w:r>
      <w:r>
        <w:rPr>
          <w:rFonts w:ascii="DJCTFS+TimesNewRomanPSMT"/>
          <w:color w:val="000000"/>
          <w:spacing w:val="0"/>
          <w:sz w:val="24"/>
        </w:rPr>
        <w:t>1</w:t>
      </w:r>
      <w:r>
        <w:rPr>
          <w:rFonts w:ascii="QQDKOC+SymbolMT" w:hAnsi="QQDKOC+SymbolMT" w:cs="QQDKOC+SymbolMT"/>
          <w:color w:val="000000"/>
          <w:spacing w:val="0"/>
          <w:sz w:val="24"/>
        </w:rPr>
        <w:t xml:space="preserve"> </w:t>
      </w:r>
      <w:r>
        <w:rPr>
          <w:rFonts w:ascii="DJCTFS+TimesNewRomanPSMT"/>
          <w:color w:val="000000"/>
          <w:spacing w:val="0"/>
          <w:sz w:val="24"/>
        </w:rPr>
        <w:t>4</w:t>
      </w:r>
      <w:r>
        <w:rPr>
          <w:rFonts w:ascii="QQDKOC+SymbolMT" w:hAnsi="QQDKOC+SymbolMT" w:cs="QQDKOC+SymbolMT"/>
          <w:color w:val="000000"/>
          <w:spacing w:val="0"/>
          <w:sz w:val="24"/>
        </w:rPr>
        <w:t></w:t>
      </w:r>
      <w:r>
        <w:rPr>
          <w:rFonts w:ascii="QQDKOC+SymbolMT" w:hAnsi="QQDKOC+SymbolMT" w:cs="QQDKOC+SymbolMT"/>
          <w:color w:val="000000"/>
          <w:spacing w:val="0"/>
          <w:sz w:val="33"/>
        </w:rPr>
        <w:t></w:t>
      </w:r>
    </w:p>
    <w:p>
      <w:pPr>
        <w:pStyle w:val="Normal"/>
        <w:framePr w:w="1665" w:x="5815" w:y="10408"/>
        <w:widowControl w:val="off"/>
        <w:autoSpaceDE w:val="off"/>
        <w:autoSpaceDN w:val="off"/>
        <w:spacing w:before="0" w:after="0" w:line="246" w:lineRule="exact"/>
        <w:ind w:left="1196" w:right="0" w:first-line="0"/>
        <w:jc w:val="left"/>
        <w:rPr>
          <w:rFonts w:ascii="QQDKOC+SymbolMT" w:hAnsi="QQDKOC+SymbolMT" w:cs="QQDKOC+SymbolMT"/>
          <w:color w:val="000000"/>
          <w:spacing w:val="0"/>
          <w:sz w:val="24"/>
        </w:rPr>
      </w:pPr>
      <w:r>
        <w:rPr>
          <w:rFonts w:ascii="QQDKOC+SymbolMT" w:hAnsi="QQDKOC+SymbolMT" w:cs="QQDKOC+SymbolMT"/>
          <w:color w:val="000000"/>
          <w:spacing w:val="0"/>
          <w:sz w:val="24"/>
        </w:rPr>
        <w:t></w:t>
      </w:r>
    </w:p>
    <w:p>
      <w:pPr>
        <w:pStyle w:val="Normal"/>
        <w:framePr w:w="840" w:x="7517" w:y="10474"/>
        <w:widowControl w:val="off"/>
        <w:autoSpaceDE w:val="off"/>
        <w:autoSpaceDN w:val="off"/>
        <w:spacing w:before="0" w:after="0" w:line="250" w:lineRule="exact"/>
        <w:ind w:left="0" w:right="0" w:first-line="0"/>
        <w:jc w:val="left"/>
        <w:rPr>
          <w:rFonts w:ascii="DJCTFS+TimesNewRomanPSMT"/>
          <w:color w:val="000000"/>
          <w:spacing w:val="0"/>
          <w:sz w:val="24"/>
        </w:rPr>
      </w:pPr>
      <w:r>
        <w:rPr>
          <w:rFonts w:ascii="DJCTFS+TimesNewRomanPSMT"/>
          <w:color w:val="000000"/>
          <w:spacing w:val="0"/>
          <w:sz w:val="24"/>
        </w:rPr>
        <w:t>x</w:t>
      </w:r>
      <w:r>
        <w:rPr>
          <w:rFonts w:ascii="SimSun" w:hAnsi="SimSun" w:cs="SimSun"/>
          <w:color w:val="000000"/>
          <w:spacing w:val="0"/>
          <w:sz w:val="24"/>
        </w:rPr>
        <w:t>＜</w:t>
      </w:r>
      <w:r>
        <w:rPr>
          <w:rFonts w:ascii="DJCTFS+TimesNewRomanPSMT"/>
          <w:color w:val="000000"/>
          <w:spacing w:val="0"/>
          <w:sz w:val="24"/>
        </w:rPr>
        <w:t>0</w:t>
      </w:r>
    </w:p>
    <w:p>
      <w:pPr>
        <w:pStyle w:val="Normal"/>
        <w:framePr w:w="451" w:x="5245" w:y="10548"/>
        <w:widowControl w:val="off"/>
        <w:autoSpaceDE w:val="off"/>
        <w:autoSpaceDN w:val="off"/>
        <w:spacing w:before="0" w:after="0" w:line="248" w:lineRule="exact"/>
        <w:ind w:left="0" w:right="0" w:first-line="0"/>
        <w:jc w:val="left"/>
        <w:rPr>
          <w:rFonts w:ascii="QQDKOC+SymbolMT" w:hAnsi="QQDKOC+SymbolMT" w:cs="QQDKOC+SymbolMT"/>
          <w:color w:val="000000"/>
          <w:spacing w:val="0"/>
          <w:sz w:val="24"/>
        </w:rPr>
      </w:pPr>
      <w:r>
        <w:rPr>
          <w:rFonts w:ascii="QQDKOC+SymbolMT" w:hAnsi="QQDKOC+SymbolMT" w:cs="QQDKOC+SymbolMT"/>
          <w:color w:val="000000"/>
          <w:spacing w:val="0"/>
          <w:sz w:val="24"/>
        </w:rPr>
        <w:t></w:t>
      </w:r>
    </w:p>
    <w:p>
      <w:pPr>
        <w:pStyle w:val="Normal"/>
        <w:framePr w:w="451" w:x="5245" w:y="10729"/>
        <w:widowControl w:val="off"/>
        <w:autoSpaceDE w:val="off"/>
        <w:autoSpaceDN w:val="off"/>
        <w:spacing w:before="0" w:after="0" w:line="248" w:lineRule="exact"/>
        <w:ind w:left="0" w:right="0" w:first-line="0"/>
        <w:jc w:val="left"/>
        <w:rPr>
          <w:rFonts w:ascii="QQDKOC+SymbolMT" w:hAnsi="QQDKOC+SymbolMT" w:cs="QQDKOC+SymbolMT"/>
          <w:color w:val="000000"/>
          <w:spacing w:val="0"/>
          <w:sz w:val="24"/>
        </w:rPr>
      </w:pPr>
      <w:r>
        <w:rPr>
          <w:rFonts w:ascii="QQDKOC+SymbolMT" w:hAnsi="QQDKOC+SymbolMT" w:cs="QQDKOC+SymbolMT"/>
          <w:color w:val="000000"/>
          <w:spacing w:val="0"/>
          <w:sz w:val="24"/>
        </w:rPr>
        <w:t></w:t>
      </w:r>
    </w:p>
    <w:p>
      <w:pPr>
        <w:pStyle w:val="Normal"/>
        <w:framePr w:w="573" w:x="5363" w:y="10669"/>
        <w:widowControl w:val="off"/>
        <w:autoSpaceDE w:val="off"/>
        <w:autoSpaceDN w:val="off"/>
        <w:spacing w:before="0" w:after="0" w:line="248" w:lineRule="exact"/>
        <w:ind w:left="0" w:right="0" w:first-line="0"/>
        <w:jc w:val="left"/>
        <w:rPr>
          <w:rFonts w:ascii="DJCTFS+TimesNewRomanPSMT"/>
          <w:color w:val="000000"/>
          <w:spacing w:val="0"/>
          <w:sz w:val="14"/>
        </w:rPr>
      </w:pPr>
      <w:r>
        <w:rPr>
          <w:rFonts w:ascii="DJCTFS+TimesNewRomanPSMT"/>
          <w:color w:val="000000"/>
          <w:spacing w:val="0"/>
          <w:sz w:val="24"/>
        </w:rPr>
        <w:t xml:space="preserve">2E </w:t>
      </w:r>
      <w:r>
        <w:rPr>
          <w:rFonts w:ascii="DJCTFS+TimesNewRomanPSMT"/>
          <w:color w:val="000000"/>
          <w:spacing w:val="0"/>
          <w:sz w:val="14"/>
        </w:rPr>
        <w:t xml:space="preserve"> x</w:t>
      </w:r>
    </w:p>
    <w:p>
      <w:pPr>
        <w:pStyle w:val="Normal"/>
        <w:framePr w:w="792" w:x="5308" w:y="11258"/>
        <w:widowControl w:val="off"/>
        <w:autoSpaceDE w:val="off"/>
        <w:autoSpaceDN w:val="off"/>
        <w:spacing w:before="0" w:after="0" w:line="248" w:lineRule="exact"/>
        <w:ind w:left="0" w:right="0" w:first-line="0"/>
        <w:jc w:val="left"/>
        <w:rPr>
          <w:rFonts w:ascii="DJCTFS+TimesNewRomanPSMT"/>
          <w:color w:val="000000"/>
          <w:spacing w:val="0"/>
          <w:sz w:val="24"/>
        </w:rPr>
      </w:pPr>
      <w:r>
        <w:rPr>
          <w:rFonts w:ascii="QQDKOC+SymbolMT" w:hAnsi="QQDKOC+SymbolMT" w:cs="QQDKOC+SymbolMT"/>
          <w:color w:val="000000"/>
          <w:spacing w:val="0"/>
          <w:sz w:val="24"/>
        </w:rPr>
        <w:t xml:space="preserve"> </w:t>
      </w:r>
      <w:r>
        <w:rPr>
          <w:rFonts w:ascii="DJCTFS+TimesNewRomanPSMT"/>
          <w:color w:val="000000"/>
          <w:spacing w:val="0"/>
          <w:sz w:val="24"/>
        </w:rPr>
        <w:t>ux</w:t>
      </w:r>
    </w:p>
    <w:p>
      <w:pPr>
        <w:pStyle w:val="Normal"/>
        <w:framePr w:w="451" w:x="7080" w:y="11258"/>
        <w:widowControl w:val="off"/>
        <w:autoSpaceDE w:val="off"/>
        <w:autoSpaceDN w:val="off"/>
        <w:spacing w:before="0" w:after="0" w:line="248" w:lineRule="exact"/>
        <w:ind w:left="0" w:right="0" w:first-line="0"/>
        <w:jc w:val="left"/>
        <w:rPr>
          <w:rFonts w:ascii="QQDKOC+SymbolMT" w:hAnsi="QQDKOC+SymbolMT" w:cs="QQDKOC+SymbolMT"/>
          <w:color w:val="000000"/>
          <w:spacing w:val="0"/>
          <w:sz w:val="24"/>
        </w:rPr>
      </w:pPr>
      <w:r>
        <w:rPr>
          <w:rFonts w:ascii="QQDKOC+SymbolMT" w:hAnsi="QQDKOC+SymbolMT" w:cs="QQDKOC+SymbolMT"/>
          <w:color w:val="000000"/>
          <w:spacing w:val="0"/>
          <w:sz w:val="24"/>
        </w:rPr>
        <w:t></w:t>
      </w:r>
    </w:p>
    <w:p>
      <w:pPr>
        <w:pStyle w:val="Normal"/>
        <w:framePr w:w="451" w:x="7080" w:y="11258"/>
        <w:widowControl w:val="off"/>
        <w:autoSpaceDE w:val="off"/>
        <w:autoSpaceDN w:val="off"/>
        <w:spacing w:before="0" w:after="0" w:line="226" w:lineRule="exact"/>
        <w:ind w:left="0" w:right="0" w:first-line="0"/>
        <w:jc w:val="left"/>
        <w:rPr>
          <w:rFonts w:ascii="QQDKOC+SymbolMT" w:hAnsi="QQDKOC+SymbolMT" w:cs="QQDKOC+SymbolMT"/>
          <w:color w:val="000000"/>
          <w:spacing w:val="0"/>
          <w:sz w:val="24"/>
        </w:rPr>
      </w:pPr>
      <w:r>
        <w:rPr>
          <w:rFonts w:ascii="QQDKOC+SymbolMT" w:hAnsi="QQDKOC+SymbolMT" w:cs="QQDKOC+SymbolMT"/>
          <w:color w:val="000000"/>
          <w:spacing w:val="0"/>
          <w:sz w:val="24"/>
        </w:rPr>
        <w:t></w:t>
      </w:r>
    </w:p>
    <w:p>
      <w:pPr>
        <w:pStyle w:val="Normal"/>
        <w:framePr w:w="1665" w:x="3994" w:y="11390"/>
        <w:widowControl w:val="off"/>
        <w:autoSpaceDE w:val="off"/>
        <w:autoSpaceDN w:val="off"/>
        <w:spacing w:before="0" w:after="0" w:line="285" w:lineRule="exact"/>
        <w:ind w:left="0" w:right="0" w:first-line="0"/>
        <w:jc w:val="left"/>
        <w:rPr>
          <w:rFonts w:ascii="DJCTFS+TimesNewRomanPSMT"/>
          <w:color w:val="000000"/>
          <w:spacing w:val="0"/>
          <w:sz w:val="24"/>
        </w:rPr>
      </w:pPr>
      <w:r>
        <w:rPr>
          <w:rFonts w:ascii="RDIDFR+TimesNewRomanPS-ItalicMT"/>
          <w:color w:val="000000"/>
          <w:spacing w:val="0"/>
          <w:sz w:val="24"/>
        </w:rPr>
        <w:t>C</w:t>
      </w:r>
      <w:r>
        <w:rPr>
          <w:rFonts w:ascii="QQDKOC+SymbolMT" w:hAnsi="QQDKOC+SymbolMT" w:cs="QQDKOC+SymbolMT"/>
          <w:color w:val="000000"/>
          <w:spacing w:val="0"/>
          <w:sz w:val="27"/>
        </w:rPr>
        <w:t></w:t>
      </w:r>
      <w:r>
        <w:rPr>
          <w:rFonts w:ascii="RDIDFR+TimesNewRomanPS-ItalicMT"/>
          <w:color w:val="000000"/>
          <w:spacing w:val="0"/>
          <w:sz w:val="24"/>
        </w:rPr>
        <w:t>x</w:t>
      </w:r>
      <w:r>
        <w:rPr>
          <w:rFonts w:ascii="QQDKOC+SymbolMT" w:hAnsi="QQDKOC+SymbolMT" w:cs="QQDKOC+SymbolMT"/>
          <w:color w:val="000000"/>
          <w:spacing w:val="0"/>
          <w:sz w:val="27"/>
        </w:rPr>
        <w:t xml:space="preserve"> </w:t>
      </w:r>
      <w:r>
        <w:rPr>
          <w:rFonts w:ascii="QQDKOC+SymbolMT" w:hAnsi="QQDKOC+SymbolMT" w:cs="QQDKOC+SymbolMT"/>
          <w:color w:val="000000"/>
          <w:spacing w:val="0"/>
          <w:sz w:val="24"/>
        </w:rPr>
        <w:t xml:space="preserve"> </w:t>
      </w:r>
      <w:r>
        <w:rPr>
          <w:rFonts w:ascii="RDIDFR+TimesNewRomanPS-ItalicMT"/>
          <w:color w:val="000000"/>
          <w:spacing w:val="0"/>
          <w:sz w:val="24"/>
        </w:rPr>
        <w:t>C</w:t>
      </w:r>
      <w:r>
        <w:rPr>
          <w:rFonts w:ascii="DJCTFS+TimesNewRomanPSMT"/>
          <w:color w:val="000000"/>
          <w:spacing w:val="0"/>
          <w:sz w:val="14"/>
        </w:rPr>
        <w:t>0</w:t>
      </w:r>
      <w:r>
        <w:rPr>
          <w:rFonts w:ascii="DJCTFS+TimesNewRomanPSMT"/>
          <w:color w:val="000000"/>
          <w:spacing w:val="0"/>
          <w:sz w:val="24"/>
        </w:rPr>
        <w:t>exp</w:t>
      </w:r>
    </w:p>
    <w:p>
      <w:pPr>
        <w:pStyle w:val="Normal"/>
        <w:framePr w:w="1666" w:x="5882" w:y="11344"/>
        <w:widowControl w:val="off"/>
        <w:autoSpaceDE w:val="off"/>
        <w:autoSpaceDN w:val="off"/>
        <w:spacing w:before="0" w:after="0" w:line="342" w:lineRule="exact"/>
        <w:ind w:left="0" w:right="0" w:first-line="0"/>
        <w:jc w:val="left"/>
        <w:rPr>
          <w:rFonts w:ascii="QQDKOC+SymbolMT" w:hAnsi="QQDKOC+SymbolMT" w:cs="QQDKOC+SymbolMT"/>
          <w:color w:val="000000"/>
          <w:spacing w:val="0"/>
          <w:sz w:val="33"/>
        </w:rPr>
      </w:pPr>
      <w:r>
        <w:rPr>
          <w:rFonts w:ascii="QQDKOC+SymbolMT" w:hAnsi="QQDKOC+SymbolMT" w:cs="QQDKOC+SymbolMT"/>
          <w:color w:val="000000"/>
          <w:spacing w:val="0"/>
          <w:sz w:val="33"/>
        </w:rPr>
        <w:t></w:t>
      </w:r>
      <w:r>
        <w:rPr>
          <w:rFonts w:ascii="DJCTFS+TimesNewRomanPSMT"/>
          <w:color w:val="000000"/>
          <w:spacing w:val="0"/>
          <w:sz w:val="24"/>
        </w:rPr>
        <w:t>1</w:t>
      </w:r>
      <w:r>
        <w:rPr>
          <w:rFonts w:ascii="QQDKOC+SymbolMT" w:hAnsi="QQDKOC+SymbolMT" w:cs="QQDKOC+SymbolMT"/>
          <w:color w:val="000000"/>
          <w:spacing w:val="0"/>
          <w:sz w:val="24"/>
        </w:rPr>
        <w:t xml:space="preserve">   </w:t>
      </w:r>
      <w:r>
        <w:rPr>
          <w:rFonts w:ascii="DJCTFS+TimesNewRomanPSMT"/>
          <w:color w:val="000000"/>
          <w:spacing w:val="0"/>
          <w:sz w:val="24"/>
        </w:rPr>
        <w:t>1</w:t>
      </w:r>
      <w:r>
        <w:rPr>
          <w:rFonts w:ascii="QQDKOC+SymbolMT" w:hAnsi="QQDKOC+SymbolMT" w:cs="QQDKOC+SymbolMT"/>
          <w:color w:val="000000"/>
          <w:spacing w:val="0"/>
          <w:sz w:val="24"/>
        </w:rPr>
        <w:t xml:space="preserve"> </w:t>
      </w:r>
      <w:r>
        <w:rPr>
          <w:rFonts w:ascii="DJCTFS+TimesNewRomanPSMT"/>
          <w:color w:val="000000"/>
          <w:spacing w:val="0"/>
          <w:sz w:val="24"/>
        </w:rPr>
        <w:t>4</w:t>
      </w:r>
      <w:r>
        <w:rPr>
          <w:rFonts w:ascii="QQDKOC+SymbolMT" w:hAnsi="QQDKOC+SymbolMT" w:cs="QQDKOC+SymbolMT"/>
          <w:color w:val="000000"/>
          <w:spacing w:val="0"/>
          <w:sz w:val="24"/>
        </w:rPr>
        <w:t xml:space="preserve"> </w:t>
      </w:r>
      <w:r>
        <w:rPr>
          <w:rFonts w:ascii="QQDKOC+SymbolMT" w:hAnsi="QQDKOC+SymbolMT" w:cs="QQDKOC+SymbolMT"/>
          <w:color w:val="000000"/>
          <w:spacing w:val="0"/>
          <w:sz w:val="33"/>
        </w:rPr>
        <w:t xml:space="preserve"> </w:t>
      </w:r>
    </w:p>
    <w:p>
      <w:pPr>
        <w:pStyle w:val="Normal"/>
        <w:framePr w:w="1666" w:x="5882" w:y="11344"/>
        <w:widowControl w:val="off"/>
        <w:autoSpaceDE w:val="off"/>
        <w:autoSpaceDN w:val="off"/>
        <w:spacing w:before="0" w:after="0" w:line="246" w:lineRule="exact"/>
        <w:ind w:left="1198" w:right="0" w:first-line="0"/>
        <w:jc w:val="left"/>
        <w:rPr>
          <w:rFonts w:ascii="QQDKOC+SymbolMT" w:hAnsi="QQDKOC+SymbolMT" w:cs="QQDKOC+SymbolMT"/>
          <w:color w:val="000000"/>
          <w:spacing w:val="0"/>
          <w:sz w:val="24"/>
        </w:rPr>
      </w:pPr>
      <w:r>
        <w:rPr>
          <w:rFonts w:ascii="QQDKOC+SymbolMT" w:hAnsi="QQDKOC+SymbolMT" w:cs="QQDKOC+SymbolMT"/>
          <w:color w:val="000000"/>
          <w:spacing w:val="0"/>
          <w:sz w:val="24"/>
        </w:rPr>
        <w:t></w:t>
      </w:r>
    </w:p>
    <w:p>
      <w:pPr>
        <w:pStyle w:val="Normal"/>
        <w:framePr w:w="732" w:x="7570" w:y="11415"/>
        <w:widowControl w:val="off"/>
        <w:autoSpaceDE w:val="off"/>
        <w:autoSpaceDN w:val="off"/>
        <w:spacing w:before="0" w:after="0" w:line="250" w:lineRule="exact"/>
        <w:ind w:left="0" w:right="0" w:first-line="0"/>
        <w:jc w:val="left"/>
        <w:rPr>
          <w:rFonts w:ascii="DJCTFS+TimesNewRomanPSMT" w:hAnsi="DJCTFS+TimesNewRomanPSMT" w:cs="DJCTFS+TimesNewRomanPSMT"/>
          <w:color w:val="000000"/>
          <w:spacing w:val="0"/>
          <w:sz w:val="24"/>
        </w:rPr>
      </w:pPr>
      <w:r>
        <w:rPr>
          <w:rFonts w:ascii="DJCTFS+TimesNewRomanPSMT" w:hAnsi="DJCTFS+TimesNewRomanPSMT" w:cs="DJCTFS+TimesNewRomanPSMT"/>
          <w:color w:val="000000"/>
          <w:spacing w:val="0"/>
          <w:sz w:val="24"/>
        </w:rPr>
        <w:t>x≥0</w:t>
      </w:r>
    </w:p>
    <w:p>
      <w:pPr>
        <w:pStyle w:val="Normal"/>
        <w:framePr w:w="451" w:x="5308" w:y="11484"/>
        <w:widowControl w:val="off"/>
        <w:autoSpaceDE w:val="off"/>
        <w:autoSpaceDN w:val="off"/>
        <w:spacing w:before="0" w:after="0" w:line="248" w:lineRule="exact"/>
        <w:ind w:left="0" w:right="0" w:first-line="0"/>
        <w:jc w:val="left"/>
        <w:rPr>
          <w:rFonts w:ascii="QQDKOC+SymbolMT" w:hAnsi="QQDKOC+SymbolMT" w:cs="QQDKOC+SymbolMT"/>
          <w:color w:val="000000"/>
          <w:spacing w:val="0"/>
          <w:sz w:val="24"/>
        </w:rPr>
      </w:pPr>
      <w:r>
        <w:rPr>
          <w:rFonts w:ascii="QQDKOC+SymbolMT" w:hAnsi="QQDKOC+SymbolMT" w:cs="QQDKOC+SymbolMT"/>
          <w:color w:val="000000"/>
          <w:spacing w:val="0"/>
          <w:sz w:val="24"/>
        </w:rPr>
        <w:t></w:t>
      </w:r>
    </w:p>
    <w:p>
      <w:pPr>
        <w:pStyle w:val="Normal"/>
        <w:framePr w:w="451" w:x="5308" w:y="11665"/>
        <w:widowControl w:val="off"/>
        <w:autoSpaceDE w:val="off"/>
        <w:autoSpaceDN w:val="off"/>
        <w:spacing w:before="0" w:after="0" w:line="248" w:lineRule="exact"/>
        <w:ind w:left="0" w:right="0" w:first-line="0"/>
        <w:jc w:val="left"/>
        <w:rPr>
          <w:rFonts w:ascii="QQDKOC+SymbolMT" w:hAnsi="QQDKOC+SymbolMT" w:cs="QQDKOC+SymbolMT"/>
          <w:color w:val="000000"/>
          <w:spacing w:val="0"/>
          <w:sz w:val="24"/>
        </w:rPr>
      </w:pPr>
      <w:r>
        <w:rPr>
          <w:rFonts w:ascii="QQDKOC+SymbolMT" w:hAnsi="QQDKOC+SymbolMT" w:cs="QQDKOC+SymbolMT"/>
          <w:color w:val="000000"/>
          <w:spacing w:val="0"/>
          <w:sz w:val="24"/>
        </w:rPr>
        <w:t></w:t>
      </w:r>
    </w:p>
    <w:p>
      <w:pPr>
        <w:pStyle w:val="Normal"/>
        <w:framePr w:w="574" w:x="5427" w:y="11605"/>
        <w:widowControl w:val="off"/>
        <w:autoSpaceDE w:val="off"/>
        <w:autoSpaceDN w:val="off"/>
        <w:spacing w:before="0" w:after="0" w:line="248" w:lineRule="exact"/>
        <w:ind w:left="0" w:right="0" w:first-line="0"/>
        <w:jc w:val="left"/>
        <w:rPr>
          <w:rFonts w:ascii="DJCTFS+TimesNewRomanPSMT"/>
          <w:color w:val="000000"/>
          <w:spacing w:val="0"/>
          <w:sz w:val="14"/>
        </w:rPr>
      </w:pPr>
      <w:r>
        <w:rPr>
          <w:rFonts w:ascii="DJCTFS+TimesNewRomanPSMT"/>
          <w:color w:val="000000"/>
          <w:spacing w:val="0"/>
          <w:sz w:val="24"/>
        </w:rPr>
        <w:t xml:space="preserve">2E </w:t>
      </w:r>
      <w:r>
        <w:rPr>
          <w:rFonts w:ascii="DJCTFS+TimesNewRomanPSMT"/>
          <w:color w:val="000000"/>
          <w:spacing w:val="0"/>
          <w:sz w:val="14"/>
        </w:rPr>
        <w:t xml:space="preserve"> x</w:t>
      </w:r>
    </w:p>
    <w:p>
      <w:pPr>
        <w:pStyle w:val="Normal"/>
        <w:framePr w:w="4406" w:x="4307" w:y="12133"/>
        <w:widowControl w:val="off"/>
        <w:autoSpaceDE w:val="off"/>
        <w:autoSpaceDN w:val="off"/>
        <w:spacing w:before="0" w:after="0" w:line="320" w:lineRule="exact"/>
        <w:ind w:left="0" w:right="0" w:first-line="0"/>
        <w:jc w:val="left"/>
        <w:rPr>
          <w:rFonts w:ascii="QQDKOC+SymbolMT" w:hAnsi="QQDKOC+SymbolMT" w:cs="QQDKOC+SymbolMT"/>
          <w:color w:val="000000"/>
          <w:spacing w:val="0"/>
          <w:sz w:val="24"/>
        </w:rPr>
      </w:pPr>
      <w:r>
        <w:rPr>
          <w:rFonts w:ascii="RDIDFR+TimesNewRomanPS-ItalicMT"/>
          <w:color w:val="000000"/>
          <w:spacing w:val="0"/>
          <w:sz w:val="24"/>
        </w:rPr>
        <w:t>C</w:t>
      </w:r>
      <w:r>
        <w:rPr>
          <w:rFonts w:ascii="DJCTFS+TimesNewRomanPSMT"/>
          <w:color w:val="000000"/>
          <w:spacing w:val="0"/>
          <w:sz w:val="14"/>
        </w:rPr>
        <w:t xml:space="preserve">0 </w:t>
      </w:r>
      <w:r>
        <w:rPr>
          <w:rFonts w:ascii="QQDKOC+SymbolMT" w:hAnsi="QQDKOC+SymbolMT" w:cs="QQDKOC+SymbolMT"/>
          <w:color w:val="000000"/>
          <w:spacing w:val="0"/>
          <w:sz w:val="24"/>
        </w:rPr>
        <w:t xml:space="preserve">  </w:t>
      </w:r>
      <w:r>
        <w:rPr>
          <w:rFonts w:ascii="RDIDFR+TimesNewRomanPS-ItalicMT"/>
          <w:color w:val="000000"/>
          <w:spacing w:val="0"/>
          <w:sz w:val="24"/>
        </w:rPr>
        <w:t xml:space="preserve">C </w:t>
      </w:r>
      <w:r>
        <w:rPr>
          <w:rFonts w:ascii="RDIDFR+TimesNewRomanPS-ItalicMT"/>
          <w:color w:val="000000"/>
          <w:spacing w:val="0"/>
          <w:sz w:val="14"/>
        </w:rPr>
        <w:t>p</w:t>
      </w:r>
      <w:r>
        <w:rPr>
          <w:rFonts w:ascii="RDIDFR+TimesNewRomanPS-ItalicMT"/>
          <w:color w:val="000000"/>
          <w:spacing w:val="0"/>
          <w:sz w:val="24"/>
        </w:rPr>
        <w:t>Q</w:t>
      </w:r>
      <w:r>
        <w:rPr>
          <w:rFonts w:ascii="RDIDFR+TimesNewRomanPS-ItalicMT"/>
          <w:color w:val="000000"/>
          <w:spacing w:val="0"/>
          <w:sz w:val="14"/>
        </w:rPr>
        <w:t xml:space="preserve">p </w:t>
      </w:r>
      <w:r>
        <w:rPr>
          <w:rFonts w:ascii="QQDKOC+SymbolMT" w:hAnsi="QQDKOC+SymbolMT" w:cs="QQDKOC+SymbolMT"/>
          <w:color w:val="000000"/>
          <w:spacing w:val="0"/>
          <w:sz w:val="24"/>
        </w:rPr>
        <w:t></w:t>
      </w:r>
      <w:r>
        <w:rPr>
          <w:rFonts w:ascii="RDIDFR+TimesNewRomanPS-ItalicMT"/>
          <w:color w:val="000000"/>
          <w:spacing w:val="0"/>
          <w:sz w:val="24"/>
        </w:rPr>
        <w:t>C</w:t>
      </w:r>
      <w:r>
        <w:rPr>
          <w:rFonts w:ascii="RDIDFR+TimesNewRomanPS-ItalicMT"/>
          <w:color w:val="000000"/>
          <w:spacing w:val="0"/>
          <w:sz w:val="14"/>
        </w:rPr>
        <w:t>h</w:t>
      </w:r>
      <w:r>
        <w:rPr>
          <w:rFonts w:ascii="RDIDFR+TimesNewRomanPS-ItalicMT"/>
          <w:color w:val="000000"/>
          <w:spacing w:val="0"/>
          <w:sz w:val="24"/>
        </w:rPr>
        <w:t>Q</w:t>
      </w:r>
      <w:r>
        <w:rPr>
          <w:rFonts w:ascii="RDIDFR+TimesNewRomanPS-ItalicMT"/>
          <w:color w:val="000000"/>
          <w:spacing w:val="0"/>
          <w:sz w:val="14"/>
        </w:rPr>
        <w:t xml:space="preserve">h   </w:t>
      </w:r>
      <w:r>
        <w:rPr>
          <w:rFonts w:ascii="DJCTFS+TimesNewRomanPSMT"/>
          <w:color w:val="000000"/>
          <w:spacing w:val="0"/>
          <w:sz w:val="24"/>
        </w:rPr>
        <w:t xml:space="preserve">/  </w:t>
      </w:r>
      <w:r>
        <w:rPr>
          <w:rFonts w:ascii="RDIDFR+TimesNewRomanPS-ItalicMT"/>
          <w:color w:val="000000"/>
          <w:spacing w:val="0"/>
          <w:sz w:val="24"/>
        </w:rPr>
        <w:t>Q</w:t>
      </w:r>
      <w:r>
        <w:rPr>
          <w:rFonts w:ascii="RDIDFR+TimesNewRomanPS-ItalicMT"/>
          <w:color w:val="000000"/>
          <w:spacing w:val="0"/>
          <w:sz w:val="14"/>
        </w:rPr>
        <w:t xml:space="preserve">p </w:t>
      </w:r>
      <w:r>
        <w:rPr>
          <w:rFonts w:ascii="QQDKOC+SymbolMT" w:hAnsi="QQDKOC+SymbolMT" w:cs="QQDKOC+SymbolMT"/>
          <w:color w:val="000000"/>
          <w:spacing w:val="0"/>
          <w:sz w:val="24"/>
        </w:rPr>
        <w:t></w:t>
      </w:r>
      <w:r>
        <w:rPr>
          <w:rFonts w:ascii="RDIDFR+TimesNewRomanPS-ItalicMT"/>
          <w:color w:val="000000"/>
          <w:spacing w:val="0"/>
          <w:sz w:val="24"/>
        </w:rPr>
        <w:t>Q</w:t>
      </w:r>
      <w:r>
        <w:rPr>
          <w:rFonts w:ascii="RDIDFR+TimesNewRomanPS-ItalicMT"/>
          <w:color w:val="000000"/>
          <w:spacing w:val="0"/>
          <w:sz w:val="14"/>
        </w:rPr>
        <w:t>h</w:t>
      </w:r>
      <w:r>
        <w:rPr>
          <w:rFonts w:ascii="QQDKOC+SymbolMT" w:hAnsi="QQDKOC+SymbolMT" w:cs="QQDKOC+SymbolMT"/>
          <w:color w:val="000000"/>
          <w:spacing w:val="0"/>
          <w:sz w:val="31"/>
        </w:rPr>
        <w:t xml:space="preserve">   </w:t>
      </w:r>
      <w:r>
        <w:rPr>
          <w:rFonts w:ascii="DJCTFS+TimesNewRomanPSMT"/>
          <w:color w:val="000000"/>
          <w:spacing w:val="0"/>
          <w:sz w:val="24"/>
        </w:rPr>
        <w:t>1</w:t>
      </w:r>
      <w:r>
        <w:rPr>
          <w:rFonts w:ascii="QQDKOC+SymbolMT" w:hAnsi="QQDKOC+SymbolMT" w:cs="QQDKOC+SymbolMT"/>
          <w:color w:val="000000"/>
          <w:spacing w:val="0"/>
          <w:sz w:val="24"/>
        </w:rPr>
        <w:t xml:space="preserve"> </w:t>
      </w:r>
      <w:r>
        <w:rPr>
          <w:rFonts w:ascii="DJCTFS+TimesNewRomanPSMT"/>
          <w:color w:val="000000"/>
          <w:spacing w:val="0"/>
          <w:sz w:val="24"/>
        </w:rPr>
        <w:t>4</w:t>
      </w:r>
      <w:r>
        <w:rPr>
          <w:rFonts w:ascii="QQDKOC+SymbolMT" w:hAnsi="QQDKOC+SymbolMT" w:cs="QQDKOC+SymbolMT"/>
          <w:color w:val="000000"/>
          <w:spacing w:val="0"/>
          <w:sz w:val="24"/>
        </w:rPr>
        <w:t></w:t>
      </w:r>
    </w:p>
    <w:p>
      <w:pPr>
        <w:pStyle w:val="Normal"/>
        <w:framePr w:w="4406" w:x="4307" w:y="12133"/>
        <w:widowControl w:val="off"/>
        <w:autoSpaceDE w:val="off"/>
        <w:autoSpaceDN w:val="off"/>
        <w:spacing w:before="0" w:after="0" w:line="359" w:lineRule="exact"/>
        <w:ind w:left="3755" w:right="0" w:first-line="0"/>
        <w:jc w:val="left"/>
        <w:rPr>
          <w:rFonts w:ascii="QQDKOC+SymbolMT" w:hAnsi="QQDKOC+SymbolMT" w:cs="QQDKOC+SymbolMT"/>
          <w:color w:val="000000"/>
          <w:spacing w:val="0"/>
          <w:sz w:val="33"/>
        </w:rPr>
      </w:pPr>
      <w:r>
        <w:rPr>
          <w:rFonts w:ascii="QQDKOC+SymbolMT" w:hAnsi="QQDKOC+SymbolMT" w:cs="QQDKOC+SymbolMT"/>
          <w:color w:val="000000"/>
          <w:spacing w:val="0"/>
          <w:sz w:val="33"/>
        </w:rPr>
        <w:t></w:t>
      </w:r>
    </w:p>
    <w:p>
      <w:pPr>
        <w:pStyle w:val="Normal"/>
        <w:framePr w:w="545" w:x="4821" w:y="12153"/>
        <w:widowControl w:val="off"/>
        <w:autoSpaceDE w:val="off"/>
        <w:autoSpaceDN w:val="off"/>
        <w:spacing w:before="0" w:after="0" w:line="320" w:lineRule="exact"/>
        <w:ind w:left="0" w:right="0" w:first-line="0"/>
        <w:jc w:val="left"/>
        <w:rPr>
          <w:rFonts w:ascii="QQDKOC+SymbolMT" w:hAnsi="QQDKOC+SymbolMT" w:cs="QQDKOC+SymbolMT"/>
          <w:color w:val="000000"/>
          <w:spacing w:val="0"/>
          <w:sz w:val="31"/>
        </w:rPr>
      </w:pPr>
      <w:r>
        <w:rPr>
          <w:rFonts w:ascii="QQDKOC+SymbolMT" w:hAnsi="QQDKOC+SymbolMT" w:cs="QQDKOC+SymbolMT"/>
          <w:color w:val="000000"/>
          <w:spacing w:val="0"/>
          <w:sz w:val="31"/>
        </w:rPr>
        <w:t></w:t>
      </w:r>
    </w:p>
    <w:p>
      <w:pPr>
        <w:pStyle w:val="Normal"/>
        <w:framePr w:w="764" w:x="6190" w:y="12133"/>
        <w:widowControl w:val="off"/>
        <w:autoSpaceDE w:val="off"/>
        <w:autoSpaceDN w:val="off"/>
        <w:spacing w:before="0" w:after="0" w:line="347" w:lineRule="exact"/>
        <w:ind w:left="0" w:right="0" w:first-line="0"/>
        <w:jc w:val="left"/>
        <w:rPr>
          <w:rFonts w:ascii="QQDKOC+SymbolMT" w:hAnsi="QQDKOC+SymbolMT" w:cs="QQDKOC+SymbolMT"/>
          <w:color w:val="000000"/>
          <w:spacing w:val="0"/>
          <w:sz w:val="31"/>
        </w:rPr>
      </w:pPr>
      <w:r>
        <w:rPr>
          <w:rFonts w:ascii="QQDKOC+SymbolMT" w:hAnsi="QQDKOC+SymbolMT" w:cs="QQDKOC+SymbolMT"/>
          <w:color w:val="000000"/>
          <w:spacing w:val="0"/>
          <w:sz w:val="31"/>
        </w:rPr>
        <w:t xml:space="preserve"> </w:t>
      </w:r>
      <w:r>
        <w:rPr>
          <w:rFonts w:ascii="QQDKOC+SymbolMT" w:hAnsi="QQDKOC+SymbolMT" w:cs="QQDKOC+SymbolMT"/>
          <w:color w:val="000000"/>
          <w:spacing w:val="0"/>
          <w:sz w:val="33"/>
        </w:rPr>
        <w:t></w:t>
      </w:r>
      <w:r>
        <w:rPr>
          <w:rFonts w:ascii="QQDKOC+SymbolMT" w:hAnsi="QQDKOC+SymbolMT" w:cs="QQDKOC+SymbolMT"/>
          <w:color w:val="000000"/>
          <w:spacing w:val="0"/>
          <w:sz w:val="31"/>
        </w:rPr>
        <w:t></w:t>
      </w:r>
    </w:p>
    <w:p>
      <w:pPr>
        <w:pStyle w:val="Normal"/>
        <w:framePr w:w="3784" w:x="2280" w:y="12768"/>
        <w:widowControl w:val="off"/>
        <w:autoSpaceDE w:val="off"/>
        <w:autoSpaceDN w:val="off"/>
        <w:spacing w:before="0" w:after="0" w:line="250" w:lineRule="exact"/>
        <w:ind w:left="41" w:right="0" w:first-line="0"/>
        <w:jc w:val="left"/>
        <w:rPr>
          <w:rFonts w:ascii="SimSun" w:hAnsi="SimSun" w:cs="SimSun"/>
          <w:color w:val="000000"/>
          <w:spacing w:val="0"/>
          <w:sz w:val="24"/>
        </w:rPr>
      </w:pPr>
      <w:r>
        <w:rPr>
          <w:rFonts w:ascii="SimSun" w:hAnsi="SimSun" w:cs="SimSun"/>
          <w:color w:val="000000"/>
          <w:spacing w:val="0"/>
          <w:sz w:val="24"/>
        </w:rPr>
        <w:t>（</w:t>
      </w:r>
      <w:r>
        <w:rPr>
          <w:rFonts w:ascii="DWPMLL+TimesNewRomanPS-BoldMT"/>
          <w:color w:val="000000"/>
          <w:spacing w:val="0"/>
          <w:sz w:val="24"/>
        </w:rPr>
        <w:t>7</w:t>
      </w:r>
      <w:r>
        <w:rPr>
          <w:rFonts w:ascii="SimSun" w:hAnsi="SimSun" w:cs="SimSun"/>
          <w:color w:val="000000"/>
          <w:spacing w:val="0"/>
          <w:sz w:val="24"/>
        </w:rPr>
        <w:t>）预测水文参数及背景浓度</w:t>
      </w:r>
    </w:p>
    <w:p>
      <w:pPr>
        <w:pStyle w:val="Normal"/>
        <w:framePr w:w="3784" w:x="2280" w:y="1276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DJCTFS+TimesNewRomanPSMT"/>
          <w:color w:val="000000"/>
          <w:spacing w:val="0"/>
          <w:sz w:val="24"/>
        </w:rPr>
        <w:t>A.</w:t>
      </w:r>
      <w:r>
        <w:rPr>
          <w:rFonts w:ascii="SimSun" w:hAnsi="SimSun" w:cs="SimSun"/>
          <w:color w:val="000000"/>
          <w:spacing w:val="0"/>
          <w:sz w:val="24"/>
        </w:rPr>
        <w:t>基本水文参数</w:t>
      </w:r>
    </w:p>
    <w:p>
      <w:pPr>
        <w:pStyle w:val="Normal"/>
        <w:framePr w:w="8998" w:x="2280" w:y="13704"/>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根据有关水文资料调查，本次纳污计算中排污口汇入所在的长江断面流速</w:t>
      </w:r>
    </w:p>
    <w:p>
      <w:pPr>
        <w:pStyle w:val="Normal"/>
        <w:framePr w:w="5106" w:x="1800" w:y="14172"/>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0.48m/s</w:t>
      </w:r>
      <w:r>
        <w:rPr>
          <w:rFonts w:ascii="SimSun" w:hAnsi="SimSun" w:cs="SimSun"/>
          <w:color w:val="000000"/>
          <w:spacing w:val="0"/>
          <w:sz w:val="24"/>
        </w:rPr>
        <w:t xml:space="preserve">，河段宽 </w:t>
      </w:r>
      <w:r>
        <w:rPr>
          <w:rFonts w:ascii="DJCTFS+TimesNewRomanPSMT"/>
          <w:color w:val="000000"/>
          <w:spacing w:val="0"/>
          <w:sz w:val="24"/>
        </w:rPr>
        <w:t>295m</w:t>
      </w:r>
      <w:r>
        <w:rPr>
          <w:rFonts w:ascii="SimSun" w:hAnsi="SimSun" w:cs="SimSun"/>
          <w:color w:val="000000"/>
          <w:spacing w:val="0"/>
          <w:sz w:val="24"/>
        </w:rPr>
        <w:t xml:space="preserve">，平均水深 </w:t>
      </w:r>
      <w:r>
        <w:rPr>
          <w:rFonts w:ascii="DJCTFS+TimesNewRomanPSMT"/>
          <w:color w:val="000000"/>
          <w:spacing w:val="0"/>
          <w:sz w:val="24"/>
        </w:rPr>
        <w:t>11.6m</w:t>
      </w:r>
      <w:r>
        <w:rPr>
          <w:rFonts w:ascii="SimSun" w:hAnsi="SimSun" w:cs="SimSun"/>
          <w:color w:val="000000"/>
          <w:spacing w:val="0"/>
          <w:sz w:val="24"/>
        </w:rPr>
        <w:t>。</w:t>
      </w:r>
    </w:p>
    <w:p>
      <w:pPr>
        <w:pStyle w:val="Normal"/>
        <w:framePr w:w="4416" w:x="2280" w:y="14640"/>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评价河段枯水期水文参数详见下表：</w:t>
      </w:r>
    </w:p>
    <w:p>
      <w:pPr>
        <w:pStyle w:val="Normal"/>
        <w:framePr w:w="4256" w:x="4318" w:y="15046"/>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表 </w:t>
      </w:r>
      <w:r>
        <w:rPr>
          <w:rFonts w:ascii="DWPMLL+TimesNewRomanPS-BoldMT"/>
          <w:color w:val="000000"/>
          <w:spacing w:val="0"/>
          <w:sz w:val="21"/>
        </w:rPr>
        <w:t>5.2-6</w:t>
      </w:r>
      <w:r>
        <w:rPr>
          <w:rFonts w:ascii="SimSun" w:hAnsi="SimSun" w:cs="SimSun"/>
          <w:color w:val="000000"/>
          <w:spacing w:val="0"/>
          <w:sz w:val="21"/>
        </w:rPr>
        <w:t>评价河段枯水期水文参数设计表</w:t>
      </w:r>
    </w:p>
    <w:p>
      <w:pPr>
        <w:pStyle w:val="Normal"/>
        <w:framePr w:w="631" w:x="5796"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107</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75" style="position:absolute;margin-left:90pt;margin-top:54.3pt;z-index:-1103;width:415.3pt;height:0.7pt;mso-position-horizontal:absolute;mso-position-horizontal-relative:page;mso-position-vertical:absolute;mso-position-vertical-relative:page" type="#_x0000_t75">
            <v:imageData xmlns:r="http://schemas.openxmlformats.org/officeDocument/2006/relationships" r:id="rId276"/>
          </v:shape>
        </w:pict>
      </w:r>
      <w:r>
        <w:rPr>
          <w:noProof w:val="on"/>
        </w:rPr>
        <w:pict>
          <v:shape xmlns:v="urn:schemas-microsoft-com:vml" id="_x0000276" style="position:absolute;margin-left:352.8pt;margin-top:78.8pt;z-index:-1107;width:36.65pt;height:12.1pt;mso-position-horizontal:absolute;mso-position-horizontal-relative:page;mso-position-vertical:absolute;mso-position-vertical-relative:page" type="#_x0000_t75">
            <v:imageData xmlns:r="http://schemas.openxmlformats.org/officeDocument/2006/relationships" r:id="rId277"/>
          </v:shape>
        </w:pict>
      </w:r>
      <w:r>
        <w:rPr>
          <w:noProof w:val="on"/>
        </w:rPr>
        <w:pict>
          <v:shape xmlns:v="urn:schemas-microsoft-com:vml" id="_x0000277" style="position:absolute;margin-left:293.2pt;margin-top:135.15pt;z-index:-1111;width:24.45pt;height:27.65pt;mso-position-horizontal:absolute;mso-position-horizontal-relative:page;mso-position-vertical:absolute;mso-position-vertical-relative:page" type="#_x0000_t75">
            <v:imageData xmlns:r="http://schemas.openxmlformats.org/officeDocument/2006/relationships" r:id="rId278"/>
          </v:shape>
        </w:pict>
      </w:r>
      <w:r>
        <w:rPr>
          <w:noProof w:val="on"/>
        </w:rPr>
        <w:pict>
          <v:shape xmlns:v="urn:schemas-microsoft-com:vml" id="_x0000278" style="position:absolute;margin-left:299.9pt;margin-top:181.95pt;z-index:-1115;width:23.8pt;height:27.65pt;mso-position-horizontal:absolute;mso-position-horizontal-relative:page;mso-position-vertical:absolute;mso-position-vertical-relative:page" type="#_x0000_t75">
            <v:imageData xmlns:r="http://schemas.openxmlformats.org/officeDocument/2006/relationships" r:id="rId279"/>
          </v:shape>
        </w:pict>
      </w:r>
      <w:r>
        <w:rPr>
          <w:noProof w:val="on"/>
        </w:rPr>
        <w:pict>
          <v:shape xmlns:v="urn:schemas-microsoft-com:vml" id="_x0000279" style="position:absolute;margin-left:343.45pt;margin-top:227pt;z-index:-1119;width:27.45pt;height:15.05pt;mso-position-horizontal:absolute;mso-position-horizontal-relative:page;mso-position-vertical:absolute;mso-position-vertical-relative:page" type="#_x0000_t75">
            <v:imageData xmlns:r="http://schemas.openxmlformats.org/officeDocument/2006/relationships" r:id="rId280"/>
          </v:shape>
        </w:pict>
      </w:r>
      <w:r>
        <w:rPr>
          <w:noProof w:val="on"/>
        </w:rPr>
        <w:pict>
          <v:shape xmlns:v="urn:schemas-microsoft-com:vml" id="_x0000280" style="position:absolute;margin-left:267.35pt;margin-top:531.25pt;z-index:-1123;width:21.5pt;height:1pt;mso-position-horizontal:absolute;mso-position-horizontal-relative:page;mso-position-vertical:absolute;mso-position-vertical-relative:page" type="#_x0000_t75">
            <v:imageData xmlns:r="http://schemas.openxmlformats.org/officeDocument/2006/relationships" r:id="rId281"/>
          </v:shape>
        </w:pict>
      </w:r>
      <w:r>
        <w:rPr>
          <w:noProof w:val="on"/>
        </w:rPr>
        <w:pict>
          <v:shape xmlns:v="urn:schemas-microsoft-com:vml" id="_x0000281" style="position:absolute;margin-left:309.35pt;margin-top:522.95pt;z-index:-1127;width:37.65pt;height:11.9pt;mso-position-horizontal:absolute;mso-position-horizontal-relative:page;mso-position-vertical:absolute;mso-position-vertical-relative:page" type="#_x0000_t75">
            <v:imageData xmlns:r="http://schemas.openxmlformats.org/officeDocument/2006/relationships" r:id="rId282"/>
          </v:shape>
        </w:pict>
      </w:r>
      <w:r>
        <w:rPr>
          <w:noProof w:val="on"/>
        </w:rPr>
        <w:pict>
          <v:shape xmlns:v="urn:schemas-microsoft-com:vml" id="_x0000282" style="position:absolute;margin-left:270.5pt;margin-top:578.05pt;z-index:-1131;width:21.6pt;height:1pt;mso-position-horizontal:absolute;mso-position-horizontal-relative:page;mso-position-vertical:absolute;mso-position-vertical-relative:page" type="#_x0000_t75">
            <v:imageData xmlns:r="http://schemas.openxmlformats.org/officeDocument/2006/relationships" r:id="rId283"/>
          </v:shape>
        </w:pict>
      </w:r>
      <w:r>
        <w:rPr>
          <w:noProof w:val="on"/>
        </w:rPr>
        <w:pict>
          <v:shape xmlns:v="urn:schemas-microsoft-com:vml" id="_x0000283" style="position:absolute;margin-left:312.6pt;margin-top:569.75pt;z-index:-1135;width:37.8pt;height:11.9pt;mso-position-horizontal:absolute;mso-position-horizontal-relative:page;mso-position-vertical:absolute;mso-position-vertical-relative:page" type="#_x0000_t75">
            <v:imageData xmlns:r="http://schemas.openxmlformats.org/officeDocument/2006/relationships" r:id="rId284"/>
          </v:shape>
        </w:pict>
      </w:r>
      <w:r>
        <w:rPr>
          <w:noProof w:val="on"/>
        </w:rPr>
        <w:pict>
          <v:shape xmlns:v="urn:schemas-microsoft-com:vml" id="_x0000284" style="position:absolute;margin-left:365.75pt;margin-top:609.2pt;z-index:-1139;width:36.65pt;height:12.1pt;mso-position-horizontal:absolute;mso-position-horizontal-relative:page;mso-position-vertical:absolute;mso-position-vertical-relative:page" type="#_x0000_t75">
            <v:imageData xmlns:r="http://schemas.openxmlformats.org/officeDocument/2006/relationships" r:id="rId285"/>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946" w:x="3566" w:y="153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枯水期</w:t>
      </w:r>
    </w:p>
    <w:p>
      <w:pPr>
        <w:pStyle w:val="Normal"/>
        <w:framePr w:w="946" w:x="3566" w:y="1531"/>
        <w:widowControl w:val="off"/>
        <w:autoSpaceDE w:val="off"/>
        <w:autoSpaceDN w:val="off"/>
        <w:spacing w:before="0" w:after="0" w:line="312" w:lineRule="exact"/>
        <w:ind w:left="106" w:right="0" w:first-line="0"/>
        <w:jc w:val="left"/>
        <w:rPr>
          <w:rFonts w:ascii="SimSun" w:hAnsi="SimSun" w:cs="SimSun"/>
          <w:color w:val="000000"/>
          <w:spacing w:val="0"/>
          <w:sz w:val="21"/>
        </w:rPr>
      </w:pPr>
      <w:r>
        <w:rPr>
          <w:rFonts w:ascii="SimSun" w:hAnsi="SimSun" w:cs="SimSun"/>
          <w:color w:val="000000"/>
          <w:spacing w:val="0"/>
          <w:sz w:val="21"/>
        </w:rPr>
        <w:t>水深</w:t>
      </w:r>
    </w:p>
    <w:p>
      <w:pPr>
        <w:pStyle w:val="Normal"/>
        <w:framePr w:w="1158" w:x="4555" w:y="153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枯水期流</w:t>
      </w:r>
    </w:p>
    <w:p>
      <w:pPr>
        <w:pStyle w:val="Normal"/>
        <w:framePr w:w="1366" w:x="5666" w:y="153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排放口到岸</w:t>
      </w:r>
    </w:p>
    <w:p>
      <w:pPr>
        <w:pStyle w:val="Normal"/>
        <w:framePr w:w="1366" w:x="5666" w:y="1531"/>
        <w:widowControl w:val="off"/>
        <w:autoSpaceDE w:val="off"/>
        <w:autoSpaceDN w:val="off"/>
        <w:spacing w:before="0" w:after="0" w:line="312" w:lineRule="exact"/>
        <w:ind w:left="106" w:right="0" w:first-line="0"/>
        <w:jc w:val="left"/>
        <w:rPr>
          <w:rFonts w:ascii="SimSun" w:hAnsi="SimSun" w:cs="SimSun"/>
          <w:color w:val="000000"/>
          <w:spacing w:val="0"/>
          <w:sz w:val="21"/>
        </w:rPr>
      </w:pPr>
      <w:r>
        <w:rPr>
          <w:rFonts w:ascii="SimSun" w:hAnsi="SimSun" w:cs="SimSun"/>
          <w:color w:val="000000"/>
          <w:spacing w:val="0"/>
          <w:sz w:val="21"/>
        </w:rPr>
        <w:t>边的距离</w:t>
      </w:r>
    </w:p>
    <w:p>
      <w:pPr>
        <w:pStyle w:val="Normal"/>
        <w:framePr w:w="1366" w:x="5666" w:y="1531"/>
        <w:widowControl w:val="off"/>
        <w:autoSpaceDE w:val="off"/>
        <w:autoSpaceDN w:val="off"/>
        <w:spacing w:before="0" w:after="0" w:line="312" w:lineRule="exact"/>
        <w:ind w:left="317" w:right="0" w:first-line="0"/>
        <w:jc w:val="left"/>
        <w:rPr>
          <w:rFonts w:ascii="DWPMLL+TimesNewRomanPS-BoldMT"/>
          <w:color w:val="000000"/>
          <w:spacing w:val="0"/>
          <w:sz w:val="21"/>
        </w:rPr>
      </w:pPr>
      <w:r>
        <w:rPr>
          <w:rFonts w:ascii="DWPMLL+TimesNewRomanPS-BoldMT"/>
          <w:color w:val="000000"/>
          <w:spacing w:val="0"/>
          <w:sz w:val="21"/>
        </w:rPr>
        <w:t>a(m)</w:t>
      </w:r>
    </w:p>
    <w:p>
      <w:pPr>
        <w:pStyle w:val="Normal"/>
        <w:framePr w:w="1158" w:x="9209" w:y="153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污染物综</w:t>
      </w:r>
    </w:p>
    <w:p>
      <w:pPr>
        <w:pStyle w:val="Normal"/>
        <w:framePr w:w="735" w:x="1848" w:y="168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纳污</w:t>
      </w:r>
    </w:p>
    <w:p>
      <w:pPr>
        <w:pStyle w:val="Normal"/>
        <w:framePr w:w="735" w:x="1848" w:y="1687"/>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水体</w:t>
      </w:r>
    </w:p>
    <w:p>
      <w:pPr>
        <w:pStyle w:val="Normal"/>
        <w:framePr w:w="946" w:x="2582" w:y="168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最窄河</w:t>
      </w:r>
    </w:p>
    <w:p>
      <w:pPr>
        <w:pStyle w:val="Normal"/>
        <w:framePr w:w="946" w:x="6996" w:y="168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河流比</w:t>
      </w:r>
    </w:p>
    <w:p>
      <w:pPr>
        <w:pStyle w:val="Normal"/>
        <w:framePr w:w="1326" w:x="7913" w:y="1687"/>
        <w:widowControl w:val="off"/>
        <w:autoSpaceDE w:val="off"/>
        <w:autoSpaceDN w:val="off"/>
        <w:spacing w:before="0" w:after="0" w:line="218" w:lineRule="exact"/>
        <w:ind w:left="0" w:right="0" w:first-line="0"/>
        <w:jc w:val="left"/>
        <w:rPr>
          <w:rFonts w:ascii="DWPMLL+TimesNewRomanPS-BoldMT"/>
          <w:color w:val="000000"/>
          <w:spacing w:val="0"/>
          <w:sz w:val="21"/>
        </w:rPr>
      </w:pPr>
      <w:r>
        <w:rPr>
          <w:rFonts w:ascii="SimSun" w:hAnsi="SimSun" w:cs="SimSun"/>
          <w:color w:val="000000"/>
          <w:spacing w:val="0"/>
          <w:sz w:val="21"/>
        </w:rPr>
        <w:t xml:space="preserve">最小流速 </w:t>
      </w:r>
      <w:r>
        <w:rPr>
          <w:rFonts w:ascii="DWPMLL+TimesNewRomanPS-BoldMT"/>
          <w:color w:val="000000"/>
          <w:spacing w:val="0"/>
          <w:sz w:val="21"/>
        </w:rPr>
        <w:t xml:space="preserve"> u</w:t>
      </w:r>
    </w:p>
    <w:p>
      <w:pPr>
        <w:pStyle w:val="Normal"/>
        <w:framePr w:w="816" w:x="4726" w:y="1843"/>
        <w:widowControl w:val="off"/>
        <w:autoSpaceDE w:val="off"/>
        <w:autoSpaceDN w:val="off"/>
        <w:spacing w:before="0" w:after="0" w:line="218" w:lineRule="exact"/>
        <w:ind w:left="0" w:right="0" w:first-line="0"/>
        <w:jc w:val="left"/>
        <w:rPr>
          <w:rFonts w:ascii="DWPMLL+TimesNewRomanPS-BoldMT"/>
          <w:color w:val="000000"/>
          <w:spacing w:val="0"/>
          <w:sz w:val="14"/>
        </w:rPr>
      </w:pPr>
      <w:r>
        <w:rPr>
          <w:rFonts w:ascii="SimSun" w:hAnsi="SimSun" w:cs="SimSun"/>
          <w:color w:val="000000"/>
          <w:spacing w:val="0"/>
          <w:sz w:val="21"/>
        </w:rPr>
        <w:t xml:space="preserve">量 </w:t>
      </w:r>
      <w:r>
        <w:rPr>
          <w:rFonts w:ascii="DWPMLL+TimesNewRomanPS-BoldMT"/>
          <w:color w:val="000000"/>
          <w:spacing w:val="0"/>
          <w:sz w:val="21"/>
        </w:rPr>
        <w:t>Q</w:t>
      </w:r>
      <w:r>
        <w:rPr>
          <w:rFonts w:ascii="DWPMLL+TimesNewRomanPS-BoldMT"/>
          <w:color w:val="000000"/>
          <w:spacing w:val="0"/>
          <w:sz w:val="14"/>
        </w:rPr>
        <w:t>h</w:t>
      </w:r>
    </w:p>
    <w:p>
      <w:pPr>
        <w:pStyle w:val="Normal"/>
        <w:framePr w:w="1158" w:x="9209" w:y="184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合衰减系</w:t>
      </w:r>
    </w:p>
    <w:p>
      <w:pPr>
        <w:pStyle w:val="Normal"/>
        <w:framePr w:w="1030" w:x="2539" w:y="1999"/>
        <w:widowControl w:val="off"/>
        <w:autoSpaceDE w:val="off"/>
        <w:autoSpaceDN w:val="off"/>
        <w:spacing w:before="0" w:after="0" w:line="218" w:lineRule="exact"/>
        <w:ind w:left="0" w:right="0" w:first-line="0"/>
        <w:jc w:val="left"/>
        <w:rPr>
          <w:rFonts w:ascii="DWPMLL+TimesNewRomanPS-BoldMT"/>
          <w:color w:val="000000"/>
          <w:spacing w:val="0"/>
          <w:sz w:val="21"/>
        </w:rPr>
      </w:pPr>
      <w:r>
        <w:rPr>
          <w:rFonts w:ascii="SimSun" w:hAnsi="SimSun" w:cs="SimSun"/>
          <w:color w:val="000000"/>
          <w:spacing w:val="0"/>
          <w:sz w:val="21"/>
        </w:rPr>
        <w:t xml:space="preserve">宽 </w:t>
      </w:r>
      <w:r>
        <w:rPr>
          <w:rFonts w:ascii="DWPMLL+TimesNewRomanPS-BoldMT"/>
          <w:color w:val="000000"/>
          <w:spacing w:val="0"/>
          <w:sz w:val="21"/>
        </w:rPr>
        <w:t xml:space="preserve"> B(m)</w:t>
      </w:r>
    </w:p>
    <w:p>
      <w:pPr>
        <w:pStyle w:val="Normal"/>
        <w:framePr w:w="684" w:x="7126" w:y="1999"/>
        <w:widowControl w:val="off"/>
        <w:autoSpaceDE w:val="off"/>
        <w:autoSpaceDN w:val="off"/>
        <w:spacing w:before="0" w:after="0" w:line="218" w:lineRule="exact"/>
        <w:ind w:left="0" w:right="0" w:first-line="0"/>
        <w:jc w:val="left"/>
        <w:rPr>
          <w:rFonts w:ascii="DWPMLL+TimesNewRomanPS-BoldMT"/>
          <w:color w:val="000000"/>
          <w:spacing w:val="0"/>
          <w:sz w:val="21"/>
        </w:rPr>
      </w:pPr>
      <w:r>
        <w:rPr>
          <w:rFonts w:ascii="SimSun" w:hAnsi="SimSun" w:cs="SimSun"/>
          <w:color w:val="000000"/>
          <w:spacing w:val="0"/>
          <w:sz w:val="21"/>
        </w:rPr>
        <w:t xml:space="preserve">降 </w:t>
      </w:r>
      <w:r>
        <w:rPr>
          <w:rFonts w:ascii="DWPMLL+TimesNewRomanPS-BoldMT"/>
          <w:color w:val="000000"/>
          <w:spacing w:val="0"/>
          <w:sz w:val="21"/>
        </w:rPr>
        <w:t xml:space="preserve"> J</w:t>
      </w:r>
    </w:p>
    <w:p>
      <w:pPr>
        <w:pStyle w:val="Normal"/>
        <w:framePr w:w="1050" w:x="8050" w:y="1999"/>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w:t>
      </w:r>
      <w:r>
        <w:rPr>
          <w:rFonts w:ascii="DWPMLL+TimesNewRomanPS-BoldMT"/>
          <w:color w:val="000000"/>
          <w:spacing w:val="0"/>
          <w:sz w:val="21"/>
        </w:rPr>
        <w:t>m/s</w:t>
      </w:r>
      <w:r>
        <w:rPr>
          <w:rFonts w:ascii="SimSun" w:hAnsi="SimSun" w:cs="SimSun"/>
          <w:color w:val="000000"/>
          <w:spacing w:val="0"/>
          <w:sz w:val="21"/>
        </w:rPr>
        <w:t>）</w:t>
      </w:r>
    </w:p>
    <w:p>
      <w:pPr>
        <w:pStyle w:val="Normal"/>
        <w:framePr w:w="793" w:x="3643" w:y="2160"/>
        <w:widowControl w:val="off"/>
        <w:autoSpaceDE w:val="off"/>
        <w:autoSpaceDN w:val="off"/>
        <w:spacing w:before="0" w:after="0" w:line="218" w:lineRule="exact"/>
        <w:ind w:left="0" w:right="0" w:first-line="0"/>
        <w:jc w:val="left"/>
        <w:rPr>
          <w:rFonts w:ascii="DWPMLL+TimesNewRomanPS-BoldMT"/>
          <w:color w:val="000000"/>
          <w:spacing w:val="0"/>
          <w:sz w:val="21"/>
        </w:rPr>
      </w:pPr>
      <w:r>
        <w:rPr>
          <w:rFonts w:ascii="DWPMLL+TimesNewRomanPS-BoldMT"/>
          <w:color w:val="000000"/>
          <w:spacing w:val="0"/>
          <w:sz w:val="21"/>
        </w:rPr>
        <w:t>H(m)</w:t>
      </w:r>
    </w:p>
    <w:p>
      <w:pPr>
        <w:pStyle w:val="Normal"/>
        <w:framePr w:w="700" w:x="4574" w:y="2155"/>
        <w:widowControl w:val="off"/>
        <w:autoSpaceDE w:val="off"/>
        <w:autoSpaceDN w:val="off"/>
        <w:spacing w:before="0" w:after="0" w:line="218" w:lineRule="exact"/>
        <w:ind w:left="0" w:right="0" w:first-line="0"/>
        <w:jc w:val="left"/>
        <w:rPr>
          <w:rFonts w:ascii="DWPMLL+TimesNewRomanPS-BoldMT"/>
          <w:color w:val="000000"/>
          <w:spacing w:val="0"/>
          <w:sz w:val="21"/>
        </w:rPr>
      </w:pPr>
      <w:r>
        <w:rPr>
          <w:rFonts w:ascii="SimSun" w:hAnsi="SimSun" w:cs="SimSun"/>
          <w:color w:val="000000"/>
          <w:spacing w:val="0"/>
          <w:sz w:val="21"/>
        </w:rPr>
        <w:t>（</w:t>
      </w:r>
      <w:r>
        <w:rPr>
          <w:rFonts w:ascii="DWPMLL+TimesNewRomanPS-BoldMT"/>
          <w:color w:val="000000"/>
          <w:spacing w:val="0"/>
          <w:sz w:val="21"/>
        </w:rPr>
        <w:t>m</w:t>
      </w:r>
    </w:p>
    <w:p>
      <w:pPr>
        <w:pStyle w:val="Normal"/>
        <w:framePr w:w="679" w:x="4961" w:y="2153"/>
        <w:widowControl w:val="off"/>
        <w:autoSpaceDE w:val="off"/>
        <w:autoSpaceDN w:val="off"/>
        <w:spacing w:before="0" w:after="0" w:line="143" w:lineRule="exact"/>
        <w:ind w:left="0" w:right="0" w:first-line="0"/>
        <w:jc w:val="left"/>
        <w:rPr>
          <w:rFonts w:ascii="DWPMLL+TimesNewRomanPS-BoldMT"/>
          <w:color w:val="000000"/>
          <w:spacing w:val="0"/>
          <w:sz w:val="14"/>
        </w:rPr>
      </w:pPr>
      <w:r>
        <w:rPr>
          <w:rFonts w:ascii="DWPMLL+TimesNewRomanPS-BoldMT"/>
          <w:color w:val="000000"/>
          <w:spacing w:val="0"/>
          <w:sz w:val="14"/>
        </w:rPr>
        <w:t>3</w:t>
      </w:r>
    </w:p>
    <w:p>
      <w:pPr>
        <w:pStyle w:val="Normal"/>
        <w:framePr w:w="679" w:x="4961" w:y="2153"/>
        <w:widowControl w:val="off"/>
        <w:autoSpaceDE w:val="off"/>
        <w:autoSpaceDN w:val="off"/>
        <w:spacing w:before="0" w:after="0" w:line="232" w:lineRule="exact"/>
        <w:ind w:left="67" w:right="0" w:first-line="0"/>
        <w:jc w:val="left"/>
        <w:rPr>
          <w:rFonts w:ascii="SimSun" w:hAnsi="SimSun" w:cs="SimSun"/>
          <w:color w:val="000000"/>
          <w:spacing w:val="0"/>
          <w:sz w:val="21"/>
        </w:rPr>
      </w:pPr>
      <w:r>
        <w:rPr>
          <w:rFonts w:ascii="DWPMLL+TimesNewRomanPS-BoldMT"/>
          <w:color w:val="000000"/>
          <w:spacing w:val="0"/>
          <w:sz w:val="21"/>
        </w:rPr>
        <w:t>/s</w:t>
      </w:r>
      <w:r>
        <w:rPr>
          <w:rFonts w:ascii="SimSun" w:hAnsi="SimSun" w:cs="SimSun"/>
          <w:color w:val="000000"/>
          <w:spacing w:val="0"/>
          <w:sz w:val="21"/>
        </w:rPr>
        <w:t>）</w:t>
      </w:r>
    </w:p>
    <w:p>
      <w:pPr>
        <w:pStyle w:val="Normal"/>
        <w:framePr w:w="693" w:x="9439" w:y="2155"/>
        <w:widowControl w:val="off"/>
        <w:autoSpaceDE w:val="off"/>
        <w:autoSpaceDN w:val="off"/>
        <w:spacing w:before="0" w:after="0" w:line="218" w:lineRule="exact"/>
        <w:ind w:left="0" w:right="0" w:first-line="0"/>
        <w:jc w:val="left"/>
        <w:rPr>
          <w:rFonts w:ascii="DWPMLL+TimesNewRomanPS-BoldMT"/>
          <w:color w:val="000000"/>
          <w:spacing w:val="0"/>
          <w:sz w:val="21"/>
        </w:rPr>
      </w:pPr>
      <w:r>
        <w:rPr>
          <w:rFonts w:ascii="SimSun" w:hAnsi="SimSun" w:cs="SimSun"/>
          <w:color w:val="000000"/>
          <w:spacing w:val="0"/>
          <w:sz w:val="21"/>
        </w:rPr>
        <w:t xml:space="preserve">数 </w:t>
      </w:r>
      <w:r>
        <w:rPr>
          <w:rFonts w:ascii="DWPMLL+TimesNewRomanPS-BoldMT"/>
          <w:color w:val="000000"/>
          <w:spacing w:val="0"/>
          <w:sz w:val="21"/>
        </w:rPr>
        <w:t xml:space="preserve"> k</w:t>
      </w:r>
    </w:p>
    <w:p>
      <w:pPr>
        <w:pStyle w:val="Normal"/>
        <w:framePr w:w="733" w:x="1848" w:y="2520"/>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长江</w:t>
      </w:r>
    </w:p>
    <w:p>
      <w:pPr>
        <w:pStyle w:val="Normal"/>
        <w:framePr w:w="631" w:x="2738" w:y="252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295</w:t>
      </w:r>
    </w:p>
    <w:p>
      <w:pPr>
        <w:pStyle w:val="Normal"/>
        <w:framePr w:w="578" w:x="3751" w:y="252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3.3</w:t>
      </w:r>
    </w:p>
    <w:p>
      <w:pPr>
        <w:pStyle w:val="Normal"/>
        <w:framePr w:w="631" w:x="4817" w:y="252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878</w:t>
      </w:r>
    </w:p>
    <w:p>
      <w:pPr>
        <w:pStyle w:val="Normal"/>
        <w:framePr w:w="420" w:x="6139" w:y="252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w:t>
      </w:r>
    </w:p>
    <w:p>
      <w:pPr>
        <w:pStyle w:val="Normal"/>
        <w:framePr w:w="683" w:x="7126" w:y="252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0.01</w:t>
      </w:r>
    </w:p>
    <w:p>
      <w:pPr>
        <w:pStyle w:val="Normal"/>
        <w:framePr w:w="683" w:x="8232" w:y="252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0.48</w:t>
      </w:r>
    </w:p>
    <w:p>
      <w:pPr>
        <w:pStyle w:val="Normal"/>
        <w:framePr w:w="741" w:x="9415" w:y="252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0.2/d</w:t>
      </w:r>
    </w:p>
    <w:p>
      <w:pPr>
        <w:pStyle w:val="Normal"/>
        <w:framePr w:w="1661" w:x="2280" w:y="3252"/>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B.</w:t>
      </w:r>
      <w:r>
        <w:rPr>
          <w:rFonts w:ascii="SimSun" w:hAnsi="SimSun" w:cs="SimSun"/>
          <w:color w:val="000000"/>
          <w:spacing w:val="0"/>
          <w:sz w:val="24"/>
        </w:rPr>
        <w:t>背景浓度</w:t>
      </w:r>
    </w:p>
    <w:p>
      <w:pPr>
        <w:pStyle w:val="Normal"/>
        <w:framePr w:w="8832" w:x="2280" w:y="3720"/>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本次预测按补充监测水质平均值的情境下进行预测背景浓度如下表所示：</w:t>
      </w:r>
    </w:p>
    <w:p>
      <w:pPr>
        <w:pStyle w:val="Normal"/>
        <w:framePr w:w="3773" w:x="4526" w:y="4123"/>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表 </w:t>
      </w:r>
      <w:r>
        <w:rPr>
          <w:rFonts w:ascii="DWPMLL+TimesNewRomanPS-BoldMT"/>
          <w:color w:val="000000"/>
          <w:spacing w:val="0"/>
          <w:sz w:val="21"/>
        </w:rPr>
        <w:t>5.2-7</w:t>
      </w:r>
      <w:r>
        <w:rPr>
          <w:rFonts w:ascii="SimSun" w:hAnsi="SimSun" w:cs="SimSun"/>
          <w:color w:val="000000"/>
          <w:spacing w:val="0"/>
          <w:sz w:val="21"/>
        </w:rPr>
        <w:t>预测河段枯水期水质背景值</w:t>
      </w:r>
    </w:p>
    <w:p>
      <w:pPr>
        <w:pStyle w:val="Normal"/>
        <w:framePr w:w="1158" w:x="4702" w:y="448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河流水力</w:t>
      </w:r>
    </w:p>
    <w:p>
      <w:pPr>
        <w:pStyle w:val="Normal"/>
        <w:framePr w:w="2055" w:x="6977" w:y="4476"/>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本底浓度（</w:t>
      </w:r>
      <w:r>
        <w:rPr>
          <w:rFonts w:ascii="DWPMLL+TimesNewRomanPS-BoldMT"/>
          <w:color w:val="000000"/>
          <w:spacing w:val="0"/>
          <w:sz w:val="21"/>
        </w:rPr>
        <w:t>mg/L</w:t>
      </w:r>
      <w:r>
        <w:rPr>
          <w:rFonts w:ascii="SimSun" w:hAnsi="SimSun" w:cs="SimSun"/>
          <w:color w:val="000000"/>
          <w:spacing w:val="0"/>
          <w:sz w:val="21"/>
        </w:rPr>
        <w:t>）</w:t>
      </w:r>
    </w:p>
    <w:p>
      <w:pPr>
        <w:pStyle w:val="Normal"/>
        <w:framePr w:w="1158" w:x="2141" w:y="463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评价河段</w:t>
      </w:r>
    </w:p>
    <w:p>
      <w:pPr>
        <w:pStyle w:val="Normal"/>
        <w:framePr w:w="1035" w:x="3540" w:y="4637"/>
        <w:widowControl w:val="off"/>
        <w:autoSpaceDE w:val="off"/>
        <w:autoSpaceDN w:val="off"/>
        <w:spacing w:before="0" w:after="0" w:line="209" w:lineRule="exact"/>
        <w:ind w:left="149" w:right="0" w:first-line="0"/>
        <w:jc w:val="left"/>
        <w:rPr>
          <w:rFonts w:ascii="SimSun" w:hAnsi="SimSun" w:cs="SimSun"/>
          <w:color w:val="000000"/>
          <w:spacing w:val="0"/>
          <w:sz w:val="21"/>
        </w:rPr>
      </w:pPr>
      <w:r>
        <w:rPr>
          <w:rFonts w:ascii="SimSun" w:hAnsi="SimSun" w:cs="SimSun"/>
          <w:color w:val="000000"/>
          <w:spacing w:val="0"/>
          <w:sz w:val="21"/>
        </w:rPr>
        <w:t>流速</w:t>
      </w:r>
    </w:p>
    <w:p>
      <w:pPr>
        <w:pStyle w:val="Normal"/>
        <w:framePr w:w="1035" w:x="3540" w:y="4637"/>
        <w:widowControl w:val="off"/>
        <w:autoSpaceDE w:val="off"/>
        <w:autoSpaceDN w:val="off"/>
        <w:spacing w:before="0" w:after="0" w:line="672" w:lineRule="exact"/>
        <w:ind w:left="0" w:right="0" w:first-line="0"/>
        <w:jc w:val="left"/>
        <w:rPr>
          <w:rFonts w:ascii="DJCTFS+TimesNewRomanPSMT"/>
          <w:color w:val="000000"/>
          <w:spacing w:val="0"/>
          <w:sz w:val="21"/>
        </w:rPr>
      </w:pPr>
      <w:r>
        <w:rPr>
          <w:rFonts w:ascii="DJCTFS+TimesNewRomanPSMT"/>
          <w:color w:val="000000"/>
          <w:spacing w:val="0"/>
          <w:sz w:val="21"/>
        </w:rPr>
        <w:t>0.48 m/s</w:t>
      </w:r>
    </w:p>
    <w:p>
      <w:pPr>
        <w:pStyle w:val="Normal"/>
        <w:framePr w:w="1035" w:x="3540" w:y="4637"/>
        <w:widowControl w:val="off"/>
        <w:autoSpaceDE w:val="off"/>
        <w:autoSpaceDN w:val="off"/>
        <w:spacing w:before="0" w:after="0" w:line="674" w:lineRule="exact"/>
        <w:ind w:left="329" w:right="0" w:first-line="0"/>
        <w:jc w:val="left"/>
        <w:rPr>
          <w:rFonts w:ascii="DJCTFS+TimesNewRomanPSMT"/>
          <w:color w:val="000000"/>
          <w:spacing w:val="0"/>
          <w:sz w:val="21"/>
        </w:rPr>
      </w:pPr>
      <w:r>
        <w:rPr>
          <w:rFonts w:ascii="DJCTFS+TimesNewRomanPSMT"/>
          <w:color w:val="000000"/>
          <w:spacing w:val="0"/>
          <w:sz w:val="21"/>
        </w:rPr>
        <w:t>/</w:t>
      </w:r>
    </w:p>
    <w:p>
      <w:pPr>
        <w:pStyle w:val="Normal"/>
        <w:framePr w:w="892" w:x="4834" w:y="4793"/>
        <w:widowControl w:val="off"/>
        <w:autoSpaceDE w:val="off"/>
        <w:autoSpaceDN w:val="off"/>
        <w:spacing w:before="0" w:after="0" w:line="218" w:lineRule="exact"/>
        <w:ind w:left="0" w:right="0" w:first-line="0"/>
        <w:jc w:val="left"/>
        <w:rPr>
          <w:rFonts w:ascii="DWPMLL+TimesNewRomanPS-BoldMT"/>
          <w:color w:val="000000"/>
          <w:spacing w:val="0"/>
          <w:sz w:val="21"/>
        </w:rPr>
      </w:pPr>
      <w:r>
        <w:rPr>
          <w:rFonts w:ascii="SimSun" w:hAnsi="SimSun" w:cs="SimSun"/>
          <w:color w:val="000000"/>
          <w:spacing w:val="0"/>
          <w:sz w:val="21"/>
        </w:rPr>
        <w:t xml:space="preserve">比降 </w:t>
      </w:r>
      <w:r>
        <w:rPr>
          <w:rFonts w:ascii="DWPMLL+TimesNewRomanPS-BoldMT"/>
          <w:color w:val="000000"/>
          <w:spacing w:val="0"/>
          <w:sz w:val="21"/>
        </w:rPr>
        <w:t xml:space="preserve"> J</w:t>
      </w:r>
    </w:p>
    <w:p>
      <w:pPr>
        <w:pStyle w:val="Normal"/>
        <w:framePr w:w="780" w:x="5978" w:y="4814"/>
        <w:widowControl w:val="off"/>
        <w:autoSpaceDE w:val="off"/>
        <w:autoSpaceDN w:val="off"/>
        <w:spacing w:before="0" w:after="0" w:line="218" w:lineRule="exact"/>
        <w:ind w:left="0" w:right="0" w:first-line="0"/>
        <w:jc w:val="left"/>
        <w:rPr>
          <w:rFonts w:ascii="DWPMLL+TimesNewRomanPS-BoldMT"/>
          <w:color w:val="000000"/>
          <w:spacing w:val="0"/>
          <w:sz w:val="21"/>
        </w:rPr>
      </w:pPr>
      <w:r>
        <w:rPr>
          <w:rFonts w:ascii="DWPMLL+TimesNewRomanPS-BoldMT"/>
          <w:color w:val="000000"/>
          <w:spacing w:val="0"/>
          <w:sz w:val="21"/>
        </w:rPr>
        <w:t>COD</w:t>
      </w:r>
    </w:p>
    <w:p>
      <w:pPr>
        <w:pStyle w:val="Normal"/>
        <w:framePr w:w="839" w:x="7032" w:y="4814"/>
        <w:widowControl w:val="off"/>
        <w:autoSpaceDE w:val="off"/>
        <w:autoSpaceDN w:val="off"/>
        <w:spacing w:before="0" w:after="0" w:line="218" w:lineRule="exact"/>
        <w:ind w:left="0" w:right="0" w:first-line="0"/>
        <w:jc w:val="left"/>
        <w:rPr>
          <w:rFonts w:ascii="DWPMLL+TimesNewRomanPS-BoldMT"/>
          <w:color w:val="000000"/>
          <w:spacing w:val="0"/>
          <w:sz w:val="14"/>
        </w:rPr>
      </w:pPr>
      <w:r>
        <w:rPr>
          <w:rFonts w:ascii="DWPMLL+TimesNewRomanPS-BoldMT"/>
          <w:color w:val="000000"/>
          <w:spacing w:val="0"/>
          <w:sz w:val="21"/>
        </w:rPr>
        <w:t>BOD</w:t>
      </w:r>
      <w:r>
        <w:rPr>
          <w:rFonts w:ascii="DWPMLL+TimesNewRomanPS-BoldMT"/>
          <w:color w:val="000000"/>
          <w:spacing w:val="0"/>
          <w:sz w:val="14"/>
        </w:rPr>
        <w:t>5</w:t>
      </w:r>
    </w:p>
    <w:p>
      <w:pPr>
        <w:pStyle w:val="Normal"/>
        <w:framePr w:w="920" w:x="8083" w:y="4814"/>
        <w:widowControl w:val="off"/>
        <w:autoSpaceDE w:val="off"/>
        <w:autoSpaceDN w:val="off"/>
        <w:spacing w:before="0" w:after="0" w:line="218" w:lineRule="exact"/>
        <w:ind w:left="0" w:right="0" w:first-line="0"/>
        <w:jc w:val="left"/>
        <w:rPr>
          <w:rFonts w:ascii="DWPMLL+TimesNewRomanPS-BoldMT"/>
          <w:color w:val="000000"/>
          <w:spacing w:val="0"/>
          <w:sz w:val="21"/>
        </w:rPr>
      </w:pPr>
      <w:r>
        <w:rPr>
          <w:rFonts w:ascii="DWPMLL+TimesNewRomanPS-BoldMT"/>
          <w:color w:val="000000"/>
          <w:spacing w:val="0"/>
          <w:sz w:val="21"/>
        </w:rPr>
        <w:t>NH</w:t>
      </w:r>
      <w:r>
        <w:rPr>
          <w:rFonts w:ascii="DWPMLL+TimesNewRomanPS-BoldMT"/>
          <w:color w:val="000000"/>
          <w:spacing w:val="0"/>
          <w:sz w:val="14"/>
        </w:rPr>
        <w:t>3</w:t>
      </w:r>
      <w:r>
        <w:rPr>
          <w:rFonts w:ascii="DWPMLL+TimesNewRomanPS-BoldMT"/>
          <w:color w:val="000000"/>
          <w:spacing w:val="0"/>
          <w:sz w:val="21"/>
        </w:rPr>
        <w:t>-N</w:t>
      </w:r>
    </w:p>
    <w:p>
      <w:pPr>
        <w:pStyle w:val="Normal"/>
        <w:framePr w:w="582" w:x="9338" w:y="4814"/>
        <w:widowControl w:val="off"/>
        <w:autoSpaceDE w:val="off"/>
        <w:autoSpaceDN w:val="off"/>
        <w:spacing w:before="0" w:after="0" w:line="218" w:lineRule="exact"/>
        <w:ind w:left="0" w:right="0" w:first-line="0"/>
        <w:jc w:val="left"/>
        <w:rPr>
          <w:rFonts w:ascii="DWPMLL+TimesNewRomanPS-BoldMT"/>
          <w:color w:val="000000"/>
          <w:spacing w:val="0"/>
          <w:sz w:val="21"/>
        </w:rPr>
      </w:pPr>
      <w:r>
        <w:rPr>
          <w:rFonts w:ascii="DWPMLL+TimesNewRomanPS-BoldMT"/>
          <w:color w:val="000000"/>
          <w:spacing w:val="0"/>
          <w:sz w:val="21"/>
        </w:rPr>
        <w:t>TP</w:t>
      </w:r>
    </w:p>
    <w:p>
      <w:pPr>
        <w:pStyle w:val="Normal"/>
        <w:framePr w:w="733" w:x="2350" w:y="530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长江</w:t>
      </w:r>
    </w:p>
    <w:p>
      <w:pPr>
        <w:pStyle w:val="Normal"/>
        <w:framePr w:w="787" w:x="4886" w:y="531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0.001</w:t>
      </w:r>
    </w:p>
    <w:p>
      <w:pPr>
        <w:pStyle w:val="Normal"/>
        <w:framePr w:w="787" w:x="4886" w:y="5313"/>
        <w:widowControl w:val="off"/>
        <w:autoSpaceDE w:val="off"/>
        <w:autoSpaceDN w:val="off"/>
        <w:spacing w:before="0" w:after="0" w:line="674" w:lineRule="exact"/>
        <w:ind w:left="206" w:right="0" w:first-line="0"/>
        <w:jc w:val="left"/>
        <w:rPr>
          <w:rFonts w:ascii="DJCTFS+TimesNewRomanPSMT"/>
          <w:color w:val="000000"/>
          <w:spacing w:val="0"/>
          <w:sz w:val="21"/>
        </w:rPr>
      </w:pPr>
      <w:r>
        <w:rPr>
          <w:rFonts w:ascii="DJCTFS+TimesNewRomanPSMT"/>
          <w:color w:val="000000"/>
          <w:spacing w:val="0"/>
          <w:sz w:val="21"/>
        </w:rPr>
        <w:t>/</w:t>
      </w:r>
    </w:p>
    <w:p>
      <w:pPr>
        <w:pStyle w:val="Normal"/>
        <w:framePr w:w="420" w:x="6158" w:y="531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6</w:t>
      </w:r>
    </w:p>
    <w:p>
      <w:pPr>
        <w:pStyle w:val="Normal"/>
        <w:framePr w:w="578" w:x="7164" w:y="531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1.4</w:t>
      </w:r>
    </w:p>
    <w:p>
      <w:pPr>
        <w:pStyle w:val="Normal"/>
        <w:framePr w:w="789" w:x="8148" w:y="531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0.122</w:t>
      </w:r>
    </w:p>
    <w:p>
      <w:pPr>
        <w:pStyle w:val="Normal"/>
        <w:framePr w:w="789" w:x="9235" w:y="531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0.086</w:t>
      </w:r>
    </w:p>
    <w:p>
      <w:pPr>
        <w:pStyle w:val="Normal"/>
        <w:framePr w:w="1153" w:x="2141" w:y="598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执行标准</w:t>
      </w:r>
    </w:p>
    <w:p>
      <w:pPr>
        <w:pStyle w:val="Normal"/>
        <w:framePr w:w="525" w:x="6108" w:y="5988"/>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20</w:t>
      </w:r>
    </w:p>
    <w:p>
      <w:pPr>
        <w:pStyle w:val="Normal"/>
        <w:framePr w:w="420" w:x="7241" w:y="5988"/>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4</w:t>
      </w:r>
    </w:p>
    <w:p>
      <w:pPr>
        <w:pStyle w:val="Normal"/>
        <w:framePr w:w="578" w:x="8254" w:y="5988"/>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1.0</w:t>
      </w:r>
    </w:p>
    <w:p>
      <w:pPr>
        <w:pStyle w:val="Normal"/>
        <w:framePr w:w="578" w:x="9341" w:y="5988"/>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0.2</w:t>
      </w:r>
    </w:p>
    <w:p>
      <w:pPr>
        <w:pStyle w:val="Normal"/>
        <w:framePr w:w="2876" w:x="2280" w:y="6878"/>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C.</w:t>
      </w:r>
      <w:r>
        <w:rPr>
          <w:rFonts w:ascii="SimSun" w:hAnsi="SimSun" w:cs="SimSun"/>
          <w:color w:val="000000"/>
          <w:spacing w:val="0"/>
          <w:sz w:val="24"/>
        </w:rPr>
        <w:t>外排废水源强统计表</w:t>
      </w:r>
    </w:p>
    <w:p>
      <w:pPr>
        <w:pStyle w:val="Normal"/>
        <w:framePr w:w="9539" w:x="1812" w:y="7346"/>
        <w:widowControl w:val="off"/>
        <w:autoSpaceDE w:val="off"/>
        <w:autoSpaceDN w:val="off"/>
        <w:spacing w:before="0" w:after="0" w:line="240" w:lineRule="exact"/>
        <w:ind w:left="523" w:right="0" w:first-line="0"/>
        <w:jc w:val="left"/>
        <w:rPr>
          <w:rFonts w:ascii="SimSun" w:hAnsi="SimSun" w:cs="SimSun"/>
          <w:color w:val="000000"/>
          <w:spacing w:val="0"/>
          <w:sz w:val="24"/>
        </w:rPr>
      </w:pPr>
      <w:r>
        <w:rPr>
          <w:rFonts w:ascii="SimSun" w:hAnsi="SimSun" w:cs="SimSun"/>
          <w:color w:val="000000"/>
          <w:spacing w:val="0"/>
          <w:sz w:val="24"/>
        </w:rPr>
        <w:t>根据拟建项目特点，选择项目封场后运行期进行预测，预测情景分正常排</w:t>
      </w:r>
    </w:p>
    <w:p>
      <w:pPr>
        <w:pStyle w:val="Normal"/>
        <w:framePr w:w="9539" w:x="1812" w:y="734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放、非正常排放两种工况，两种工况污染物排放浓度分别为渗滤液排放口监测浓</w:t>
      </w:r>
    </w:p>
    <w:p>
      <w:pPr>
        <w:pStyle w:val="Normal"/>
        <w:framePr w:w="9677" w:x="1812" w:y="8282"/>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度值和《污水综合排放标准》（</w:t>
      </w:r>
      <w:r>
        <w:rPr>
          <w:rFonts w:ascii="DJCTFS+TimesNewRomanPSMT"/>
          <w:color w:val="000000"/>
          <w:spacing w:val="0"/>
          <w:sz w:val="24"/>
        </w:rPr>
        <w:t>GB8978-1996</w:t>
      </w:r>
      <w:r>
        <w:rPr>
          <w:rFonts w:ascii="SimSun" w:hAnsi="SimSun" w:cs="SimSun"/>
          <w:color w:val="000000"/>
          <w:spacing w:val="0"/>
          <w:sz w:val="24"/>
        </w:rPr>
        <w:t>）标准一级标准，排放源强见下表。</w:t>
      </w:r>
    </w:p>
    <w:p>
      <w:pPr>
        <w:pStyle w:val="Normal"/>
        <w:framePr w:w="4256" w:x="4318" w:y="8688"/>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表 </w:t>
      </w:r>
      <w:r>
        <w:rPr>
          <w:rFonts w:ascii="DWPMLL+TimesNewRomanPS-BoldMT"/>
          <w:color w:val="000000"/>
          <w:spacing w:val="0"/>
          <w:sz w:val="21"/>
        </w:rPr>
        <w:t>5.2-8</w:t>
      </w:r>
      <w:r>
        <w:rPr>
          <w:rFonts w:ascii="SimSun" w:hAnsi="SimSun" w:cs="SimSun"/>
          <w:color w:val="000000"/>
          <w:spacing w:val="0"/>
          <w:sz w:val="21"/>
        </w:rPr>
        <w:t>本项目近期尾水排放源强一览表</w:t>
      </w:r>
    </w:p>
    <w:p>
      <w:pPr>
        <w:pStyle w:val="Normal"/>
        <w:framePr w:w="1158" w:x="4289" w:y="901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正常排放</w:t>
      </w:r>
    </w:p>
    <w:p>
      <w:pPr>
        <w:pStyle w:val="Normal"/>
        <w:framePr w:w="1158" w:x="4289" w:y="9012"/>
        <w:widowControl w:val="off"/>
        <w:autoSpaceDE w:val="off"/>
        <w:autoSpaceDN w:val="off"/>
        <w:spacing w:before="0" w:after="0" w:line="271" w:lineRule="exact"/>
        <w:ind w:left="0" w:right="0" w:first-line="0"/>
        <w:jc w:val="left"/>
        <w:rPr>
          <w:rFonts w:ascii="SimSun" w:hAnsi="SimSun" w:cs="SimSun"/>
          <w:color w:val="000000"/>
          <w:spacing w:val="0"/>
          <w:sz w:val="21"/>
        </w:rPr>
      </w:pPr>
      <w:r>
        <w:rPr>
          <w:rFonts w:ascii="SimSun" w:hAnsi="SimSun" w:cs="SimSun"/>
          <w:color w:val="000000"/>
          <w:spacing w:val="0"/>
          <w:sz w:val="21"/>
        </w:rPr>
        <w:t>排放量</w:t>
      </w:r>
    </w:p>
    <w:p>
      <w:pPr>
        <w:pStyle w:val="Normal"/>
        <w:framePr w:w="1158" w:x="4289" w:y="9012"/>
        <w:widowControl w:val="off"/>
        <w:autoSpaceDE w:val="off"/>
        <w:autoSpaceDN w:val="off"/>
        <w:spacing w:before="0" w:after="0" w:line="240" w:lineRule="exact"/>
        <w:ind w:left="204" w:right="0" w:first-line="0"/>
        <w:jc w:val="left"/>
        <w:rPr>
          <w:rFonts w:ascii="DWPMLL+TimesNewRomanPS-BoldMT"/>
          <w:color w:val="000000"/>
          <w:spacing w:val="0"/>
          <w:sz w:val="21"/>
        </w:rPr>
      </w:pPr>
      <w:r>
        <w:rPr>
          <w:rFonts w:ascii="DWPMLL+TimesNewRomanPS-BoldMT"/>
          <w:color w:val="000000"/>
          <w:spacing w:val="0"/>
          <w:sz w:val="21"/>
        </w:rPr>
        <w:t>t/a</w:t>
      </w:r>
    </w:p>
    <w:p>
      <w:pPr>
        <w:pStyle w:val="Normal"/>
        <w:framePr w:w="1366" w:x="7855" w:y="901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非正常排放</w:t>
      </w:r>
    </w:p>
    <w:p>
      <w:pPr>
        <w:pStyle w:val="Normal"/>
        <w:framePr w:w="1366" w:x="7855" w:y="9012"/>
        <w:widowControl w:val="off"/>
        <w:autoSpaceDE w:val="off"/>
        <w:autoSpaceDN w:val="off"/>
        <w:spacing w:before="0" w:after="0" w:line="271" w:lineRule="exact"/>
        <w:ind w:left="259" w:right="0" w:first-line="0"/>
        <w:jc w:val="left"/>
        <w:rPr>
          <w:rFonts w:ascii="SimSun" w:hAnsi="SimSun" w:cs="SimSun"/>
          <w:color w:val="000000"/>
          <w:spacing w:val="0"/>
          <w:sz w:val="21"/>
        </w:rPr>
      </w:pPr>
      <w:r>
        <w:rPr>
          <w:rFonts w:ascii="SimSun" w:hAnsi="SimSun" w:cs="SimSun"/>
          <w:color w:val="000000"/>
          <w:spacing w:val="0"/>
          <w:sz w:val="21"/>
        </w:rPr>
        <w:t>排放量</w:t>
      </w:r>
    </w:p>
    <w:p>
      <w:pPr>
        <w:pStyle w:val="Normal"/>
        <w:framePr w:w="1366" w:x="7855" w:y="9012"/>
        <w:widowControl w:val="off"/>
        <w:autoSpaceDE w:val="off"/>
        <w:autoSpaceDN w:val="off"/>
        <w:spacing w:before="0" w:after="0" w:line="240" w:lineRule="exact"/>
        <w:ind w:left="458" w:right="0" w:first-line="0"/>
        <w:jc w:val="left"/>
        <w:rPr>
          <w:rFonts w:ascii="DWPMLL+TimesNewRomanPS-BoldMT"/>
          <w:color w:val="000000"/>
          <w:spacing w:val="0"/>
          <w:sz w:val="21"/>
        </w:rPr>
      </w:pPr>
      <w:r>
        <w:rPr>
          <w:rFonts w:ascii="DWPMLL+TimesNewRomanPS-BoldMT"/>
          <w:color w:val="000000"/>
          <w:spacing w:val="0"/>
          <w:sz w:val="21"/>
        </w:rPr>
        <w:t>t/a</w:t>
      </w:r>
    </w:p>
    <w:p>
      <w:pPr>
        <w:pStyle w:val="Normal"/>
        <w:framePr w:w="1278" w:x="1800" w:y="9137"/>
        <w:widowControl w:val="off"/>
        <w:autoSpaceDE w:val="off"/>
        <w:autoSpaceDN w:val="off"/>
        <w:spacing w:before="0" w:after="0" w:line="209" w:lineRule="exact"/>
        <w:ind w:left="331" w:right="0" w:first-line="0"/>
        <w:jc w:val="left"/>
        <w:rPr>
          <w:rFonts w:ascii="SimSun" w:hAnsi="SimSun" w:cs="SimSun"/>
          <w:color w:val="000000"/>
          <w:spacing w:val="0"/>
          <w:sz w:val="21"/>
        </w:rPr>
      </w:pPr>
      <w:r>
        <w:rPr>
          <w:rFonts w:ascii="SimSun" w:hAnsi="SimSun" w:cs="SimSun"/>
          <w:color w:val="000000"/>
          <w:spacing w:val="0"/>
          <w:sz w:val="21"/>
        </w:rPr>
        <w:t>污染物</w:t>
      </w:r>
    </w:p>
    <w:p>
      <w:pPr>
        <w:pStyle w:val="Normal"/>
        <w:framePr w:w="1278" w:x="1800" w:y="9137"/>
        <w:widowControl w:val="off"/>
        <w:autoSpaceDE w:val="off"/>
        <w:autoSpaceDN w:val="off"/>
        <w:spacing w:before="0" w:after="0" w:line="240" w:lineRule="exact"/>
        <w:ind w:left="0" w:right="0" w:first-line="0"/>
        <w:jc w:val="left"/>
        <w:rPr>
          <w:rFonts w:ascii="SimSun" w:hAnsi="SimSun" w:cs="SimSun"/>
          <w:color w:val="000000"/>
          <w:spacing w:val="0"/>
          <w:sz w:val="21"/>
        </w:rPr>
      </w:pPr>
      <w:r>
        <w:rPr>
          <w:rFonts w:ascii="SimSun" w:hAnsi="SimSun" w:cs="SimSun"/>
          <w:color w:val="000000"/>
          <w:spacing w:val="0"/>
          <w:sz w:val="21"/>
        </w:rPr>
        <w:t>项目</w:t>
      </w:r>
    </w:p>
    <w:p>
      <w:pPr>
        <w:pStyle w:val="Normal"/>
        <w:framePr w:w="1158" w:x="2995" w:y="9283"/>
        <w:widowControl w:val="off"/>
        <w:autoSpaceDE w:val="off"/>
        <w:autoSpaceDN w:val="off"/>
        <w:spacing w:before="0" w:after="0" w:line="210" w:lineRule="exact"/>
        <w:ind w:left="0" w:right="0" w:first-line="0"/>
        <w:jc w:val="left"/>
        <w:rPr>
          <w:rFonts w:ascii="SimSun" w:hAnsi="SimSun" w:cs="SimSun"/>
          <w:color w:val="000000"/>
          <w:spacing w:val="0"/>
          <w:sz w:val="21"/>
        </w:rPr>
      </w:pPr>
      <w:r>
        <w:rPr>
          <w:rFonts w:ascii="SimSun" w:hAnsi="SimSun" w:cs="SimSun"/>
          <w:color w:val="000000"/>
          <w:spacing w:val="0"/>
          <w:sz w:val="21"/>
        </w:rPr>
        <w:t>排放浓度</w:t>
      </w:r>
    </w:p>
    <w:p>
      <w:pPr>
        <w:pStyle w:val="Normal"/>
        <w:framePr w:w="1158" w:x="2995" w:y="9283"/>
        <w:widowControl w:val="off"/>
        <w:autoSpaceDE w:val="off"/>
        <w:autoSpaceDN w:val="off"/>
        <w:spacing w:before="0" w:after="0" w:line="240" w:lineRule="exact"/>
        <w:ind w:left="182" w:right="0" w:first-line="0"/>
        <w:jc w:val="left"/>
        <w:rPr>
          <w:rFonts w:ascii="DWPMLL+TimesNewRomanPS-BoldMT"/>
          <w:color w:val="000000"/>
          <w:spacing w:val="0"/>
          <w:sz w:val="21"/>
        </w:rPr>
      </w:pPr>
      <w:r>
        <w:rPr>
          <w:rFonts w:ascii="DWPMLL+TimesNewRomanPS-BoldMT"/>
          <w:color w:val="000000"/>
          <w:spacing w:val="0"/>
          <w:sz w:val="21"/>
        </w:rPr>
        <w:t>mg/L</w:t>
      </w:r>
    </w:p>
    <w:p>
      <w:pPr>
        <w:pStyle w:val="Normal"/>
        <w:framePr w:w="1158" w:x="5482" w:y="9283"/>
        <w:widowControl w:val="off"/>
        <w:autoSpaceDE w:val="off"/>
        <w:autoSpaceDN w:val="off"/>
        <w:spacing w:before="0" w:after="0" w:line="210" w:lineRule="exact"/>
        <w:ind w:left="0" w:right="0" w:first-line="0"/>
        <w:jc w:val="left"/>
        <w:rPr>
          <w:rFonts w:ascii="SimSun" w:hAnsi="SimSun" w:cs="SimSun"/>
          <w:color w:val="000000"/>
          <w:spacing w:val="0"/>
          <w:sz w:val="21"/>
        </w:rPr>
      </w:pPr>
      <w:r>
        <w:rPr>
          <w:rFonts w:ascii="SimSun" w:hAnsi="SimSun" w:cs="SimSun"/>
          <w:color w:val="000000"/>
          <w:spacing w:val="0"/>
          <w:sz w:val="21"/>
        </w:rPr>
        <w:t>排放速率</w:t>
      </w:r>
    </w:p>
    <w:p>
      <w:pPr>
        <w:pStyle w:val="Normal"/>
        <w:framePr w:w="1158" w:x="5482" w:y="9283"/>
        <w:widowControl w:val="off"/>
        <w:autoSpaceDE w:val="off"/>
        <w:autoSpaceDN w:val="off"/>
        <w:spacing w:before="0" w:after="0" w:line="240" w:lineRule="exact"/>
        <w:ind w:left="86" w:right="0" w:first-line="0"/>
        <w:jc w:val="left"/>
        <w:rPr>
          <w:rFonts w:ascii="SimSun" w:hAnsi="SimSun" w:cs="SimSun"/>
          <w:color w:val="000000"/>
          <w:spacing w:val="0"/>
          <w:sz w:val="21"/>
        </w:rPr>
      </w:pPr>
      <w:r>
        <w:rPr>
          <w:rFonts w:ascii="SimSun" w:hAnsi="SimSun" w:cs="SimSun"/>
          <w:color w:val="000000"/>
          <w:spacing w:val="0"/>
          <w:sz w:val="21"/>
        </w:rPr>
        <w:t>（</w:t>
      </w:r>
      <w:r>
        <w:rPr>
          <w:rFonts w:ascii="DWPMLL+TimesNewRomanPS-BoldMT"/>
          <w:color w:val="000000"/>
          <w:spacing w:val="0"/>
          <w:sz w:val="21"/>
        </w:rPr>
        <w:t>g/s</w:t>
      </w:r>
      <w:r>
        <w:rPr>
          <w:rFonts w:ascii="SimSun" w:hAnsi="SimSun" w:cs="SimSun"/>
          <w:color w:val="000000"/>
          <w:spacing w:val="0"/>
          <w:sz w:val="21"/>
        </w:rPr>
        <w:t>）</w:t>
      </w:r>
    </w:p>
    <w:p>
      <w:pPr>
        <w:pStyle w:val="Normal"/>
        <w:framePr w:w="1158" w:x="6773" w:y="9283"/>
        <w:widowControl w:val="off"/>
        <w:autoSpaceDE w:val="off"/>
        <w:autoSpaceDN w:val="off"/>
        <w:spacing w:before="0" w:after="0" w:line="210" w:lineRule="exact"/>
        <w:ind w:left="0" w:right="0" w:first-line="0"/>
        <w:jc w:val="left"/>
        <w:rPr>
          <w:rFonts w:ascii="SimSun" w:hAnsi="SimSun" w:cs="SimSun"/>
          <w:color w:val="000000"/>
          <w:spacing w:val="0"/>
          <w:sz w:val="21"/>
        </w:rPr>
      </w:pPr>
      <w:r>
        <w:rPr>
          <w:rFonts w:ascii="SimSun" w:hAnsi="SimSun" w:cs="SimSun"/>
          <w:color w:val="000000"/>
          <w:spacing w:val="0"/>
          <w:sz w:val="21"/>
        </w:rPr>
        <w:t>排放浓度</w:t>
      </w:r>
    </w:p>
    <w:p>
      <w:pPr>
        <w:pStyle w:val="Normal"/>
        <w:framePr w:w="1158" w:x="6773" w:y="9283"/>
        <w:widowControl w:val="off"/>
        <w:autoSpaceDE w:val="off"/>
        <w:autoSpaceDN w:val="off"/>
        <w:spacing w:before="0" w:after="0" w:line="240" w:lineRule="exact"/>
        <w:ind w:left="180" w:right="0" w:first-line="0"/>
        <w:jc w:val="left"/>
        <w:rPr>
          <w:rFonts w:ascii="DWPMLL+TimesNewRomanPS-BoldMT"/>
          <w:color w:val="000000"/>
          <w:spacing w:val="0"/>
          <w:sz w:val="21"/>
        </w:rPr>
      </w:pPr>
      <w:r>
        <w:rPr>
          <w:rFonts w:ascii="DWPMLL+TimesNewRomanPS-BoldMT"/>
          <w:color w:val="000000"/>
          <w:spacing w:val="0"/>
          <w:sz w:val="21"/>
        </w:rPr>
        <w:t>mg/L</w:t>
      </w:r>
    </w:p>
    <w:p>
      <w:pPr>
        <w:pStyle w:val="Normal"/>
        <w:framePr w:w="1158" w:x="9199" w:y="9283"/>
        <w:widowControl w:val="off"/>
        <w:autoSpaceDE w:val="off"/>
        <w:autoSpaceDN w:val="off"/>
        <w:spacing w:before="0" w:after="0" w:line="210" w:lineRule="exact"/>
        <w:ind w:left="0" w:right="0" w:first-line="0"/>
        <w:jc w:val="left"/>
        <w:rPr>
          <w:rFonts w:ascii="SimSun" w:hAnsi="SimSun" w:cs="SimSun"/>
          <w:color w:val="000000"/>
          <w:spacing w:val="0"/>
          <w:sz w:val="21"/>
        </w:rPr>
      </w:pPr>
      <w:r>
        <w:rPr>
          <w:rFonts w:ascii="SimSun" w:hAnsi="SimSun" w:cs="SimSun"/>
          <w:color w:val="000000"/>
          <w:spacing w:val="0"/>
          <w:sz w:val="21"/>
        </w:rPr>
        <w:t>排放速率</w:t>
      </w:r>
    </w:p>
    <w:p>
      <w:pPr>
        <w:pStyle w:val="Normal"/>
        <w:framePr w:w="1158" w:x="9199" w:y="9283"/>
        <w:widowControl w:val="off"/>
        <w:autoSpaceDE w:val="off"/>
        <w:autoSpaceDN w:val="off"/>
        <w:spacing w:before="0" w:after="0" w:line="240" w:lineRule="exact"/>
        <w:ind w:left="89" w:right="0" w:first-line="0"/>
        <w:jc w:val="left"/>
        <w:rPr>
          <w:rFonts w:ascii="SimSun" w:hAnsi="SimSun" w:cs="SimSun"/>
          <w:color w:val="000000"/>
          <w:spacing w:val="0"/>
          <w:sz w:val="21"/>
        </w:rPr>
      </w:pPr>
      <w:r>
        <w:rPr>
          <w:rFonts w:ascii="SimSun" w:hAnsi="SimSun" w:cs="SimSun"/>
          <w:color w:val="000000"/>
          <w:spacing w:val="0"/>
          <w:sz w:val="21"/>
        </w:rPr>
        <w:t>（</w:t>
      </w:r>
      <w:r>
        <w:rPr>
          <w:rFonts w:ascii="DWPMLL+TimesNewRomanPS-BoldMT"/>
          <w:color w:val="000000"/>
          <w:spacing w:val="0"/>
          <w:sz w:val="21"/>
        </w:rPr>
        <w:t>g/s</w:t>
      </w:r>
      <w:r>
        <w:rPr>
          <w:rFonts w:ascii="SimSun" w:hAnsi="SimSun" w:cs="SimSun"/>
          <w:color w:val="000000"/>
          <w:spacing w:val="0"/>
          <w:sz w:val="21"/>
        </w:rPr>
        <w:t>）</w:t>
      </w:r>
    </w:p>
    <w:p>
      <w:pPr>
        <w:pStyle w:val="Normal"/>
        <w:framePr w:w="905" w:x="1985" w:y="9823"/>
        <w:widowControl w:val="off"/>
        <w:autoSpaceDE w:val="off"/>
        <w:autoSpaceDN w:val="off"/>
        <w:spacing w:before="0" w:after="0" w:line="218" w:lineRule="exact"/>
        <w:ind w:left="74" w:right="0" w:first-line="0"/>
        <w:jc w:val="left"/>
        <w:rPr>
          <w:rFonts w:ascii="DJCTFS+TimesNewRomanPSMT"/>
          <w:color w:val="000000"/>
          <w:spacing w:val="0"/>
          <w:sz w:val="21"/>
        </w:rPr>
      </w:pPr>
      <w:r>
        <w:rPr>
          <w:rFonts w:ascii="DJCTFS+TimesNewRomanPSMT"/>
          <w:color w:val="000000"/>
          <w:spacing w:val="0"/>
          <w:sz w:val="21"/>
        </w:rPr>
        <w:t>COD</w:t>
      </w:r>
    </w:p>
    <w:p>
      <w:pPr>
        <w:pStyle w:val="Normal"/>
        <w:framePr w:w="905" w:x="1985" w:y="9823"/>
        <w:widowControl w:val="off"/>
        <w:autoSpaceDE w:val="off"/>
        <w:autoSpaceDN w:val="off"/>
        <w:spacing w:before="0" w:after="0" w:line="334" w:lineRule="exact"/>
        <w:ind w:left="41" w:right="0" w:first-line="0"/>
        <w:jc w:val="left"/>
        <w:rPr>
          <w:rFonts w:ascii="DJCTFS+TimesNewRomanPSMT"/>
          <w:color w:val="000000"/>
          <w:spacing w:val="0"/>
          <w:sz w:val="14"/>
        </w:rPr>
      </w:pPr>
      <w:r>
        <w:rPr>
          <w:rFonts w:ascii="DJCTFS+TimesNewRomanPSMT"/>
          <w:color w:val="000000"/>
          <w:spacing w:val="0"/>
          <w:sz w:val="21"/>
        </w:rPr>
        <w:t>BOD</w:t>
      </w:r>
      <w:r>
        <w:rPr>
          <w:rFonts w:ascii="DJCTFS+TimesNewRomanPSMT"/>
          <w:color w:val="000000"/>
          <w:spacing w:val="0"/>
          <w:sz w:val="14"/>
        </w:rPr>
        <w:t>5</w:t>
      </w:r>
    </w:p>
    <w:p>
      <w:pPr>
        <w:pStyle w:val="Normal"/>
        <w:framePr w:w="905" w:x="1985" w:y="9823"/>
        <w:widowControl w:val="off"/>
        <w:autoSpaceDE w:val="off"/>
        <w:autoSpaceDN w:val="off"/>
        <w:spacing w:before="0" w:after="0" w:line="331" w:lineRule="exact"/>
        <w:ind w:left="0" w:right="0" w:first-line="0"/>
        <w:jc w:val="left"/>
        <w:rPr>
          <w:rFonts w:ascii="DJCTFS+TimesNewRomanPSMT"/>
          <w:color w:val="000000"/>
          <w:spacing w:val="0"/>
          <w:sz w:val="21"/>
        </w:rPr>
      </w:pPr>
      <w:r>
        <w:rPr>
          <w:rFonts w:ascii="DJCTFS+TimesNewRomanPSMT"/>
          <w:color w:val="000000"/>
          <w:spacing w:val="0"/>
          <w:sz w:val="21"/>
        </w:rPr>
        <w:t>NH</w:t>
      </w:r>
      <w:r>
        <w:rPr>
          <w:rFonts w:ascii="DJCTFS+TimesNewRomanPSMT"/>
          <w:color w:val="000000"/>
          <w:spacing w:val="0"/>
          <w:sz w:val="14"/>
        </w:rPr>
        <w:t>3</w:t>
      </w:r>
      <w:r>
        <w:rPr>
          <w:rFonts w:ascii="DJCTFS+TimesNewRomanPSMT"/>
          <w:color w:val="000000"/>
          <w:spacing w:val="0"/>
          <w:sz w:val="21"/>
        </w:rPr>
        <w:t>-N</w:t>
      </w:r>
    </w:p>
    <w:p>
      <w:pPr>
        <w:pStyle w:val="Normal"/>
        <w:framePr w:w="905" w:x="1985" w:y="9823"/>
        <w:widowControl w:val="off"/>
        <w:autoSpaceDE w:val="off"/>
        <w:autoSpaceDN w:val="off"/>
        <w:spacing w:before="0" w:after="0" w:line="331" w:lineRule="exact"/>
        <w:ind w:left="173" w:right="0" w:first-line="0"/>
        <w:jc w:val="left"/>
        <w:rPr>
          <w:rFonts w:ascii="DJCTFS+TimesNewRomanPSMT"/>
          <w:color w:val="000000"/>
          <w:spacing w:val="0"/>
          <w:sz w:val="21"/>
        </w:rPr>
      </w:pPr>
      <w:r>
        <w:rPr>
          <w:rFonts w:ascii="DJCTFS+TimesNewRomanPSMT"/>
          <w:color w:val="000000"/>
          <w:spacing w:val="0"/>
          <w:sz w:val="21"/>
        </w:rPr>
        <w:t>TP</w:t>
      </w:r>
    </w:p>
    <w:p>
      <w:pPr>
        <w:pStyle w:val="Normal"/>
        <w:framePr w:w="578" w:x="3283" w:y="9828"/>
        <w:widowControl w:val="off"/>
        <w:autoSpaceDE w:val="off"/>
        <w:autoSpaceDN w:val="off"/>
        <w:spacing w:before="0" w:after="0" w:line="218" w:lineRule="exact"/>
        <w:ind w:left="26" w:right="0" w:first-line="0"/>
        <w:jc w:val="left"/>
        <w:rPr>
          <w:rFonts w:ascii="DJCTFS+TimesNewRomanPSMT"/>
          <w:color w:val="000000"/>
          <w:spacing w:val="0"/>
          <w:sz w:val="21"/>
        </w:rPr>
      </w:pPr>
      <w:r>
        <w:rPr>
          <w:rFonts w:ascii="DJCTFS+TimesNewRomanPSMT"/>
          <w:color w:val="000000"/>
          <w:spacing w:val="0"/>
          <w:sz w:val="21"/>
        </w:rPr>
        <w:t>12</w:t>
      </w:r>
    </w:p>
    <w:p>
      <w:pPr>
        <w:pStyle w:val="Normal"/>
        <w:framePr w:w="578" w:x="3283" w:y="9828"/>
        <w:widowControl w:val="off"/>
        <w:autoSpaceDE w:val="off"/>
        <w:autoSpaceDN w:val="off"/>
        <w:spacing w:before="0" w:after="0" w:line="331" w:lineRule="exact"/>
        <w:ind w:left="0" w:right="0" w:first-line="0"/>
        <w:jc w:val="left"/>
        <w:rPr>
          <w:rFonts w:ascii="DJCTFS+TimesNewRomanPSMT"/>
          <w:color w:val="000000"/>
          <w:spacing w:val="0"/>
          <w:sz w:val="21"/>
        </w:rPr>
      </w:pPr>
      <w:r>
        <w:rPr>
          <w:rFonts w:ascii="DJCTFS+TimesNewRomanPSMT"/>
          <w:color w:val="000000"/>
          <w:spacing w:val="0"/>
          <w:sz w:val="21"/>
        </w:rPr>
        <w:t>1.9</w:t>
      </w:r>
    </w:p>
    <w:p>
      <w:pPr>
        <w:pStyle w:val="Normal"/>
        <w:framePr w:w="892" w:x="4320" w:y="9828"/>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0.0964</w:t>
      </w:r>
    </w:p>
    <w:p>
      <w:pPr>
        <w:pStyle w:val="Normal"/>
        <w:framePr w:w="892" w:x="4320" w:y="9828"/>
        <w:widowControl w:val="off"/>
        <w:autoSpaceDE w:val="off"/>
        <w:autoSpaceDN w:val="off"/>
        <w:spacing w:before="0" w:after="0" w:line="331" w:lineRule="exact"/>
        <w:ind w:left="0" w:right="0" w:first-line="0"/>
        <w:jc w:val="left"/>
        <w:rPr>
          <w:rFonts w:ascii="DJCTFS+TimesNewRomanPSMT"/>
          <w:color w:val="000000"/>
          <w:spacing w:val="0"/>
          <w:sz w:val="21"/>
        </w:rPr>
      </w:pPr>
      <w:r>
        <w:rPr>
          <w:rFonts w:ascii="DJCTFS+TimesNewRomanPSMT"/>
          <w:color w:val="000000"/>
          <w:spacing w:val="0"/>
          <w:sz w:val="21"/>
        </w:rPr>
        <w:t>0.0153</w:t>
      </w:r>
    </w:p>
    <w:p>
      <w:pPr>
        <w:pStyle w:val="Normal"/>
        <w:framePr w:w="892" w:x="4320" w:y="9828"/>
        <w:widowControl w:val="off"/>
        <w:autoSpaceDE w:val="off"/>
        <w:autoSpaceDN w:val="off"/>
        <w:spacing w:before="0" w:after="0" w:line="331" w:lineRule="exact"/>
        <w:ind w:left="0" w:right="0" w:first-line="0"/>
        <w:jc w:val="left"/>
        <w:rPr>
          <w:rFonts w:ascii="DJCTFS+TimesNewRomanPSMT"/>
          <w:color w:val="000000"/>
          <w:spacing w:val="0"/>
          <w:sz w:val="21"/>
        </w:rPr>
      </w:pPr>
      <w:r>
        <w:rPr>
          <w:rFonts w:ascii="DJCTFS+TimesNewRomanPSMT"/>
          <w:color w:val="000000"/>
          <w:spacing w:val="0"/>
          <w:sz w:val="21"/>
        </w:rPr>
        <w:t>0.0058</w:t>
      </w:r>
    </w:p>
    <w:p>
      <w:pPr>
        <w:pStyle w:val="Normal"/>
        <w:framePr w:w="892" w:x="4320" w:y="9828"/>
        <w:widowControl w:val="off"/>
        <w:autoSpaceDE w:val="off"/>
        <w:autoSpaceDN w:val="off"/>
        <w:spacing w:before="0" w:after="0" w:line="334" w:lineRule="exact"/>
        <w:ind w:left="0" w:right="0" w:first-line="0"/>
        <w:jc w:val="left"/>
        <w:rPr>
          <w:rFonts w:ascii="DJCTFS+TimesNewRomanPSMT"/>
          <w:color w:val="000000"/>
          <w:spacing w:val="0"/>
          <w:sz w:val="21"/>
        </w:rPr>
      </w:pPr>
      <w:r>
        <w:rPr>
          <w:rFonts w:ascii="DJCTFS+TimesNewRomanPSMT"/>
          <w:color w:val="000000"/>
          <w:spacing w:val="0"/>
          <w:sz w:val="21"/>
        </w:rPr>
        <w:t>0.0004</w:t>
      </w:r>
    </w:p>
    <w:p>
      <w:pPr>
        <w:pStyle w:val="Normal"/>
        <w:framePr w:w="892" w:x="5614" w:y="9828"/>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0.0031</w:t>
      </w:r>
    </w:p>
    <w:p>
      <w:pPr>
        <w:pStyle w:val="Normal"/>
        <w:framePr w:w="892" w:x="5614" w:y="9828"/>
        <w:widowControl w:val="off"/>
        <w:autoSpaceDE w:val="off"/>
        <w:autoSpaceDN w:val="off"/>
        <w:spacing w:before="0" w:after="0" w:line="331" w:lineRule="exact"/>
        <w:ind w:left="0" w:right="0" w:first-line="0"/>
        <w:jc w:val="left"/>
        <w:rPr>
          <w:rFonts w:ascii="DJCTFS+TimesNewRomanPSMT"/>
          <w:color w:val="000000"/>
          <w:spacing w:val="0"/>
          <w:sz w:val="21"/>
        </w:rPr>
      </w:pPr>
      <w:r>
        <w:rPr>
          <w:rFonts w:ascii="DJCTFS+TimesNewRomanPSMT"/>
          <w:color w:val="000000"/>
          <w:spacing w:val="0"/>
          <w:sz w:val="21"/>
        </w:rPr>
        <w:t>0.0005</w:t>
      </w:r>
    </w:p>
    <w:p>
      <w:pPr>
        <w:pStyle w:val="Normal"/>
        <w:framePr w:w="892" w:x="5614" w:y="9828"/>
        <w:widowControl w:val="off"/>
        <w:autoSpaceDE w:val="off"/>
        <w:autoSpaceDN w:val="off"/>
        <w:spacing w:before="0" w:after="0" w:line="331" w:lineRule="exact"/>
        <w:ind w:left="0" w:right="0" w:first-line="0"/>
        <w:jc w:val="left"/>
        <w:rPr>
          <w:rFonts w:ascii="DJCTFS+TimesNewRomanPSMT"/>
          <w:color w:val="000000"/>
          <w:spacing w:val="0"/>
          <w:sz w:val="21"/>
        </w:rPr>
      </w:pPr>
      <w:r>
        <w:rPr>
          <w:rFonts w:ascii="DJCTFS+TimesNewRomanPSMT"/>
          <w:color w:val="000000"/>
          <w:spacing w:val="0"/>
          <w:sz w:val="21"/>
        </w:rPr>
        <w:t>0.0002</w:t>
      </w:r>
    </w:p>
    <w:p>
      <w:pPr>
        <w:pStyle w:val="Normal"/>
        <w:framePr w:w="892" w:x="5614" w:y="9828"/>
        <w:widowControl w:val="off"/>
        <w:autoSpaceDE w:val="off"/>
        <w:autoSpaceDN w:val="off"/>
        <w:spacing w:before="0" w:after="0" w:line="334" w:lineRule="exact"/>
        <w:ind w:left="0" w:right="0" w:first-line="0"/>
        <w:jc w:val="left"/>
        <w:rPr>
          <w:rFonts w:ascii="DJCTFS+TimesNewRomanPSMT"/>
          <w:color w:val="000000"/>
          <w:spacing w:val="0"/>
          <w:sz w:val="21"/>
        </w:rPr>
      </w:pPr>
      <w:r>
        <w:rPr>
          <w:rFonts w:ascii="DJCTFS+TimesNewRomanPSMT"/>
          <w:color w:val="000000"/>
          <w:spacing w:val="0"/>
          <w:sz w:val="21"/>
        </w:rPr>
        <w:t>0.0000</w:t>
      </w:r>
    </w:p>
    <w:p>
      <w:pPr>
        <w:pStyle w:val="Normal"/>
        <w:framePr w:w="631" w:x="7034" w:y="9828"/>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100</w:t>
      </w:r>
    </w:p>
    <w:p>
      <w:pPr>
        <w:pStyle w:val="Normal"/>
        <w:framePr w:w="631" w:x="7034" w:y="9828"/>
        <w:widowControl w:val="off"/>
        <w:autoSpaceDE w:val="off"/>
        <w:autoSpaceDN w:val="off"/>
        <w:spacing w:before="0" w:after="0" w:line="331" w:lineRule="exact"/>
        <w:ind w:left="53" w:right="0" w:first-line="0"/>
        <w:jc w:val="left"/>
        <w:rPr>
          <w:rFonts w:ascii="DJCTFS+TimesNewRomanPSMT"/>
          <w:color w:val="000000"/>
          <w:spacing w:val="0"/>
          <w:sz w:val="21"/>
        </w:rPr>
      </w:pPr>
      <w:r>
        <w:rPr>
          <w:rFonts w:ascii="DJCTFS+TimesNewRomanPSMT"/>
          <w:color w:val="000000"/>
          <w:spacing w:val="0"/>
          <w:sz w:val="21"/>
        </w:rPr>
        <w:t>20</w:t>
      </w:r>
    </w:p>
    <w:p>
      <w:pPr>
        <w:pStyle w:val="Normal"/>
        <w:framePr w:w="892" w:x="8141" w:y="9828"/>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0.8030</w:t>
      </w:r>
    </w:p>
    <w:p>
      <w:pPr>
        <w:pStyle w:val="Normal"/>
        <w:framePr w:w="892" w:x="8141" w:y="9828"/>
        <w:widowControl w:val="off"/>
        <w:autoSpaceDE w:val="off"/>
        <w:autoSpaceDN w:val="off"/>
        <w:spacing w:before="0" w:after="0" w:line="331" w:lineRule="exact"/>
        <w:ind w:left="0" w:right="0" w:first-line="0"/>
        <w:jc w:val="left"/>
        <w:rPr>
          <w:rFonts w:ascii="DJCTFS+TimesNewRomanPSMT"/>
          <w:color w:val="000000"/>
          <w:spacing w:val="0"/>
          <w:sz w:val="21"/>
        </w:rPr>
      </w:pPr>
      <w:r>
        <w:rPr>
          <w:rFonts w:ascii="DJCTFS+TimesNewRomanPSMT"/>
          <w:color w:val="000000"/>
          <w:spacing w:val="0"/>
          <w:sz w:val="21"/>
        </w:rPr>
        <w:t>0.1606</w:t>
      </w:r>
    </w:p>
    <w:p>
      <w:pPr>
        <w:pStyle w:val="Normal"/>
        <w:framePr w:w="892" w:x="8141" w:y="9828"/>
        <w:widowControl w:val="off"/>
        <w:autoSpaceDE w:val="off"/>
        <w:autoSpaceDN w:val="off"/>
        <w:spacing w:before="0" w:after="0" w:line="331" w:lineRule="exact"/>
        <w:ind w:left="0" w:right="0" w:first-line="0"/>
        <w:jc w:val="left"/>
        <w:rPr>
          <w:rFonts w:ascii="DJCTFS+TimesNewRomanPSMT"/>
          <w:color w:val="000000"/>
          <w:spacing w:val="0"/>
          <w:sz w:val="21"/>
        </w:rPr>
      </w:pPr>
      <w:r>
        <w:rPr>
          <w:rFonts w:ascii="DJCTFS+TimesNewRomanPSMT"/>
          <w:color w:val="000000"/>
          <w:spacing w:val="0"/>
          <w:sz w:val="21"/>
        </w:rPr>
        <w:t>0.1205</w:t>
      </w:r>
    </w:p>
    <w:p>
      <w:pPr>
        <w:pStyle w:val="Normal"/>
        <w:framePr w:w="892" w:x="8141" w:y="9828"/>
        <w:widowControl w:val="off"/>
        <w:autoSpaceDE w:val="off"/>
        <w:autoSpaceDN w:val="off"/>
        <w:spacing w:before="0" w:after="0" w:line="334" w:lineRule="exact"/>
        <w:ind w:left="0" w:right="0" w:first-line="0"/>
        <w:jc w:val="left"/>
        <w:rPr>
          <w:rFonts w:ascii="DJCTFS+TimesNewRomanPSMT"/>
          <w:color w:val="000000"/>
          <w:spacing w:val="0"/>
          <w:sz w:val="21"/>
        </w:rPr>
      </w:pPr>
      <w:r>
        <w:rPr>
          <w:rFonts w:ascii="DJCTFS+TimesNewRomanPSMT"/>
          <w:color w:val="000000"/>
          <w:spacing w:val="0"/>
          <w:sz w:val="21"/>
        </w:rPr>
        <w:t>0.0040</w:t>
      </w:r>
    </w:p>
    <w:p>
      <w:pPr>
        <w:pStyle w:val="Normal"/>
        <w:framePr w:w="892" w:x="9331" w:y="9828"/>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0.0255</w:t>
      </w:r>
    </w:p>
    <w:p>
      <w:pPr>
        <w:pStyle w:val="Normal"/>
        <w:framePr w:w="892" w:x="9331" w:y="9828"/>
        <w:widowControl w:val="off"/>
        <w:autoSpaceDE w:val="off"/>
        <w:autoSpaceDN w:val="off"/>
        <w:spacing w:before="0" w:after="0" w:line="331" w:lineRule="exact"/>
        <w:ind w:left="0" w:right="0" w:first-line="0"/>
        <w:jc w:val="left"/>
        <w:rPr>
          <w:rFonts w:ascii="DJCTFS+TimesNewRomanPSMT"/>
          <w:color w:val="000000"/>
          <w:spacing w:val="0"/>
          <w:sz w:val="21"/>
        </w:rPr>
      </w:pPr>
      <w:r>
        <w:rPr>
          <w:rFonts w:ascii="DJCTFS+TimesNewRomanPSMT"/>
          <w:color w:val="000000"/>
          <w:spacing w:val="0"/>
          <w:sz w:val="21"/>
        </w:rPr>
        <w:t>0.0051</w:t>
      </w:r>
    </w:p>
    <w:p>
      <w:pPr>
        <w:pStyle w:val="Normal"/>
        <w:framePr w:w="892" w:x="9331" w:y="9828"/>
        <w:widowControl w:val="off"/>
        <w:autoSpaceDE w:val="off"/>
        <w:autoSpaceDN w:val="off"/>
        <w:spacing w:before="0" w:after="0" w:line="331" w:lineRule="exact"/>
        <w:ind w:left="0" w:right="0" w:first-line="0"/>
        <w:jc w:val="left"/>
        <w:rPr>
          <w:rFonts w:ascii="DJCTFS+TimesNewRomanPSMT"/>
          <w:color w:val="000000"/>
          <w:spacing w:val="0"/>
          <w:sz w:val="21"/>
        </w:rPr>
      </w:pPr>
      <w:r>
        <w:rPr>
          <w:rFonts w:ascii="DJCTFS+TimesNewRomanPSMT"/>
          <w:color w:val="000000"/>
          <w:spacing w:val="0"/>
          <w:sz w:val="21"/>
        </w:rPr>
        <w:t>0.0038</w:t>
      </w:r>
    </w:p>
    <w:p>
      <w:pPr>
        <w:pStyle w:val="Normal"/>
        <w:framePr w:w="892" w:x="9331" w:y="9828"/>
        <w:widowControl w:val="off"/>
        <w:autoSpaceDE w:val="off"/>
        <w:autoSpaceDN w:val="off"/>
        <w:spacing w:before="0" w:after="0" w:line="334" w:lineRule="exact"/>
        <w:ind w:left="0" w:right="0" w:first-line="0"/>
        <w:jc w:val="left"/>
        <w:rPr>
          <w:rFonts w:ascii="DJCTFS+TimesNewRomanPSMT"/>
          <w:color w:val="000000"/>
          <w:spacing w:val="0"/>
          <w:sz w:val="21"/>
        </w:rPr>
      </w:pPr>
      <w:r>
        <w:rPr>
          <w:rFonts w:ascii="DJCTFS+TimesNewRomanPSMT"/>
          <w:color w:val="000000"/>
          <w:spacing w:val="0"/>
          <w:sz w:val="21"/>
        </w:rPr>
        <w:t>0.0001</w:t>
      </w:r>
    </w:p>
    <w:p>
      <w:pPr>
        <w:pStyle w:val="Normal"/>
        <w:framePr w:w="819" w:x="3168" w:y="10490"/>
        <w:widowControl w:val="off"/>
        <w:autoSpaceDE w:val="off"/>
        <w:autoSpaceDN w:val="off"/>
        <w:spacing w:before="0" w:after="0" w:line="218" w:lineRule="exact"/>
        <w:ind w:left="65" w:right="0" w:first-line="0"/>
        <w:jc w:val="left"/>
        <w:rPr>
          <w:rFonts w:ascii="DJCTFS+TimesNewRomanPSMT"/>
          <w:color w:val="000000"/>
          <w:spacing w:val="0"/>
          <w:sz w:val="21"/>
        </w:rPr>
      </w:pPr>
      <w:r>
        <w:rPr>
          <w:rFonts w:ascii="DJCTFS+TimesNewRomanPSMT"/>
          <w:color w:val="000000"/>
          <w:spacing w:val="0"/>
          <w:sz w:val="21"/>
        </w:rPr>
        <w:t>0.72</w:t>
      </w:r>
    </w:p>
    <w:p>
      <w:pPr>
        <w:pStyle w:val="Normal"/>
        <w:framePr w:w="819" w:x="3168" w:y="10490"/>
        <w:widowControl w:val="off"/>
        <w:autoSpaceDE w:val="off"/>
        <w:autoSpaceDN w:val="off"/>
        <w:spacing w:before="0" w:after="0" w:line="336" w:lineRule="exact"/>
        <w:ind w:left="0" w:right="0" w:first-line="0"/>
        <w:jc w:val="left"/>
        <w:rPr>
          <w:rFonts w:ascii="DJCTFS+TimesNewRomanPSMT"/>
          <w:color w:val="000000"/>
          <w:spacing w:val="0"/>
          <w:sz w:val="22"/>
        </w:rPr>
      </w:pPr>
      <w:r>
        <w:rPr>
          <w:rFonts w:ascii="DJCTFS+TimesNewRomanPSMT"/>
          <w:color w:val="000000"/>
          <w:spacing w:val="0"/>
          <w:sz w:val="22"/>
        </w:rPr>
        <w:t>0.048</w:t>
      </w:r>
    </w:p>
    <w:p>
      <w:pPr>
        <w:pStyle w:val="Normal"/>
        <w:framePr w:w="525" w:x="7087" w:y="10490"/>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15</w:t>
      </w:r>
    </w:p>
    <w:p>
      <w:pPr>
        <w:pStyle w:val="Normal"/>
        <w:framePr w:w="578" w:x="7061" w:y="10824"/>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0.5</w:t>
      </w:r>
    </w:p>
    <w:p>
      <w:pPr>
        <w:pStyle w:val="Normal"/>
        <w:framePr w:w="1925" w:x="2280" w:y="11537"/>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WPMLL+TimesNewRomanPS-BoldMT"/>
          <w:color w:val="000000"/>
          <w:spacing w:val="0"/>
          <w:sz w:val="24"/>
        </w:rPr>
        <w:t>8</w:t>
      </w:r>
      <w:r>
        <w:rPr>
          <w:rFonts w:ascii="SimSun" w:hAnsi="SimSun" w:cs="SimSun"/>
          <w:color w:val="000000"/>
          <w:spacing w:val="0"/>
          <w:sz w:val="24"/>
        </w:rPr>
        <w:t>）预测结果</w:t>
      </w:r>
    </w:p>
    <w:p>
      <w:pPr>
        <w:pStyle w:val="Normal"/>
        <w:framePr w:w="9486" w:x="1800" w:y="12005"/>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在各种预测情景下，正常排放和事故排放两种情况下长江枯水期评价河段</w:t>
      </w:r>
    </w:p>
    <w:p>
      <w:pPr>
        <w:pStyle w:val="Normal"/>
        <w:framePr w:w="9486" w:x="1800" w:y="12005"/>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各污染因子预测结果见下表。</w:t>
      </w:r>
    </w:p>
    <w:p>
      <w:pPr>
        <w:pStyle w:val="Normal"/>
        <w:framePr w:w="1606" w:x="2280" w:y="12941"/>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a.</w:t>
      </w:r>
      <w:r>
        <w:rPr>
          <w:rFonts w:ascii="SimSun" w:hAnsi="SimSun" w:cs="SimSun"/>
          <w:color w:val="000000"/>
          <w:spacing w:val="0"/>
          <w:sz w:val="24"/>
        </w:rPr>
        <w:t>正常排放</w:t>
      </w:r>
    </w:p>
    <w:p>
      <w:pPr>
        <w:pStyle w:val="Normal"/>
        <w:framePr w:w="9552" w:x="1800" w:y="13409"/>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根据设定参数，考虑长江水质污染是以可降解的有机污染物为主，另外计算</w:t>
      </w:r>
    </w:p>
    <w:p>
      <w:pPr>
        <w:pStyle w:val="Normal"/>
        <w:framePr w:w="9552" w:x="1800" w:y="13409"/>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河段的河长与河宽之比较大，可忽略污染物沿河宽的变化。因此，选择一维模型</w:t>
      </w:r>
    </w:p>
    <w:p>
      <w:pPr>
        <w:pStyle w:val="Normal"/>
        <w:framePr w:w="9660" w:x="1800" w:y="14345"/>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作为计算环境容量的模型。本项目正常排放下排污口下游的浓度值见下表所示：</w:t>
      </w:r>
    </w:p>
    <w:p>
      <w:pPr>
        <w:pStyle w:val="Normal"/>
        <w:framePr w:w="4863" w:x="3845" w:y="14748"/>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表</w:t>
      </w:r>
      <w:r>
        <w:rPr>
          <w:rFonts w:ascii="DWPMLL+TimesNewRomanPS-BoldMT"/>
          <w:color w:val="000000"/>
          <w:spacing w:val="0"/>
          <w:sz w:val="21"/>
        </w:rPr>
        <w:t>5.2-9</w:t>
      </w:r>
      <w:r>
        <w:rPr>
          <w:rFonts w:ascii="SimSun" w:hAnsi="SimSun" w:cs="SimSun"/>
          <w:color w:val="000000"/>
          <w:spacing w:val="0"/>
          <w:sz w:val="21"/>
        </w:rPr>
        <w:t>本项目预测断面预测结果（正常排放）</w:t>
      </w:r>
    </w:p>
    <w:p>
      <w:pPr>
        <w:pStyle w:val="Normal"/>
        <w:framePr w:w="631" w:x="5796"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108</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85" style="position:absolute;margin-left:90pt;margin-top:54.3pt;z-index:-1143;width:415.3pt;height:0.7pt;mso-position-horizontal:absolute;mso-position-horizontal-relative:page;mso-position-vertical:absolute;mso-position-vertical-relative:page" type="#_x0000_t75">
            <v:imageData xmlns:r="http://schemas.openxmlformats.org/officeDocument/2006/relationships" r:id="rId286"/>
          </v:shape>
        </w:pict>
      </w:r>
      <w:r>
        <w:rPr>
          <w:noProof w:val="on"/>
        </w:rPr>
        <w:pict>
          <v:shape xmlns:v="urn:schemas-microsoft-com:vml" id="_x0000286" style="position:absolute;margin-left:84.6pt;margin-top:71.8pt;z-index:-1147;width:426.1pt;height:69.65pt;mso-position-horizontal:absolute;mso-position-horizontal-relative:page;mso-position-vertical:absolute;mso-position-vertical-relative:page" type="#_x0000_t75">
            <v:imageData xmlns:r="http://schemas.openxmlformats.org/officeDocument/2006/relationships" r:id="rId287"/>
          </v:shape>
        </w:pict>
      </w:r>
      <w:r>
        <w:rPr>
          <w:noProof w:val="on"/>
        </w:rPr>
        <w:pict>
          <v:shape xmlns:v="urn:schemas-microsoft-com:vml" id="_x0000287" style="position:absolute;margin-left:94.55pt;margin-top:219.95pt;z-index:-1151;width:406.15pt;height:102.85pt;mso-position-horizontal:absolute;mso-position-horizontal-relative:page;mso-position-vertical:absolute;mso-position-vertical-relative:page" type="#_x0000_t75">
            <v:imageData xmlns:r="http://schemas.openxmlformats.org/officeDocument/2006/relationships" r:id="rId288"/>
          </v:shape>
        </w:pict>
      </w:r>
      <w:r>
        <w:rPr>
          <w:noProof w:val="on"/>
        </w:rPr>
        <w:pict>
          <v:shape xmlns:v="urn:schemas-microsoft-com:vml" id="_x0000288" style="position:absolute;margin-left:84.5pt;margin-top:448.1pt;z-index:-1155;width:426.2pt;height:107.55pt;mso-position-horizontal:absolute;mso-position-horizontal-relative:page;mso-position-vertical:absolute;mso-position-vertical-relative:page" type="#_x0000_t75">
            <v:imageData xmlns:r="http://schemas.openxmlformats.org/officeDocument/2006/relationships" r:id="rId289"/>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1158" w:x="6862" w:y="150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预测结果</w:t>
      </w:r>
    </w:p>
    <w:p>
      <w:pPr>
        <w:pStyle w:val="Normal"/>
        <w:framePr w:w="1753" w:x="2357" w:y="1663"/>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排口下游（</w:t>
      </w:r>
      <w:r>
        <w:rPr>
          <w:rFonts w:ascii="DWPMLL+TimesNewRomanPS-BoldMT"/>
          <w:color w:val="000000"/>
          <w:spacing w:val="0"/>
          <w:sz w:val="21"/>
        </w:rPr>
        <w:t>m</w:t>
      </w:r>
      <w:r>
        <w:rPr>
          <w:rFonts w:ascii="SimSun" w:hAnsi="SimSun" w:cs="SimSun"/>
          <w:color w:val="000000"/>
          <w:spacing w:val="0"/>
          <w:sz w:val="21"/>
        </w:rPr>
        <w:t>）</w:t>
      </w:r>
    </w:p>
    <w:p>
      <w:pPr>
        <w:pStyle w:val="Normal"/>
        <w:framePr w:w="780" w:x="4891" w:y="1829"/>
        <w:widowControl w:val="off"/>
        <w:autoSpaceDE w:val="off"/>
        <w:autoSpaceDN w:val="off"/>
        <w:spacing w:before="0" w:after="0" w:line="218" w:lineRule="exact"/>
        <w:ind w:left="0" w:right="0" w:first-line="0"/>
        <w:jc w:val="left"/>
        <w:rPr>
          <w:rFonts w:ascii="DWPMLL+TimesNewRomanPS-BoldMT"/>
          <w:color w:val="000000"/>
          <w:spacing w:val="0"/>
          <w:sz w:val="21"/>
        </w:rPr>
      </w:pPr>
      <w:r>
        <w:rPr>
          <w:rFonts w:ascii="DWPMLL+TimesNewRomanPS-BoldMT"/>
          <w:color w:val="000000"/>
          <w:spacing w:val="0"/>
          <w:sz w:val="21"/>
        </w:rPr>
        <w:t>COD</w:t>
      </w:r>
    </w:p>
    <w:p>
      <w:pPr>
        <w:pStyle w:val="Normal"/>
        <w:framePr w:w="839" w:x="6300" w:y="1829"/>
        <w:widowControl w:val="off"/>
        <w:autoSpaceDE w:val="off"/>
        <w:autoSpaceDN w:val="off"/>
        <w:spacing w:before="0" w:after="0" w:line="218" w:lineRule="exact"/>
        <w:ind w:left="0" w:right="0" w:first-line="0"/>
        <w:jc w:val="left"/>
        <w:rPr>
          <w:rFonts w:ascii="DWPMLL+TimesNewRomanPS-BoldMT"/>
          <w:color w:val="000000"/>
          <w:spacing w:val="0"/>
          <w:sz w:val="14"/>
        </w:rPr>
      </w:pPr>
      <w:r>
        <w:rPr>
          <w:rFonts w:ascii="DWPMLL+TimesNewRomanPS-BoldMT"/>
          <w:color w:val="000000"/>
          <w:spacing w:val="0"/>
          <w:sz w:val="21"/>
        </w:rPr>
        <w:t>BOD</w:t>
      </w:r>
      <w:r>
        <w:rPr>
          <w:rFonts w:ascii="DWPMLL+TimesNewRomanPS-BoldMT"/>
          <w:color w:val="000000"/>
          <w:spacing w:val="0"/>
          <w:sz w:val="14"/>
        </w:rPr>
        <w:t>5</w:t>
      </w:r>
    </w:p>
    <w:p>
      <w:pPr>
        <w:pStyle w:val="Normal"/>
        <w:framePr w:w="920" w:x="7699" w:y="1829"/>
        <w:widowControl w:val="off"/>
        <w:autoSpaceDE w:val="off"/>
        <w:autoSpaceDN w:val="off"/>
        <w:spacing w:before="0" w:after="0" w:line="218" w:lineRule="exact"/>
        <w:ind w:left="0" w:right="0" w:first-line="0"/>
        <w:jc w:val="left"/>
        <w:rPr>
          <w:rFonts w:ascii="DWPMLL+TimesNewRomanPS-BoldMT"/>
          <w:color w:val="000000"/>
          <w:spacing w:val="0"/>
          <w:sz w:val="21"/>
        </w:rPr>
      </w:pPr>
      <w:r>
        <w:rPr>
          <w:rFonts w:ascii="DWPMLL+TimesNewRomanPS-BoldMT"/>
          <w:color w:val="000000"/>
          <w:spacing w:val="0"/>
          <w:sz w:val="21"/>
        </w:rPr>
        <w:t>NH</w:t>
      </w:r>
      <w:r>
        <w:rPr>
          <w:rFonts w:ascii="DWPMLL+TimesNewRomanPS-BoldMT"/>
          <w:color w:val="000000"/>
          <w:spacing w:val="0"/>
          <w:sz w:val="14"/>
        </w:rPr>
        <w:t>3</w:t>
      </w:r>
      <w:r>
        <w:rPr>
          <w:rFonts w:ascii="DWPMLL+TimesNewRomanPS-BoldMT"/>
          <w:color w:val="000000"/>
          <w:spacing w:val="0"/>
          <w:sz w:val="21"/>
        </w:rPr>
        <w:t>-N</w:t>
      </w:r>
    </w:p>
    <w:p>
      <w:pPr>
        <w:pStyle w:val="Normal"/>
        <w:framePr w:w="582" w:x="9305" w:y="1829"/>
        <w:widowControl w:val="off"/>
        <w:autoSpaceDE w:val="off"/>
        <w:autoSpaceDN w:val="off"/>
        <w:spacing w:before="0" w:after="0" w:line="218" w:lineRule="exact"/>
        <w:ind w:left="0" w:right="0" w:first-line="0"/>
        <w:jc w:val="left"/>
        <w:rPr>
          <w:rFonts w:ascii="DWPMLL+TimesNewRomanPS-BoldMT"/>
          <w:color w:val="000000"/>
          <w:spacing w:val="0"/>
          <w:sz w:val="21"/>
        </w:rPr>
      </w:pPr>
      <w:r>
        <w:rPr>
          <w:rFonts w:ascii="DWPMLL+TimesNewRomanPS-BoldMT"/>
          <w:color w:val="000000"/>
          <w:spacing w:val="0"/>
          <w:sz w:val="21"/>
        </w:rPr>
        <w:t>TP</w:t>
      </w:r>
    </w:p>
    <w:p>
      <w:pPr>
        <w:pStyle w:val="Normal"/>
        <w:framePr w:w="420" w:x="3022" w:y="215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w:t>
      </w:r>
    </w:p>
    <w:p>
      <w:pPr>
        <w:pStyle w:val="Normal"/>
        <w:framePr w:w="1031" w:x="4771" w:y="2301"/>
        <w:widowControl w:val="off"/>
        <w:autoSpaceDE w:val="off"/>
        <w:autoSpaceDN w:val="off"/>
        <w:spacing w:before="0" w:after="0" w:line="230" w:lineRule="exact"/>
        <w:ind w:left="0" w:right="0" w:first-line="0"/>
        <w:jc w:val="left"/>
        <w:rPr>
          <w:rFonts w:ascii="DJCTFS+TimesNewRomanPSMT"/>
          <w:color w:val="000000"/>
          <w:spacing w:val="0"/>
          <w:sz w:val="22"/>
        </w:rPr>
      </w:pPr>
      <w:r>
        <w:rPr>
          <w:rFonts w:ascii="DJCTFS+TimesNewRomanPSMT"/>
          <w:color w:val="000000"/>
          <w:spacing w:val="0"/>
          <w:sz w:val="21"/>
        </w:rPr>
        <w:t>12</w:t>
      </w:r>
      <w:r>
        <w:rPr>
          <w:rFonts w:ascii="DJCTFS+TimesNewRomanPSMT"/>
          <w:color w:val="000000"/>
          <w:spacing w:val="0"/>
          <w:sz w:val="22"/>
        </w:rPr>
        <w:t>.0000</w:t>
      </w:r>
    </w:p>
    <w:p>
      <w:pPr>
        <w:pStyle w:val="Normal"/>
        <w:framePr w:w="1031" w:x="4771" w:y="2301"/>
        <w:widowControl w:val="off"/>
        <w:autoSpaceDE w:val="off"/>
        <w:autoSpaceDN w:val="off"/>
        <w:spacing w:before="0" w:after="0" w:line="634" w:lineRule="exact"/>
        <w:ind w:left="50" w:right="0" w:first-line="0"/>
        <w:jc w:val="left"/>
        <w:rPr>
          <w:rFonts w:ascii="DJCTFS+TimesNewRomanPSMT"/>
          <w:color w:val="000000"/>
          <w:spacing w:val="0"/>
          <w:sz w:val="22"/>
        </w:rPr>
      </w:pPr>
      <w:r>
        <w:rPr>
          <w:rFonts w:ascii="DJCTFS+TimesNewRomanPSMT"/>
          <w:color w:val="000000"/>
          <w:spacing w:val="0"/>
          <w:sz w:val="22"/>
        </w:rPr>
        <w:t>6.0000</w:t>
      </w:r>
    </w:p>
    <w:p>
      <w:pPr>
        <w:pStyle w:val="Normal"/>
        <w:framePr w:w="1031" w:x="4771" w:y="2301"/>
        <w:widowControl w:val="off"/>
        <w:autoSpaceDE w:val="off"/>
        <w:autoSpaceDN w:val="off"/>
        <w:spacing w:before="0" w:after="0" w:line="634" w:lineRule="exact"/>
        <w:ind w:left="53" w:right="0" w:first-line="0"/>
        <w:jc w:val="left"/>
        <w:rPr>
          <w:rFonts w:ascii="DJCTFS+TimesNewRomanPSMT"/>
          <w:color w:val="000000"/>
          <w:spacing w:val="0"/>
          <w:sz w:val="22"/>
        </w:rPr>
      </w:pPr>
      <w:r>
        <w:rPr>
          <w:rFonts w:ascii="DJCTFS+TimesNewRomanPSMT"/>
          <w:color w:val="000000"/>
          <w:spacing w:val="0"/>
          <w:sz w:val="21"/>
        </w:rPr>
        <w:t>7</w:t>
      </w:r>
      <w:r>
        <w:rPr>
          <w:rFonts w:ascii="DJCTFS+TimesNewRomanPSMT"/>
          <w:color w:val="000000"/>
          <w:spacing w:val="0"/>
          <w:sz w:val="22"/>
        </w:rPr>
        <w:t>.0000</w:t>
      </w:r>
    </w:p>
    <w:p>
      <w:pPr>
        <w:pStyle w:val="Normal"/>
        <w:framePr w:w="1031" w:x="4771" w:y="2301"/>
        <w:widowControl w:val="off"/>
        <w:autoSpaceDE w:val="off"/>
        <w:autoSpaceDN w:val="off"/>
        <w:spacing w:before="0" w:after="0" w:line="634" w:lineRule="exact"/>
        <w:ind w:left="53" w:right="0" w:first-line="0"/>
        <w:jc w:val="left"/>
        <w:rPr>
          <w:rFonts w:ascii="DJCTFS+TimesNewRomanPSMT"/>
          <w:color w:val="000000"/>
          <w:spacing w:val="0"/>
          <w:sz w:val="22"/>
        </w:rPr>
      </w:pPr>
      <w:r>
        <w:rPr>
          <w:rFonts w:ascii="DJCTFS+TimesNewRomanPSMT"/>
          <w:color w:val="000000"/>
          <w:spacing w:val="0"/>
          <w:sz w:val="21"/>
        </w:rPr>
        <w:t>7</w:t>
      </w:r>
      <w:r>
        <w:rPr>
          <w:rFonts w:ascii="DJCTFS+TimesNewRomanPSMT"/>
          <w:color w:val="000000"/>
          <w:spacing w:val="0"/>
          <w:sz w:val="22"/>
        </w:rPr>
        <w:t>.0000</w:t>
      </w:r>
    </w:p>
    <w:p>
      <w:pPr>
        <w:pStyle w:val="Normal"/>
        <w:framePr w:w="1031" w:x="4771" w:y="2301"/>
        <w:widowControl w:val="off"/>
        <w:autoSpaceDE w:val="off"/>
        <w:autoSpaceDN w:val="off"/>
        <w:spacing w:before="0" w:after="0" w:line="636" w:lineRule="exact"/>
        <w:ind w:left="53" w:right="0" w:first-line="0"/>
        <w:jc w:val="left"/>
        <w:rPr>
          <w:rFonts w:ascii="DJCTFS+TimesNewRomanPSMT"/>
          <w:color w:val="000000"/>
          <w:spacing w:val="0"/>
          <w:sz w:val="22"/>
        </w:rPr>
      </w:pPr>
      <w:r>
        <w:rPr>
          <w:rFonts w:ascii="DJCTFS+TimesNewRomanPSMT"/>
          <w:color w:val="000000"/>
          <w:spacing w:val="0"/>
          <w:sz w:val="21"/>
        </w:rPr>
        <w:t>7</w:t>
      </w:r>
      <w:r>
        <w:rPr>
          <w:rFonts w:ascii="DJCTFS+TimesNewRomanPSMT"/>
          <w:color w:val="000000"/>
          <w:spacing w:val="0"/>
          <w:sz w:val="22"/>
        </w:rPr>
        <w:t>.0000</w:t>
      </w:r>
    </w:p>
    <w:p>
      <w:pPr>
        <w:pStyle w:val="Normal"/>
        <w:framePr w:w="892" w:x="6274" w:y="230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0.9000</w:t>
      </w:r>
    </w:p>
    <w:p>
      <w:pPr>
        <w:pStyle w:val="Normal"/>
        <w:framePr w:w="892" w:x="7714" w:y="230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0.7200</w:t>
      </w:r>
    </w:p>
    <w:p>
      <w:pPr>
        <w:pStyle w:val="Normal"/>
        <w:framePr w:w="892" w:x="9151" w:y="230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0.0480</w:t>
      </w:r>
    </w:p>
    <w:p>
      <w:pPr>
        <w:pStyle w:val="Normal"/>
        <w:framePr w:w="944" w:x="2760" w:y="2460"/>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排污口</w:t>
      </w:r>
    </w:p>
    <w:p>
      <w:pPr>
        <w:pStyle w:val="Normal"/>
        <w:framePr w:w="631" w:x="2916" w:y="2786"/>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600</w:t>
      </w:r>
    </w:p>
    <w:p>
      <w:pPr>
        <w:pStyle w:val="Normal"/>
        <w:framePr w:w="926" w:x="6259" w:y="2935"/>
        <w:widowControl w:val="off"/>
        <w:autoSpaceDE w:val="off"/>
        <w:autoSpaceDN w:val="off"/>
        <w:spacing w:before="0" w:after="0" w:line="230" w:lineRule="exact"/>
        <w:ind w:left="0" w:right="0" w:first-line="0"/>
        <w:jc w:val="left"/>
        <w:rPr>
          <w:rFonts w:ascii="DJCTFS+TimesNewRomanPSMT"/>
          <w:color w:val="000000"/>
          <w:spacing w:val="0"/>
          <w:sz w:val="22"/>
        </w:rPr>
      </w:pPr>
      <w:r>
        <w:rPr>
          <w:rFonts w:ascii="DJCTFS+TimesNewRomanPSMT"/>
          <w:color w:val="000000"/>
          <w:spacing w:val="0"/>
          <w:sz w:val="22"/>
        </w:rPr>
        <w:t>1.4000</w:t>
      </w:r>
    </w:p>
    <w:p>
      <w:pPr>
        <w:pStyle w:val="Normal"/>
        <w:framePr w:w="926" w:x="6259" w:y="2935"/>
        <w:widowControl w:val="off"/>
        <w:autoSpaceDE w:val="off"/>
        <w:autoSpaceDN w:val="off"/>
        <w:spacing w:before="0" w:after="0" w:line="631" w:lineRule="exact"/>
        <w:ind w:left="0" w:right="0" w:first-line="0"/>
        <w:jc w:val="left"/>
        <w:rPr>
          <w:rFonts w:ascii="DJCTFS+TimesNewRomanPSMT"/>
          <w:color w:val="000000"/>
          <w:spacing w:val="0"/>
          <w:sz w:val="21"/>
        </w:rPr>
      </w:pPr>
      <w:r>
        <w:rPr>
          <w:rFonts w:ascii="DJCTFS+TimesNewRomanPSMT"/>
          <w:color w:val="000000"/>
          <w:spacing w:val="0"/>
          <w:sz w:val="21"/>
        </w:rPr>
        <w:t>1.6000</w:t>
      </w:r>
    </w:p>
    <w:p>
      <w:pPr>
        <w:pStyle w:val="Normal"/>
        <w:framePr w:w="926" w:x="6259" w:y="2935"/>
        <w:widowControl w:val="off"/>
        <w:autoSpaceDE w:val="off"/>
        <w:autoSpaceDN w:val="off"/>
        <w:spacing w:before="0" w:after="0" w:line="634" w:lineRule="exact"/>
        <w:ind w:left="0" w:right="0" w:first-line="0"/>
        <w:jc w:val="left"/>
        <w:rPr>
          <w:rFonts w:ascii="DJCTFS+TimesNewRomanPSMT"/>
          <w:color w:val="000000"/>
          <w:spacing w:val="0"/>
          <w:sz w:val="21"/>
        </w:rPr>
      </w:pPr>
      <w:r>
        <w:rPr>
          <w:rFonts w:ascii="DJCTFS+TimesNewRomanPSMT"/>
          <w:color w:val="000000"/>
          <w:spacing w:val="0"/>
          <w:sz w:val="21"/>
        </w:rPr>
        <w:t>1.4000</w:t>
      </w:r>
    </w:p>
    <w:p>
      <w:pPr>
        <w:pStyle w:val="Normal"/>
        <w:framePr w:w="926" w:x="6259" w:y="2935"/>
        <w:widowControl w:val="off"/>
        <w:autoSpaceDE w:val="off"/>
        <w:autoSpaceDN w:val="off"/>
        <w:spacing w:before="0" w:after="0" w:line="634" w:lineRule="exact"/>
        <w:ind w:left="0" w:right="0" w:first-line="0"/>
        <w:jc w:val="left"/>
        <w:rPr>
          <w:rFonts w:ascii="DJCTFS+TimesNewRomanPSMT"/>
          <w:color w:val="000000"/>
          <w:spacing w:val="0"/>
          <w:sz w:val="21"/>
        </w:rPr>
      </w:pPr>
      <w:r>
        <w:rPr>
          <w:rFonts w:ascii="DJCTFS+TimesNewRomanPSMT"/>
          <w:color w:val="000000"/>
          <w:spacing w:val="0"/>
          <w:sz w:val="21"/>
        </w:rPr>
        <w:t>1.4000</w:t>
      </w:r>
    </w:p>
    <w:p>
      <w:pPr>
        <w:pStyle w:val="Normal"/>
        <w:framePr w:w="926" w:x="7699" w:y="2935"/>
        <w:widowControl w:val="off"/>
        <w:autoSpaceDE w:val="off"/>
        <w:autoSpaceDN w:val="off"/>
        <w:spacing w:before="0" w:after="0" w:line="230" w:lineRule="exact"/>
        <w:ind w:left="0" w:right="0" w:first-line="0"/>
        <w:jc w:val="left"/>
        <w:rPr>
          <w:rFonts w:ascii="DJCTFS+TimesNewRomanPSMT"/>
          <w:color w:val="000000"/>
          <w:spacing w:val="0"/>
          <w:sz w:val="22"/>
        </w:rPr>
      </w:pPr>
      <w:r>
        <w:rPr>
          <w:rFonts w:ascii="DJCTFS+TimesNewRomanPSMT"/>
          <w:color w:val="000000"/>
          <w:spacing w:val="0"/>
          <w:sz w:val="22"/>
        </w:rPr>
        <w:t>0.1220</w:t>
      </w:r>
    </w:p>
    <w:p>
      <w:pPr>
        <w:pStyle w:val="Normal"/>
        <w:framePr w:w="926" w:x="7699" w:y="2935"/>
        <w:widowControl w:val="off"/>
        <w:autoSpaceDE w:val="off"/>
        <w:autoSpaceDN w:val="off"/>
        <w:spacing w:before="0" w:after="0" w:line="631" w:lineRule="exact"/>
        <w:ind w:left="0" w:right="0" w:first-line="0"/>
        <w:jc w:val="left"/>
        <w:rPr>
          <w:rFonts w:ascii="DJCTFS+TimesNewRomanPSMT"/>
          <w:color w:val="000000"/>
          <w:spacing w:val="0"/>
          <w:sz w:val="21"/>
        </w:rPr>
      </w:pPr>
      <w:r>
        <w:rPr>
          <w:rFonts w:ascii="DJCTFS+TimesNewRomanPSMT"/>
          <w:color w:val="000000"/>
          <w:spacing w:val="0"/>
          <w:sz w:val="21"/>
        </w:rPr>
        <w:t>0.1440</w:t>
      </w:r>
    </w:p>
    <w:p>
      <w:pPr>
        <w:pStyle w:val="Normal"/>
        <w:framePr w:w="926" w:x="7699" w:y="2935"/>
        <w:widowControl w:val="off"/>
        <w:autoSpaceDE w:val="off"/>
        <w:autoSpaceDN w:val="off"/>
        <w:spacing w:before="0" w:after="0" w:line="634" w:lineRule="exact"/>
        <w:ind w:left="0" w:right="0" w:first-line="0"/>
        <w:jc w:val="left"/>
        <w:rPr>
          <w:rFonts w:ascii="DJCTFS+TimesNewRomanPSMT"/>
          <w:color w:val="000000"/>
          <w:spacing w:val="0"/>
          <w:sz w:val="21"/>
        </w:rPr>
      </w:pPr>
      <w:r>
        <w:rPr>
          <w:rFonts w:ascii="DJCTFS+TimesNewRomanPSMT"/>
          <w:color w:val="000000"/>
          <w:spacing w:val="0"/>
          <w:sz w:val="21"/>
        </w:rPr>
        <w:t>0.1170</w:t>
      </w:r>
    </w:p>
    <w:p>
      <w:pPr>
        <w:pStyle w:val="Normal"/>
        <w:framePr w:w="926" w:x="7699" w:y="2935"/>
        <w:widowControl w:val="off"/>
        <w:autoSpaceDE w:val="off"/>
        <w:autoSpaceDN w:val="off"/>
        <w:spacing w:before="0" w:after="0" w:line="634" w:lineRule="exact"/>
        <w:ind w:left="0" w:right="0" w:first-line="0"/>
        <w:jc w:val="left"/>
        <w:rPr>
          <w:rFonts w:ascii="DJCTFS+TimesNewRomanPSMT"/>
          <w:color w:val="000000"/>
          <w:spacing w:val="0"/>
          <w:sz w:val="21"/>
        </w:rPr>
      </w:pPr>
      <w:r>
        <w:rPr>
          <w:rFonts w:ascii="DJCTFS+TimesNewRomanPSMT"/>
          <w:color w:val="000000"/>
          <w:spacing w:val="0"/>
          <w:sz w:val="21"/>
        </w:rPr>
        <w:t>0.1170</w:t>
      </w:r>
    </w:p>
    <w:p>
      <w:pPr>
        <w:pStyle w:val="Normal"/>
        <w:framePr w:w="926" w:x="9137" w:y="2935"/>
        <w:widowControl w:val="off"/>
        <w:autoSpaceDE w:val="off"/>
        <w:autoSpaceDN w:val="off"/>
        <w:spacing w:before="0" w:after="0" w:line="230" w:lineRule="exact"/>
        <w:ind w:left="0" w:right="0" w:first-line="0"/>
        <w:jc w:val="left"/>
        <w:rPr>
          <w:rFonts w:ascii="DJCTFS+TimesNewRomanPSMT"/>
          <w:color w:val="000000"/>
          <w:spacing w:val="0"/>
          <w:sz w:val="22"/>
        </w:rPr>
      </w:pPr>
      <w:r>
        <w:rPr>
          <w:rFonts w:ascii="DJCTFS+TimesNewRomanPSMT"/>
          <w:color w:val="000000"/>
          <w:spacing w:val="0"/>
          <w:sz w:val="22"/>
        </w:rPr>
        <w:t>0.0860</w:t>
      </w:r>
    </w:p>
    <w:p>
      <w:pPr>
        <w:pStyle w:val="Normal"/>
        <w:framePr w:w="926" w:x="9137" w:y="2935"/>
        <w:widowControl w:val="off"/>
        <w:autoSpaceDE w:val="off"/>
        <w:autoSpaceDN w:val="off"/>
        <w:spacing w:before="0" w:after="0" w:line="631" w:lineRule="exact"/>
        <w:ind w:left="0" w:right="0" w:first-line="0"/>
        <w:jc w:val="left"/>
        <w:rPr>
          <w:rFonts w:ascii="DJCTFS+TimesNewRomanPSMT"/>
          <w:color w:val="000000"/>
          <w:spacing w:val="0"/>
          <w:sz w:val="21"/>
        </w:rPr>
      </w:pPr>
      <w:r>
        <w:rPr>
          <w:rFonts w:ascii="DJCTFS+TimesNewRomanPSMT"/>
          <w:color w:val="000000"/>
          <w:spacing w:val="0"/>
          <w:sz w:val="21"/>
        </w:rPr>
        <w:t>0.1230</w:t>
      </w:r>
    </w:p>
    <w:p>
      <w:pPr>
        <w:pStyle w:val="Normal"/>
        <w:framePr w:w="926" w:x="9137" w:y="2935"/>
        <w:widowControl w:val="off"/>
        <w:autoSpaceDE w:val="off"/>
        <w:autoSpaceDN w:val="off"/>
        <w:spacing w:before="0" w:after="0" w:line="634" w:lineRule="exact"/>
        <w:ind w:left="0" w:right="0" w:first-line="0"/>
        <w:jc w:val="left"/>
        <w:rPr>
          <w:rFonts w:ascii="DJCTFS+TimesNewRomanPSMT"/>
          <w:color w:val="000000"/>
          <w:spacing w:val="0"/>
          <w:sz w:val="21"/>
        </w:rPr>
      </w:pPr>
      <w:r>
        <w:rPr>
          <w:rFonts w:ascii="DJCTFS+TimesNewRomanPSMT"/>
          <w:color w:val="000000"/>
          <w:spacing w:val="0"/>
          <w:sz w:val="21"/>
        </w:rPr>
        <w:t>0.0920</w:t>
      </w:r>
    </w:p>
    <w:p>
      <w:pPr>
        <w:pStyle w:val="Normal"/>
        <w:framePr w:w="926" w:x="9137" w:y="2935"/>
        <w:widowControl w:val="off"/>
        <w:autoSpaceDE w:val="off"/>
        <w:autoSpaceDN w:val="off"/>
        <w:spacing w:before="0" w:after="0" w:line="634" w:lineRule="exact"/>
        <w:ind w:left="0" w:right="0" w:first-line="0"/>
        <w:jc w:val="left"/>
        <w:rPr>
          <w:rFonts w:ascii="DJCTFS+TimesNewRomanPSMT"/>
          <w:color w:val="000000"/>
          <w:spacing w:val="0"/>
          <w:sz w:val="21"/>
        </w:rPr>
      </w:pPr>
      <w:r>
        <w:rPr>
          <w:rFonts w:ascii="DJCTFS+TimesNewRomanPSMT"/>
          <w:color w:val="000000"/>
          <w:spacing w:val="0"/>
          <w:sz w:val="21"/>
        </w:rPr>
        <w:t>0.0920</w:t>
      </w:r>
    </w:p>
    <w:p>
      <w:pPr>
        <w:pStyle w:val="Normal"/>
        <w:framePr w:w="1993" w:x="2234" w:y="309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长江（入江汇口）</w:t>
      </w:r>
    </w:p>
    <w:p>
      <w:pPr>
        <w:pStyle w:val="Normal"/>
        <w:framePr w:w="736" w:x="2863" w:y="3420"/>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3100</w:t>
      </w:r>
    </w:p>
    <w:p>
      <w:pPr>
        <w:pStyle w:val="Normal"/>
        <w:framePr w:w="733" w:x="2863" w:y="372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长江</w:t>
      </w:r>
    </w:p>
    <w:p>
      <w:pPr>
        <w:pStyle w:val="Normal"/>
        <w:framePr w:w="839" w:x="2813" w:y="405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10000</w:t>
      </w:r>
    </w:p>
    <w:p>
      <w:pPr>
        <w:pStyle w:val="Normal"/>
        <w:framePr w:w="839" w:x="2813" w:y="4053"/>
        <w:widowControl w:val="off"/>
        <w:autoSpaceDE w:val="off"/>
        <w:autoSpaceDN w:val="off"/>
        <w:spacing w:before="0" w:after="0" w:line="312" w:lineRule="exact"/>
        <w:ind w:left="50" w:right="0" w:first-line="0"/>
        <w:jc w:val="left"/>
        <w:rPr>
          <w:rFonts w:ascii="SimSun" w:hAnsi="SimSun" w:cs="SimSun"/>
          <w:color w:val="000000"/>
          <w:spacing w:val="0"/>
          <w:sz w:val="21"/>
        </w:rPr>
      </w:pPr>
      <w:r>
        <w:rPr>
          <w:rFonts w:ascii="SimSun" w:hAnsi="SimSun" w:cs="SimSun"/>
          <w:color w:val="000000"/>
          <w:spacing w:val="0"/>
          <w:sz w:val="21"/>
        </w:rPr>
        <w:t>长江</w:t>
      </w:r>
    </w:p>
    <w:p>
      <w:pPr>
        <w:pStyle w:val="Normal"/>
        <w:framePr w:w="839" w:x="2813" w:y="468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15316</w:t>
      </w:r>
    </w:p>
    <w:p>
      <w:pPr>
        <w:pStyle w:val="Normal"/>
        <w:framePr w:w="2413" w:x="2023" w:y="499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长江（完全混合断面）</w:t>
      </w:r>
    </w:p>
    <w:p>
      <w:pPr>
        <w:pStyle w:val="Normal"/>
        <w:framePr w:w="1620" w:x="2280" w:y="5712"/>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b.</w:t>
      </w:r>
      <w:r>
        <w:rPr>
          <w:rFonts w:ascii="SimSun" w:hAnsi="SimSun" w:cs="SimSun"/>
          <w:color w:val="000000"/>
          <w:spacing w:val="0"/>
          <w:sz w:val="24"/>
        </w:rPr>
        <w:t>事故排放</w:t>
      </w:r>
    </w:p>
    <w:p>
      <w:pPr>
        <w:pStyle w:val="Normal"/>
        <w:framePr w:w="9000" w:x="2280" w:y="6180"/>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根据设定参数，按照二维连续稳定排放模型计算，本项目非正常排放下排污</w:t>
      </w:r>
    </w:p>
    <w:p>
      <w:pPr>
        <w:pStyle w:val="Normal"/>
        <w:framePr w:w="3588" w:x="1800" w:y="6648"/>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口下游的浓度值见下表所示：</w:t>
      </w:r>
    </w:p>
    <w:p>
      <w:pPr>
        <w:pStyle w:val="Normal"/>
        <w:framePr w:w="5470" w:x="3581" w:y="7054"/>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表</w:t>
      </w:r>
      <w:r>
        <w:rPr>
          <w:rFonts w:ascii="DWPMLL+TimesNewRomanPS-BoldMT"/>
          <w:color w:val="000000"/>
          <w:spacing w:val="0"/>
          <w:sz w:val="21"/>
        </w:rPr>
        <w:t>5.2-10</w:t>
      </w:r>
      <w:r>
        <w:rPr>
          <w:rFonts w:ascii="SimSun" w:hAnsi="SimSun" w:cs="SimSun"/>
          <w:color w:val="000000"/>
          <w:spacing w:val="0"/>
          <w:sz w:val="21"/>
        </w:rPr>
        <w:t>本项目远期预测断面预测结果（事故排放）</w:t>
      </w:r>
    </w:p>
    <w:p>
      <w:pPr>
        <w:pStyle w:val="Normal"/>
        <w:framePr w:w="1158" w:x="6862" w:y="739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预测结果</w:t>
      </w:r>
    </w:p>
    <w:p>
      <w:pPr>
        <w:pStyle w:val="Normal"/>
        <w:framePr w:w="1753" w:x="2357" w:y="7555"/>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排口下游（</w:t>
      </w:r>
      <w:r>
        <w:rPr>
          <w:rFonts w:ascii="DWPMLL+TimesNewRomanPS-BoldMT"/>
          <w:color w:val="000000"/>
          <w:spacing w:val="0"/>
          <w:sz w:val="21"/>
        </w:rPr>
        <w:t>m</w:t>
      </w:r>
      <w:r>
        <w:rPr>
          <w:rFonts w:ascii="SimSun" w:hAnsi="SimSun" w:cs="SimSun"/>
          <w:color w:val="000000"/>
          <w:spacing w:val="0"/>
          <w:sz w:val="21"/>
        </w:rPr>
        <w:t>）</w:t>
      </w:r>
    </w:p>
    <w:p>
      <w:pPr>
        <w:pStyle w:val="Normal"/>
        <w:framePr w:w="780" w:x="4891" w:y="7721"/>
        <w:widowControl w:val="off"/>
        <w:autoSpaceDE w:val="off"/>
        <w:autoSpaceDN w:val="off"/>
        <w:spacing w:before="0" w:after="0" w:line="218" w:lineRule="exact"/>
        <w:ind w:left="0" w:right="0" w:first-line="0"/>
        <w:jc w:val="left"/>
        <w:rPr>
          <w:rFonts w:ascii="DWPMLL+TimesNewRomanPS-BoldMT"/>
          <w:color w:val="000000"/>
          <w:spacing w:val="0"/>
          <w:sz w:val="21"/>
        </w:rPr>
      </w:pPr>
      <w:r>
        <w:rPr>
          <w:rFonts w:ascii="DWPMLL+TimesNewRomanPS-BoldMT"/>
          <w:color w:val="000000"/>
          <w:spacing w:val="0"/>
          <w:sz w:val="21"/>
        </w:rPr>
        <w:t>COD</w:t>
      </w:r>
    </w:p>
    <w:p>
      <w:pPr>
        <w:pStyle w:val="Normal"/>
        <w:framePr w:w="839" w:x="6300" w:y="7721"/>
        <w:widowControl w:val="off"/>
        <w:autoSpaceDE w:val="off"/>
        <w:autoSpaceDN w:val="off"/>
        <w:spacing w:before="0" w:after="0" w:line="218" w:lineRule="exact"/>
        <w:ind w:left="0" w:right="0" w:first-line="0"/>
        <w:jc w:val="left"/>
        <w:rPr>
          <w:rFonts w:ascii="DWPMLL+TimesNewRomanPS-BoldMT"/>
          <w:color w:val="000000"/>
          <w:spacing w:val="0"/>
          <w:sz w:val="14"/>
        </w:rPr>
      </w:pPr>
      <w:r>
        <w:rPr>
          <w:rFonts w:ascii="DWPMLL+TimesNewRomanPS-BoldMT"/>
          <w:color w:val="000000"/>
          <w:spacing w:val="0"/>
          <w:sz w:val="21"/>
        </w:rPr>
        <w:t>BOD</w:t>
      </w:r>
      <w:r>
        <w:rPr>
          <w:rFonts w:ascii="DWPMLL+TimesNewRomanPS-BoldMT"/>
          <w:color w:val="000000"/>
          <w:spacing w:val="0"/>
          <w:sz w:val="14"/>
        </w:rPr>
        <w:t>5</w:t>
      </w:r>
    </w:p>
    <w:p>
      <w:pPr>
        <w:pStyle w:val="Normal"/>
        <w:framePr w:w="920" w:x="7699" w:y="7721"/>
        <w:widowControl w:val="off"/>
        <w:autoSpaceDE w:val="off"/>
        <w:autoSpaceDN w:val="off"/>
        <w:spacing w:before="0" w:after="0" w:line="218" w:lineRule="exact"/>
        <w:ind w:left="0" w:right="0" w:first-line="0"/>
        <w:jc w:val="left"/>
        <w:rPr>
          <w:rFonts w:ascii="DWPMLL+TimesNewRomanPS-BoldMT"/>
          <w:color w:val="000000"/>
          <w:spacing w:val="0"/>
          <w:sz w:val="21"/>
        </w:rPr>
      </w:pPr>
      <w:r>
        <w:rPr>
          <w:rFonts w:ascii="DWPMLL+TimesNewRomanPS-BoldMT"/>
          <w:color w:val="000000"/>
          <w:spacing w:val="0"/>
          <w:sz w:val="21"/>
        </w:rPr>
        <w:t>NH</w:t>
      </w:r>
      <w:r>
        <w:rPr>
          <w:rFonts w:ascii="DWPMLL+TimesNewRomanPS-BoldMT"/>
          <w:color w:val="000000"/>
          <w:spacing w:val="0"/>
          <w:sz w:val="14"/>
        </w:rPr>
        <w:t>3</w:t>
      </w:r>
      <w:r>
        <w:rPr>
          <w:rFonts w:ascii="DWPMLL+TimesNewRomanPS-BoldMT"/>
          <w:color w:val="000000"/>
          <w:spacing w:val="0"/>
          <w:sz w:val="21"/>
        </w:rPr>
        <w:t>-N</w:t>
      </w:r>
    </w:p>
    <w:p>
      <w:pPr>
        <w:pStyle w:val="Normal"/>
        <w:framePr w:w="582" w:x="9305" w:y="7721"/>
        <w:widowControl w:val="off"/>
        <w:autoSpaceDE w:val="off"/>
        <w:autoSpaceDN w:val="off"/>
        <w:spacing w:before="0" w:after="0" w:line="218" w:lineRule="exact"/>
        <w:ind w:left="0" w:right="0" w:first-line="0"/>
        <w:jc w:val="left"/>
        <w:rPr>
          <w:rFonts w:ascii="DWPMLL+TimesNewRomanPS-BoldMT"/>
          <w:color w:val="000000"/>
          <w:spacing w:val="0"/>
          <w:sz w:val="21"/>
        </w:rPr>
      </w:pPr>
      <w:r>
        <w:rPr>
          <w:rFonts w:ascii="DWPMLL+TimesNewRomanPS-BoldMT"/>
          <w:color w:val="000000"/>
          <w:spacing w:val="0"/>
          <w:sz w:val="21"/>
        </w:rPr>
        <w:t>TP</w:t>
      </w:r>
    </w:p>
    <w:p>
      <w:pPr>
        <w:pStyle w:val="Normal"/>
        <w:framePr w:w="420" w:x="3022" w:y="804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w:t>
      </w:r>
    </w:p>
    <w:p>
      <w:pPr>
        <w:pStyle w:val="Normal"/>
        <w:framePr w:w="1135" w:x="4718" w:y="8193"/>
        <w:widowControl w:val="off"/>
        <w:autoSpaceDE w:val="off"/>
        <w:autoSpaceDN w:val="off"/>
        <w:spacing w:before="0" w:after="0" w:line="230" w:lineRule="exact"/>
        <w:ind w:left="0" w:right="0" w:first-line="0"/>
        <w:jc w:val="left"/>
        <w:rPr>
          <w:rFonts w:ascii="DJCTFS+TimesNewRomanPSMT"/>
          <w:color w:val="000000"/>
          <w:spacing w:val="0"/>
          <w:sz w:val="22"/>
        </w:rPr>
      </w:pPr>
      <w:r>
        <w:rPr>
          <w:rFonts w:ascii="DJCTFS+TimesNewRomanPSMT"/>
          <w:color w:val="000000"/>
          <w:spacing w:val="0"/>
          <w:sz w:val="21"/>
        </w:rPr>
        <w:t>100</w:t>
      </w:r>
      <w:r>
        <w:rPr>
          <w:rFonts w:ascii="DJCTFS+TimesNewRomanPSMT"/>
          <w:color w:val="000000"/>
          <w:spacing w:val="0"/>
          <w:sz w:val="22"/>
        </w:rPr>
        <w:t>.0000</w:t>
      </w:r>
    </w:p>
    <w:p>
      <w:pPr>
        <w:pStyle w:val="Normal"/>
        <w:framePr w:w="1031" w:x="6209" w:y="8193"/>
        <w:widowControl w:val="off"/>
        <w:autoSpaceDE w:val="off"/>
        <w:autoSpaceDN w:val="off"/>
        <w:spacing w:before="0" w:after="0" w:line="230" w:lineRule="exact"/>
        <w:ind w:left="0" w:right="0" w:first-line="0"/>
        <w:jc w:val="left"/>
        <w:rPr>
          <w:rFonts w:ascii="DJCTFS+TimesNewRomanPSMT"/>
          <w:color w:val="000000"/>
          <w:spacing w:val="0"/>
          <w:sz w:val="22"/>
        </w:rPr>
      </w:pPr>
      <w:r>
        <w:rPr>
          <w:rFonts w:ascii="DJCTFS+TimesNewRomanPSMT"/>
          <w:color w:val="000000"/>
          <w:spacing w:val="0"/>
          <w:sz w:val="21"/>
        </w:rPr>
        <w:t>20</w:t>
      </w:r>
      <w:r>
        <w:rPr>
          <w:rFonts w:ascii="DJCTFS+TimesNewRomanPSMT"/>
          <w:color w:val="000000"/>
          <w:spacing w:val="0"/>
          <w:sz w:val="22"/>
        </w:rPr>
        <w:t>.0000</w:t>
      </w:r>
    </w:p>
    <w:p>
      <w:pPr>
        <w:pStyle w:val="Normal"/>
        <w:framePr w:w="1028" w:x="7649" w:y="8193"/>
        <w:widowControl w:val="off"/>
        <w:autoSpaceDE w:val="off"/>
        <w:autoSpaceDN w:val="off"/>
        <w:spacing w:before="0" w:after="0" w:line="230" w:lineRule="exact"/>
        <w:ind w:left="0" w:right="0" w:first-line="0"/>
        <w:jc w:val="left"/>
        <w:rPr>
          <w:rFonts w:ascii="DJCTFS+TimesNewRomanPSMT"/>
          <w:color w:val="000000"/>
          <w:spacing w:val="0"/>
          <w:sz w:val="22"/>
        </w:rPr>
      </w:pPr>
      <w:r>
        <w:rPr>
          <w:rFonts w:ascii="DJCTFS+TimesNewRomanPSMT"/>
          <w:color w:val="000000"/>
          <w:spacing w:val="0"/>
          <w:sz w:val="21"/>
        </w:rPr>
        <w:t>15</w:t>
      </w:r>
      <w:r>
        <w:rPr>
          <w:rFonts w:ascii="DJCTFS+TimesNewRomanPSMT"/>
          <w:color w:val="000000"/>
          <w:spacing w:val="0"/>
          <w:sz w:val="22"/>
        </w:rPr>
        <w:t>.0000</w:t>
      </w:r>
    </w:p>
    <w:p>
      <w:pPr>
        <w:pStyle w:val="Normal"/>
        <w:framePr w:w="892" w:x="9151" w:y="820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0.5000</w:t>
      </w:r>
    </w:p>
    <w:p>
      <w:pPr>
        <w:pStyle w:val="Normal"/>
        <w:framePr w:w="944" w:x="2760" w:y="835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排污口</w:t>
      </w:r>
    </w:p>
    <w:p>
      <w:pPr>
        <w:pStyle w:val="Normal"/>
        <w:framePr w:w="631" w:x="2916" w:y="8678"/>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600</w:t>
      </w:r>
    </w:p>
    <w:p>
      <w:pPr>
        <w:pStyle w:val="Normal"/>
        <w:framePr w:w="935" w:x="4822" w:y="8827"/>
        <w:widowControl w:val="off"/>
        <w:autoSpaceDE w:val="off"/>
        <w:autoSpaceDN w:val="off"/>
        <w:spacing w:before="0" w:after="0" w:line="230" w:lineRule="exact"/>
        <w:ind w:left="0" w:right="0" w:first-line="0"/>
        <w:jc w:val="left"/>
        <w:rPr>
          <w:rFonts w:ascii="DJCTFS+TimesNewRomanPSMT"/>
          <w:color w:val="000000"/>
          <w:spacing w:val="0"/>
          <w:sz w:val="22"/>
        </w:rPr>
      </w:pPr>
      <w:r>
        <w:rPr>
          <w:rFonts w:ascii="DJCTFS+TimesNewRomanPSMT"/>
          <w:color w:val="000000"/>
          <w:spacing w:val="0"/>
          <w:sz w:val="22"/>
        </w:rPr>
        <w:t>6.0007</w:t>
      </w:r>
    </w:p>
    <w:p>
      <w:pPr>
        <w:pStyle w:val="Normal"/>
        <w:framePr w:w="935" w:x="4822" w:y="8827"/>
        <w:widowControl w:val="off"/>
        <w:autoSpaceDE w:val="off"/>
        <w:autoSpaceDN w:val="off"/>
        <w:spacing w:before="0" w:after="0" w:line="634" w:lineRule="exact"/>
        <w:ind w:left="0" w:right="0" w:first-line="0"/>
        <w:jc w:val="left"/>
        <w:rPr>
          <w:rFonts w:ascii="DJCTFS+TimesNewRomanPSMT"/>
          <w:color w:val="000000"/>
          <w:spacing w:val="0"/>
          <w:sz w:val="22"/>
        </w:rPr>
      </w:pPr>
      <w:r>
        <w:rPr>
          <w:rFonts w:ascii="DJCTFS+TimesNewRomanPSMT"/>
          <w:color w:val="000000"/>
          <w:spacing w:val="0"/>
          <w:sz w:val="22"/>
        </w:rPr>
        <w:t>7.0006</w:t>
      </w:r>
    </w:p>
    <w:p>
      <w:pPr>
        <w:pStyle w:val="Normal"/>
        <w:framePr w:w="935" w:x="4822" w:y="8827"/>
        <w:widowControl w:val="off"/>
        <w:autoSpaceDE w:val="off"/>
        <w:autoSpaceDN w:val="off"/>
        <w:spacing w:before="0" w:after="0" w:line="634" w:lineRule="exact"/>
        <w:ind w:left="0" w:right="0" w:first-line="0"/>
        <w:jc w:val="left"/>
        <w:rPr>
          <w:rFonts w:ascii="DJCTFS+TimesNewRomanPSMT"/>
          <w:color w:val="000000"/>
          <w:spacing w:val="0"/>
          <w:sz w:val="22"/>
        </w:rPr>
      </w:pPr>
      <w:r>
        <w:rPr>
          <w:rFonts w:ascii="DJCTFS+TimesNewRomanPSMT"/>
          <w:color w:val="000000"/>
          <w:spacing w:val="0"/>
          <w:sz w:val="22"/>
        </w:rPr>
        <w:t>7.0006</w:t>
      </w:r>
    </w:p>
    <w:p>
      <w:pPr>
        <w:pStyle w:val="Normal"/>
        <w:framePr w:w="935" w:x="4822" w:y="8827"/>
        <w:widowControl w:val="off"/>
        <w:autoSpaceDE w:val="off"/>
        <w:autoSpaceDN w:val="off"/>
        <w:spacing w:before="0" w:after="0" w:line="636" w:lineRule="exact"/>
        <w:ind w:left="0" w:right="0" w:first-line="0"/>
        <w:jc w:val="left"/>
        <w:rPr>
          <w:rFonts w:ascii="DJCTFS+TimesNewRomanPSMT"/>
          <w:color w:val="000000"/>
          <w:spacing w:val="0"/>
          <w:sz w:val="22"/>
        </w:rPr>
      </w:pPr>
      <w:r>
        <w:rPr>
          <w:rFonts w:ascii="DJCTFS+TimesNewRomanPSMT"/>
          <w:color w:val="000000"/>
          <w:spacing w:val="0"/>
          <w:sz w:val="22"/>
        </w:rPr>
        <w:t>7.0006</w:t>
      </w:r>
    </w:p>
    <w:p>
      <w:pPr>
        <w:pStyle w:val="Normal"/>
        <w:framePr w:w="937" w:x="6259" w:y="8827"/>
        <w:widowControl w:val="off"/>
        <w:autoSpaceDE w:val="off"/>
        <w:autoSpaceDN w:val="off"/>
        <w:spacing w:before="0" w:after="0" w:line="230" w:lineRule="exact"/>
        <w:ind w:left="0" w:right="0" w:first-line="0"/>
        <w:jc w:val="left"/>
        <w:rPr>
          <w:rFonts w:ascii="DJCTFS+TimesNewRomanPSMT"/>
          <w:color w:val="000000"/>
          <w:spacing w:val="0"/>
          <w:sz w:val="22"/>
        </w:rPr>
      </w:pPr>
      <w:r>
        <w:rPr>
          <w:rFonts w:ascii="DJCTFS+TimesNewRomanPSMT"/>
          <w:color w:val="000000"/>
          <w:spacing w:val="0"/>
          <w:sz w:val="22"/>
        </w:rPr>
        <w:t>1.4001</w:t>
      </w:r>
    </w:p>
    <w:p>
      <w:pPr>
        <w:pStyle w:val="Normal"/>
        <w:framePr w:w="937" w:x="6259" w:y="8827"/>
        <w:widowControl w:val="off"/>
        <w:autoSpaceDE w:val="off"/>
        <w:autoSpaceDN w:val="off"/>
        <w:spacing w:before="0" w:after="0" w:line="634" w:lineRule="exact"/>
        <w:ind w:left="0" w:right="0" w:first-line="0"/>
        <w:jc w:val="left"/>
        <w:rPr>
          <w:rFonts w:ascii="DJCTFS+TimesNewRomanPSMT"/>
          <w:color w:val="000000"/>
          <w:spacing w:val="0"/>
          <w:sz w:val="22"/>
        </w:rPr>
      </w:pPr>
      <w:r>
        <w:rPr>
          <w:rFonts w:ascii="DJCTFS+TimesNewRomanPSMT"/>
          <w:color w:val="000000"/>
          <w:spacing w:val="0"/>
          <w:sz w:val="22"/>
        </w:rPr>
        <w:t>1.6001</w:t>
      </w:r>
    </w:p>
    <w:p>
      <w:pPr>
        <w:pStyle w:val="Normal"/>
        <w:framePr w:w="937" w:x="6259" w:y="8827"/>
        <w:widowControl w:val="off"/>
        <w:autoSpaceDE w:val="off"/>
        <w:autoSpaceDN w:val="off"/>
        <w:spacing w:before="0" w:after="0" w:line="634" w:lineRule="exact"/>
        <w:ind w:left="0" w:right="0" w:first-line="0"/>
        <w:jc w:val="left"/>
        <w:rPr>
          <w:rFonts w:ascii="DJCTFS+TimesNewRomanPSMT"/>
          <w:color w:val="000000"/>
          <w:spacing w:val="0"/>
          <w:sz w:val="22"/>
        </w:rPr>
      </w:pPr>
      <w:r>
        <w:rPr>
          <w:rFonts w:ascii="DJCTFS+TimesNewRomanPSMT"/>
          <w:color w:val="000000"/>
          <w:spacing w:val="0"/>
          <w:sz w:val="22"/>
        </w:rPr>
        <w:t>1.4001</w:t>
      </w:r>
    </w:p>
    <w:p>
      <w:pPr>
        <w:pStyle w:val="Normal"/>
        <w:framePr w:w="937" w:x="6259" w:y="8827"/>
        <w:widowControl w:val="off"/>
        <w:autoSpaceDE w:val="off"/>
        <w:autoSpaceDN w:val="off"/>
        <w:spacing w:before="0" w:after="0" w:line="636" w:lineRule="exact"/>
        <w:ind w:left="0" w:right="0" w:first-line="0"/>
        <w:jc w:val="left"/>
        <w:rPr>
          <w:rFonts w:ascii="DJCTFS+TimesNewRomanPSMT"/>
          <w:color w:val="000000"/>
          <w:spacing w:val="0"/>
          <w:sz w:val="22"/>
        </w:rPr>
      </w:pPr>
      <w:r>
        <w:rPr>
          <w:rFonts w:ascii="DJCTFS+TimesNewRomanPSMT"/>
          <w:color w:val="000000"/>
          <w:spacing w:val="0"/>
          <w:sz w:val="22"/>
        </w:rPr>
        <w:t>1.4001</w:t>
      </w:r>
    </w:p>
    <w:p>
      <w:pPr>
        <w:pStyle w:val="Normal"/>
        <w:framePr w:w="937" w:x="7699" w:y="8827"/>
        <w:widowControl w:val="off"/>
        <w:autoSpaceDE w:val="off"/>
        <w:autoSpaceDN w:val="off"/>
        <w:spacing w:before="0" w:after="0" w:line="230" w:lineRule="exact"/>
        <w:ind w:left="0" w:right="0" w:first-line="0"/>
        <w:jc w:val="left"/>
        <w:rPr>
          <w:rFonts w:ascii="DJCTFS+TimesNewRomanPSMT"/>
          <w:color w:val="000000"/>
          <w:spacing w:val="0"/>
          <w:sz w:val="22"/>
        </w:rPr>
      </w:pPr>
      <w:r>
        <w:rPr>
          <w:rFonts w:ascii="DJCTFS+TimesNewRomanPSMT"/>
          <w:color w:val="000000"/>
          <w:spacing w:val="0"/>
          <w:sz w:val="22"/>
        </w:rPr>
        <w:t>0.1221</w:t>
      </w:r>
    </w:p>
    <w:p>
      <w:pPr>
        <w:pStyle w:val="Normal"/>
        <w:framePr w:w="937" w:x="7699" w:y="8827"/>
        <w:widowControl w:val="off"/>
        <w:autoSpaceDE w:val="off"/>
        <w:autoSpaceDN w:val="off"/>
        <w:spacing w:before="0" w:after="0" w:line="634" w:lineRule="exact"/>
        <w:ind w:left="0" w:right="0" w:first-line="0"/>
        <w:jc w:val="left"/>
        <w:rPr>
          <w:rFonts w:ascii="DJCTFS+TimesNewRomanPSMT"/>
          <w:color w:val="000000"/>
          <w:spacing w:val="0"/>
          <w:sz w:val="22"/>
        </w:rPr>
      </w:pPr>
      <w:r>
        <w:rPr>
          <w:rFonts w:ascii="DJCTFS+TimesNewRomanPSMT"/>
          <w:color w:val="000000"/>
          <w:spacing w:val="0"/>
          <w:sz w:val="22"/>
        </w:rPr>
        <w:t>0.1441</w:t>
      </w:r>
    </w:p>
    <w:p>
      <w:pPr>
        <w:pStyle w:val="Normal"/>
        <w:framePr w:w="937" w:x="7699" w:y="8827"/>
        <w:widowControl w:val="off"/>
        <w:autoSpaceDE w:val="off"/>
        <w:autoSpaceDN w:val="off"/>
        <w:spacing w:before="0" w:after="0" w:line="634" w:lineRule="exact"/>
        <w:ind w:left="0" w:right="0" w:first-line="0"/>
        <w:jc w:val="left"/>
        <w:rPr>
          <w:rFonts w:ascii="DJCTFS+TimesNewRomanPSMT"/>
          <w:color w:val="000000"/>
          <w:spacing w:val="0"/>
          <w:sz w:val="22"/>
        </w:rPr>
      </w:pPr>
      <w:r>
        <w:rPr>
          <w:rFonts w:ascii="DJCTFS+TimesNewRomanPSMT"/>
          <w:color w:val="000000"/>
          <w:spacing w:val="0"/>
          <w:sz w:val="22"/>
        </w:rPr>
        <w:t>0.1171</w:t>
      </w:r>
    </w:p>
    <w:p>
      <w:pPr>
        <w:pStyle w:val="Normal"/>
        <w:framePr w:w="937" w:x="7699" w:y="8827"/>
        <w:widowControl w:val="off"/>
        <w:autoSpaceDE w:val="off"/>
        <w:autoSpaceDN w:val="off"/>
        <w:spacing w:before="0" w:after="0" w:line="636" w:lineRule="exact"/>
        <w:ind w:left="0" w:right="0" w:first-line="0"/>
        <w:jc w:val="left"/>
        <w:rPr>
          <w:rFonts w:ascii="DJCTFS+TimesNewRomanPSMT"/>
          <w:color w:val="000000"/>
          <w:spacing w:val="0"/>
          <w:sz w:val="22"/>
        </w:rPr>
      </w:pPr>
      <w:r>
        <w:rPr>
          <w:rFonts w:ascii="DJCTFS+TimesNewRomanPSMT"/>
          <w:color w:val="000000"/>
          <w:spacing w:val="0"/>
          <w:sz w:val="22"/>
        </w:rPr>
        <w:t>0.1171</w:t>
      </w:r>
    </w:p>
    <w:p>
      <w:pPr>
        <w:pStyle w:val="Normal"/>
        <w:framePr w:w="937" w:x="9137" w:y="8827"/>
        <w:widowControl w:val="off"/>
        <w:autoSpaceDE w:val="off"/>
        <w:autoSpaceDN w:val="off"/>
        <w:spacing w:before="0" w:after="0" w:line="230" w:lineRule="exact"/>
        <w:ind w:left="0" w:right="0" w:first-line="0"/>
        <w:jc w:val="left"/>
        <w:rPr>
          <w:rFonts w:ascii="DJCTFS+TimesNewRomanPSMT"/>
          <w:color w:val="000000"/>
          <w:spacing w:val="0"/>
          <w:sz w:val="22"/>
        </w:rPr>
      </w:pPr>
      <w:r>
        <w:rPr>
          <w:rFonts w:ascii="DJCTFS+TimesNewRomanPSMT"/>
          <w:color w:val="000000"/>
          <w:spacing w:val="0"/>
          <w:sz w:val="22"/>
        </w:rPr>
        <w:t>0.0860</w:t>
      </w:r>
    </w:p>
    <w:p>
      <w:pPr>
        <w:pStyle w:val="Normal"/>
        <w:framePr w:w="937" w:x="9137" w:y="8827"/>
        <w:widowControl w:val="off"/>
        <w:autoSpaceDE w:val="off"/>
        <w:autoSpaceDN w:val="off"/>
        <w:spacing w:before="0" w:after="0" w:line="634" w:lineRule="exact"/>
        <w:ind w:left="0" w:right="0" w:first-line="0"/>
        <w:jc w:val="left"/>
        <w:rPr>
          <w:rFonts w:ascii="DJCTFS+TimesNewRomanPSMT"/>
          <w:color w:val="000000"/>
          <w:spacing w:val="0"/>
          <w:sz w:val="22"/>
        </w:rPr>
      </w:pPr>
      <w:r>
        <w:rPr>
          <w:rFonts w:ascii="DJCTFS+TimesNewRomanPSMT"/>
          <w:color w:val="000000"/>
          <w:spacing w:val="0"/>
          <w:sz w:val="22"/>
        </w:rPr>
        <w:t>0.1230</w:t>
      </w:r>
    </w:p>
    <w:p>
      <w:pPr>
        <w:pStyle w:val="Normal"/>
        <w:framePr w:w="937" w:x="9137" w:y="8827"/>
        <w:widowControl w:val="off"/>
        <w:autoSpaceDE w:val="off"/>
        <w:autoSpaceDN w:val="off"/>
        <w:spacing w:before="0" w:after="0" w:line="634" w:lineRule="exact"/>
        <w:ind w:left="0" w:right="0" w:first-line="0"/>
        <w:jc w:val="left"/>
        <w:rPr>
          <w:rFonts w:ascii="DJCTFS+TimesNewRomanPSMT"/>
          <w:color w:val="000000"/>
          <w:spacing w:val="0"/>
          <w:sz w:val="22"/>
        </w:rPr>
      </w:pPr>
      <w:r>
        <w:rPr>
          <w:rFonts w:ascii="DJCTFS+TimesNewRomanPSMT"/>
          <w:color w:val="000000"/>
          <w:spacing w:val="0"/>
          <w:sz w:val="22"/>
        </w:rPr>
        <w:t>0.0920</w:t>
      </w:r>
    </w:p>
    <w:p>
      <w:pPr>
        <w:pStyle w:val="Normal"/>
        <w:framePr w:w="937" w:x="9137" w:y="8827"/>
        <w:widowControl w:val="off"/>
        <w:autoSpaceDE w:val="off"/>
        <w:autoSpaceDN w:val="off"/>
        <w:spacing w:before="0" w:after="0" w:line="636" w:lineRule="exact"/>
        <w:ind w:left="0" w:right="0" w:first-line="0"/>
        <w:jc w:val="left"/>
        <w:rPr>
          <w:rFonts w:ascii="DJCTFS+TimesNewRomanPSMT"/>
          <w:color w:val="000000"/>
          <w:spacing w:val="0"/>
          <w:sz w:val="22"/>
        </w:rPr>
      </w:pPr>
      <w:r>
        <w:rPr>
          <w:rFonts w:ascii="DJCTFS+TimesNewRomanPSMT"/>
          <w:color w:val="000000"/>
          <w:spacing w:val="0"/>
          <w:sz w:val="22"/>
        </w:rPr>
        <w:t>0.0920</w:t>
      </w:r>
    </w:p>
    <w:p>
      <w:pPr>
        <w:pStyle w:val="Normal"/>
        <w:framePr w:w="1993" w:x="2234" w:y="8986"/>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长江（入江汇口）</w:t>
      </w:r>
    </w:p>
    <w:p>
      <w:pPr>
        <w:pStyle w:val="Normal"/>
        <w:framePr w:w="736" w:x="2863" w:y="9312"/>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3100</w:t>
      </w:r>
    </w:p>
    <w:p>
      <w:pPr>
        <w:pStyle w:val="Normal"/>
        <w:framePr w:w="733" w:x="2863" w:y="961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长江</w:t>
      </w:r>
    </w:p>
    <w:p>
      <w:pPr>
        <w:pStyle w:val="Normal"/>
        <w:framePr w:w="839" w:x="2813" w:y="994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10000</w:t>
      </w:r>
    </w:p>
    <w:p>
      <w:pPr>
        <w:pStyle w:val="Normal"/>
        <w:framePr w:w="839" w:x="2813" w:y="9945"/>
        <w:widowControl w:val="off"/>
        <w:autoSpaceDE w:val="off"/>
        <w:autoSpaceDN w:val="off"/>
        <w:spacing w:before="0" w:after="0" w:line="312" w:lineRule="exact"/>
        <w:ind w:left="50" w:right="0" w:first-line="0"/>
        <w:jc w:val="left"/>
        <w:rPr>
          <w:rFonts w:ascii="SimSun" w:hAnsi="SimSun" w:cs="SimSun"/>
          <w:color w:val="000000"/>
          <w:spacing w:val="0"/>
          <w:sz w:val="21"/>
        </w:rPr>
      </w:pPr>
      <w:r>
        <w:rPr>
          <w:rFonts w:ascii="SimSun" w:hAnsi="SimSun" w:cs="SimSun"/>
          <w:color w:val="000000"/>
          <w:spacing w:val="0"/>
          <w:sz w:val="21"/>
        </w:rPr>
        <w:t>长江</w:t>
      </w:r>
    </w:p>
    <w:p>
      <w:pPr>
        <w:pStyle w:val="Normal"/>
        <w:framePr w:w="839" w:x="2813" w:y="1057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15316</w:t>
      </w:r>
    </w:p>
    <w:p>
      <w:pPr>
        <w:pStyle w:val="Normal"/>
        <w:framePr w:w="2413" w:x="2023" w:y="1088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长江（完全混合断面）</w:t>
      </w:r>
    </w:p>
    <w:p>
      <w:pPr>
        <w:pStyle w:val="Normal"/>
        <w:framePr w:w="3185" w:x="2280" w:y="11604"/>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WPMLL+TimesNewRomanPS-BoldMT"/>
          <w:color w:val="000000"/>
          <w:spacing w:val="0"/>
          <w:sz w:val="24"/>
        </w:rPr>
        <w:t>5</w:t>
      </w:r>
      <w:r>
        <w:rPr>
          <w:rFonts w:ascii="SimSun" w:hAnsi="SimSun" w:cs="SimSun"/>
          <w:color w:val="000000"/>
          <w:spacing w:val="0"/>
          <w:sz w:val="24"/>
        </w:rPr>
        <w:t>、废水污染物排放量核算</w:t>
      </w:r>
    </w:p>
    <w:p>
      <w:pPr>
        <w:pStyle w:val="Normal"/>
        <w:framePr w:w="4849" w:x="3852" w:y="12010"/>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表 </w:t>
      </w:r>
      <w:r>
        <w:rPr>
          <w:rFonts w:ascii="DWPMLL+TimesNewRomanPS-BoldMT"/>
          <w:color w:val="000000"/>
          <w:spacing w:val="0"/>
          <w:sz w:val="21"/>
        </w:rPr>
        <w:t>5.2-11</w:t>
      </w:r>
      <w:r>
        <w:rPr>
          <w:rFonts w:ascii="SimSun" w:hAnsi="SimSun" w:cs="SimSun"/>
          <w:color w:val="000000"/>
          <w:spacing w:val="0"/>
          <w:sz w:val="21"/>
        </w:rPr>
        <w:t>废水类别、污染物及治理设施信息表</w:t>
      </w:r>
    </w:p>
    <w:p>
      <w:pPr>
        <w:pStyle w:val="Normal"/>
        <w:framePr w:w="1566" w:x="5614" w:y="1235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污染治理设施</w:t>
      </w:r>
    </w:p>
    <w:p>
      <w:pPr>
        <w:pStyle w:val="Normal"/>
        <w:framePr w:w="946" w:x="7978" w:y="1250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排放口</w:t>
      </w:r>
    </w:p>
    <w:p>
      <w:pPr>
        <w:pStyle w:val="Normal"/>
        <w:framePr w:w="946" w:x="7978" w:y="12509"/>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设置是</w:t>
      </w:r>
    </w:p>
    <w:p>
      <w:pPr>
        <w:pStyle w:val="Normal"/>
        <w:framePr w:w="946" w:x="7978" w:y="12509"/>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否符合</w:t>
      </w:r>
    </w:p>
    <w:p>
      <w:pPr>
        <w:pStyle w:val="Normal"/>
        <w:framePr w:w="946" w:x="7978" w:y="12509"/>
        <w:widowControl w:val="off"/>
        <w:autoSpaceDE w:val="off"/>
        <w:autoSpaceDN w:val="off"/>
        <w:spacing w:before="0" w:after="0" w:line="312" w:lineRule="exact"/>
        <w:ind w:left="103" w:right="0" w:first-line="0"/>
        <w:jc w:val="left"/>
        <w:rPr>
          <w:rFonts w:ascii="SimSun" w:hAnsi="SimSun" w:cs="SimSun"/>
          <w:color w:val="000000"/>
          <w:spacing w:val="0"/>
          <w:sz w:val="21"/>
        </w:rPr>
      </w:pPr>
      <w:r>
        <w:rPr>
          <w:rFonts w:ascii="SimSun" w:hAnsi="SimSun" w:cs="SimSun"/>
          <w:color w:val="000000"/>
          <w:spacing w:val="0"/>
          <w:sz w:val="21"/>
        </w:rPr>
        <w:t>要求</w:t>
      </w:r>
    </w:p>
    <w:p>
      <w:pPr>
        <w:pStyle w:val="Normal"/>
        <w:framePr w:w="944" w:x="5837" w:y="1266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污染治</w:t>
      </w:r>
    </w:p>
    <w:p>
      <w:pPr>
        <w:pStyle w:val="Normal"/>
        <w:framePr w:w="735" w:x="7435" w:y="1266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排放</w:t>
      </w:r>
    </w:p>
    <w:p>
      <w:pPr>
        <w:pStyle w:val="Normal"/>
        <w:framePr w:w="524" w:x="1810" w:y="1282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序</w:t>
      </w:r>
    </w:p>
    <w:p>
      <w:pPr>
        <w:pStyle w:val="Normal"/>
        <w:framePr w:w="524" w:x="1810" w:y="12821"/>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号</w:t>
      </w:r>
    </w:p>
    <w:p>
      <w:pPr>
        <w:pStyle w:val="Normal"/>
        <w:framePr w:w="1554" w:x="3070" w:y="1282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污染物排放</w:t>
      </w:r>
    </w:p>
    <w:p>
      <w:pPr>
        <w:pStyle w:val="Normal"/>
        <w:framePr w:w="946" w:x="5122" w:y="1282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污染治</w:t>
      </w:r>
    </w:p>
    <w:p>
      <w:pPr>
        <w:pStyle w:val="Normal"/>
        <w:framePr w:w="946" w:x="5122" w:y="12823"/>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理设施</w:t>
      </w:r>
    </w:p>
    <w:p>
      <w:pPr>
        <w:pStyle w:val="Normal"/>
        <w:framePr w:w="946" w:x="5122" w:y="12823"/>
        <w:widowControl w:val="off"/>
        <w:autoSpaceDE w:val="off"/>
        <w:autoSpaceDN w:val="off"/>
        <w:spacing w:before="0" w:after="0" w:line="312" w:lineRule="exact"/>
        <w:ind w:left="103" w:right="0" w:first-line="0"/>
        <w:jc w:val="left"/>
        <w:rPr>
          <w:rFonts w:ascii="SimSun" w:hAnsi="SimSun" w:cs="SimSun"/>
          <w:color w:val="000000"/>
          <w:spacing w:val="0"/>
          <w:sz w:val="21"/>
        </w:rPr>
      </w:pPr>
      <w:r>
        <w:rPr>
          <w:rFonts w:ascii="SimSun" w:hAnsi="SimSun" w:cs="SimSun"/>
          <w:color w:val="000000"/>
          <w:spacing w:val="0"/>
          <w:sz w:val="21"/>
        </w:rPr>
        <w:t>编号</w:t>
      </w:r>
    </w:p>
    <w:p>
      <w:pPr>
        <w:pStyle w:val="Normal"/>
        <w:framePr w:w="1150" w:x="2088" w:y="1297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废水类别</w:t>
      </w:r>
    </w:p>
    <w:p>
      <w:pPr>
        <w:pStyle w:val="Normal"/>
        <w:framePr w:w="1489" w:x="3890" w:y="12977"/>
        <w:widowControl w:val="off"/>
        <w:autoSpaceDE w:val="off"/>
        <w:autoSpaceDN w:val="off"/>
        <w:spacing w:before="0" w:after="0" w:line="209" w:lineRule="exact"/>
        <w:ind w:left="542" w:right="0" w:first-line="0"/>
        <w:jc w:val="left"/>
        <w:rPr>
          <w:rFonts w:ascii="SimSun" w:hAnsi="SimSun" w:cs="SimSun"/>
          <w:color w:val="000000"/>
          <w:spacing w:val="0"/>
          <w:sz w:val="21"/>
        </w:rPr>
      </w:pPr>
      <w:r>
        <w:rPr>
          <w:rFonts w:ascii="SimSun" w:hAnsi="SimSun" w:cs="SimSun"/>
          <w:color w:val="000000"/>
          <w:spacing w:val="0"/>
          <w:sz w:val="21"/>
        </w:rPr>
        <w:t>排放律</w:t>
      </w:r>
    </w:p>
    <w:p>
      <w:pPr>
        <w:pStyle w:val="Normal"/>
        <w:framePr w:w="1489" w:x="3890" w:y="12977"/>
        <w:widowControl w:val="off"/>
        <w:autoSpaceDE w:val="off"/>
        <w:autoSpaceDN w:val="off"/>
        <w:spacing w:before="0" w:after="0" w:line="169" w:lineRule="exact"/>
        <w:ind w:left="0" w:right="0" w:first-line="0"/>
        <w:jc w:val="left"/>
        <w:rPr>
          <w:rFonts w:ascii="SimSun" w:hAnsi="SimSun" w:cs="SimSun"/>
          <w:color w:val="000000"/>
          <w:spacing w:val="0"/>
          <w:sz w:val="21"/>
        </w:rPr>
      </w:pPr>
      <w:r>
        <w:rPr>
          <w:rFonts w:ascii="SimSun" w:hAnsi="SimSun" w:cs="SimSun"/>
          <w:color w:val="000000"/>
          <w:spacing w:val="0"/>
          <w:sz w:val="21"/>
        </w:rPr>
        <w:t>去向</w:t>
      </w:r>
    </w:p>
    <w:p>
      <w:pPr>
        <w:pStyle w:val="Normal"/>
        <w:framePr w:w="2336" w:x="5834" w:y="1297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理设施污染治理口编</w:t>
      </w:r>
    </w:p>
    <w:p>
      <w:pPr>
        <w:pStyle w:val="Normal"/>
        <w:framePr w:w="2336" w:x="5834" w:y="12977"/>
        <w:widowControl w:val="off"/>
        <w:autoSpaceDE w:val="off"/>
        <w:autoSpaceDN w:val="off"/>
        <w:spacing w:before="0" w:after="0" w:line="499" w:lineRule="exact"/>
        <w:ind w:left="62" w:right="0" w:first-line="0"/>
        <w:jc w:val="left"/>
        <w:rPr>
          <w:rFonts w:ascii="SimSun" w:hAnsi="SimSun" w:cs="SimSun"/>
          <w:color w:val="000000"/>
          <w:spacing w:val="0"/>
          <w:sz w:val="21"/>
        </w:rPr>
      </w:pPr>
      <w:r>
        <w:rPr>
          <w:rFonts w:ascii="SimSun" w:hAnsi="SimSun" w:cs="SimSun"/>
          <w:color w:val="000000"/>
          <w:spacing w:val="0"/>
          <w:sz w:val="21"/>
        </w:rPr>
        <w:t>名称</w:t>
      </w:r>
      <w:r>
        <w:rPr>
          <w:rFonts w:ascii="DWPMLL+TimesNewRomanPS-BoldMT"/>
          <w:color w:val="000000"/>
          <w:spacing w:val="0"/>
          <w:sz w:val="21"/>
        </w:rPr>
        <w:t>e</w:t>
      </w:r>
      <w:r>
        <w:rPr>
          <w:rFonts w:ascii="SimSun" w:hAnsi="SimSun" w:cs="SimSun"/>
          <w:color w:val="000000"/>
          <w:spacing w:val="0"/>
          <w:sz w:val="21"/>
        </w:rPr>
        <w:t>设施工艺号</w:t>
      </w:r>
    </w:p>
    <w:p>
      <w:pPr>
        <w:pStyle w:val="Normal"/>
        <w:framePr w:w="1362" w:x="8873" w:y="1297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排放口类型</w:t>
      </w:r>
    </w:p>
    <w:p>
      <w:pPr>
        <w:pStyle w:val="Normal"/>
        <w:framePr w:w="728" w:x="3173" w:y="1313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种类</w:t>
      </w:r>
    </w:p>
    <w:p>
      <w:pPr>
        <w:pStyle w:val="Normal"/>
        <w:framePr w:w="3423" w:x="2086" w:y="13920"/>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朱家湾花  </w:t>
      </w:r>
      <w:r>
        <w:rPr>
          <w:rFonts w:ascii="DJCTFS+TimesNewRomanPSMT"/>
          <w:color w:val="000000"/>
          <w:spacing w:val="0"/>
          <w:sz w:val="21"/>
        </w:rPr>
        <w:t>COD</w:t>
      </w:r>
      <w:r>
        <w:rPr>
          <w:rFonts w:ascii="SimSun" w:hAnsi="SimSun" w:cs="SimSun"/>
          <w:color w:val="000000"/>
          <w:spacing w:val="0"/>
          <w:sz w:val="21"/>
        </w:rPr>
        <w:t>、达标间断排</w:t>
      </w:r>
    </w:p>
    <w:p>
      <w:pPr>
        <w:pStyle w:val="Normal"/>
        <w:framePr w:w="1364" w:x="8686" w:y="13920"/>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IFVKRH+MS-Mincho" w:hAnsi="IFVKRH+MS-Mincho" w:cs="IFVKRH+MS-Mincho"/>
          <w:color w:val="000000"/>
          <w:spacing w:val="0"/>
          <w:sz w:val="21"/>
        </w:rPr>
        <w:t>☑</w:t>
      </w:r>
      <w:r>
        <w:rPr>
          <w:rFonts w:ascii="SimSun" w:hAnsi="SimSun" w:cs="SimSun"/>
          <w:color w:val="000000"/>
          <w:spacing w:val="0"/>
          <w:sz w:val="21"/>
        </w:rPr>
        <w:t>企业总排</w:t>
      </w:r>
    </w:p>
    <w:p>
      <w:pPr>
        <w:pStyle w:val="Normal"/>
        <w:framePr w:w="2355" w:x="3022" w:y="14232"/>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BOD</w:t>
      </w:r>
      <w:r>
        <w:rPr>
          <w:rFonts w:ascii="SimSun" w:hAnsi="SimSun" w:cs="SimSun"/>
          <w:color w:val="000000"/>
          <w:spacing w:val="0"/>
          <w:sz w:val="21"/>
        </w:rPr>
        <w:t>、排入放，排</w:t>
      </w:r>
    </w:p>
    <w:p>
      <w:pPr>
        <w:pStyle w:val="Normal"/>
        <w:framePr w:w="2290" w:x="8081" w:y="14232"/>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IFVKRH+MS-Mincho" w:hAnsi="IFVKRH+MS-Mincho" w:cs="IFVKRH+MS-Mincho"/>
          <w:color w:val="000000"/>
          <w:spacing w:val="0"/>
          <w:sz w:val="21"/>
        </w:rPr>
        <w:t>☑</w:t>
      </w:r>
      <w:r>
        <w:rPr>
          <w:rFonts w:ascii="SimSun" w:hAnsi="SimSun" w:cs="SimSun"/>
          <w:color w:val="000000"/>
          <w:spacing w:val="0"/>
          <w:sz w:val="21"/>
        </w:rPr>
        <w:t xml:space="preserve">是   </w:t>
      </w:r>
      <w:r>
        <w:rPr>
          <w:rFonts w:ascii="DJCTFS+TimesNewRomanPSMT" w:hAnsi="DJCTFS+TimesNewRomanPSMT" w:cs="DJCTFS+TimesNewRomanPSMT"/>
          <w:color w:val="000000"/>
          <w:spacing w:val="0"/>
          <w:sz w:val="21"/>
        </w:rPr>
        <w:t>□</w:t>
      </w:r>
      <w:r>
        <w:rPr>
          <w:rFonts w:ascii="SimSun" w:hAnsi="SimSun" w:cs="SimSun"/>
          <w:color w:val="000000"/>
          <w:spacing w:val="0"/>
          <w:sz w:val="21"/>
        </w:rPr>
        <w:t>雨水排放</w:t>
      </w:r>
    </w:p>
    <w:p>
      <w:pPr>
        <w:pStyle w:val="Normal"/>
        <w:framePr w:w="2290" w:x="8081" w:y="14232"/>
        <w:widowControl w:val="off"/>
        <w:autoSpaceDE w:val="off"/>
        <w:autoSpaceDN w:val="off"/>
        <w:spacing w:before="0" w:after="0" w:line="312" w:lineRule="exact"/>
        <w:ind w:left="43" w:right="0" w:first-line="0"/>
        <w:jc w:val="left"/>
        <w:rPr>
          <w:rFonts w:ascii="SimSun" w:hAnsi="SimSun" w:cs="SimSun"/>
          <w:color w:val="000000"/>
          <w:spacing w:val="0"/>
          <w:sz w:val="21"/>
        </w:rPr>
      </w:pPr>
      <w:r>
        <w:rPr>
          <w:rFonts w:ascii="DJCTFS+TimesNewRomanPSMT" w:hAnsi="DJCTFS+TimesNewRomanPSMT" w:cs="DJCTFS+TimesNewRomanPSMT"/>
          <w:color w:val="000000"/>
          <w:spacing w:val="0"/>
          <w:sz w:val="21"/>
        </w:rPr>
        <w:t>□</w:t>
      </w:r>
      <w:r>
        <w:rPr>
          <w:rFonts w:ascii="SimSun" w:hAnsi="SimSun" w:cs="SimSun"/>
          <w:color w:val="000000"/>
          <w:spacing w:val="0"/>
          <w:sz w:val="21"/>
        </w:rPr>
        <w:t xml:space="preserve">否    </w:t>
      </w:r>
      <w:r>
        <w:rPr>
          <w:rFonts w:ascii="DJCTFS+TimesNewRomanPSMT" w:hAnsi="DJCTFS+TimesNewRomanPSMT" w:cs="DJCTFS+TimesNewRomanPSMT"/>
          <w:color w:val="000000"/>
          <w:spacing w:val="0"/>
          <w:sz w:val="21"/>
        </w:rPr>
        <w:t>□</w:t>
      </w:r>
      <w:r>
        <w:rPr>
          <w:rFonts w:ascii="SimSun" w:hAnsi="SimSun" w:cs="SimSun"/>
          <w:color w:val="000000"/>
          <w:spacing w:val="0"/>
          <w:sz w:val="21"/>
        </w:rPr>
        <w:t>清净下水排放</w:t>
      </w:r>
    </w:p>
    <w:p>
      <w:pPr>
        <w:pStyle w:val="Normal"/>
        <w:framePr w:w="2290" w:x="8081" w:y="14232"/>
        <w:widowControl w:val="off"/>
        <w:autoSpaceDE w:val="off"/>
        <w:autoSpaceDN w:val="off"/>
        <w:spacing w:before="0" w:after="0" w:line="312" w:lineRule="exact"/>
        <w:ind w:left="605" w:right="0" w:first-line="0"/>
        <w:jc w:val="left"/>
        <w:rPr>
          <w:rFonts w:ascii="SimSun" w:hAnsi="SimSun" w:cs="SimSun"/>
          <w:color w:val="000000"/>
          <w:spacing w:val="0"/>
          <w:sz w:val="21"/>
        </w:rPr>
      </w:pPr>
      <w:r>
        <w:rPr>
          <w:rFonts w:ascii="DJCTFS+TimesNewRomanPSMT" w:hAnsi="DJCTFS+TimesNewRomanPSMT" w:cs="DJCTFS+TimesNewRomanPSMT"/>
          <w:color w:val="000000"/>
          <w:spacing w:val="0"/>
          <w:sz w:val="21"/>
        </w:rPr>
        <w:t>□</w:t>
      </w:r>
      <w:r>
        <w:rPr>
          <w:rFonts w:ascii="SimSun" w:hAnsi="SimSun" w:cs="SimSun"/>
          <w:color w:val="000000"/>
          <w:spacing w:val="0"/>
          <w:sz w:val="21"/>
        </w:rPr>
        <w:t>温排水排放</w:t>
      </w:r>
    </w:p>
    <w:p>
      <w:pPr>
        <w:pStyle w:val="Normal"/>
        <w:framePr w:w="279" w:x="3463" w:y="14316"/>
        <w:widowControl w:val="off"/>
        <w:autoSpaceDE w:val="off"/>
        <w:autoSpaceDN w:val="off"/>
        <w:spacing w:before="0" w:after="0" w:line="143" w:lineRule="exact"/>
        <w:ind w:left="0" w:right="0" w:first-line="0"/>
        <w:jc w:val="left"/>
        <w:rPr>
          <w:rFonts w:ascii="DJCTFS+TimesNewRomanPSMT"/>
          <w:color w:val="000000"/>
          <w:spacing w:val="0"/>
          <w:sz w:val="14"/>
        </w:rPr>
      </w:pPr>
      <w:r>
        <w:rPr>
          <w:rFonts w:ascii="DJCTFS+TimesNewRomanPSMT"/>
          <w:color w:val="000000"/>
          <w:spacing w:val="0"/>
          <w:sz w:val="14"/>
        </w:rPr>
        <w:t>5</w:t>
      </w:r>
    </w:p>
    <w:p>
      <w:pPr>
        <w:pStyle w:val="Normal"/>
        <w:framePr w:w="1376" w:x="1862" w:y="14388"/>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1</w:t>
      </w:r>
      <w:r>
        <w:rPr>
          <w:rFonts w:ascii="SimSun" w:hAnsi="SimSun" w:cs="SimSun"/>
          <w:color w:val="000000"/>
          <w:spacing w:val="0"/>
          <w:sz w:val="21"/>
        </w:rPr>
        <w:t>地沟渣场</w:t>
      </w:r>
    </w:p>
    <w:p>
      <w:pPr>
        <w:pStyle w:val="Normal"/>
        <w:framePr w:w="373" w:x="5407" w:y="1439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6120" w:y="1439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373" w:x="6922" w:y="14393"/>
        <w:widowControl w:val="off"/>
        <w:autoSpaceDE w:val="off"/>
        <w:autoSpaceDN w:val="off"/>
        <w:spacing w:before="0" w:after="0" w:line="218" w:lineRule="exact"/>
        <w:ind w:left="0" w:right="0" w:first-line="0"/>
        <w:jc w:val="left"/>
        <w:rPr>
          <w:rFonts w:ascii="DWPMLL+TimesNewRomanPS-BoldMT"/>
          <w:color w:val="000000"/>
          <w:spacing w:val="0"/>
          <w:sz w:val="21"/>
        </w:rPr>
      </w:pPr>
      <w:r>
        <w:rPr>
          <w:rFonts w:ascii="DWPMLL+TimesNewRomanPS-BoldMT"/>
          <w:color w:val="000000"/>
          <w:spacing w:val="0"/>
          <w:sz w:val="21"/>
        </w:rPr>
        <w:t>/</w:t>
      </w:r>
    </w:p>
    <w:p>
      <w:pPr>
        <w:pStyle w:val="Normal"/>
        <w:framePr w:w="525" w:x="7541" w:y="1439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w:t>
      </w:r>
    </w:p>
    <w:p>
      <w:pPr>
        <w:pStyle w:val="Normal"/>
        <w:framePr w:w="2396" w:x="2981" w:y="14544"/>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NH</w:t>
      </w:r>
      <w:r>
        <w:rPr>
          <w:rFonts w:ascii="DJCTFS+TimesNewRomanPSMT"/>
          <w:color w:val="000000"/>
          <w:spacing w:val="0"/>
          <w:sz w:val="14"/>
        </w:rPr>
        <w:t>3</w:t>
      </w:r>
      <w:r>
        <w:rPr>
          <w:rFonts w:ascii="DJCTFS+TimesNewRomanPSMT"/>
          <w:color w:val="000000"/>
          <w:spacing w:val="0"/>
          <w:sz w:val="21"/>
        </w:rPr>
        <w:t>-N</w:t>
      </w:r>
      <w:r>
        <w:rPr>
          <w:rFonts w:ascii="SimSun" w:hAnsi="SimSun" w:cs="SimSun"/>
          <w:color w:val="000000"/>
          <w:spacing w:val="0"/>
          <w:sz w:val="21"/>
        </w:rPr>
        <w:t>、明渠放期间</w:t>
      </w:r>
    </w:p>
    <w:p>
      <w:pPr>
        <w:pStyle w:val="Normal"/>
        <w:framePr w:w="2396" w:x="2981" w:y="14544"/>
        <w:widowControl w:val="off"/>
        <w:autoSpaceDE w:val="off"/>
        <w:autoSpaceDN w:val="off"/>
        <w:spacing w:before="0" w:after="0" w:line="312" w:lineRule="exact"/>
        <w:ind w:left="173" w:right="0" w:first-line="0"/>
        <w:jc w:val="left"/>
        <w:rPr>
          <w:rFonts w:ascii="SimSun" w:hAnsi="SimSun" w:cs="SimSun"/>
          <w:color w:val="000000"/>
          <w:spacing w:val="0"/>
          <w:sz w:val="21"/>
        </w:rPr>
      </w:pPr>
      <w:r>
        <w:rPr>
          <w:rFonts w:ascii="DJCTFS+TimesNewRomanPSMT"/>
          <w:color w:val="000000"/>
          <w:spacing w:val="0"/>
          <w:sz w:val="21"/>
        </w:rPr>
        <w:t>TP</w:t>
      </w:r>
      <w:r>
        <w:rPr>
          <w:rFonts w:ascii="SimSun" w:hAnsi="SimSun" w:cs="SimSun"/>
          <w:color w:val="000000"/>
          <w:spacing w:val="0"/>
          <w:sz w:val="21"/>
        </w:rPr>
        <w:t>等排水流量稳</w:t>
      </w:r>
    </w:p>
    <w:p>
      <w:pPr>
        <w:pStyle w:val="Normal"/>
        <w:framePr w:w="944" w:x="2189" w:y="14700"/>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渗滤液</w:t>
      </w:r>
    </w:p>
    <w:p>
      <w:pPr>
        <w:pStyle w:val="Normal"/>
        <w:framePr w:w="631" w:x="5796"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109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89" style="position:absolute;margin-left:90pt;margin-top:54.3pt;z-index:-1159;width:415.3pt;height:0.7pt;mso-position-horizontal:absolute;mso-position-horizontal-relative:page;mso-position-vertical:absolute;mso-position-vertical-relative:page" type="#_x0000_t75">
            <v:imageData xmlns:r="http://schemas.openxmlformats.org/officeDocument/2006/relationships" r:id="rId290"/>
          </v:shape>
        </w:pict>
      </w:r>
      <w:r>
        <w:rPr>
          <w:noProof w:val="on"/>
        </w:rPr>
        <w:pict>
          <v:shape xmlns:v="urn:schemas-microsoft-com:vml" id="_x0000290" style="position:absolute;margin-left:87.25pt;margin-top:71.8pt;z-index:-1163;width:420.75pt;height:192.7pt;mso-position-horizontal:absolute;mso-position-horizontal-relative:page;mso-position-vertical:absolute;mso-position-vertical-relative:page" type="#_x0000_t75">
            <v:imageData xmlns:r="http://schemas.openxmlformats.org/officeDocument/2006/relationships" r:id="rId291"/>
          </v:shape>
        </w:pict>
      </w:r>
      <w:r>
        <w:rPr>
          <w:noProof w:val="on"/>
        </w:rPr>
        <w:pict>
          <v:shape xmlns:v="urn:schemas-microsoft-com:vml" id="_x0000291" style="position:absolute;margin-left:87.25pt;margin-top:366.4pt;z-index:-1167;width:420.75pt;height:192.7pt;mso-position-horizontal:absolute;mso-position-horizontal-relative:page;mso-position-vertical:absolute;mso-position-vertical-relative:page" type="#_x0000_t75">
            <v:imageData xmlns:r="http://schemas.openxmlformats.org/officeDocument/2006/relationships" r:id="rId292"/>
          </v:shape>
        </w:pict>
      </w:r>
      <w:r>
        <w:rPr>
          <w:noProof w:val="on"/>
        </w:rPr>
        <w:pict>
          <v:shape xmlns:v="urn:schemas-microsoft-com:vml" id="_x0000292" style="position:absolute;margin-left:90pt;margin-top:614.2pt;z-index:-1171;width:415.3pt;height:144.8pt;mso-position-horizontal:absolute;mso-position-horizontal-relative:page;mso-position-vertical:absolute;mso-position-vertical-relative:page" type="#_x0000_t75">
            <v:imageData xmlns:r="http://schemas.openxmlformats.org/officeDocument/2006/relationships" r:id="rId293"/>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524" w:x="3991" w:y="147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沟</w:t>
      </w:r>
    </w:p>
    <w:p>
      <w:pPr>
        <w:pStyle w:val="Normal"/>
        <w:framePr w:w="524" w:x="4644" w:y="147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定</w:t>
      </w:r>
    </w:p>
    <w:p>
      <w:pPr>
        <w:pStyle w:val="Normal"/>
        <w:framePr w:w="1699" w:x="8686" w:y="1479"/>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hAnsi="DJCTFS+TimesNewRomanPSMT" w:cs="DJCTFS+TimesNewRomanPSMT"/>
          <w:color w:val="000000"/>
          <w:spacing w:val="0"/>
          <w:sz w:val="21"/>
        </w:rPr>
        <w:t>□</w:t>
      </w:r>
      <w:r>
        <w:rPr>
          <w:rFonts w:ascii="SimSun" w:hAnsi="SimSun" w:cs="SimSun"/>
          <w:color w:val="000000"/>
          <w:spacing w:val="0"/>
          <w:sz w:val="21"/>
        </w:rPr>
        <w:t>车间或车间处</w:t>
      </w:r>
    </w:p>
    <w:p>
      <w:pPr>
        <w:pStyle w:val="Normal"/>
        <w:framePr w:w="1357" w:x="8686" w:y="179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理设施排放</w:t>
      </w:r>
    </w:p>
    <w:p>
      <w:pPr>
        <w:pStyle w:val="Normal"/>
        <w:framePr w:w="3894" w:x="4265" w:y="2352"/>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表 </w:t>
      </w:r>
      <w:r>
        <w:rPr>
          <w:rFonts w:ascii="DWPMLL+TimesNewRomanPS-BoldMT"/>
          <w:color w:val="000000"/>
          <w:spacing w:val="0"/>
          <w:sz w:val="21"/>
        </w:rPr>
        <w:t>5.2-12</w:t>
      </w:r>
      <w:r>
        <w:rPr>
          <w:rFonts w:ascii="SimSun" w:hAnsi="SimSun" w:cs="SimSun"/>
          <w:color w:val="000000"/>
          <w:spacing w:val="0"/>
          <w:sz w:val="21"/>
        </w:rPr>
        <w:t>废水直接排放口基本情况表</w:t>
      </w:r>
    </w:p>
    <w:p>
      <w:pPr>
        <w:pStyle w:val="Normal"/>
        <w:framePr w:w="735" w:x="2369" w:y="265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排放</w:t>
      </w:r>
    </w:p>
    <w:p>
      <w:pPr>
        <w:pStyle w:val="Normal"/>
        <w:framePr w:w="735" w:x="2369" w:y="2657"/>
        <w:widowControl w:val="off"/>
        <w:autoSpaceDE w:val="off"/>
        <w:autoSpaceDN w:val="off"/>
        <w:spacing w:before="0" w:after="0" w:line="271" w:lineRule="exact"/>
        <w:ind w:left="0" w:right="0" w:first-line="0"/>
        <w:jc w:val="left"/>
        <w:rPr>
          <w:rFonts w:ascii="SimSun" w:hAnsi="SimSun" w:cs="SimSun"/>
          <w:color w:val="000000"/>
          <w:spacing w:val="0"/>
          <w:sz w:val="21"/>
        </w:rPr>
      </w:pPr>
      <w:r>
        <w:rPr>
          <w:rFonts w:ascii="SimSun" w:hAnsi="SimSun" w:cs="SimSun"/>
          <w:color w:val="000000"/>
          <w:spacing w:val="0"/>
          <w:sz w:val="21"/>
        </w:rPr>
        <w:t>口编</w:t>
      </w:r>
    </w:p>
    <w:p>
      <w:pPr>
        <w:pStyle w:val="Normal"/>
        <w:framePr w:w="735" w:x="2369" w:y="2657"/>
        <w:widowControl w:val="off"/>
        <w:autoSpaceDE w:val="off"/>
        <w:autoSpaceDN w:val="off"/>
        <w:spacing w:before="0" w:after="0" w:line="274" w:lineRule="exact"/>
        <w:ind w:left="106" w:right="0" w:first-line="0"/>
        <w:jc w:val="left"/>
        <w:rPr>
          <w:rFonts w:ascii="SimSun" w:hAnsi="SimSun" w:cs="SimSun"/>
          <w:color w:val="000000"/>
          <w:spacing w:val="0"/>
          <w:sz w:val="21"/>
        </w:rPr>
      </w:pPr>
      <w:r>
        <w:rPr>
          <w:rFonts w:ascii="SimSun" w:hAnsi="SimSun" w:cs="SimSun"/>
          <w:color w:val="000000"/>
          <w:spacing w:val="0"/>
          <w:sz w:val="21"/>
        </w:rPr>
        <w:t>号</w:t>
      </w:r>
    </w:p>
    <w:p>
      <w:pPr>
        <w:pStyle w:val="Normal"/>
        <w:framePr w:w="1789" w:x="3202" w:y="265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排放口地理坐标</w:t>
      </w:r>
    </w:p>
    <w:p>
      <w:pPr>
        <w:pStyle w:val="Normal"/>
        <w:framePr w:w="946" w:x="5093" w:y="2657"/>
        <w:widowControl w:val="off"/>
        <w:autoSpaceDE w:val="off"/>
        <w:autoSpaceDN w:val="off"/>
        <w:spacing w:before="0" w:after="0" w:line="209" w:lineRule="exact"/>
        <w:ind w:left="106" w:right="0" w:first-line="0"/>
        <w:jc w:val="left"/>
        <w:rPr>
          <w:rFonts w:ascii="SimSun" w:hAnsi="SimSun" w:cs="SimSun"/>
          <w:color w:val="000000"/>
          <w:spacing w:val="0"/>
          <w:sz w:val="21"/>
        </w:rPr>
      </w:pPr>
      <w:r>
        <w:rPr>
          <w:rFonts w:ascii="SimSun" w:hAnsi="SimSun" w:cs="SimSun"/>
          <w:color w:val="000000"/>
          <w:spacing w:val="0"/>
          <w:sz w:val="21"/>
        </w:rPr>
        <w:t>废水</w:t>
      </w:r>
    </w:p>
    <w:p>
      <w:pPr>
        <w:pStyle w:val="Normal"/>
        <w:framePr w:w="946" w:x="5093" w:y="2657"/>
        <w:widowControl w:val="off"/>
        <w:autoSpaceDE w:val="off"/>
        <w:autoSpaceDN w:val="off"/>
        <w:spacing w:before="0" w:after="0" w:line="271" w:lineRule="exact"/>
        <w:ind w:left="0" w:right="0" w:first-line="0"/>
        <w:jc w:val="left"/>
        <w:rPr>
          <w:rFonts w:ascii="SimSun" w:hAnsi="SimSun" w:cs="SimSun"/>
          <w:color w:val="000000"/>
          <w:spacing w:val="0"/>
          <w:sz w:val="21"/>
        </w:rPr>
      </w:pPr>
      <w:r>
        <w:rPr>
          <w:rFonts w:ascii="SimSun" w:hAnsi="SimSun" w:cs="SimSun"/>
          <w:color w:val="000000"/>
          <w:spacing w:val="0"/>
          <w:sz w:val="21"/>
        </w:rPr>
        <w:t>排放量</w:t>
      </w:r>
    </w:p>
    <w:p>
      <w:pPr>
        <w:pStyle w:val="Normal"/>
        <w:framePr w:w="735" w:x="7670" w:y="265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间歇</w:t>
      </w:r>
    </w:p>
    <w:p>
      <w:pPr>
        <w:pStyle w:val="Normal"/>
        <w:framePr w:w="735" w:x="7670" w:y="2657"/>
        <w:widowControl w:val="off"/>
        <w:autoSpaceDE w:val="off"/>
        <w:autoSpaceDN w:val="off"/>
        <w:spacing w:before="0" w:after="0" w:line="271" w:lineRule="exact"/>
        <w:ind w:left="0" w:right="0" w:first-line="0"/>
        <w:jc w:val="left"/>
        <w:rPr>
          <w:rFonts w:ascii="SimSun" w:hAnsi="SimSun" w:cs="SimSun"/>
          <w:color w:val="000000"/>
          <w:spacing w:val="0"/>
          <w:sz w:val="21"/>
        </w:rPr>
      </w:pPr>
      <w:r>
        <w:rPr>
          <w:rFonts w:ascii="SimSun" w:hAnsi="SimSun" w:cs="SimSun"/>
          <w:color w:val="000000"/>
          <w:spacing w:val="0"/>
          <w:sz w:val="21"/>
        </w:rPr>
        <w:t>排放</w:t>
      </w:r>
    </w:p>
    <w:p>
      <w:pPr>
        <w:pStyle w:val="Normal"/>
        <w:framePr w:w="735" w:x="7670" w:y="2657"/>
        <w:widowControl w:val="off"/>
        <w:autoSpaceDE w:val="off"/>
        <w:autoSpaceDN w:val="off"/>
        <w:spacing w:before="0" w:after="0" w:line="274" w:lineRule="exact"/>
        <w:ind w:left="0" w:right="0" w:first-line="0"/>
        <w:jc w:val="left"/>
        <w:rPr>
          <w:rFonts w:ascii="SimSun" w:hAnsi="SimSun" w:cs="SimSun"/>
          <w:color w:val="000000"/>
          <w:spacing w:val="0"/>
          <w:sz w:val="21"/>
        </w:rPr>
      </w:pPr>
      <w:r>
        <w:rPr>
          <w:rFonts w:ascii="SimSun" w:hAnsi="SimSun" w:cs="SimSun"/>
          <w:color w:val="000000"/>
          <w:spacing w:val="0"/>
          <w:sz w:val="21"/>
        </w:rPr>
        <w:t>时段</w:t>
      </w:r>
    </w:p>
    <w:p>
      <w:pPr>
        <w:pStyle w:val="Normal"/>
        <w:framePr w:w="2000" w:x="8395" w:y="265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受纳自然水体信息</w:t>
      </w:r>
    </w:p>
    <w:p>
      <w:pPr>
        <w:pStyle w:val="Normal"/>
        <w:framePr w:w="524" w:x="1824" w:y="279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序</w:t>
      </w:r>
    </w:p>
    <w:p>
      <w:pPr>
        <w:pStyle w:val="Normal"/>
        <w:framePr w:w="524" w:x="1824" w:y="2794"/>
        <w:widowControl w:val="off"/>
        <w:autoSpaceDE w:val="off"/>
        <w:autoSpaceDN w:val="off"/>
        <w:spacing w:before="0" w:after="0" w:line="271" w:lineRule="exact"/>
        <w:ind w:left="0" w:right="0" w:first-line="0"/>
        <w:jc w:val="left"/>
        <w:rPr>
          <w:rFonts w:ascii="SimSun" w:hAnsi="SimSun" w:cs="SimSun"/>
          <w:color w:val="000000"/>
          <w:spacing w:val="0"/>
          <w:sz w:val="21"/>
        </w:rPr>
      </w:pPr>
      <w:r>
        <w:rPr>
          <w:rFonts w:ascii="SimSun" w:hAnsi="SimSun" w:cs="SimSun"/>
          <w:color w:val="000000"/>
          <w:spacing w:val="0"/>
          <w:sz w:val="21"/>
        </w:rPr>
        <w:t>号</w:t>
      </w:r>
    </w:p>
    <w:p>
      <w:pPr>
        <w:pStyle w:val="Normal"/>
        <w:framePr w:w="735" w:x="6089" w:y="279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排放</w:t>
      </w:r>
    </w:p>
    <w:p>
      <w:pPr>
        <w:pStyle w:val="Normal"/>
        <w:framePr w:w="735" w:x="6089" w:y="2794"/>
        <w:widowControl w:val="off"/>
        <w:autoSpaceDE w:val="off"/>
        <w:autoSpaceDN w:val="off"/>
        <w:spacing w:before="0" w:after="0" w:line="271" w:lineRule="exact"/>
        <w:ind w:left="0" w:right="0" w:first-line="0"/>
        <w:jc w:val="left"/>
        <w:rPr>
          <w:rFonts w:ascii="SimSun" w:hAnsi="SimSun" w:cs="SimSun"/>
          <w:color w:val="000000"/>
          <w:spacing w:val="0"/>
          <w:sz w:val="21"/>
        </w:rPr>
      </w:pPr>
      <w:r>
        <w:rPr>
          <w:rFonts w:ascii="SimSun" w:hAnsi="SimSun" w:cs="SimSun"/>
          <w:color w:val="000000"/>
          <w:spacing w:val="0"/>
          <w:sz w:val="21"/>
        </w:rPr>
        <w:t>去向</w:t>
      </w:r>
    </w:p>
    <w:p>
      <w:pPr>
        <w:pStyle w:val="Normal"/>
        <w:framePr w:w="735" w:x="6874" w:y="279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排放</w:t>
      </w:r>
    </w:p>
    <w:p>
      <w:pPr>
        <w:pStyle w:val="Normal"/>
        <w:framePr w:w="735" w:x="6874" w:y="2794"/>
        <w:widowControl w:val="off"/>
        <w:autoSpaceDE w:val="off"/>
        <w:autoSpaceDN w:val="off"/>
        <w:spacing w:before="0" w:after="0" w:line="271" w:lineRule="exact"/>
        <w:ind w:left="0" w:right="0" w:first-line="0"/>
        <w:jc w:val="left"/>
        <w:rPr>
          <w:rFonts w:ascii="SimSun" w:hAnsi="SimSun" w:cs="SimSun"/>
          <w:color w:val="000000"/>
          <w:spacing w:val="0"/>
          <w:sz w:val="21"/>
        </w:rPr>
      </w:pPr>
      <w:r>
        <w:rPr>
          <w:rFonts w:ascii="SimSun" w:hAnsi="SimSun" w:cs="SimSun"/>
          <w:color w:val="000000"/>
          <w:spacing w:val="0"/>
          <w:sz w:val="21"/>
        </w:rPr>
        <w:t>规律</w:t>
      </w:r>
    </w:p>
    <w:p>
      <w:pPr>
        <w:pStyle w:val="Normal"/>
        <w:framePr w:w="1926" w:x="8446" w:y="2933"/>
        <w:widowControl w:val="off"/>
        <w:autoSpaceDE w:val="off"/>
        <w:autoSpaceDN w:val="off"/>
        <w:spacing w:before="0" w:after="0" w:line="209" w:lineRule="exact"/>
        <w:ind w:left="768" w:right="0" w:first-line="0"/>
        <w:jc w:val="left"/>
        <w:rPr>
          <w:rFonts w:ascii="SimSun" w:hAnsi="SimSun" w:cs="SimSun"/>
          <w:color w:val="000000"/>
          <w:spacing w:val="0"/>
          <w:sz w:val="21"/>
        </w:rPr>
      </w:pPr>
      <w:r>
        <w:rPr>
          <w:rFonts w:ascii="SimSun" w:hAnsi="SimSun" w:cs="SimSun"/>
          <w:color w:val="000000"/>
          <w:spacing w:val="0"/>
          <w:sz w:val="21"/>
        </w:rPr>
        <w:t>受纳水体</w:t>
      </w:r>
    </w:p>
    <w:p>
      <w:pPr>
        <w:pStyle w:val="Normal"/>
        <w:framePr w:w="1926" w:x="8446" w:y="2933"/>
        <w:widowControl w:val="off"/>
        <w:autoSpaceDE w:val="off"/>
        <w:autoSpaceDN w:val="off"/>
        <w:spacing w:before="0" w:after="0" w:line="149" w:lineRule="exact"/>
        <w:ind w:left="0" w:right="0" w:first-line="0"/>
        <w:jc w:val="left"/>
        <w:rPr>
          <w:rFonts w:ascii="SimSun" w:hAnsi="SimSun" w:cs="SimSun"/>
          <w:color w:val="000000"/>
          <w:spacing w:val="0"/>
          <w:sz w:val="21"/>
        </w:rPr>
      </w:pPr>
      <w:r>
        <w:rPr>
          <w:rFonts w:ascii="SimSun" w:hAnsi="SimSun" w:cs="SimSun"/>
          <w:color w:val="000000"/>
          <w:spacing w:val="0"/>
          <w:sz w:val="21"/>
        </w:rPr>
        <w:t>名称</w:t>
      </w:r>
    </w:p>
    <w:p>
      <w:pPr>
        <w:pStyle w:val="Normal"/>
        <w:framePr w:w="735" w:x="3288" w:y="306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经度</w:t>
      </w:r>
    </w:p>
    <w:p>
      <w:pPr>
        <w:pStyle w:val="Normal"/>
        <w:framePr w:w="735" w:x="4234" w:y="306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纬度</w:t>
      </w:r>
    </w:p>
    <w:p>
      <w:pPr>
        <w:pStyle w:val="Normal"/>
        <w:framePr w:w="1232" w:x="4992" w:y="3202"/>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（万 </w:t>
      </w:r>
      <w:r>
        <w:rPr>
          <w:rFonts w:ascii="DWPMLL+TimesNewRomanPS-BoldMT"/>
          <w:color w:val="000000"/>
          <w:spacing w:val="0"/>
          <w:sz w:val="21"/>
        </w:rPr>
        <w:t>t/a</w:t>
      </w:r>
      <w:r>
        <w:rPr>
          <w:rFonts w:ascii="SimSun" w:hAnsi="SimSun" w:cs="SimSun"/>
          <w:color w:val="000000"/>
          <w:spacing w:val="0"/>
          <w:sz w:val="21"/>
        </w:rPr>
        <w:t>）</w:t>
      </w:r>
    </w:p>
    <w:p>
      <w:pPr>
        <w:pStyle w:val="Normal"/>
        <w:framePr w:w="1158" w:x="9214" w:y="320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功能目标</w:t>
      </w:r>
    </w:p>
    <w:p>
      <w:pPr>
        <w:pStyle w:val="Normal"/>
        <w:framePr w:w="733" w:x="6089" w:y="348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排入</w:t>
      </w:r>
    </w:p>
    <w:p>
      <w:pPr>
        <w:pStyle w:val="Normal"/>
        <w:framePr w:w="733" w:x="6089" w:y="3483"/>
        <w:widowControl w:val="off"/>
        <w:autoSpaceDE w:val="off"/>
        <w:autoSpaceDN w:val="off"/>
        <w:spacing w:before="0" w:after="0" w:line="271" w:lineRule="exact"/>
        <w:ind w:left="0" w:right="0" w:first-line="0"/>
        <w:jc w:val="left"/>
        <w:rPr>
          <w:rFonts w:ascii="SimSun" w:hAnsi="SimSun" w:cs="SimSun"/>
          <w:color w:val="000000"/>
          <w:spacing w:val="0"/>
          <w:sz w:val="21"/>
        </w:rPr>
      </w:pPr>
      <w:r>
        <w:rPr>
          <w:rFonts w:ascii="SimSun" w:hAnsi="SimSun" w:cs="SimSun"/>
          <w:color w:val="000000"/>
          <w:spacing w:val="0"/>
          <w:sz w:val="21"/>
        </w:rPr>
        <w:t>明渠</w:t>
      </w:r>
    </w:p>
    <w:p>
      <w:pPr>
        <w:pStyle w:val="Normal"/>
        <w:framePr w:w="733" w:x="6089" w:y="3483"/>
        <w:widowControl w:val="off"/>
        <w:autoSpaceDE w:val="off"/>
        <w:autoSpaceDN w:val="off"/>
        <w:spacing w:before="0" w:after="0" w:line="274" w:lineRule="exact"/>
        <w:ind w:left="0" w:right="0" w:first-line="0"/>
        <w:jc w:val="left"/>
        <w:rPr>
          <w:rFonts w:ascii="SimSun" w:hAnsi="SimSun" w:cs="SimSun"/>
          <w:color w:val="000000"/>
          <w:spacing w:val="0"/>
          <w:sz w:val="21"/>
        </w:rPr>
      </w:pPr>
      <w:r>
        <w:rPr>
          <w:rFonts w:ascii="SimSun" w:hAnsi="SimSun" w:cs="SimSun"/>
          <w:color w:val="000000"/>
          <w:spacing w:val="0"/>
          <w:sz w:val="21"/>
        </w:rPr>
        <w:t>排水</w:t>
      </w:r>
    </w:p>
    <w:p>
      <w:pPr>
        <w:pStyle w:val="Normal"/>
        <w:framePr w:w="733" w:x="6089" w:y="3483"/>
        <w:widowControl w:val="off"/>
        <w:autoSpaceDE w:val="off"/>
        <w:autoSpaceDN w:val="off"/>
        <w:spacing w:before="0" w:after="0" w:line="271" w:lineRule="exact"/>
        <w:ind w:left="0" w:right="0" w:first-line="0"/>
        <w:jc w:val="left"/>
        <w:rPr>
          <w:rFonts w:ascii="SimSun" w:hAnsi="SimSun" w:cs="SimSun"/>
          <w:color w:val="000000"/>
          <w:spacing w:val="0"/>
          <w:sz w:val="21"/>
        </w:rPr>
      </w:pPr>
      <w:r>
        <w:rPr>
          <w:rFonts w:ascii="SimSun" w:hAnsi="SimSun" w:cs="SimSun"/>
          <w:color w:val="000000"/>
          <w:spacing w:val="0"/>
          <w:sz w:val="21"/>
        </w:rPr>
        <w:t>沟，</w:t>
      </w:r>
    </w:p>
    <w:p>
      <w:pPr>
        <w:pStyle w:val="Normal"/>
        <w:framePr w:w="733" w:x="6089" w:y="3483"/>
        <w:widowControl w:val="off"/>
        <w:autoSpaceDE w:val="off"/>
        <w:autoSpaceDN w:val="off"/>
        <w:spacing w:before="0" w:after="0" w:line="274" w:lineRule="exact"/>
        <w:ind w:left="0" w:right="0" w:first-line="0"/>
        <w:jc w:val="left"/>
        <w:rPr>
          <w:rFonts w:ascii="SimSun" w:hAnsi="SimSun" w:cs="SimSun"/>
          <w:color w:val="000000"/>
          <w:spacing w:val="0"/>
          <w:sz w:val="21"/>
        </w:rPr>
      </w:pPr>
      <w:r>
        <w:rPr>
          <w:rFonts w:ascii="SimSun" w:hAnsi="SimSun" w:cs="SimSun"/>
          <w:color w:val="000000"/>
          <w:spacing w:val="0"/>
          <w:sz w:val="21"/>
        </w:rPr>
        <w:t>最终</w:t>
      </w:r>
    </w:p>
    <w:p>
      <w:pPr>
        <w:pStyle w:val="Normal"/>
        <w:framePr w:w="733" w:x="6089" w:y="3483"/>
        <w:widowControl w:val="off"/>
        <w:autoSpaceDE w:val="off"/>
        <w:autoSpaceDN w:val="off"/>
        <w:spacing w:before="0" w:after="0" w:line="271" w:lineRule="exact"/>
        <w:ind w:left="0" w:right="0" w:first-line="0"/>
        <w:jc w:val="left"/>
        <w:rPr>
          <w:rFonts w:ascii="SimSun" w:hAnsi="SimSun" w:cs="SimSun"/>
          <w:color w:val="000000"/>
          <w:spacing w:val="0"/>
          <w:sz w:val="21"/>
        </w:rPr>
      </w:pPr>
      <w:r>
        <w:rPr>
          <w:rFonts w:ascii="SimSun" w:hAnsi="SimSun" w:cs="SimSun"/>
          <w:color w:val="000000"/>
          <w:spacing w:val="0"/>
          <w:sz w:val="21"/>
        </w:rPr>
        <w:t>排入</w:t>
      </w:r>
    </w:p>
    <w:p>
      <w:pPr>
        <w:pStyle w:val="Normal"/>
        <w:framePr w:w="733" w:x="6089" w:y="3483"/>
        <w:widowControl w:val="off"/>
        <w:autoSpaceDE w:val="off"/>
        <w:autoSpaceDN w:val="off"/>
        <w:spacing w:before="0" w:after="0" w:line="274" w:lineRule="exact"/>
        <w:ind w:left="0" w:right="0" w:first-line="0"/>
        <w:jc w:val="left"/>
        <w:rPr>
          <w:rFonts w:ascii="SimSun" w:hAnsi="SimSun" w:cs="SimSun"/>
          <w:color w:val="000000"/>
          <w:spacing w:val="0"/>
          <w:sz w:val="21"/>
        </w:rPr>
      </w:pPr>
      <w:r>
        <w:rPr>
          <w:rFonts w:ascii="SimSun" w:hAnsi="SimSun" w:cs="SimSun"/>
          <w:color w:val="000000"/>
          <w:spacing w:val="0"/>
          <w:sz w:val="21"/>
        </w:rPr>
        <w:t>长江</w:t>
      </w:r>
    </w:p>
    <w:p>
      <w:pPr>
        <w:pStyle w:val="Normal"/>
        <w:framePr w:w="733" w:x="6874" w:y="402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间断</w:t>
      </w:r>
    </w:p>
    <w:p>
      <w:pPr>
        <w:pStyle w:val="Normal"/>
        <w:framePr w:w="733" w:x="6874" w:y="4027"/>
        <w:widowControl w:val="off"/>
        <w:autoSpaceDE w:val="off"/>
        <w:autoSpaceDN w:val="off"/>
        <w:spacing w:before="0" w:after="0" w:line="271" w:lineRule="exact"/>
        <w:ind w:left="0" w:right="0" w:first-line="0"/>
        <w:jc w:val="left"/>
        <w:rPr>
          <w:rFonts w:ascii="SimSun" w:hAnsi="SimSun" w:cs="SimSun"/>
          <w:color w:val="000000"/>
          <w:spacing w:val="0"/>
          <w:sz w:val="21"/>
        </w:rPr>
      </w:pPr>
      <w:r>
        <w:rPr>
          <w:rFonts w:ascii="SimSun" w:hAnsi="SimSun" w:cs="SimSun"/>
          <w:color w:val="000000"/>
          <w:spacing w:val="0"/>
          <w:sz w:val="21"/>
        </w:rPr>
        <w:t>稳定</w:t>
      </w:r>
    </w:p>
    <w:p>
      <w:pPr>
        <w:pStyle w:val="Normal"/>
        <w:framePr w:w="733" w:x="6874" w:y="4027"/>
        <w:widowControl w:val="off"/>
        <w:autoSpaceDE w:val="off"/>
        <w:autoSpaceDN w:val="off"/>
        <w:spacing w:before="0" w:after="0" w:line="271" w:lineRule="exact"/>
        <w:ind w:left="0" w:right="0" w:first-line="0"/>
        <w:jc w:val="left"/>
        <w:rPr>
          <w:rFonts w:ascii="SimSun" w:hAnsi="SimSun" w:cs="SimSun"/>
          <w:color w:val="000000"/>
          <w:spacing w:val="0"/>
          <w:sz w:val="21"/>
        </w:rPr>
      </w:pPr>
      <w:r>
        <w:rPr>
          <w:rFonts w:ascii="SimSun" w:hAnsi="SimSun" w:cs="SimSun"/>
          <w:color w:val="000000"/>
          <w:spacing w:val="0"/>
          <w:sz w:val="21"/>
        </w:rPr>
        <w:t>排放</w:t>
      </w:r>
    </w:p>
    <w:p>
      <w:pPr>
        <w:pStyle w:val="Normal"/>
        <w:framePr w:w="1103" w:x="3106" w:y="418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104.6796</w:t>
      </w:r>
    </w:p>
    <w:p>
      <w:pPr>
        <w:pStyle w:val="Normal"/>
        <w:framePr w:w="1103" w:x="3106" w:y="4183"/>
        <w:widowControl w:val="off"/>
        <w:autoSpaceDE w:val="off"/>
        <w:autoSpaceDN w:val="off"/>
        <w:spacing w:before="0" w:after="0" w:line="240" w:lineRule="exact"/>
        <w:ind w:left="288" w:right="0" w:first-line="0"/>
        <w:jc w:val="left"/>
        <w:rPr>
          <w:rFonts w:ascii="DJCTFS+TimesNewRomanPSMT"/>
          <w:color w:val="000000"/>
          <w:spacing w:val="0"/>
          <w:sz w:val="21"/>
        </w:rPr>
      </w:pPr>
      <w:r>
        <w:rPr>
          <w:rFonts w:ascii="DJCTFS+TimesNewRomanPSMT"/>
          <w:color w:val="000000"/>
          <w:spacing w:val="0"/>
          <w:sz w:val="21"/>
        </w:rPr>
        <w:t>25</w:t>
      </w:r>
    </w:p>
    <w:p>
      <w:pPr>
        <w:pStyle w:val="Normal"/>
        <w:framePr w:w="892" w:x="4157" w:y="418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28.775</w:t>
      </w:r>
    </w:p>
    <w:p>
      <w:pPr>
        <w:pStyle w:val="Normal"/>
        <w:framePr w:w="892" w:x="4157" w:y="4183"/>
        <w:widowControl w:val="off"/>
        <w:autoSpaceDE w:val="off"/>
        <w:autoSpaceDN w:val="off"/>
        <w:spacing w:before="0" w:after="0" w:line="240" w:lineRule="exact"/>
        <w:ind w:left="130" w:right="0" w:first-line="0"/>
        <w:jc w:val="left"/>
        <w:rPr>
          <w:rFonts w:ascii="DJCTFS+TimesNewRomanPSMT"/>
          <w:color w:val="000000"/>
          <w:spacing w:val="0"/>
          <w:sz w:val="21"/>
        </w:rPr>
      </w:pPr>
      <w:r>
        <w:rPr>
          <w:rFonts w:ascii="DJCTFS+TimesNewRomanPSMT"/>
          <w:color w:val="000000"/>
          <w:spacing w:val="0"/>
          <w:sz w:val="21"/>
        </w:rPr>
        <w:t>486</w:t>
      </w:r>
    </w:p>
    <w:p>
      <w:pPr>
        <w:pStyle w:val="Normal"/>
        <w:framePr w:w="420" w:x="1877" w:y="430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w:t>
      </w:r>
    </w:p>
    <w:p>
      <w:pPr>
        <w:pStyle w:val="Normal"/>
        <w:framePr w:w="525" w:x="2474" w:y="430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w:t>
      </w:r>
    </w:p>
    <w:p>
      <w:pPr>
        <w:pStyle w:val="Normal"/>
        <w:framePr w:w="789" w:x="5172" w:y="430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0.803</w:t>
      </w:r>
    </w:p>
    <w:p>
      <w:pPr>
        <w:pStyle w:val="Normal"/>
        <w:framePr w:w="373" w:x="7850" w:y="430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733" w:x="8446" w:y="429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长江</w:t>
      </w:r>
    </w:p>
    <w:p>
      <w:pPr>
        <w:pStyle w:val="Normal"/>
        <w:framePr w:w="786" w:x="9398" w:y="4299"/>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III</w:t>
      </w:r>
      <w:r>
        <w:rPr>
          <w:rFonts w:ascii="SimSun" w:hAnsi="SimSun" w:cs="SimSun"/>
          <w:color w:val="000000"/>
          <w:spacing w:val="0"/>
          <w:sz w:val="21"/>
        </w:rPr>
        <w:t>类</w:t>
      </w:r>
    </w:p>
    <w:p>
      <w:pPr>
        <w:pStyle w:val="Normal"/>
        <w:framePr w:w="3894" w:x="4265" w:y="5659"/>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表 </w:t>
      </w:r>
      <w:r>
        <w:rPr>
          <w:rFonts w:ascii="DWPMLL+TimesNewRomanPS-BoldMT"/>
          <w:color w:val="000000"/>
          <w:spacing w:val="0"/>
          <w:sz w:val="21"/>
        </w:rPr>
        <w:t>5.2-13</w:t>
      </w:r>
      <w:r>
        <w:rPr>
          <w:rFonts w:ascii="SimSun" w:hAnsi="SimSun" w:cs="SimSun"/>
          <w:color w:val="000000"/>
          <w:spacing w:val="0"/>
          <w:sz w:val="21"/>
        </w:rPr>
        <w:t>废水污染物排放执行标准表</w:t>
      </w:r>
    </w:p>
    <w:p>
      <w:pPr>
        <w:pStyle w:val="Normal"/>
        <w:framePr w:w="1962" w:x="2395" w:y="596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排放口污染物种</w:t>
      </w:r>
    </w:p>
    <w:p>
      <w:pPr>
        <w:pStyle w:val="Normal"/>
        <w:framePr w:w="6058" w:x="4500" w:y="596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国家或地方污染物排放标准及其他按规定商定的排放协议</w:t>
      </w:r>
    </w:p>
    <w:p>
      <w:pPr>
        <w:pStyle w:val="Normal"/>
        <w:framePr w:w="735" w:x="1848" w:y="610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序号</w:t>
      </w:r>
    </w:p>
    <w:p>
      <w:pPr>
        <w:pStyle w:val="Normal"/>
        <w:framePr w:w="735" w:x="2501" w:y="6238"/>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编号</w:t>
      </w:r>
    </w:p>
    <w:p>
      <w:pPr>
        <w:pStyle w:val="Normal"/>
        <w:framePr w:w="905" w:x="3324" w:y="6238"/>
        <w:widowControl w:val="off"/>
        <w:autoSpaceDE w:val="off"/>
        <w:autoSpaceDN w:val="off"/>
        <w:spacing w:before="0" w:after="0" w:line="209" w:lineRule="exact"/>
        <w:ind w:left="190" w:right="0" w:first-line="0"/>
        <w:jc w:val="left"/>
        <w:rPr>
          <w:rFonts w:ascii="SimSun" w:hAnsi="SimSun" w:cs="SimSun"/>
          <w:color w:val="000000"/>
          <w:spacing w:val="0"/>
          <w:sz w:val="21"/>
        </w:rPr>
      </w:pPr>
      <w:r>
        <w:rPr>
          <w:rFonts w:ascii="SimSun" w:hAnsi="SimSun" w:cs="SimSun"/>
          <w:color w:val="000000"/>
          <w:spacing w:val="0"/>
          <w:sz w:val="21"/>
        </w:rPr>
        <w:t>类</w:t>
      </w:r>
    </w:p>
    <w:p>
      <w:pPr>
        <w:pStyle w:val="Normal"/>
        <w:framePr w:w="905" w:x="3324" w:y="6238"/>
        <w:widowControl w:val="off"/>
        <w:autoSpaceDE w:val="off"/>
        <w:autoSpaceDN w:val="off"/>
        <w:spacing w:before="0" w:after="0" w:line="264" w:lineRule="exact"/>
        <w:ind w:left="74" w:right="0" w:first-line="0"/>
        <w:jc w:val="left"/>
        <w:rPr>
          <w:rFonts w:ascii="DJCTFS+TimesNewRomanPSMT"/>
          <w:color w:val="000000"/>
          <w:spacing w:val="0"/>
          <w:sz w:val="21"/>
        </w:rPr>
      </w:pPr>
      <w:r>
        <w:rPr>
          <w:rFonts w:ascii="DJCTFS+TimesNewRomanPSMT"/>
          <w:color w:val="000000"/>
          <w:spacing w:val="0"/>
          <w:sz w:val="21"/>
        </w:rPr>
        <w:t>COD</w:t>
      </w:r>
    </w:p>
    <w:p>
      <w:pPr>
        <w:pStyle w:val="Normal"/>
        <w:framePr w:w="905" w:x="3324" w:y="6238"/>
        <w:widowControl w:val="off"/>
        <w:autoSpaceDE w:val="off"/>
        <w:autoSpaceDN w:val="off"/>
        <w:spacing w:before="0" w:after="0" w:line="247" w:lineRule="exact"/>
        <w:ind w:left="41" w:right="0" w:first-line="0"/>
        <w:jc w:val="left"/>
        <w:rPr>
          <w:rFonts w:ascii="DJCTFS+TimesNewRomanPSMT"/>
          <w:color w:val="000000"/>
          <w:spacing w:val="0"/>
          <w:sz w:val="14"/>
        </w:rPr>
      </w:pPr>
      <w:r>
        <w:rPr>
          <w:rFonts w:ascii="DJCTFS+TimesNewRomanPSMT"/>
          <w:color w:val="000000"/>
          <w:spacing w:val="0"/>
          <w:sz w:val="21"/>
        </w:rPr>
        <w:t>BOD</w:t>
      </w:r>
      <w:r>
        <w:rPr>
          <w:rFonts w:ascii="DJCTFS+TimesNewRomanPSMT"/>
          <w:color w:val="000000"/>
          <w:spacing w:val="0"/>
          <w:sz w:val="14"/>
        </w:rPr>
        <w:t>5</w:t>
      </w:r>
    </w:p>
    <w:p>
      <w:pPr>
        <w:pStyle w:val="Normal"/>
        <w:framePr w:w="905" w:x="3324" w:y="6238"/>
        <w:widowControl w:val="off"/>
        <w:autoSpaceDE w:val="off"/>
        <w:autoSpaceDN w:val="off"/>
        <w:spacing w:before="0" w:after="0" w:line="247" w:lineRule="exact"/>
        <w:ind w:left="0" w:right="0" w:first-line="0"/>
        <w:jc w:val="left"/>
        <w:rPr>
          <w:rFonts w:ascii="DJCTFS+TimesNewRomanPSMT"/>
          <w:color w:val="000000"/>
          <w:spacing w:val="0"/>
          <w:sz w:val="21"/>
        </w:rPr>
      </w:pPr>
      <w:r>
        <w:rPr>
          <w:rFonts w:ascii="DJCTFS+TimesNewRomanPSMT"/>
          <w:color w:val="000000"/>
          <w:spacing w:val="0"/>
          <w:sz w:val="21"/>
        </w:rPr>
        <w:t>NH</w:t>
      </w:r>
      <w:r>
        <w:rPr>
          <w:rFonts w:ascii="DJCTFS+TimesNewRomanPSMT"/>
          <w:color w:val="000000"/>
          <w:spacing w:val="0"/>
          <w:sz w:val="14"/>
        </w:rPr>
        <w:t>3</w:t>
      </w:r>
      <w:r>
        <w:rPr>
          <w:rFonts w:ascii="DJCTFS+TimesNewRomanPSMT"/>
          <w:color w:val="000000"/>
          <w:spacing w:val="0"/>
          <w:sz w:val="21"/>
        </w:rPr>
        <w:t>-N</w:t>
      </w:r>
    </w:p>
    <w:p>
      <w:pPr>
        <w:pStyle w:val="Normal"/>
        <w:framePr w:w="905" w:x="3324" w:y="6238"/>
        <w:widowControl w:val="off"/>
        <w:autoSpaceDE w:val="off"/>
        <w:autoSpaceDN w:val="off"/>
        <w:spacing w:before="0" w:after="0" w:line="247" w:lineRule="exact"/>
        <w:ind w:left="173" w:right="0" w:first-line="0"/>
        <w:jc w:val="left"/>
        <w:rPr>
          <w:rFonts w:ascii="DJCTFS+TimesNewRomanPSMT"/>
          <w:color w:val="000000"/>
          <w:spacing w:val="0"/>
          <w:sz w:val="21"/>
        </w:rPr>
      </w:pPr>
      <w:r>
        <w:rPr>
          <w:rFonts w:ascii="DJCTFS+TimesNewRomanPSMT"/>
          <w:color w:val="000000"/>
          <w:spacing w:val="0"/>
          <w:sz w:val="21"/>
        </w:rPr>
        <w:t>TP</w:t>
      </w:r>
    </w:p>
    <w:p>
      <w:pPr>
        <w:pStyle w:val="Normal"/>
        <w:framePr w:w="735" w:x="6132" w:y="6240"/>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名称</w:t>
      </w:r>
    </w:p>
    <w:p>
      <w:pPr>
        <w:pStyle w:val="Normal"/>
        <w:framePr w:w="1158" w:x="8909" w:y="6240"/>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浓度限值</w:t>
      </w:r>
    </w:p>
    <w:p>
      <w:pPr>
        <w:pStyle w:val="Normal"/>
        <w:framePr w:w="1158" w:x="8909" w:y="6240"/>
        <w:widowControl w:val="off"/>
        <w:autoSpaceDE w:val="off"/>
        <w:autoSpaceDN w:val="off"/>
        <w:spacing w:before="0" w:after="0" w:line="262" w:lineRule="exact"/>
        <w:ind w:left="0" w:right="0" w:first-line="0"/>
        <w:jc w:val="left"/>
        <w:rPr>
          <w:rFonts w:ascii="DJCTFS+TimesNewRomanPSMT"/>
          <w:color w:val="000000"/>
          <w:spacing w:val="0"/>
          <w:sz w:val="21"/>
        </w:rPr>
      </w:pPr>
      <w:r>
        <w:rPr>
          <w:rFonts w:ascii="DJCTFS+TimesNewRomanPSMT"/>
          <w:color w:val="000000"/>
          <w:spacing w:val="0"/>
          <w:sz w:val="21"/>
        </w:rPr>
        <w:t>100 mg/L</w:t>
      </w:r>
    </w:p>
    <w:p>
      <w:pPr>
        <w:pStyle w:val="Normal"/>
        <w:framePr w:w="1158" w:x="8909" w:y="6240"/>
        <w:widowControl w:val="off"/>
        <w:autoSpaceDE w:val="off"/>
        <w:autoSpaceDN w:val="off"/>
        <w:spacing w:before="0" w:after="0" w:line="247" w:lineRule="exact"/>
        <w:ind w:left="62" w:right="0" w:first-line="0"/>
        <w:jc w:val="left"/>
        <w:rPr>
          <w:rFonts w:ascii="DJCTFS+TimesNewRomanPSMT"/>
          <w:color w:val="000000"/>
          <w:spacing w:val="0"/>
          <w:sz w:val="21"/>
        </w:rPr>
      </w:pPr>
      <w:r>
        <w:rPr>
          <w:rFonts w:ascii="DJCTFS+TimesNewRomanPSMT"/>
          <w:color w:val="000000"/>
          <w:spacing w:val="0"/>
          <w:sz w:val="21"/>
        </w:rPr>
        <w:t>20 mg/L</w:t>
      </w:r>
    </w:p>
    <w:p>
      <w:pPr>
        <w:pStyle w:val="Normal"/>
        <w:framePr w:w="1158" w:x="8909" w:y="6240"/>
        <w:widowControl w:val="off"/>
        <w:autoSpaceDE w:val="off"/>
        <w:autoSpaceDN w:val="off"/>
        <w:spacing w:before="0" w:after="0" w:line="247" w:lineRule="exact"/>
        <w:ind w:left="62" w:right="0" w:first-line="0"/>
        <w:jc w:val="left"/>
        <w:rPr>
          <w:rFonts w:ascii="DJCTFS+TimesNewRomanPSMT"/>
          <w:color w:val="000000"/>
          <w:spacing w:val="0"/>
          <w:sz w:val="21"/>
        </w:rPr>
      </w:pPr>
      <w:r>
        <w:rPr>
          <w:rFonts w:ascii="DJCTFS+TimesNewRomanPSMT"/>
          <w:color w:val="000000"/>
          <w:spacing w:val="0"/>
          <w:sz w:val="21"/>
        </w:rPr>
        <w:t>15 mg/L</w:t>
      </w:r>
    </w:p>
    <w:p>
      <w:pPr>
        <w:pStyle w:val="Normal"/>
        <w:framePr w:w="1158" w:x="8909" w:y="6240"/>
        <w:widowControl w:val="off"/>
        <w:autoSpaceDE w:val="off"/>
        <w:autoSpaceDN w:val="off"/>
        <w:spacing w:before="0" w:after="0" w:line="247" w:lineRule="exact"/>
        <w:ind w:left="36" w:right="0" w:first-line="0"/>
        <w:jc w:val="left"/>
        <w:rPr>
          <w:rFonts w:ascii="DJCTFS+TimesNewRomanPSMT"/>
          <w:color w:val="000000"/>
          <w:spacing w:val="0"/>
          <w:sz w:val="21"/>
        </w:rPr>
      </w:pPr>
      <w:r>
        <w:rPr>
          <w:rFonts w:ascii="DJCTFS+TimesNewRomanPSMT"/>
          <w:color w:val="000000"/>
          <w:spacing w:val="0"/>
          <w:sz w:val="21"/>
        </w:rPr>
        <w:t>0.5 mg/L</w:t>
      </w:r>
    </w:p>
    <w:p>
      <w:pPr>
        <w:pStyle w:val="Normal"/>
        <w:framePr w:w="420" w:x="2006" w:y="6506"/>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w:t>
      </w:r>
    </w:p>
    <w:p>
      <w:pPr>
        <w:pStyle w:val="Normal"/>
        <w:framePr w:w="420" w:x="2006" w:y="6506"/>
        <w:widowControl w:val="off"/>
        <w:autoSpaceDE w:val="off"/>
        <w:autoSpaceDN w:val="off"/>
        <w:spacing w:before="0" w:after="0" w:line="247" w:lineRule="exact"/>
        <w:ind w:left="0" w:right="0" w:first-line="0"/>
        <w:jc w:val="left"/>
        <w:rPr>
          <w:rFonts w:ascii="DJCTFS+TimesNewRomanPSMT"/>
          <w:color w:val="000000"/>
          <w:spacing w:val="0"/>
          <w:sz w:val="21"/>
        </w:rPr>
      </w:pPr>
      <w:r>
        <w:rPr>
          <w:rFonts w:ascii="DJCTFS+TimesNewRomanPSMT"/>
          <w:color w:val="000000"/>
          <w:spacing w:val="0"/>
          <w:sz w:val="21"/>
        </w:rPr>
        <w:t>2</w:t>
      </w:r>
    </w:p>
    <w:p>
      <w:pPr>
        <w:pStyle w:val="Normal"/>
        <w:framePr w:w="420" w:x="2006" w:y="6506"/>
        <w:widowControl w:val="off"/>
        <w:autoSpaceDE w:val="off"/>
        <w:autoSpaceDN w:val="off"/>
        <w:spacing w:before="0" w:after="0" w:line="247" w:lineRule="exact"/>
        <w:ind w:left="0" w:right="0" w:first-line="0"/>
        <w:jc w:val="left"/>
        <w:rPr>
          <w:rFonts w:ascii="DJCTFS+TimesNewRomanPSMT"/>
          <w:color w:val="000000"/>
          <w:spacing w:val="0"/>
          <w:sz w:val="21"/>
        </w:rPr>
      </w:pPr>
      <w:r>
        <w:rPr>
          <w:rFonts w:ascii="DJCTFS+TimesNewRomanPSMT"/>
          <w:color w:val="000000"/>
          <w:spacing w:val="0"/>
          <w:sz w:val="21"/>
        </w:rPr>
        <w:t>3</w:t>
      </w:r>
    </w:p>
    <w:p>
      <w:pPr>
        <w:pStyle w:val="Normal"/>
        <w:framePr w:w="420" w:x="2006" w:y="6506"/>
        <w:widowControl w:val="off"/>
        <w:autoSpaceDE w:val="off"/>
        <w:autoSpaceDN w:val="off"/>
        <w:spacing w:before="0" w:after="0" w:line="247" w:lineRule="exact"/>
        <w:ind w:left="0" w:right="0" w:first-line="0"/>
        <w:jc w:val="left"/>
        <w:rPr>
          <w:rFonts w:ascii="DJCTFS+TimesNewRomanPSMT"/>
          <w:color w:val="000000"/>
          <w:spacing w:val="0"/>
          <w:sz w:val="21"/>
        </w:rPr>
      </w:pPr>
      <w:r>
        <w:rPr>
          <w:rFonts w:ascii="DJCTFS+TimesNewRomanPSMT"/>
          <w:color w:val="000000"/>
          <w:spacing w:val="0"/>
          <w:sz w:val="21"/>
        </w:rPr>
        <w:t>4</w:t>
      </w:r>
    </w:p>
    <w:p>
      <w:pPr>
        <w:pStyle w:val="Normal"/>
        <w:framePr w:w="525" w:x="2606" w:y="6876"/>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w:t>
      </w:r>
    </w:p>
    <w:p>
      <w:pPr>
        <w:pStyle w:val="Normal"/>
        <w:framePr w:w="5057" w:x="4145" w:y="6871"/>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《污水综合排放标准》（</w:t>
      </w:r>
      <w:r>
        <w:rPr>
          <w:rFonts w:ascii="DJCTFS+TimesNewRomanPSMT"/>
          <w:color w:val="000000"/>
          <w:spacing w:val="0"/>
          <w:sz w:val="21"/>
        </w:rPr>
        <w:t>GB8978-1996</w:t>
      </w:r>
      <w:r>
        <w:rPr>
          <w:rFonts w:ascii="SimSun" w:hAnsi="SimSun" w:cs="SimSun"/>
          <w:color w:val="000000"/>
          <w:spacing w:val="0"/>
          <w:sz w:val="21"/>
        </w:rPr>
        <w:t>）一级标准</w:t>
      </w:r>
    </w:p>
    <w:p>
      <w:pPr>
        <w:pStyle w:val="Normal"/>
        <w:framePr w:w="3894" w:x="4265" w:y="7771"/>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表 </w:t>
      </w:r>
      <w:r>
        <w:rPr>
          <w:rFonts w:ascii="DWPMLL+TimesNewRomanPS-BoldMT"/>
          <w:color w:val="000000"/>
          <w:spacing w:val="0"/>
          <w:sz w:val="21"/>
        </w:rPr>
        <w:t>5.2-14</w:t>
      </w:r>
      <w:r>
        <w:rPr>
          <w:rFonts w:ascii="SimSun" w:hAnsi="SimSun" w:cs="SimSun"/>
          <w:color w:val="000000"/>
          <w:spacing w:val="0"/>
          <w:sz w:val="21"/>
        </w:rPr>
        <w:t>远期废水污染物排放信息表</w:t>
      </w:r>
    </w:p>
    <w:p>
      <w:pPr>
        <w:pStyle w:val="Normal"/>
        <w:framePr w:w="9428" w:x="1824" w:y="8071"/>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序号排放口编号污染物种类排放浓度</w:t>
      </w:r>
      <w:r>
        <w:rPr>
          <w:rFonts w:ascii="DWPMLL+TimesNewRomanPS-BoldMT"/>
          <w:color w:val="000000"/>
          <w:spacing w:val="0"/>
          <w:sz w:val="21"/>
        </w:rPr>
        <w:t>/</w:t>
      </w:r>
      <w:r>
        <w:rPr>
          <w:rFonts w:ascii="SimSun" w:hAnsi="SimSun" w:cs="SimSun"/>
          <w:color w:val="000000"/>
          <w:spacing w:val="0"/>
          <w:sz w:val="21"/>
        </w:rPr>
        <w:t>（</w:t>
      </w:r>
      <w:r>
        <w:rPr>
          <w:rFonts w:ascii="DWPMLL+TimesNewRomanPS-BoldMT"/>
          <w:color w:val="000000"/>
          <w:spacing w:val="0"/>
          <w:sz w:val="21"/>
        </w:rPr>
        <w:t>mg/L</w:t>
      </w:r>
      <w:r>
        <w:rPr>
          <w:rFonts w:ascii="SimSun" w:hAnsi="SimSun" w:cs="SimSun"/>
          <w:color w:val="000000"/>
          <w:spacing w:val="0"/>
          <w:sz w:val="21"/>
        </w:rPr>
        <w:t>）日排放量</w:t>
      </w:r>
      <w:r>
        <w:rPr>
          <w:rFonts w:ascii="DWPMLL+TimesNewRomanPS-BoldMT"/>
          <w:color w:val="000000"/>
          <w:spacing w:val="0"/>
          <w:sz w:val="21"/>
        </w:rPr>
        <w:t>/</w:t>
      </w:r>
      <w:r>
        <w:rPr>
          <w:rFonts w:ascii="SimSun" w:hAnsi="SimSun" w:cs="SimSun"/>
          <w:color w:val="000000"/>
          <w:spacing w:val="0"/>
          <w:sz w:val="21"/>
        </w:rPr>
        <w:t>（</w:t>
      </w:r>
      <w:r>
        <w:rPr>
          <w:rFonts w:ascii="DWPMLL+TimesNewRomanPS-BoldMT"/>
          <w:color w:val="000000"/>
          <w:spacing w:val="0"/>
          <w:sz w:val="21"/>
        </w:rPr>
        <w:t>t/d</w:t>
      </w:r>
      <w:r>
        <w:rPr>
          <w:rFonts w:ascii="SimSun" w:hAnsi="SimSun" w:cs="SimSun"/>
          <w:color w:val="000000"/>
          <w:spacing w:val="0"/>
          <w:sz w:val="21"/>
        </w:rPr>
        <w:t>）年排放量</w:t>
      </w:r>
      <w:r>
        <w:rPr>
          <w:rFonts w:ascii="DWPMLL+TimesNewRomanPS-BoldMT"/>
          <w:color w:val="000000"/>
          <w:spacing w:val="0"/>
          <w:sz w:val="21"/>
        </w:rPr>
        <w:t>/</w:t>
      </w:r>
      <w:r>
        <w:rPr>
          <w:rFonts w:ascii="SimSun" w:hAnsi="SimSun" w:cs="SimSun"/>
          <w:color w:val="000000"/>
          <w:spacing w:val="0"/>
          <w:sz w:val="21"/>
        </w:rPr>
        <w:t>（</w:t>
      </w:r>
      <w:r>
        <w:rPr>
          <w:rFonts w:ascii="DWPMLL+TimesNewRomanPS-BoldMT"/>
          <w:color w:val="000000"/>
          <w:spacing w:val="0"/>
          <w:sz w:val="21"/>
        </w:rPr>
        <w:t>t/a</w:t>
      </w:r>
      <w:r>
        <w:rPr>
          <w:rFonts w:ascii="SimSun" w:hAnsi="SimSun" w:cs="SimSun"/>
          <w:color w:val="000000"/>
          <w:spacing w:val="0"/>
          <w:sz w:val="21"/>
        </w:rPr>
        <w:t>）</w:t>
      </w:r>
    </w:p>
    <w:p>
      <w:pPr>
        <w:pStyle w:val="Normal"/>
        <w:framePr w:w="420" w:x="1980" w:y="837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w:t>
      </w:r>
    </w:p>
    <w:p>
      <w:pPr>
        <w:pStyle w:val="Normal"/>
        <w:framePr w:w="420" w:x="1980" w:y="8373"/>
        <w:widowControl w:val="off"/>
        <w:autoSpaceDE w:val="off"/>
        <w:autoSpaceDN w:val="off"/>
        <w:spacing w:before="0" w:after="0" w:line="317" w:lineRule="exact"/>
        <w:ind w:left="0" w:right="0" w:first-line="0"/>
        <w:jc w:val="left"/>
        <w:rPr>
          <w:rFonts w:ascii="DJCTFS+TimesNewRomanPSMT"/>
          <w:color w:val="000000"/>
          <w:spacing w:val="0"/>
          <w:sz w:val="21"/>
        </w:rPr>
      </w:pPr>
      <w:r>
        <w:rPr>
          <w:rFonts w:ascii="DJCTFS+TimesNewRomanPSMT"/>
          <w:color w:val="000000"/>
          <w:spacing w:val="0"/>
          <w:sz w:val="21"/>
        </w:rPr>
        <w:t>2</w:t>
      </w:r>
    </w:p>
    <w:p>
      <w:pPr>
        <w:pStyle w:val="Normal"/>
        <w:framePr w:w="420" w:x="1980" w:y="8373"/>
        <w:widowControl w:val="off"/>
        <w:autoSpaceDE w:val="off"/>
        <w:autoSpaceDN w:val="off"/>
        <w:spacing w:before="0" w:after="0" w:line="317" w:lineRule="exact"/>
        <w:ind w:left="0" w:right="0" w:first-line="0"/>
        <w:jc w:val="left"/>
        <w:rPr>
          <w:rFonts w:ascii="DJCTFS+TimesNewRomanPSMT"/>
          <w:color w:val="000000"/>
          <w:spacing w:val="0"/>
          <w:sz w:val="21"/>
        </w:rPr>
      </w:pPr>
      <w:r>
        <w:rPr>
          <w:rFonts w:ascii="DJCTFS+TimesNewRomanPSMT"/>
          <w:color w:val="000000"/>
          <w:spacing w:val="0"/>
          <w:sz w:val="21"/>
        </w:rPr>
        <w:t>3</w:t>
      </w:r>
    </w:p>
    <w:p>
      <w:pPr>
        <w:pStyle w:val="Normal"/>
        <w:framePr w:w="420" w:x="1980" w:y="8373"/>
        <w:widowControl w:val="off"/>
        <w:autoSpaceDE w:val="off"/>
        <w:autoSpaceDN w:val="off"/>
        <w:spacing w:before="0" w:after="0" w:line="317" w:lineRule="exact"/>
        <w:ind w:left="0" w:right="0" w:first-line="0"/>
        <w:jc w:val="left"/>
        <w:rPr>
          <w:rFonts w:ascii="DJCTFS+TimesNewRomanPSMT"/>
          <w:color w:val="000000"/>
          <w:spacing w:val="0"/>
          <w:sz w:val="21"/>
        </w:rPr>
      </w:pPr>
      <w:r>
        <w:rPr>
          <w:rFonts w:ascii="DJCTFS+TimesNewRomanPSMT"/>
          <w:color w:val="000000"/>
          <w:spacing w:val="0"/>
          <w:sz w:val="21"/>
        </w:rPr>
        <w:t>4</w:t>
      </w:r>
    </w:p>
    <w:p>
      <w:pPr>
        <w:pStyle w:val="Normal"/>
        <w:framePr w:w="905" w:x="3744" w:y="8373"/>
        <w:widowControl w:val="off"/>
        <w:autoSpaceDE w:val="off"/>
        <w:autoSpaceDN w:val="off"/>
        <w:spacing w:before="0" w:after="0" w:line="218" w:lineRule="exact"/>
        <w:ind w:left="74" w:right="0" w:first-line="0"/>
        <w:jc w:val="left"/>
        <w:rPr>
          <w:rFonts w:ascii="DJCTFS+TimesNewRomanPSMT"/>
          <w:color w:val="000000"/>
          <w:spacing w:val="0"/>
          <w:sz w:val="21"/>
        </w:rPr>
      </w:pPr>
      <w:r>
        <w:rPr>
          <w:rFonts w:ascii="DJCTFS+TimesNewRomanPSMT"/>
          <w:color w:val="000000"/>
          <w:spacing w:val="0"/>
          <w:sz w:val="21"/>
        </w:rPr>
        <w:t>COD</w:t>
      </w:r>
    </w:p>
    <w:p>
      <w:pPr>
        <w:pStyle w:val="Normal"/>
        <w:framePr w:w="905" w:x="3744" w:y="8373"/>
        <w:widowControl w:val="off"/>
        <w:autoSpaceDE w:val="off"/>
        <w:autoSpaceDN w:val="off"/>
        <w:spacing w:before="0" w:after="0" w:line="317" w:lineRule="exact"/>
        <w:ind w:left="41" w:right="0" w:first-line="0"/>
        <w:jc w:val="left"/>
        <w:rPr>
          <w:rFonts w:ascii="DJCTFS+TimesNewRomanPSMT"/>
          <w:color w:val="000000"/>
          <w:spacing w:val="0"/>
          <w:sz w:val="14"/>
        </w:rPr>
      </w:pPr>
      <w:r>
        <w:rPr>
          <w:rFonts w:ascii="DJCTFS+TimesNewRomanPSMT"/>
          <w:color w:val="000000"/>
          <w:spacing w:val="0"/>
          <w:sz w:val="21"/>
        </w:rPr>
        <w:t>BOD</w:t>
      </w:r>
      <w:r>
        <w:rPr>
          <w:rFonts w:ascii="DJCTFS+TimesNewRomanPSMT"/>
          <w:color w:val="000000"/>
          <w:spacing w:val="0"/>
          <w:sz w:val="14"/>
        </w:rPr>
        <w:t>5</w:t>
      </w:r>
    </w:p>
    <w:p>
      <w:pPr>
        <w:pStyle w:val="Normal"/>
        <w:framePr w:w="905" w:x="3744" w:y="8373"/>
        <w:widowControl w:val="off"/>
        <w:autoSpaceDE w:val="off"/>
        <w:autoSpaceDN w:val="off"/>
        <w:spacing w:before="0" w:after="0" w:line="317" w:lineRule="exact"/>
        <w:ind w:left="0" w:right="0" w:first-line="0"/>
        <w:jc w:val="left"/>
        <w:rPr>
          <w:rFonts w:ascii="DJCTFS+TimesNewRomanPSMT"/>
          <w:color w:val="000000"/>
          <w:spacing w:val="0"/>
          <w:sz w:val="21"/>
        </w:rPr>
      </w:pPr>
      <w:r>
        <w:rPr>
          <w:rFonts w:ascii="DJCTFS+TimesNewRomanPSMT"/>
          <w:color w:val="000000"/>
          <w:spacing w:val="0"/>
          <w:sz w:val="21"/>
        </w:rPr>
        <w:t>NH</w:t>
      </w:r>
      <w:r>
        <w:rPr>
          <w:rFonts w:ascii="DJCTFS+TimesNewRomanPSMT"/>
          <w:color w:val="000000"/>
          <w:spacing w:val="0"/>
          <w:sz w:val="14"/>
        </w:rPr>
        <w:t>3</w:t>
      </w:r>
      <w:r>
        <w:rPr>
          <w:rFonts w:ascii="DJCTFS+TimesNewRomanPSMT"/>
          <w:color w:val="000000"/>
          <w:spacing w:val="0"/>
          <w:sz w:val="21"/>
        </w:rPr>
        <w:t>-N</w:t>
      </w:r>
    </w:p>
    <w:p>
      <w:pPr>
        <w:pStyle w:val="Normal"/>
        <w:framePr w:w="905" w:x="3744" w:y="8373"/>
        <w:widowControl w:val="off"/>
        <w:autoSpaceDE w:val="off"/>
        <w:autoSpaceDN w:val="off"/>
        <w:spacing w:before="0" w:after="0" w:line="317" w:lineRule="exact"/>
        <w:ind w:left="173" w:right="0" w:first-line="0"/>
        <w:jc w:val="left"/>
        <w:rPr>
          <w:rFonts w:ascii="DJCTFS+TimesNewRomanPSMT"/>
          <w:color w:val="000000"/>
          <w:spacing w:val="0"/>
          <w:sz w:val="21"/>
        </w:rPr>
      </w:pPr>
      <w:r>
        <w:rPr>
          <w:rFonts w:ascii="DJCTFS+TimesNewRomanPSMT"/>
          <w:color w:val="000000"/>
          <w:spacing w:val="0"/>
          <w:sz w:val="21"/>
        </w:rPr>
        <w:t>TP</w:t>
      </w:r>
    </w:p>
    <w:p>
      <w:pPr>
        <w:pStyle w:val="Normal"/>
        <w:framePr w:w="631" w:x="5472" w:y="837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100</w:t>
      </w:r>
    </w:p>
    <w:p>
      <w:pPr>
        <w:pStyle w:val="Normal"/>
        <w:framePr w:w="631" w:x="5472" w:y="8373"/>
        <w:widowControl w:val="off"/>
        <w:autoSpaceDE w:val="off"/>
        <w:autoSpaceDN w:val="off"/>
        <w:spacing w:before="0" w:after="0" w:line="317" w:lineRule="exact"/>
        <w:ind w:left="53" w:right="0" w:first-line="0"/>
        <w:jc w:val="left"/>
        <w:rPr>
          <w:rFonts w:ascii="DJCTFS+TimesNewRomanPSMT"/>
          <w:color w:val="000000"/>
          <w:spacing w:val="0"/>
          <w:sz w:val="21"/>
        </w:rPr>
      </w:pPr>
      <w:r>
        <w:rPr>
          <w:rFonts w:ascii="DJCTFS+TimesNewRomanPSMT"/>
          <w:color w:val="000000"/>
          <w:spacing w:val="0"/>
          <w:sz w:val="21"/>
        </w:rPr>
        <w:t>20</w:t>
      </w:r>
    </w:p>
    <w:p>
      <w:pPr>
        <w:pStyle w:val="Normal"/>
        <w:framePr w:w="937" w:x="7202" w:y="8366"/>
        <w:widowControl w:val="off"/>
        <w:autoSpaceDE w:val="off"/>
        <w:autoSpaceDN w:val="off"/>
        <w:spacing w:before="0" w:after="0" w:line="230" w:lineRule="exact"/>
        <w:ind w:left="0" w:right="0" w:first-line="0"/>
        <w:jc w:val="left"/>
        <w:rPr>
          <w:rFonts w:ascii="DJCTFS+TimesNewRomanPSMT"/>
          <w:color w:val="000000"/>
          <w:spacing w:val="0"/>
          <w:sz w:val="22"/>
        </w:rPr>
      </w:pPr>
      <w:r>
        <w:rPr>
          <w:rFonts w:ascii="DJCTFS+TimesNewRomanPSMT"/>
          <w:color w:val="000000"/>
          <w:spacing w:val="0"/>
          <w:sz w:val="22"/>
        </w:rPr>
        <w:t>0.0022</w:t>
      </w:r>
    </w:p>
    <w:p>
      <w:pPr>
        <w:pStyle w:val="Normal"/>
        <w:framePr w:w="937" w:x="7202" w:y="8366"/>
        <w:widowControl w:val="off"/>
        <w:autoSpaceDE w:val="off"/>
        <w:autoSpaceDN w:val="off"/>
        <w:spacing w:before="0" w:after="0" w:line="317" w:lineRule="exact"/>
        <w:ind w:left="0" w:right="0" w:first-line="0"/>
        <w:jc w:val="left"/>
        <w:rPr>
          <w:rFonts w:ascii="DJCTFS+TimesNewRomanPSMT"/>
          <w:color w:val="000000"/>
          <w:spacing w:val="0"/>
          <w:sz w:val="22"/>
        </w:rPr>
      </w:pPr>
      <w:r>
        <w:rPr>
          <w:rFonts w:ascii="DJCTFS+TimesNewRomanPSMT"/>
          <w:color w:val="000000"/>
          <w:spacing w:val="0"/>
          <w:sz w:val="22"/>
        </w:rPr>
        <w:t>0.0004</w:t>
      </w:r>
    </w:p>
    <w:p>
      <w:pPr>
        <w:pStyle w:val="Normal"/>
        <w:framePr w:w="937" w:x="7202" w:y="8366"/>
        <w:widowControl w:val="off"/>
        <w:autoSpaceDE w:val="off"/>
        <w:autoSpaceDN w:val="off"/>
        <w:spacing w:before="0" w:after="0" w:line="319" w:lineRule="exact"/>
        <w:ind w:left="0" w:right="0" w:first-line="0"/>
        <w:jc w:val="left"/>
        <w:rPr>
          <w:rFonts w:ascii="DJCTFS+TimesNewRomanPSMT"/>
          <w:color w:val="000000"/>
          <w:spacing w:val="0"/>
          <w:sz w:val="22"/>
        </w:rPr>
      </w:pPr>
      <w:r>
        <w:rPr>
          <w:rFonts w:ascii="DJCTFS+TimesNewRomanPSMT"/>
          <w:color w:val="000000"/>
          <w:spacing w:val="0"/>
          <w:sz w:val="22"/>
        </w:rPr>
        <w:t>0.0003</w:t>
      </w:r>
    </w:p>
    <w:p>
      <w:pPr>
        <w:pStyle w:val="Normal"/>
        <w:framePr w:w="937" w:x="7202" w:y="8366"/>
        <w:widowControl w:val="off"/>
        <w:autoSpaceDE w:val="off"/>
        <w:autoSpaceDN w:val="off"/>
        <w:spacing w:before="0" w:after="0" w:line="317" w:lineRule="exact"/>
        <w:ind w:left="0" w:right="0" w:first-line="0"/>
        <w:jc w:val="left"/>
        <w:rPr>
          <w:rFonts w:ascii="DJCTFS+TimesNewRomanPSMT"/>
          <w:color w:val="000000"/>
          <w:spacing w:val="0"/>
          <w:sz w:val="22"/>
        </w:rPr>
      </w:pPr>
      <w:r>
        <w:rPr>
          <w:rFonts w:ascii="DJCTFS+TimesNewRomanPSMT"/>
          <w:color w:val="000000"/>
          <w:spacing w:val="0"/>
          <w:sz w:val="22"/>
        </w:rPr>
        <w:t>0.0000</w:t>
      </w:r>
    </w:p>
    <w:p>
      <w:pPr>
        <w:pStyle w:val="Normal"/>
        <w:framePr w:w="937" w:x="8942" w:y="8366"/>
        <w:widowControl w:val="off"/>
        <w:autoSpaceDE w:val="off"/>
        <w:autoSpaceDN w:val="off"/>
        <w:spacing w:before="0" w:after="0" w:line="230" w:lineRule="exact"/>
        <w:ind w:left="0" w:right="0" w:first-line="0"/>
        <w:jc w:val="left"/>
        <w:rPr>
          <w:rFonts w:ascii="DJCTFS+TimesNewRomanPSMT"/>
          <w:color w:val="000000"/>
          <w:spacing w:val="0"/>
          <w:sz w:val="22"/>
        </w:rPr>
      </w:pPr>
      <w:r>
        <w:rPr>
          <w:rFonts w:ascii="DJCTFS+TimesNewRomanPSMT"/>
          <w:color w:val="000000"/>
          <w:spacing w:val="0"/>
          <w:sz w:val="22"/>
        </w:rPr>
        <w:t>0.8030</w:t>
      </w:r>
    </w:p>
    <w:p>
      <w:pPr>
        <w:pStyle w:val="Normal"/>
        <w:framePr w:w="937" w:x="8942" w:y="8366"/>
        <w:widowControl w:val="off"/>
        <w:autoSpaceDE w:val="off"/>
        <w:autoSpaceDN w:val="off"/>
        <w:spacing w:before="0" w:after="0" w:line="317" w:lineRule="exact"/>
        <w:ind w:left="0" w:right="0" w:first-line="0"/>
        <w:jc w:val="left"/>
        <w:rPr>
          <w:rFonts w:ascii="DJCTFS+TimesNewRomanPSMT"/>
          <w:color w:val="000000"/>
          <w:spacing w:val="0"/>
          <w:sz w:val="22"/>
        </w:rPr>
      </w:pPr>
      <w:r>
        <w:rPr>
          <w:rFonts w:ascii="DJCTFS+TimesNewRomanPSMT"/>
          <w:color w:val="000000"/>
          <w:spacing w:val="0"/>
          <w:sz w:val="22"/>
        </w:rPr>
        <w:t>0.1606</w:t>
      </w:r>
    </w:p>
    <w:p>
      <w:pPr>
        <w:pStyle w:val="Normal"/>
        <w:framePr w:w="937" w:x="8942" w:y="8366"/>
        <w:widowControl w:val="off"/>
        <w:autoSpaceDE w:val="off"/>
        <w:autoSpaceDN w:val="off"/>
        <w:spacing w:before="0" w:after="0" w:line="319" w:lineRule="exact"/>
        <w:ind w:left="0" w:right="0" w:first-line="0"/>
        <w:jc w:val="left"/>
        <w:rPr>
          <w:rFonts w:ascii="DJCTFS+TimesNewRomanPSMT"/>
          <w:color w:val="000000"/>
          <w:spacing w:val="0"/>
          <w:sz w:val="22"/>
        </w:rPr>
      </w:pPr>
      <w:r>
        <w:rPr>
          <w:rFonts w:ascii="DJCTFS+TimesNewRomanPSMT"/>
          <w:color w:val="000000"/>
          <w:spacing w:val="0"/>
          <w:sz w:val="22"/>
        </w:rPr>
        <w:t>0.1205</w:t>
      </w:r>
    </w:p>
    <w:p>
      <w:pPr>
        <w:pStyle w:val="Normal"/>
        <w:framePr w:w="937" w:x="8942" w:y="8366"/>
        <w:widowControl w:val="off"/>
        <w:autoSpaceDE w:val="off"/>
        <w:autoSpaceDN w:val="off"/>
        <w:spacing w:before="0" w:after="0" w:line="317" w:lineRule="exact"/>
        <w:ind w:left="0" w:right="0" w:first-line="0"/>
        <w:jc w:val="left"/>
        <w:rPr>
          <w:rFonts w:ascii="DJCTFS+TimesNewRomanPSMT"/>
          <w:color w:val="000000"/>
          <w:spacing w:val="0"/>
          <w:sz w:val="22"/>
        </w:rPr>
      </w:pPr>
      <w:r>
        <w:rPr>
          <w:rFonts w:ascii="DJCTFS+TimesNewRomanPSMT"/>
          <w:color w:val="000000"/>
          <w:spacing w:val="0"/>
          <w:sz w:val="22"/>
        </w:rPr>
        <w:t>0.0040</w:t>
      </w:r>
    </w:p>
    <w:p>
      <w:pPr>
        <w:pStyle w:val="Normal"/>
        <w:framePr w:w="937" w:x="8942" w:y="8366"/>
        <w:widowControl w:val="off"/>
        <w:autoSpaceDE w:val="off"/>
        <w:autoSpaceDN w:val="off"/>
        <w:spacing w:before="0" w:after="0" w:line="317" w:lineRule="exact"/>
        <w:ind w:left="0" w:right="0" w:first-line="0"/>
        <w:jc w:val="left"/>
        <w:rPr>
          <w:rFonts w:ascii="DJCTFS+TimesNewRomanPSMT"/>
          <w:color w:val="000000"/>
          <w:spacing w:val="0"/>
          <w:sz w:val="22"/>
        </w:rPr>
      </w:pPr>
      <w:r>
        <w:rPr>
          <w:rFonts w:ascii="DJCTFS+TimesNewRomanPSMT"/>
          <w:color w:val="000000"/>
          <w:spacing w:val="0"/>
          <w:sz w:val="22"/>
        </w:rPr>
        <w:t>0.8030</w:t>
      </w:r>
    </w:p>
    <w:p>
      <w:pPr>
        <w:pStyle w:val="Normal"/>
        <w:framePr w:w="937" w:x="8942" w:y="8366"/>
        <w:widowControl w:val="off"/>
        <w:autoSpaceDE w:val="off"/>
        <w:autoSpaceDN w:val="off"/>
        <w:spacing w:before="0" w:after="0" w:line="317" w:lineRule="exact"/>
        <w:ind w:left="0" w:right="0" w:first-line="0"/>
        <w:jc w:val="left"/>
        <w:rPr>
          <w:rFonts w:ascii="DJCTFS+TimesNewRomanPSMT"/>
          <w:color w:val="000000"/>
          <w:spacing w:val="0"/>
          <w:sz w:val="22"/>
        </w:rPr>
      </w:pPr>
      <w:r>
        <w:rPr>
          <w:rFonts w:ascii="DJCTFS+TimesNewRomanPSMT"/>
          <w:color w:val="000000"/>
          <w:spacing w:val="0"/>
          <w:sz w:val="22"/>
        </w:rPr>
        <w:t>0.1606</w:t>
      </w:r>
    </w:p>
    <w:p>
      <w:pPr>
        <w:pStyle w:val="Normal"/>
        <w:framePr w:w="937" w:x="8942" w:y="8366"/>
        <w:widowControl w:val="off"/>
        <w:autoSpaceDE w:val="off"/>
        <w:autoSpaceDN w:val="off"/>
        <w:spacing w:before="0" w:after="0" w:line="317" w:lineRule="exact"/>
        <w:ind w:left="0" w:right="0" w:first-line="0"/>
        <w:jc w:val="left"/>
        <w:rPr>
          <w:rFonts w:ascii="DJCTFS+TimesNewRomanPSMT"/>
          <w:color w:val="000000"/>
          <w:spacing w:val="0"/>
          <w:sz w:val="22"/>
        </w:rPr>
      </w:pPr>
      <w:r>
        <w:rPr>
          <w:rFonts w:ascii="DJCTFS+TimesNewRomanPSMT"/>
          <w:color w:val="000000"/>
          <w:spacing w:val="0"/>
          <w:sz w:val="22"/>
        </w:rPr>
        <w:t>0.1205</w:t>
      </w:r>
    </w:p>
    <w:p>
      <w:pPr>
        <w:pStyle w:val="Normal"/>
        <w:framePr w:w="937" w:x="8942" w:y="8366"/>
        <w:widowControl w:val="off"/>
        <w:autoSpaceDE w:val="off"/>
        <w:autoSpaceDN w:val="off"/>
        <w:spacing w:before="0" w:after="0" w:line="317" w:lineRule="exact"/>
        <w:ind w:left="0" w:right="0" w:first-line="0"/>
        <w:jc w:val="left"/>
        <w:rPr>
          <w:rFonts w:ascii="DJCTFS+TimesNewRomanPSMT"/>
          <w:color w:val="000000"/>
          <w:spacing w:val="0"/>
          <w:sz w:val="22"/>
        </w:rPr>
      </w:pPr>
      <w:r>
        <w:rPr>
          <w:rFonts w:ascii="DJCTFS+TimesNewRomanPSMT"/>
          <w:color w:val="000000"/>
          <w:spacing w:val="0"/>
          <w:sz w:val="22"/>
        </w:rPr>
        <w:t>0.0040</w:t>
      </w:r>
    </w:p>
    <w:p>
      <w:pPr>
        <w:pStyle w:val="Normal"/>
        <w:framePr w:w="525" w:x="2755" w:y="884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w:t>
      </w:r>
    </w:p>
    <w:p>
      <w:pPr>
        <w:pStyle w:val="Normal"/>
        <w:framePr w:w="525" w:x="5525" w:y="90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15</w:t>
      </w:r>
    </w:p>
    <w:p>
      <w:pPr>
        <w:pStyle w:val="Normal"/>
        <w:framePr w:w="578" w:x="5498" w:y="9324"/>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0.5</w:t>
      </w:r>
    </w:p>
    <w:p>
      <w:pPr>
        <w:pStyle w:val="Normal"/>
        <w:framePr w:w="756" w:x="5693" w:y="964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COD</w:t>
      </w:r>
    </w:p>
    <w:p>
      <w:pPr>
        <w:pStyle w:val="Normal"/>
        <w:framePr w:w="905" w:x="5618" w:y="9960"/>
        <w:widowControl w:val="off"/>
        <w:autoSpaceDE w:val="off"/>
        <w:autoSpaceDN w:val="off"/>
        <w:spacing w:before="0" w:after="0" w:line="218" w:lineRule="exact"/>
        <w:ind w:left="41" w:right="0" w:first-line="0"/>
        <w:jc w:val="left"/>
        <w:rPr>
          <w:rFonts w:ascii="DJCTFS+TimesNewRomanPSMT"/>
          <w:color w:val="000000"/>
          <w:spacing w:val="0"/>
          <w:sz w:val="14"/>
        </w:rPr>
      </w:pPr>
      <w:r>
        <w:rPr>
          <w:rFonts w:ascii="DJCTFS+TimesNewRomanPSMT"/>
          <w:color w:val="000000"/>
          <w:spacing w:val="0"/>
          <w:sz w:val="21"/>
        </w:rPr>
        <w:t>BOD</w:t>
      </w:r>
      <w:r>
        <w:rPr>
          <w:rFonts w:ascii="DJCTFS+TimesNewRomanPSMT"/>
          <w:color w:val="000000"/>
          <w:spacing w:val="0"/>
          <w:sz w:val="14"/>
        </w:rPr>
        <w:t>5</w:t>
      </w:r>
    </w:p>
    <w:p>
      <w:pPr>
        <w:pStyle w:val="Normal"/>
        <w:framePr w:w="905" w:x="5618" w:y="9960"/>
        <w:widowControl w:val="off"/>
        <w:autoSpaceDE w:val="off"/>
        <w:autoSpaceDN w:val="off"/>
        <w:spacing w:before="0" w:after="0" w:line="317" w:lineRule="exact"/>
        <w:ind w:left="0" w:right="0" w:first-line="0"/>
        <w:jc w:val="left"/>
        <w:rPr>
          <w:rFonts w:ascii="DJCTFS+TimesNewRomanPSMT"/>
          <w:color w:val="000000"/>
          <w:spacing w:val="0"/>
          <w:sz w:val="21"/>
        </w:rPr>
      </w:pPr>
      <w:r>
        <w:rPr>
          <w:rFonts w:ascii="DJCTFS+TimesNewRomanPSMT"/>
          <w:color w:val="000000"/>
          <w:spacing w:val="0"/>
          <w:sz w:val="21"/>
        </w:rPr>
        <w:t>NH</w:t>
      </w:r>
      <w:r>
        <w:rPr>
          <w:rFonts w:ascii="DJCTFS+TimesNewRomanPSMT"/>
          <w:color w:val="000000"/>
          <w:spacing w:val="0"/>
          <w:sz w:val="14"/>
        </w:rPr>
        <w:t>3</w:t>
      </w:r>
      <w:r>
        <w:rPr>
          <w:rFonts w:ascii="DJCTFS+TimesNewRomanPSMT"/>
          <w:color w:val="000000"/>
          <w:spacing w:val="0"/>
          <w:sz w:val="21"/>
        </w:rPr>
        <w:t>-N</w:t>
      </w:r>
    </w:p>
    <w:p>
      <w:pPr>
        <w:pStyle w:val="Normal"/>
        <w:framePr w:w="905" w:x="5618" w:y="9960"/>
        <w:widowControl w:val="off"/>
        <w:autoSpaceDE w:val="off"/>
        <w:autoSpaceDN w:val="off"/>
        <w:spacing w:before="0" w:after="0" w:line="317" w:lineRule="exact"/>
        <w:ind w:left="173" w:right="0" w:first-line="0"/>
        <w:jc w:val="left"/>
        <w:rPr>
          <w:rFonts w:ascii="DJCTFS+TimesNewRomanPSMT"/>
          <w:color w:val="000000"/>
          <w:spacing w:val="0"/>
          <w:sz w:val="21"/>
        </w:rPr>
      </w:pPr>
      <w:r>
        <w:rPr>
          <w:rFonts w:ascii="DJCTFS+TimesNewRomanPSMT"/>
          <w:color w:val="000000"/>
          <w:spacing w:val="0"/>
          <w:sz w:val="21"/>
        </w:rPr>
        <w:t>TP</w:t>
      </w:r>
    </w:p>
    <w:p>
      <w:pPr>
        <w:pStyle w:val="Normal"/>
        <w:framePr w:w="1784" w:x="1886" w:y="1011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全厂排放口合计</w:t>
      </w:r>
    </w:p>
    <w:p>
      <w:pPr>
        <w:pStyle w:val="Normal"/>
        <w:framePr w:w="2909" w:x="2280" w:y="11237"/>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WPMLL+TimesNewRomanPS-BoldMT"/>
          <w:color w:val="000000"/>
          <w:spacing w:val="0"/>
          <w:sz w:val="24"/>
        </w:rPr>
        <w:t>4</w:t>
      </w:r>
      <w:r>
        <w:rPr>
          <w:rFonts w:ascii="SimSun" w:hAnsi="SimSun" w:cs="SimSun"/>
          <w:color w:val="000000"/>
          <w:spacing w:val="0"/>
          <w:sz w:val="24"/>
        </w:rPr>
        <w:t>、地表水环境影响评价</w:t>
      </w:r>
    </w:p>
    <w:p>
      <w:pPr>
        <w:pStyle w:val="Normal"/>
        <w:framePr w:w="9693" w:x="1800" w:y="11705"/>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原天原老厂区朱家湾花地沟渣场封场项目建成后，渗滤液穿过挂弓山隧道连</w:t>
      </w:r>
    </w:p>
    <w:p>
      <w:pPr>
        <w:pStyle w:val="Normal"/>
        <w:framePr w:w="9693" w:x="1800" w:y="11705"/>
        <w:widowControl w:val="off"/>
        <w:autoSpaceDE w:val="off"/>
        <w:autoSpaceDN w:val="off"/>
        <w:spacing w:before="0" w:after="0" w:line="466"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接道路下方后通过明渠排水沟就近约 </w:t>
      </w:r>
      <w:r>
        <w:rPr>
          <w:rFonts w:ascii="DJCTFS+TimesNewRomanPSMT"/>
          <w:color w:val="000000"/>
          <w:spacing w:val="0"/>
          <w:sz w:val="24"/>
        </w:rPr>
        <w:t>600m</w:t>
      </w:r>
      <w:r>
        <w:rPr>
          <w:rFonts w:ascii="SimSun" w:hAnsi="SimSun" w:cs="SimSun"/>
          <w:color w:val="000000"/>
          <w:spacing w:val="0"/>
          <w:sz w:val="24"/>
        </w:rPr>
        <w:t>汇入长江。结合对长江水质现状的监</w:t>
      </w:r>
    </w:p>
    <w:p>
      <w:pPr>
        <w:pStyle w:val="Normal"/>
        <w:framePr w:w="9693" w:x="1800" w:y="11705"/>
        <w:widowControl w:val="off"/>
        <w:autoSpaceDE w:val="off"/>
        <w:autoSpaceDN w:val="off"/>
        <w:spacing w:before="0" w:after="0" w:line="470" w:lineRule="exact"/>
        <w:ind w:left="0" w:right="0" w:first-line="0"/>
        <w:jc w:val="left"/>
        <w:rPr>
          <w:rFonts w:ascii="SimSun" w:hAnsi="SimSun" w:cs="SimSun"/>
          <w:color w:val="000000"/>
          <w:spacing w:val="0"/>
          <w:sz w:val="24"/>
        </w:rPr>
      </w:pPr>
      <w:r>
        <w:rPr>
          <w:rFonts w:ascii="SimSun" w:hAnsi="SimSun" w:cs="SimSun"/>
          <w:color w:val="000000"/>
          <w:spacing w:val="0"/>
          <w:sz w:val="24"/>
        </w:rPr>
        <w:t>测，结合本项目实施后渗滤液排放后对下游水质的预测结果可知，本项目正常排</w:t>
      </w:r>
    </w:p>
    <w:p>
      <w:pPr>
        <w:pStyle w:val="Normal"/>
        <w:framePr w:w="9693" w:x="1800" w:y="11705"/>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放时，以地表水最不利状况作为水质预测条件，废水进入长江，由以上预测，在</w:t>
      </w:r>
    </w:p>
    <w:p>
      <w:pPr>
        <w:pStyle w:val="Normal"/>
        <w:framePr w:w="9693" w:x="1800" w:y="11705"/>
        <w:widowControl w:val="off"/>
        <w:autoSpaceDE w:val="off"/>
        <w:autoSpaceDN w:val="off"/>
        <w:spacing w:before="0" w:after="0" w:line="466" w:lineRule="exact"/>
        <w:ind w:left="0" w:right="0" w:first-line="0"/>
        <w:jc w:val="left"/>
        <w:rPr>
          <w:rFonts w:ascii="SimSun" w:hAnsi="SimSun" w:cs="SimSun"/>
          <w:color w:val="000000"/>
          <w:spacing w:val="0"/>
          <w:sz w:val="24"/>
        </w:rPr>
      </w:pPr>
      <w:r>
        <w:rPr>
          <w:rFonts w:ascii="SimSun" w:hAnsi="SimSun" w:cs="SimSun"/>
          <w:color w:val="000000"/>
          <w:spacing w:val="0"/>
          <w:sz w:val="24"/>
        </w:rPr>
        <w:t>正常工况条件下，本次监测断面能够满足《地表水环境质量标准》（</w:t>
      </w:r>
      <w:r>
        <w:rPr>
          <w:rFonts w:ascii="DJCTFS+TimesNewRomanPSMT"/>
          <w:color w:val="000000"/>
          <w:spacing w:val="0"/>
          <w:sz w:val="24"/>
        </w:rPr>
        <w:t>GB3838-2002</w:t>
      </w:r>
      <w:r>
        <w:rPr>
          <w:rFonts w:ascii="SimSun" w:hAnsi="SimSun" w:cs="SimSun"/>
          <w:color w:val="000000"/>
          <w:spacing w:val="0"/>
          <w:sz w:val="24"/>
        </w:rPr>
        <w:t>）</w:t>
      </w:r>
    </w:p>
    <w:p>
      <w:pPr>
        <w:pStyle w:val="Normal"/>
        <w:framePr w:w="9693" w:x="1800" w:y="11705"/>
        <w:widowControl w:val="off"/>
        <w:autoSpaceDE w:val="off"/>
        <w:autoSpaceDN w:val="off"/>
        <w:spacing w:before="0" w:after="0" w:line="470" w:lineRule="exact"/>
        <w:ind w:left="0" w:right="0" w:first-line="0"/>
        <w:jc w:val="left"/>
        <w:rPr>
          <w:rFonts w:ascii="SimSun" w:hAnsi="SimSun" w:cs="SimSun"/>
          <w:color w:val="000000"/>
          <w:spacing w:val="0"/>
          <w:sz w:val="24"/>
        </w:rPr>
      </w:pPr>
      <w:r>
        <w:rPr>
          <w:rFonts w:ascii="SimSun" w:hAnsi="SimSun" w:cs="SimSun"/>
          <w:color w:val="000000"/>
          <w:spacing w:val="0"/>
          <w:sz w:val="24"/>
        </w:rPr>
        <w:t>中Ⅲ类水域标准，说明在确保本项目渗滤液正常排放的措施下，项目排放废水对</w:t>
      </w:r>
    </w:p>
    <w:p>
      <w:pPr>
        <w:pStyle w:val="Normal"/>
        <w:framePr w:w="9693" w:x="1800" w:y="11705"/>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长江不会产生明显影响，不会改变长江现有的水域功能。</w:t>
      </w:r>
    </w:p>
    <w:p>
      <w:pPr>
        <w:pStyle w:val="Normal"/>
        <w:framePr w:w="9000" w:x="2280" w:y="14981"/>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事故排放时，以地表水最不利状况作为水质预测条件，废水进入长江，能满</w:t>
      </w:r>
    </w:p>
    <w:p>
      <w:pPr>
        <w:pStyle w:val="Normal"/>
        <w:framePr w:w="623" w:x="5798"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110</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93" style="position:absolute;margin-left:90pt;margin-top:54.3pt;z-index:-1175;width:415.3pt;height:0.7pt;mso-position-horizontal:absolute;mso-position-horizontal-relative:page;mso-position-vertical:absolute;mso-position-vertical-relative:page" type="#_x0000_t75">
            <v:imageData xmlns:r="http://schemas.openxmlformats.org/officeDocument/2006/relationships" r:id="rId294"/>
          </v:shape>
        </w:pict>
      </w:r>
      <w:r>
        <w:rPr>
          <w:noProof w:val="on"/>
        </w:rPr>
        <w:pict>
          <v:shape xmlns:v="urn:schemas-microsoft-com:vml" id="_x0000294" style="position:absolute;margin-left:90pt;margin-top:71.8pt;z-index:-1179;width:415.3pt;height:32.45pt;mso-position-horizontal:absolute;mso-position-horizontal-relative:page;mso-position-vertical:absolute;mso-position-vertical-relative:page" type="#_x0000_t75">
            <v:imageData xmlns:r="http://schemas.openxmlformats.org/officeDocument/2006/relationships" r:id="rId295"/>
          </v:shape>
        </w:pict>
      </w:r>
      <w:r>
        <w:rPr>
          <w:noProof w:val="on"/>
        </w:rPr>
        <w:pict>
          <v:shape xmlns:v="urn:schemas-microsoft-com:vml" id="_x0000295" style="position:absolute;margin-left:84.6pt;margin-top:130.45pt;z-index:-1183;width:426.1pt;height:139.15pt;mso-position-horizontal:absolute;mso-position-horizontal-relative:page;mso-position-vertical:absolute;mso-position-vertical-relative:page" type="#_x0000_t75">
            <v:imageData xmlns:r="http://schemas.openxmlformats.org/officeDocument/2006/relationships" r:id="rId296"/>
          </v:shape>
        </w:pict>
      </w:r>
      <w:r>
        <w:rPr>
          <w:noProof w:val="on"/>
        </w:rPr>
        <w:pict>
          <v:shape xmlns:v="urn:schemas-microsoft-com:vml" id="_x0000296" style="position:absolute;margin-left:90pt;margin-top:295.8pt;z-index:-1187;width:415.3pt;height:79.3pt;mso-position-horizontal:absolute;mso-position-horizontal-relative:page;mso-position-vertical:absolute;mso-position-vertical-relative:page" type="#_x0000_t75">
            <v:imageData xmlns:r="http://schemas.openxmlformats.org/officeDocument/2006/relationships" r:id="rId297"/>
          </v:shape>
        </w:pict>
      </w:r>
      <w:r>
        <w:rPr>
          <w:noProof w:val="on"/>
        </w:rPr>
        <w:pict>
          <v:shape xmlns:v="urn:schemas-microsoft-com:vml" id="_x0000297" style="position:absolute;margin-left:90pt;margin-top:401.3pt;z-index:-1191;width:415.3pt;height:142.9pt;mso-position-horizontal:absolute;mso-position-horizontal-relative:page;mso-position-vertical:absolute;mso-position-vertical-relative:page" type="#_x0000_t75">
            <v:imageData xmlns:r="http://schemas.openxmlformats.org/officeDocument/2006/relationships" r:id="rId298"/>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9566" w:x="1800" w:y="1536"/>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足《地表水环境质量标准》（</w:t>
      </w:r>
      <w:r>
        <w:rPr>
          <w:rFonts w:ascii="DJCTFS+TimesNewRomanPSMT"/>
          <w:color w:val="000000"/>
          <w:spacing w:val="0"/>
          <w:sz w:val="24"/>
        </w:rPr>
        <w:t>GB3838-2002</w:t>
      </w:r>
      <w:r>
        <w:rPr>
          <w:rFonts w:ascii="SimSun" w:hAnsi="SimSun" w:cs="SimSun"/>
          <w:color w:val="000000"/>
          <w:spacing w:val="0"/>
          <w:sz w:val="24"/>
        </w:rPr>
        <w:t>）中Ⅲ类水域标准，说明本项目废水</w:t>
      </w:r>
    </w:p>
    <w:p>
      <w:pPr>
        <w:pStyle w:val="Normal"/>
        <w:framePr w:w="9566"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事故排放时，项目排放渗滤液对长江无影响，不会改变长江河现有的水体功能水</w:t>
      </w:r>
    </w:p>
    <w:p>
      <w:pPr>
        <w:pStyle w:val="Normal"/>
        <w:framePr w:w="9566"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质标准。但为了长江的水质环境，环评要求，工程建成后必须加强场内渗滤液收</w:t>
      </w:r>
    </w:p>
    <w:p>
      <w:pPr>
        <w:pStyle w:val="Normal"/>
        <w:framePr w:w="9566"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集系统及场外排水沟的日常维护及管理，杜绝事故排放现象的发生。</w:t>
      </w:r>
    </w:p>
    <w:p>
      <w:pPr>
        <w:pStyle w:val="Normal"/>
        <w:framePr w:w="9566" w:x="1800" w:y="1536"/>
        <w:widowControl w:val="off"/>
        <w:autoSpaceDE w:val="off"/>
        <w:autoSpaceDN w:val="off"/>
        <w:spacing w:before="0" w:after="0" w:line="468" w:lineRule="exact"/>
        <w:ind w:left="360" w:right="0" w:first-line="0"/>
        <w:jc w:val="left"/>
        <w:rPr>
          <w:rFonts w:ascii="SimSun" w:hAnsi="SimSun" w:cs="SimSun"/>
          <w:color w:val="000000"/>
          <w:spacing w:val="0"/>
          <w:sz w:val="24"/>
        </w:rPr>
      </w:pPr>
      <w:r>
        <w:rPr>
          <w:rFonts w:ascii="DWPMLL+TimesNewRomanPS-BoldMT"/>
          <w:color w:val="000000"/>
          <w:spacing w:val="0"/>
          <w:sz w:val="24"/>
        </w:rPr>
        <w:t>5</w:t>
      </w:r>
      <w:r>
        <w:rPr>
          <w:rFonts w:ascii="SimSun" w:hAnsi="SimSun" w:cs="SimSun"/>
          <w:color w:val="000000"/>
          <w:spacing w:val="0"/>
          <w:sz w:val="24"/>
        </w:rPr>
        <w:t>、对</w:t>
      </w:r>
      <w:r>
        <w:rPr>
          <w:rFonts w:ascii="DWPMLL+TimesNewRomanPS-BoldMT" w:hAnsi="DWPMLL+TimesNewRomanPS-BoldMT" w:cs="DWPMLL+TimesNewRomanPS-BoldMT"/>
          <w:color w:val="000000"/>
          <w:spacing w:val="0"/>
          <w:sz w:val="24"/>
        </w:rPr>
        <w:t>“</w:t>
      </w:r>
      <w:r>
        <w:rPr>
          <w:rFonts w:ascii="SimSun" w:hAnsi="SimSun" w:cs="SimSun"/>
          <w:color w:val="000000"/>
          <w:spacing w:val="0"/>
          <w:sz w:val="24"/>
        </w:rPr>
        <w:t>长江上游珍稀、特有鱼类国家级自然保护区</w:t>
      </w:r>
      <w:r>
        <w:rPr>
          <w:rFonts w:ascii="DWPMLL+TimesNewRomanPS-BoldMT" w:hAnsi="DWPMLL+TimesNewRomanPS-BoldMT" w:cs="DWPMLL+TimesNewRomanPS-BoldMT"/>
          <w:color w:val="000000"/>
          <w:spacing w:val="0"/>
          <w:sz w:val="24"/>
        </w:rPr>
        <w:t>”</w:t>
      </w:r>
      <w:r>
        <w:rPr>
          <w:rFonts w:ascii="SimSun" w:hAnsi="SimSun" w:cs="SimSun"/>
          <w:color w:val="000000"/>
          <w:spacing w:val="0"/>
          <w:sz w:val="24"/>
        </w:rPr>
        <w:t>的影响</w:t>
      </w:r>
    </w:p>
    <w:p>
      <w:pPr>
        <w:pStyle w:val="Normal"/>
        <w:framePr w:w="3174" w:x="2280" w:y="3876"/>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1</w:t>
      </w:r>
      <w:r>
        <w:rPr>
          <w:rFonts w:ascii="SimSun" w:hAnsi="SimSun" w:cs="SimSun"/>
          <w:color w:val="000000"/>
          <w:spacing w:val="0"/>
          <w:sz w:val="24"/>
        </w:rPr>
        <w:t>）保护区珍稀鱼类现状</w:t>
      </w:r>
    </w:p>
    <w:p>
      <w:pPr>
        <w:pStyle w:val="Normal"/>
        <w:framePr w:w="9693" w:x="1800" w:y="4344"/>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长江生存有三种鲟，即中华鲟、达氏鲟和白鲟，葛洲坝截流前，长江鲟产量</w:t>
      </w:r>
    </w:p>
    <w:p>
      <w:pPr>
        <w:pStyle w:val="Normal"/>
        <w:framePr w:w="9693" w:x="1800" w:y="434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比较稳定，截流后，由于葛洲坝阻断了鲟类的产卵洄游通道，影响了繁殖。目前，</w:t>
      </w:r>
    </w:p>
    <w:p>
      <w:pPr>
        <w:pStyle w:val="Normal"/>
        <w:framePr w:w="9693" w:x="1800" w:y="434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中华鲟已在上游绝迹，被迫集中在坝下产卵繁殖，天然补充群体很少，但人工繁</w:t>
      </w:r>
    </w:p>
    <w:p>
      <w:pPr>
        <w:pStyle w:val="Normal"/>
        <w:framePr w:w="9693" w:x="1800" w:y="434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殖已获成功：白鲟在截流后，坝下江段的数量急速下降，坝上江段数量也逐年减</w:t>
      </w:r>
    </w:p>
    <w:p>
      <w:pPr>
        <w:pStyle w:val="Normal"/>
        <w:framePr w:w="9693" w:x="1800" w:y="434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少</w:t>
      </w:r>
      <w:r>
        <w:rPr>
          <w:rFonts w:ascii="DJCTFS+TimesNewRomanPSMT"/>
          <w:color w:val="000000"/>
          <w:spacing w:val="0"/>
          <w:sz w:val="24"/>
        </w:rPr>
        <w:t>:</w:t>
      </w:r>
      <w:r>
        <w:rPr>
          <w:rFonts w:ascii="SimSun" w:hAnsi="SimSun" w:cs="SimSun"/>
          <w:color w:val="000000"/>
          <w:spacing w:val="0"/>
          <w:sz w:val="24"/>
        </w:rPr>
        <w:t>达氏鲟由于个体小，经济价值不高，因此研究较少，据估计现在可能已经绝</w:t>
      </w:r>
    </w:p>
    <w:p>
      <w:pPr>
        <w:pStyle w:val="Normal"/>
        <w:framePr w:w="9693" w:x="1800" w:y="434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迹。</w:t>
      </w:r>
    </w:p>
    <w:p>
      <w:pPr>
        <w:pStyle w:val="Normal"/>
        <w:framePr w:w="9552" w:x="1800" w:y="7152"/>
        <w:widowControl w:val="off"/>
        <w:autoSpaceDE w:val="off"/>
        <w:autoSpaceDN w:val="off"/>
        <w:spacing w:before="0" w:after="0" w:line="240" w:lineRule="exact"/>
        <w:ind w:left="542" w:right="0" w:first-line="0"/>
        <w:jc w:val="left"/>
        <w:rPr>
          <w:rFonts w:ascii="SimSun" w:hAnsi="SimSun" w:cs="SimSun"/>
          <w:color w:val="000000"/>
          <w:spacing w:val="0"/>
          <w:sz w:val="24"/>
        </w:rPr>
      </w:pPr>
      <w:r>
        <w:rPr>
          <w:rFonts w:ascii="SimSun" w:hAnsi="SimSun" w:cs="SimSun"/>
          <w:color w:val="000000"/>
          <w:spacing w:val="0"/>
          <w:sz w:val="24"/>
        </w:rPr>
        <w:t>总之，由于受捕捞强度过大、水工建设、环境污染等因素的影响，长江干</w:t>
      </w:r>
    </w:p>
    <w:p>
      <w:pPr>
        <w:pStyle w:val="Normal"/>
        <w:framePr w:w="9552" w:x="1800" w:y="715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流鱼类资源量呈下降趋势。随着三峡工程的进展，长江上游的 </w:t>
      </w:r>
      <w:r>
        <w:rPr>
          <w:rFonts w:ascii="DJCTFS+TimesNewRomanPSMT"/>
          <w:color w:val="000000"/>
          <w:spacing w:val="0"/>
          <w:sz w:val="24"/>
        </w:rPr>
        <w:t>8</w:t>
      </w:r>
      <w:r>
        <w:rPr>
          <w:rFonts w:ascii="SimSun" w:hAnsi="SimSun" w:cs="SimSun"/>
          <w:color w:val="000000"/>
          <w:spacing w:val="0"/>
          <w:sz w:val="24"/>
        </w:rPr>
        <w:t>家鱼产卵场将会</w:t>
      </w:r>
    </w:p>
    <w:p>
      <w:pPr>
        <w:pStyle w:val="Normal"/>
        <w:framePr w:w="9552" w:x="1800" w:y="715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消失，长江作为家鱼苗种基地的功能将逐渐萎缩，栖息于长江中上游水域的珍稀</w:t>
      </w:r>
    </w:p>
    <w:p>
      <w:pPr>
        <w:pStyle w:val="Normal"/>
        <w:framePr w:w="9552" w:x="1800" w:y="715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濒危水生动物的种群数</w:t>
      </w:r>
      <w:r>
        <w:rPr>
          <w:rFonts w:ascii="DJCTFS+TimesNewRomanPSMT"/>
          <w:color w:val="000000"/>
          <w:spacing w:val="0"/>
          <w:sz w:val="24"/>
        </w:rPr>
        <w:t>:</w:t>
      </w:r>
      <w:r>
        <w:rPr>
          <w:rFonts w:ascii="SimSun" w:hAnsi="SimSun" w:cs="SimSun"/>
          <w:color w:val="000000"/>
          <w:spacing w:val="0"/>
          <w:sz w:val="24"/>
        </w:rPr>
        <w:t>量会越来越少。</w:t>
      </w:r>
    </w:p>
    <w:p>
      <w:pPr>
        <w:pStyle w:val="Normal"/>
        <w:framePr w:w="2898" w:x="2280" w:y="9024"/>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2</w:t>
      </w:r>
      <w:r>
        <w:rPr>
          <w:rFonts w:ascii="SimSun" w:hAnsi="SimSun" w:cs="SimSun"/>
          <w:color w:val="000000"/>
          <w:spacing w:val="0"/>
          <w:sz w:val="24"/>
        </w:rPr>
        <w:t>）长江上游特有鱼类</w:t>
      </w:r>
    </w:p>
    <w:p>
      <w:pPr>
        <w:pStyle w:val="Normal"/>
        <w:framePr w:w="9552" w:x="1800" w:y="9492"/>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 xml:space="preserve">在保护区金沙江段有 </w:t>
      </w:r>
      <w:r>
        <w:rPr>
          <w:rFonts w:ascii="DJCTFS+TimesNewRomanPSMT"/>
          <w:color w:val="000000"/>
          <w:spacing w:val="0"/>
          <w:sz w:val="24"/>
        </w:rPr>
        <w:t>49</w:t>
      </w:r>
      <w:r>
        <w:rPr>
          <w:rFonts w:ascii="SimSun" w:hAnsi="SimSun" w:cs="SimSun"/>
          <w:color w:val="000000"/>
          <w:spacing w:val="0"/>
          <w:sz w:val="24"/>
        </w:rPr>
        <w:t>种长江上游特有鱼类分布，宜宾以下长江干流江段</w:t>
      </w:r>
    </w:p>
    <w:p>
      <w:pPr>
        <w:pStyle w:val="Normal"/>
        <w:framePr w:w="9552" w:x="1800" w:y="949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有特有鱼类 </w:t>
      </w:r>
      <w:r>
        <w:rPr>
          <w:rFonts w:ascii="DJCTFS+TimesNewRomanPSMT"/>
          <w:color w:val="000000"/>
          <w:spacing w:val="0"/>
          <w:sz w:val="24"/>
        </w:rPr>
        <w:t>43</w:t>
      </w:r>
      <w:r>
        <w:rPr>
          <w:rFonts w:ascii="SimSun" w:hAnsi="SimSun" w:cs="SimSun"/>
          <w:color w:val="000000"/>
          <w:spacing w:val="0"/>
          <w:sz w:val="24"/>
        </w:rPr>
        <w:t xml:space="preserve">种分布，岷江下游共分布有特有鱼类 </w:t>
      </w:r>
      <w:r>
        <w:rPr>
          <w:rFonts w:ascii="DJCTFS+TimesNewRomanPSMT"/>
          <w:color w:val="000000"/>
          <w:spacing w:val="0"/>
          <w:sz w:val="24"/>
        </w:rPr>
        <w:t>44</w:t>
      </w:r>
      <w:r>
        <w:rPr>
          <w:rFonts w:ascii="SimSun" w:hAnsi="SimSun" w:cs="SimSun"/>
          <w:color w:val="000000"/>
          <w:spacing w:val="0"/>
          <w:sz w:val="24"/>
        </w:rPr>
        <w:t>种，赤水河共分布有特有</w:t>
      </w:r>
    </w:p>
    <w:p>
      <w:pPr>
        <w:pStyle w:val="Normal"/>
        <w:framePr w:w="9552" w:x="1800" w:y="949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鱼类 </w:t>
      </w:r>
      <w:r>
        <w:rPr>
          <w:rFonts w:ascii="DJCTFS+TimesNewRomanPSMT"/>
          <w:color w:val="000000"/>
          <w:spacing w:val="0"/>
          <w:sz w:val="24"/>
        </w:rPr>
        <w:t>28</w:t>
      </w:r>
      <w:r>
        <w:rPr>
          <w:rFonts w:ascii="SimSun" w:hAnsi="SimSun" w:cs="SimSun"/>
          <w:color w:val="000000"/>
          <w:spacing w:val="0"/>
          <w:sz w:val="24"/>
        </w:rPr>
        <w:t xml:space="preserve">种，保护区所有水域内共有 </w:t>
      </w:r>
      <w:r>
        <w:rPr>
          <w:rFonts w:ascii="DJCTFS+TimesNewRomanPSMT"/>
          <w:color w:val="000000"/>
          <w:spacing w:val="0"/>
          <w:sz w:val="24"/>
        </w:rPr>
        <w:t>66</w:t>
      </w:r>
      <w:r>
        <w:rPr>
          <w:rFonts w:ascii="SimSun" w:hAnsi="SimSun" w:cs="SimSun"/>
          <w:color w:val="000000"/>
          <w:spacing w:val="0"/>
          <w:sz w:val="24"/>
        </w:rPr>
        <w:t>种长江上游特有鱼类分布。这些特有鱼类</w:t>
      </w:r>
    </w:p>
    <w:p>
      <w:pPr>
        <w:pStyle w:val="Normal"/>
        <w:framePr w:w="9552" w:x="1800" w:y="949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局限分布于长江上游干支流中，或者必须依靠上游特定的环境才能完成其生活</w:t>
      </w:r>
    </w:p>
    <w:p>
      <w:pPr>
        <w:pStyle w:val="Normal"/>
        <w:framePr w:w="9552" w:x="1800" w:y="949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史。它们的存在，不仅丰富了长江水域生态系统的物种多样性和遗传多样性，在</w:t>
      </w:r>
    </w:p>
    <w:p>
      <w:pPr>
        <w:pStyle w:val="Normal"/>
        <w:framePr w:w="9552" w:x="1800" w:y="949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维持生态系统的结构和功能上具有不可替代的作用。</w:t>
      </w:r>
    </w:p>
    <w:p>
      <w:pPr>
        <w:pStyle w:val="Normal"/>
        <w:framePr w:w="9693" w:x="1800" w:y="12300"/>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 xml:space="preserve">在 </w:t>
      </w:r>
      <w:r>
        <w:rPr>
          <w:rFonts w:ascii="DJCTFS+TimesNewRomanPSMT"/>
          <w:color w:val="000000"/>
          <w:spacing w:val="0"/>
          <w:sz w:val="24"/>
        </w:rPr>
        <w:t>66</w:t>
      </w:r>
      <w:r>
        <w:rPr>
          <w:rFonts w:ascii="SimSun" w:hAnsi="SimSun" w:cs="SimSun"/>
          <w:color w:val="000000"/>
          <w:spacing w:val="0"/>
          <w:sz w:val="24"/>
        </w:rPr>
        <w:t xml:space="preserve">种特有鱼类中，有的种类分布较广，在保护区 </w:t>
      </w:r>
      <w:r>
        <w:rPr>
          <w:rFonts w:ascii="DJCTFS+TimesNewRomanPSMT"/>
          <w:color w:val="000000"/>
          <w:spacing w:val="0"/>
          <w:sz w:val="24"/>
        </w:rPr>
        <w:t>4</w:t>
      </w:r>
      <w:r>
        <w:rPr>
          <w:rFonts w:ascii="SimSun" w:hAnsi="SimSun" w:cs="SimSun"/>
          <w:color w:val="000000"/>
          <w:spacing w:val="0"/>
          <w:sz w:val="24"/>
        </w:rPr>
        <w:t>个主要水域单元</w:t>
      </w:r>
      <w:r>
        <w:rPr>
          <w:rFonts w:ascii="DJCTFS+TimesNewRomanPSMT"/>
          <w:color w:val="000000"/>
          <w:spacing w:val="0"/>
          <w:sz w:val="24"/>
        </w:rPr>
        <w:t>(</w:t>
      </w:r>
      <w:r>
        <w:rPr>
          <w:rFonts w:ascii="SimSun" w:hAnsi="SimSun" w:cs="SimSun"/>
          <w:color w:val="000000"/>
          <w:spacing w:val="0"/>
          <w:sz w:val="24"/>
        </w:rPr>
        <w:t>金沙</w:t>
      </w:r>
    </w:p>
    <w:p>
      <w:pPr>
        <w:pStyle w:val="Normal"/>
        <w:framePr w:w="9693" w:x="1800" w:y="1230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江下游、长江上游干流、岷江下游、赤水河</w:t>
      </w:r>
      <w:r>
        <w:rPr>
          <w:rFonts w:ascii="DJCTFS+TimesNewRomanPSMT"/>
          <w:color w:val="000000"/>
          <w:spacing w:val="0"/>
          <w:sz w:val="24"/>
        </w:rPr>
        <w:t>)</w:t>
      </w:r>
      <w:r>
        <w:rPr>
          <w:rFonts w:ascii="SimSun" w:hAnsi="SimSun" w:cs="SimSun"/>
          <w:color w:val="000000"/>
          <w:spacing w:val="0"/>
          <w:sz w:val="24"/>
        </w:rPr>
        <w:t xml:space="preserve">均有分布，但有的种类则只在  </w:t>
      </w:r>
      <w:r>
        <w:rPr>
          <w:rFonts w:ascii="DJCTFS+TimesNewRomanPSMT"/>
          <w:color w:val="000000"/>
          <w:spacing w:val="0"/>
          <w:sz w:val="24"/>
        </w:rPr>
        <w:t>1</w:t>
      </w:r>
      <w:r>
        <w:rPr>
          <w:rFonts w:ascii="SimSun" w:hAnsi="SimSun" w:cs="SimSun"/>
          <w:color w:val="000000"/>
          <w:spacing w:val="0"/>
          <w:sz w:val="24"/>
        </w:rPr>
        <w:t>个</w:t>
      </w:r>
    </w:p>
    <w:p>
      <w:pPr>
        <w:pStyle w:val="Normal"/>
        <w:framePr w:w="9693" w:x="1800" w:y="1230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或 </w:t>
      </w:r>
      <w:r>
        <w:rPr>
          <w:rFonts w:ascii="DJCTFS+TimesNewRomanPSMT"/>
          <w:color w:val="000000"/>
          <w:spacing w:val="0"/>
          <w:sz w:val="24"/>
        </w:rPr>
        <w:t>2</w:t>
      </w:r>
      <w:r>
        <w:rPr>
          <w:rFonts w:ascii="SimSun" w:hAnsi="SimSun" w:cs="SimSun"/>
          <w:color w:val="000000"/>
          <w:spacing w:val="0"/>
          <w:sz w:val="24"/>
        </w:rPr>
        <w:t>个水城单元中出现。达氏鲟、短体副鳅、宽体沙鳅、长薄鳅、红唇薄鳅、</w:t>
      </w:r>
    </w:p>
    <w:p>
      <w:pPr>
        <w:pStyle w:val="Normal"/>
        <w:framePr w:w="9693" w:x="1800" w:y="1230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高体近红蛤、短鳍近红鱼自、张氏鳘、厚颌纺、圆口铜魚、圆简吻绚、长鲭吻筋、</w:t>
      </w:r>
    </w:p>
    <w:p>
      <w:pPr>
        <w:pStyle w:val="Normal"/>
        <w:framePr w:w="9693" w:x="1800" w:y="1230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异鳔鳅舵、华鲮、齐口裂腹鱼、岩原鲤、短身金沙鳅、西昌华吸纸、四川华吸鳅、</w:t>
      </w:r>
    </w:p>
    <w:p>
      <w:pPr>
        <w:pStyle w:val="Normal"/>
        <w:framePr w:w="9693" w:x="1800" w:y="1230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青石爬劁 </w:t>
      </w:r>
      <w:r>
        <w:rPr>
          <w:rFonts w:ascii="DJCTFS+TimesNewRomanPSMT"/>
          <w:color w:val="000000"/>
          <w:spacing w:val="0"/>
          <w:sz w:val="24"/>
        </w:rPr>
        <w:t>5</w:t>
      </w:r>
      <w:r>
        <w:rPr>
          <w:rFonts w:ascii="SimSun" w:hAnsi="SimSun" w:cs="SimSun"/>
          <w:color w:val="000000"/>
          <w:spacing w:val="0"/>
          <w:sz w:val="24"/>
        </w:rPr>
        <w:t xml:space="preserve">等 </w:t>
      </w:r>
      <w:r>
        <w:rPr>
          <w:rFonts w:ascii="DJCTFS+TimesNewRomanPSMT"/>
          <w:color w:val="000000"/>
          <w:spacing w:val="0"/>
          <w:sz w:val="24"/>
        </w:rPr>
        <w:t>20</w:t>
      </w:r>
      <w:r>
        <w:rPr>
          <w:rFonts w:ascii="SimSun" w:hAnsi="SimSun" w:cs="SimSun"/>
          <w:color w:val="000000"/>
          <w:spacing w:val="0"/>
          <w:sz w:val="24"/>
        </w:rPr>
        <w:t>种在会沙江下游、长江上游、岷江下游、赤水河均有分布。</w:t>
      </w:r>
    </w:p>
    <w:p>
      <w:pPr>
        <w:pStyle w:val="Normal"/>
        <w:framePr w:w="616" w:x="5803"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111</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98" style="position:absolute;margin-left:90pt;margin-top:54.3pt;z-index:-1195;width:415.3pt;height:0.7pt;mso-position-horizontal:absolute;mso-position-horizontal-relative:page;mso-position-vertical:absolute;mso-position-vertical-relative:page" type="#_x0000_t75">
            <v:imageData xmlns:r="http://schemas.openxmlformats.org/officeDocument/2006/relationships" r:id="rId299"/>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9693" w:x="1800" w:y="1536"/>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昆明高原鳅、秀丽高原鳅、前鳍高原鳅、西昌白鱼、嵩明白鱼、寻甸白鱼、</w:t>
      </w:r>
    </w:p>
    <w:p>
      <w:pPr>
        <w:pStyle w:val="Normal"/>
        <w:framePr w:w="9693"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短臀白鱼、短须裂腹鱼、长丝裂腹鱼、昆明裂腹鱼、小裂腹鱼、长须能、中臀拟</w:t>
      </w:r>
    </w:p>
    <w:p>
      <w:pPr>
        <w:pStyle w:val="Normal"/>
        <w:framePr w:w="9693"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鳞、金氏鱼央、中华劁 </w:t>
      </w:r>
      <w:r>
        <w:rPr>
          <w:rFonts w:ascii="DJCTFS+TimesNewRomanPSMT"/>
          <w:color w:val="000000"/>
          <w:spacing w:val="0"/>
          <w:sz w:val="24"/>
        </w:rPr>
        <w:t>6</w:t>
      </w:r>
      <w:r>
        <w:rPr>
          <w:rFonts w:ascii="SimSun" w:hAnsi="SimSun" w:cs="SimSun"/>
          <w:color w:val="000000"/>
          <w:spacing w:val="0"/>
          <w:sz w:val="24"/>
        </w:rPr>
        <w:t xml:space="preserve">和前臀劁 </w:t>
      </w:r>
      <w:r>
        <w:rPr>
          <w:rFonts w:ascii="DJCTFS+TimesNewRomanPSMT"/>
          <w:color w:val="000000"/>
          <w:spacing w:val="0"/>
          <w:sz w:val="24"/>
        </w:rPr>
        <w:t>6</w:t>
      </w:r>
      <w:r>
        <w:rPr>
          <w:rFonts w:ascii="SimSun" w:hAnsi="SimSun" w:cs="SimSun"/>
          <w:color w:val="000000"/>
          <w:spacing w:val="0"/>
          <w:sz w:val="24"/>
        </w:rPr>
        <w:t xml:space="preserve">等  </w:t>
      </w:r>
      <w:r>
        <w:rPr>
          <w:rFonts w:ascii="DJCTFS+TimesNewRomanPSMT"/>
          <w:color w:val="000000"/>
          <w:spacing w:val="0"/>
          <w:sz w:val="24"/>
        </w:rPr>
        <w:t>16</w:t>
      </w:r>
      <w:r>
        <w:rPr>
          <w:rFonts w:ascii="SimSun" w:hAnsi="SimSun" w:cs="SimSun"/>
          <w:color w:val="000000"/>
          <w:spacing w:val="0"/>
          <w:sz w:val="24"/>
        </w:rPr>
        <w:t>种主要分布在金沙江下游江段</w:t>
      </w:r>
      <w:r>
        <w:rPr>
          <w:rFonts w:ascii="DJCTFS+TimesNewRomanPSMT"/>
          <w:color w:val="000000"/>
          <w:spacing w:val="0"/>
          <w:sz w:val="24"/>
        </w:rPr>
        <w:t>:</w:t>
      </w:r>
      <w:r>
        <w:rPr>
          <w:rFonts w:ascii="SimSun" w:hAnsi="SimSun" w:cs="SimSun"/>
          <w:color w:val="000000"/>
          <w:spacing w:val="0"/>
          <w:sz w:val="24"/>
        </w:rPr>
        <w:t>长体鲂、</w:t>
      </w:r>
    </w:p>
    <w:p>
      <w:pPr>
        <w:pStyle w:val="Normal"/>
        <w:framePr w:w="9693" w:x="1800" w:y="1536"/>
        <w:widowControl w:val="off"/>
        <w:autoSpaceDE w:val="off"/>
        <w:autoSpaceDN w:val="off"/>
        <w:spacing w:before="0" w:after="0" w:line="468" w:lineRule="exact"/>
        <w:ind w:left="0" w:right="0" w:first-line="0"/>
        <w:jc w:val="left"/>
        <w:rPr>
          <w:rFonts w:ascii="DJCTFS+TimesNewRomanPSMT"/>
          <w:color w:val="000000"/>
          <w:spacing w:val="0"/>
          <w:sz w:val="24"/>
        </w:rPr>
      </w:pPr>
      <w:r>
        <w:rPr>
          <w:rFonts w:ascii="SimSun" w:hAnsi="SimSun" w:cs="SimSun"/>
          <w:color w:val="000000"/>
          <w:spacing w:val="0"/>
          <w:sz w:val="24"/>
        </w:rPr>
        <w:t xml:space="preserve">大渡白甲鱼、短身白甲鱼、四川栉触虎鱼等 </w:t>
      </w:r>
      <w:r>
        <w:rPr>
          <w:rFonts w:ascii="DJCTFS+TimesNewRomanPSMT"/>
          <w:color w:val="000000"/>
          <w:spacing w:val="0"/>
          <w:sz w:val="24"/>
        </w:rPr>
        <w:t>4</w:t>
      </w:r>
      <w:r>
        <w:rPr>
          <w:rFonts w:ascii="SimSun" w:hAnsi="SimSun" w:cs="SimSun"/>
          <w:color w:val="000000"/>
          <w:spacing w:val="0"/>
          <w:sz w:val="24"/>
        </w:rPr>
        <w:t>种主要分布于长江上游千流江段</w:t>
      </w:r>
      <w:r>
        <w:rPr>
          <w:rFonts w:ascii="DJCTFS+TimesNewRomanPSMT"/>
          <w:color w:val="000000"/>
          <w:spacing w:val="0"/>
          <w:sz w:val="24"/>
        </w:rPr>
        <w:t>:</w:t>
      </w:r>
    </w:p>
    <w:p>
      <w:pPr>
        <w:pStyle w:val="Normal"/>
        <w:framePr w:w="9693"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小眼薄鳅、川西鲸、侧沟爬岩鰍、成都栉缎虎鱼则仅见于岷江下游，在保护区其</w:t>
      </w:r>
    </w:p>
    <w:p>
      <w:pPr>
        <w:pStyle w:val="Normal"/>
        <w:framePr w:w="9693"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它水域单元没有分布。</w:t>
      </w:r>
    </w:p>
    <w:p>
      <w:pPr>
        <w:pStyle w:val="Normal"/>
        <w:framePr w:w="3450" w:x="2340" w:y="4344"/>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3</w:t>
      </w:r>
      <w:r>
        <w:rPr>
          <w:rFonts w:ascii="SimSun" w:hAnsi="SimSun" w:cs="SimSun"/>
          <w:color w:val="000000"/>
          <w:spacing w:val="0"/>
          <w:sz w:val="24"/>
        </w:rPr>
        <w:t>）长江特有鱼类现状调查</w:t>
      </w:r>
    </w:p>
    <w:p>
      <w:pPr>
        <w:pStyle w:val="Normal"/>
        <w:framePr w:w="9555" w:x="1800" w:y="4812"/>
        <w:widowControl w:val="off"/>
        <w:autoSpaceDE w:val="off"/>
        <w:autoSpaceDN w:val="off"/>
        <w:spacing w:before="0" w:after="0" w:line="250" w:lineRule="exact"/>
        <w:ind w:left="540" w:right="0" w:first-line="0"/>
        <w:jc w:val="left"/>
        <w:rPr>
          <w:rFonts w:ascii="SimSun" w:hAnsi="SimSun" w:cs="SimSun"/>
          <w:color w:val="000000"/>
          <w:spacing w:val="0"/>
          <w:sz w:val="24"/>
        </w:rPr>
      </w:pPr>
      <w:r>
        <w:rPr>
          <w:rFonts w:ascii="DJCTFS+TimesNewRomanPSMT"/>
          <w:color w:val="000000"/>
          <w:spacing w:val="0"/>
          <w:sz w:val="24"/>
        </w:rPr>
        <w:t>2003</w:t>
      </w:r>
      <w:r>
        <w:rPr>
          <w:rFonts w:ascii="SimSun" w:hAnsi="SimSun" w:cs="SimSun"/>
          <w:color w:val="000000"/>
          <w:spacing w:val="0"/>
          <w:sz w:val="24"/>
        </w:rPr>
        <w:t xml:space="preserve">年，在长江上游的宜宾和合江两个江段共采集到鱼类  </w:t>
      </w:r>
      <w:r>
        <w:rPr>
          <w:rFonts w:ascii="DJCTFS+TimesNewRomanPSMT"/>
          <w:color w:val="000000"/>
          <w:spacing w:val="0"/>
          <w:sz w:val="24"/>
        </w:rPr>
        <w:t>63</w:t>
      </w:r>
      <w:r>
        <w:rPr>
          <w:rFonts w:ascii="SimSun" w:hAnsi="SimSun" w:cs="SimSun"/>
          <w:color w:val="000000"/>
          <w:spacing w:val="0"/>
          <w:sz w:val="24"/>
        </w:rPr>
        <w:t>种</w:t>
      </w:r>
      <w:r>
        <w:rPr>
          <w:rFonts w:ascii="DJCTFS+TimesNewRomanPSMT"/>
          <w:color w:val="000000"/>
          <w:spacing w:val="0"/>
          <w:sz w:val="24"/>
        </w:rPr>
        <w:t>( I</w:t>
      </w:r>
      <w:r>
        <w:rPr>
          <w:rFonts w:ascii="SimSun" w:hAnsi="SimSun" w:cs="SimSun"/>
          <w:color w:val="000000"/>
          <w:spacing w:val="0"/>
          <w:sz w:val="24"/>
        </w:rPr>
        <w:t>种</w:t>
      </w:r>
      <w:r>
        <w:rPr>
          <w:rFonts w:ascii="DJCTFS+TimesNewRomanPSMT"/>
          <w:color w:val="000000"/>
          <w:spacing w:val="0"/>
          <w:sz w:val="24"/>
        </w:rPr>
        <w:t>)</w:t>
      </w:r>
      <w:r>
        <w:rPr>
          <w:rFonts w:ascii="SimSun" w:hAnsi="SimSun" w:cs="SimSun"/>
          <w:color w:val="000000"/>
          <w:spacing w:val="0"/>
          <w:sz w:val="24"/>
        </w:rPr>
        <w:t>，比</w:t>
      </w:r>
    </w:p>
    <w:p>
      <w:pPr>
        <w:pStyle w:val="Normal"/>
        <w:framePr w:w="9555" w:x="1800" w:y="481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DJCTFS+TimesNewRomanPSMT"/>
          <w:color w:val="000000"/>
          <w:spacing w:val="0"/>
          <w:sz w:val="24"/>
        </w:rPr>
        <w:t>2002</w:t>
      </w:r>
      <w:r>
        <w:rPr>
          <w:rFonts w:ascii="SimSun" w:hAnsi="SimSun" w:cs="SimSun"/>
          <w:color w:val="000000"/>
          <w:spacing w:val="0"/>
          <w:sz w:val="24"/>
        </w:rPr>
        <w:t xml:space="preserve">年碱少  </w:t>
      </w:r>
      <w:r>
        <w:rPr>
          <w:rFonts w:ascii="DJCTFS+TimesNewRomanPSMT"/>
          <w:color w:val="000000"/>
          <w:spacing w:val="0"/>
          <w:sz w:val="24"/>
        </w:rPr>
        <w:t>26</w:t>
      </w:r>
      <w:r>
        <w:rPr>
          <w:rFonts w:ascii="SimSun" w:hAnsi="SimSun" w:cs="SimSun"/>
          <w:color w:val="000000"/>
          <w:spacing w:val="0"/>
          <w:sz w:val="24"/>
        </w:rPr>
        <w:t xml:space="preserve">种。其中，宜宾江段 </w:t>
      </w:r>
      <w:r>
        <w:rPr>
          <w:rFonts w:ascii="DJCTFS+TimesNewRomanPSMT"/>
          <w:color w:val="000000"/>
          <w:spacing w:val="0"/>
          <w:sz w:val="24"/>
        </w:rPr>
        <w:t>36</w:t>
      </w:r>
      <w:r>
        <w:rPr>
          <w:rFonts w:ascii="SimSun" w:hAnsi="SimSun" w:cs="SimSun"/>
          <w:color w:val="000000"/>
          <w:spacing w:val="0"/>
          <w:sz w:val="24"/>
        </w:rPr>
        <w:t xml:space="preserve">种，合江江段  </w:t>
      </w:r>
      <w:r>
        <w:rPr>
          <w:rFonts w:ascii="DJCTFS+TimesNewRomanPSMT"/>
          <w:color w:val="000000"/>
          <w:spacing w:val="0"/>
          <w:sz w:val="24"/>
        </w:rPr>
        <w:t>55</w:t>
      </w:r>
      <w:r>
        <w:rPr>
          <w:rFonts w:ascii="SimSun" w:hAnsi="SimSun" w:cs="SimSun"/>
          <w:color w:val="000000"/>
          <w:spacing w:val="0"/>
          <w:sz w:val="24"/>
        </w:rPr>
        <w:t xml:space="preserve">种，分别比  </w:t>
      </w:r>
      <w:r>
        <w:rPr>
          <w:rFonts w:ascii="DJCTFS+TimesNewRomanPSMT"/>
          <w:color w:val="000000"/>
          <w:spacing w:val="0"/>
          <w:sz w:val="24"/>
        </w:rPr>
        <w:t>202</w:t>
      </w:r>
      <w:r>
        <w:rPr>
          <w:rFonts w:ascii="SimSun" w:hAnsi="SimSun" w:cs="SimSun"/>
          <w:color w:val="000000"/>
          <w:spacing w:val="0"/>
          <w:sz w:val="24"/>
        </w:rPr>
        <w:t>年减少</w:t>
      </w:r>
    </w:p>
    <w:p>
      <w:pPr>
        <w:pStyle w:val="Normal"/>
        <w:framePr w:w="9555" w:x="1800" w:y="481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DJCTFS+TimesNewRomanPSMT"/>
          <w:color w:val="000000"/>
          <w:spacing w:val="0"/>
          <w:sz w:val="24"/>
        </w:rPr>
        <w:t>7</w:t>
      </w:r>
      <w:r>
        <w:rPr>
          <w:rFonts w:ascii="SimSun" w:hAnsi="SimSun" w:cs="SimSun"/>
          <w:color w:val="000000"/>
          <w:spacing w:val="0"/>
          <w:sz w:val="24"/>
        </w:rPr>
        <w:t xml:space="preserve">种和  </w:t>
      </w:r>
      <w:r>
        <w:rPr>
          <w:rFonts w:ascii="DJCTFS+TimesNewRomanPSMT"/>
          <w:color w:val="000000"/>
          <w:spacing w:val="0"/>
          <w:sz w:val="24"/>
        </w:rPr>
        <w:t>23</w:t>
      </w:r>
      <w:r>
        <w:rPr>
          <w:rFonts w:ascii="SimSun" w:hAnsi="SimSun" w:cs="SimSun"/>
          <w:color w:val="000000"/>
          <w:spacing w:val="0"/>
          <w:sz w:val="24"/>
        </w:rPr>
        <w:t>种。</w:t>
      </w:r>
    </w:p>
    <w:p>
      <w:pPr>
        <w:pStyle w:val="Normal"/>
        <w:framePr w:w="9660" w:x="1800" w:y="6216"/>
        <w:widowControl w:val="off"/>
        <w:autoSpaceDE w:val="off"/>
        <w:autoSpaceDN w:val="off"/>
        <w:spacing w:before="0" w:after="0" w:line="250" w:lineRule="exact"/>
        <w:ind w:left="540" w:right="0" w:first-line="0"/>
        <w:jc w:val="left"/>
        <w:rPr>
          <w:rFonts w:ascii="SimSun" w:hAnsi="SimSun" w:cs="SimSun"/>
          <w:color w:val="000000"/>
          <w:spacing w:val="0"/>
          <w:sz w:val="24"/>
        </w:rPr>
      </w:pPr>
      <w:r>
        <w:rPr>
          <w:rFonts w:ascii="SimSun" w:hAnsi="SimSun" w:cs="SimSun"/>
          <w:color w:val="000000"/>
          <w:spacing w:val="0"/>
          <w:sz w:val="24"/>
        </w:rPr>
        <w:t xml:space="preserve">在宜宾和合江两个江段共采集到特有鱼类有 </w:t>
      </w:r>
      <w:r>
        <w:rPr>
          <w:rFonts w:ascii="DJCTFS+TimesNewRomanPSMT"/>
          <w:color w:val="000000"/>
          <w:spacing w:val="0"/>
          <w:sz w:val="24"/>
        </w:rPr>
        <w:t>14</w:t>
      </w:r>
      <w:r>
        <w:rPr>
          <w:rFonts w:ascii="SimSun" w:hAnsi="SimSun" w:cs="SimSun"/>
          <w:color w:val="000000"/>
          <w:spacing w:val="0"/>
          <w:sz w:val="24"/>
        </w:rPr>
        <w:t>种，占受三峡工程影响的特</w:t>
      </w:r>
    </w:p>
    <w:p>
      <w:pPr>
        <w:pStyle w:val="Normal"/>
        <w:framePr w:w="9660" w:x="1800" w:y="6216"/>
        <w:widowControl w:val="off"/>
        <w:autoSpaceDE w:val="off"/>
        <w:autoSpaceDN w:val="off"/>
        <w:spacing w:before="0" w:after="0" w:line="468" w:lineRule="exact"/>
        <w:ind w:left="0" w:right="0" w:first-line="0"/>
        <w:jc w:val="left"/>
        <w:rPr>
          <w:rFonts w:ascii="DJCTFS+TimesNewRomanPSMT"/>
          <w:color w:val="000000"/>
          <w:spacing w:val="0"/>
          <w:sz w:val="24"/>
        </w:rPr>
      </w:pPr>
      <w:r>
        <w:rPr>
          <w:rFonts w:ascii="SimSun" w:hAnsi="SimSun" w:cs="SimSun"/>
          <w:color w:val="000000"/>
          <w:spacing w:val="0"/>
          <w:sz w:val="24"/>
        </w:rPr>
        <w:t xml:space="preserve">有鱼类总种类的 </w:t>
      </w:r>
      <w:r>
        <w:rPr>
          <w:rFonts w:ascii="DJCTFS+TimesNewRomanPSMT"/>
          <w:color w:val="000000"/>
          <w:spacing w:val="0"/>
          <w:sz w:val="24"/>
        </w:rPr>
        <w:t>32.6%</w:t>
      </w:r>
      <w:r>
        <w:rPr>
          <w:rFonts w:ascii="SimSun" w:hAnsi="SimSun" w:cs="SimSun"/>
          <w:color w:val="000000"/>
          <w:spacing w:val="0"/>
          <w:sz w:val="24"/>
        </w:rPr>
        <w:t xml:space="preserve">。其中，在宜宾江段采集到  </w:t>
      </w:r>
      <w:r>
        <w:rPr>
          <w:rFonts w:ascii="DJCTFS+TimesNewRomanPSMT"/>
          <w:color w:val="000000"/>
          <w:spacing w:val="0"/>
          <w:sz w:val="24"/>
        </w:rPr>
        <w:t>7</w:t>
      </w:r>
      <w:r>
        <w:rPr>
          <w:rFonts w:ascii="SimSun" w:hAnsi="SimSun" w:cs="SimSun"/>
          <w:color w:val="000000"/>
          <w:spacing w:val="0"/>
          <w:sz w:val="24"/>
        </w:rPr>
        <w:t xml:space="preserve">种，在合江江没采集到  </w:t>
      </w:r>
      <w:r>
        <w:rPr>
          <w:rFonts w:ascii="DJCTFS+TimesNewRomanPSMT"/>
          <w:color w:val="000000"/>
          <w:spacing w:val="0"/>
          <w:sz w:val="24"/>
        </w:rPr>
        <w:t xml:space="preserve"> 13</w:t>
      </w:r>
    </w:p>
    <w:p>
      <w:pPr>
        <w:pStyle w:val="Normal"/>
        <w:framePr w:w="9660" w:x="1800" w:y="621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种。与 </w:t>
      </w:r>
      <w:r>
        <w:rPr>
          <w:rFonts w:ascii="DJCTFS+TimesNewRomanPSMT"/>
          <w:color w:val="000000"/>
          <w:spacing w:val="0"/>
          <w:sz w:val="24"/>
        </w:rPr>
        <w:t>2002</w:t>
      </w:r>
      <w:r>
        <w:rPr>
          <w:rFonts w:ascii="SimSun" w:hAnsi="SimSun" w:cs="SimSun"/>
          <w:color w:val="000000"/>
          <w:spacing w:val="0"/>
          <w:sz w:val="24"/>
        </w:rPr>
        <w:t xml:space="preserve">年相比，特有鱼类种类数减少了 </w:t>
      </w:r>
      <w:r>
        <w:rPr>
          <w:rFonts w:ascii="DJCTFS+TimesNewRomanPSMT"/>
          <w:color w:val="000000"/>
          <w:spacing w:val="0"/>
          <w:sz w:val="24"/>
        </w:rPr>
        <w:t>10</w:t>
      </w:r>
      <w:r>
        <w:rPr>
          <w:rFonts w:ascii="SimSun" w:hAnsi="SimSun" w:cs="SimSun"/>
          <w:color w:val="000000"/>
          <w:spacing w:val="0"/>
          <w:sz w:val="24"/>
        </w:rPr>
        <w:t xml:space="preserve">种。其中，宜宾江段减少  </w:t>
      </w:r>
      <w:r>
        <w:rPr>
          <w:rFonts w:ascii="DJCTFS+TimesNewRomanPSMT"/>
          <w:color w:val="000000"/>
          <w:spacing w:val="0"/>
          <w:sz w:val="24"/>
        </w:rPr>
        <w:t>6</w:t>
      </w:r>
      <w:r>
        <w:rPr>
          <w:rFonts w:ascii="SimSun" w:hAnsi="SimSun" w:cs="SimSun"/>
          <w:color w:val="000000"/>
          <w:spacing w:val="0"/>
          <w:sz w:val="24"/>
        </w:rPr>
        <w:t>种，</w:t>
      </w:r>
    </w:p>
    <w:p>
      <w:pPr>
        <w:pStyle w:val="Normal"/>
        <w:framePr w:w="9660" w:x="1800" w:y="621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增加 </w:t>
      </w:r>
      <w:r>
        <w:rPr>
          <w:rFonts w:ascii="DJCTFS+TimesNewRomanPSMT"/>
          <w:color w:val="000000"/>
          <w:spacing w:val="0"/>
          <w:sz w:val="24"/>
        </w:rPr>
        <w:t>1</w:t>
      </w:r>
      <w:r>
        <w:rPr>
          <w:rFonts w:ascii="SimSun" w:hAnsi="SimSun" w:cs="SimSun"/>
          <w:color w:val="000000"/>
          <w:spacing w:val="0"/>
          <w:sz w:val="24"/>
        </w:rPr>
        <w:t xml:space="preserve">种：合江江段减少 </w:t>
      </w:r>
      <w:r>
        <w:rPr>
          <w:rFonts w:ascii="DJCTFS+TimesNewRomanPSMT"/>
          <w:color w:val="000000"/>
          <w:spacing w:val="0"/>
          <w:sz w:val="24"/>
        </w:rPr>
        <w:t>7</w:t>
      </w:r>
      <w:r>
        <w:rPr>
          <w:rFonts w:ascii="SimSun" w:hAnsi="SimSun" w:cs="SimSun"/>
          <w:color w:val="000000"/>
          <w:spacing w:val="0"/>
          <w:sz w:val="24"/>
        </w:rPr>
        <w:t>种。</w:t>
      </w:r>
    </w:p>
    <w:p>
      <w:pPr>
        <w:pStyle w:val="Normal"/>
        <w:framePr w:w="1920" w:x="2280" w:y="8088"/>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4</w:t>
      </w:r>
      <w:r>
        <w:rPr>
          <w:rFonts w:ascii="SimSun" w:hAnsi="SimSun" w:cs="SimSun"/>
          <w:color w:val="000000"/>
          <w:spacing w:val="0"/>
          <w:sz w:val="24"/>
        </w:rPr>
        <w:t>）水生生物</w:t>
      </w:r>
    </w:p>
    <w:p>
      <w:pPr>
        <w:pStyle w:val="Normal"/>
        <w:framePr w:w="1560" w:x="2340" w:y="8556"/>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①浮游植物</w:t>
      </w:r>
    </w:p>
    <w:p>
      <w:pPr>
        <w:pStyle w:val="Normal"/>
        <w:framePr w:w="9555" w:x="1800" w:y="9024"/>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 xml:space="preserve">保护区河流内有藻类 </w:t>
      </w:r>
      <w:r>
        <w:rPr>
          <w:rFonts w:ascii="DJCTFS+TimesNewRomanPSMT"/>
          <w:color w:val="000000"/>
          <w:spacing w:val="0"/>
          <w:sz w:val="24"/>
        </w:rPr>
        <w:t>6</w:t>
      </w:r>
      <w:r>
        <w:rPr>
          <w:rFonts w:ascii="SimSun" w:hAnsi="SimSun" w:cs="SimSun"/>
          <w:color w:val="000000"/>
          <w:spacing w:val="0"/>
          <w:sz w:val="24"/>
        </w:rPr>
        <w:t xml:space="preserve">门  </w:t>
      </w:r>
      <w:r>
        <w:rPr>
          <w:rFonts w:ascii="DJCTFS+TimesNewRomanPSMT"/>
          <w:color w:val="000000"/>
          <w:spacing w:val="0"/>
          <w:sz w:val="24"/>
        </w:rPr>
        <w:t>53</w:t>
      </w:r>
      <w:r>
        <w:rPr>
          <w:rFonts w:ascii="SimSun" w:hAnsi="SimSun" w:cs="SimSun"/>
          <w:color w:val="000000"/>
          <w:spacing w:val="0"/>
          <w:sz w:val="24"/>
        </w:rPr>
        <w:t>属，主要种类为硅藁、绿藻和蓝藻，其它种类</w:t>
      </w:r>
    </w:p>
    <w:p>
      <w:pPr>
        <w:pStyle w:val="Normal"/>
        <w:framePr w:w="9555" w:x="1800" w:y="902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较少。优势种为舟形藻、直链藻和脆杆藻。生物量合江一</w:t>
      </w:r>
      <w:r>
        <w:rPr>
          <w:rFonts w:ascii="DJCTFS+TimesNewRomanPSMT"/>
          <w:color w:val="000000"/>
          <w:spacing w:val="0"/>
          <w:sz w:val="24"/>
        </w:rPr>
        <w:t>-</w:t>
      </w:r>
      <w:r>
        <w:rPr>
          <w:rFonts w:ascii="SimSun" w:hAnsi="SimSun" w:cs="SimSun"/>
          <w:color w:val="000000"/>
          <w:spacing w:val="0"/>
          <w:sz w:val="24"/>
        </w:rPr>
        <w:t>安边江段平均</w:t>
      </w:r>
    </w:p>
    <w:p>
      <w:pPr>
        <w:pStyle w:val="Normal"/>
        <w:framePr w:w="9555" w:x="1800" w:y="902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为  </w:t>
      </w:r>
      <w:r>
        <w:rPr>
          <w:rFonts w:ascii="DJCTFS+TimesNewRomanPSMT"/>
          <w:color w:val="000000"/>
          <w:spacing w:val="0"/>
          <w:sz w:val="24"/>
        </w:rPr>
        <w:t>1.4846mg/L,</w:t>
      </w:r>
      <w:r>
        <w:rPr>
          <w:rFonts w:ascii="SimSun" w:hAnsi="SimSun" w:cs="SimSun"/>
          <w:color w:val="000000"/>
          <w:spacing w:val="0"/>
          <w:sz w:val="24"/>
        </w:rPr>
        <w:t xml:space="preserve">岷江月波     </w:t>
      </w:r>
      <w:r>
        <w:rPr>
          <w:rFonts w:ascii="DJCTFS+TimesNewRomanPSMT"/>
          <w:color w:val="000000"/>
          <w:spacing w:val="0"/>
          <w:sz w:val="24"/>
        </w:rPr>
        <w:t>~</w:t>
      </w:r>
      <w:r>
        <w:rPr>
          <w:rFonts w:ascii="SimSun" w:hAnsi="SimSun" w:cs="SimSun"/>
          <w:color w:val="000000"/>
          <w:spacing w:val="0"/>
          <w:sz w:val="24"/>
        </w:rPr>
        <w:t xml:space="preserve">宜宾江段平均为      </w:t>
      </w:r>
      <w:r>
        <w:rPr>
          <w:rFonts w:ascii="DJCTFS+TimesNewRomanPSMT"/>
          <w:color w:val="000000"/>
          <w:spacing w:val="0"/>
          <w:sz w:val="24"/>
        </w:rPr>
        <w:t>498706</w:t>
      </w:r>
      <w:r>
        <w:rPr>
          <w:rFonts w:ascii="SimSun" w:hAnsi="SimSun" w:cs="SimSun"/>
          <w:color w:val="000000"/>
          <w:spacing w:val="0"/>
          <w:sz w:val="24"/>
        </w:rPr>
        <w:t xml:space="preserve">个  </w:t>
      </w:r>
      <w:r>
        <w:rPr>
          <w:rFonts w:ascii="DJCTFS+TimesNewRomanPSMT"/>
          <w:color w:val="000000"/>
          <w:spacing w:val="0"/>
          <w:sz w:val="24"/>
        </w:rPr>
        <w:t>/L,</w:t>
      </w:r>
      <w:r>
        <w:rPr>
          <w:rFonts w:ascii="SimSun" w:hAnsi="SimSun" w:cs="SimSun"/>
          <w:color w:val="000000"/>
          <w:spacing w:val="0"/>
          <w:sz w:val="24"/>
        </w:rPr>
        <w:t>重庆段平均为</w:t>
      </w:r>
    </w:p>
    <w:p>
      <w:pPr>
        <w:pStyle w:val="Normal"/>
        <w:framePr w:w="9555" w:x="1800" w:y="902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DJCTFS+TimesNewRomanPSMT"/>
          <w:color w:val="000000"/>
          <w:spacing w:val="0"/>
          <w:sz w:val="24"/>
        </w:rPr>
        <w:t>1.5675mg/ L,</w:t>
      </w:r>
      <w:r>
        <w:rPr>
          <w:rFonts w:ascii="SimSun" w:hAnsi="SimSun" w:cs="SimSun"/>
          <w:color w:val="000000"/>
          <w:spacing w:val="0"/>
          <w:sz w:val="24"/>
        </w:rPr>
        <w:t>都以硅藻类占主要成分，赤水河的浮游藥类主要来源于受雨水冲刷</w:t>
      </w:r>
    </w:p>
    <w:p>
      <w:pPr>
        <w:pStyle w:val="Normal"/>
        <w:framePr w:w="9555" w:x="1800" w:y="902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脱落陆生藻类，初级生产力较低，着生藻类因河段不同，其分布量变异较大，区</w:t>
      </w:r>
    </w:p>
    <w:p>
      <w:pPr>
        <w:pStyle w:val="Normal"/>
        <w:framePr w:w="9555" w:x="1800" w:y="902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系分布很不一致。</w:t>
      </w:r>
    </w:p>
    <w:p>
      <w:pPr>
        <w:pStyle w:val="Normal"/>
        <w:framePr w:w="2280" w:x="2280" w:y="11832"/>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②水土维管束植物</w:t>
      </w:r>
    </w:p>
    <w:p>
      <w:pPr>
        <w:pStyle w:val="Normal"/>
        <w:framePr w:w="9552" w:x="1800" w:y="12300"/>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保护区内水生维管束植物种类和数量均较少，仅有一</w:t>
      </w:r>
      <w:r>
        <w:rPr>
          <w:rFonts w:ascii="DJCTFS+TimesNewRomanPSMT"/>
          <w:color w:val="000000"/>
          <w:spacing w:val="0"/>
          <w:sz w:val="24"/>
        </w:rPr>
        <w:t>-</w:t>
      </w:r>
      <w:r>
        <w:rPr>
          <w:rFonts w:ascii="SimSun" w:hAnsi="SimSun" w:cs="SimSun"/>
          <w:color w:val="000000"/>
          <w:spacing w:val="0"/>
          <w:sz w:val="24"/>
        </w:rPr>
        <w:t>些眼子菜、菹草、聚</w:t>
      </w:r>
    </w:p>
    <w:p>
      <w:pPr>
        <w:pStyle w:val="Normal"/>
        <w:framePr w:w="9552" w:x="1800" w:y="1230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草、轮叶黑藻等稀疏群落，其余皆为湿生性植物，如喜早莲子草、早苗蓼、牛毛</w:t>
      </w:r>
    </w:p>
    <w:p>
      <w:pPr>
        <w:pStyle w:val="Normal"/>
        <w:framePr w:w="9552" w:x="1800" w:y="1230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毡等 </w:t>
      </w:r>
      <w:r>
        <w:rPr>
          <w:rFonts w:ascii="DJCTFS+TimesNewRomanPSMT"/>
          <w:color w:val="000000"/>
          <w:spacing w:val="0"/>
          <w:sz w:val="24"/>
        </w:rPr>
        <w:t>24</w:t>
      </w:r>
      <w:r>
        <w:rPr>
          <w:rFonts w:ascii="SimSun" w:hAnsi="SimSun" w:cs="SimSun"/>
          <w:color w:val="000000"/>
          <w:spacing w:val="0"/>
          <w:sz w:val="24"/>
        </w:rPr>
        <w:t xml:space="preserve">属 </w:t>
      </w:r>
      <w:r>
        <w:rPr>
          <w:rFonts w:ascii="DJCTFS+TimesNewRomanPSMT"/>
          <w:color w:val="000000"/>
          <w:spacing w:val="0"/>
          <w:sz w:val="24"/>
        </w:rPr>
        <w:t>33</w:t>
      </w:r>
      <w:r>
        <w:rPr>
          <w:rFonts w:ascii="SimSun" w:hAnsi="SimSun" w:cs="SimSun"/>
          <w:color w:val="000000"/>
          <w:spacing w:val="0"/>
          <w:sz w:val="24"/>
        </w:rPr>
        <w:t>种。</w:t>
      </w:r>
    </w:p>
    <w:p>
      <w:pPr>
        <w:pStyle w:val="Normal"/>
        <w:framePr w:w="1560" w:x="2280" w:y="13704"/>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③浮游动物</w:t>
      </w:r>
    </w:p>
    <w:p>
      <w:pPr>
        <w:pStyle w:val="Normal"/>
        <w:framePr w:w="9552" w:x="1800" w:y="14172"/>
        <w:widowControl w:val="off"/>
        <w:autoSpaceDE w:val="off"/>
        <w:autoSpaceDN w:val="off"/>
        <w:spacing w:before="0" w:after="0" w:line="250" w:lineRule="exact"/>
        <w:ind w:left="542" w:right="0" w:first-line="0"/>
        <w:jc w:val="left"/>
        <w:rPr>
          <w:rFonts w:ascii="SimSun" w:hAnsi="SimSun" w:cs="SimSun"/>
          <w:color w:val="000000"/>
          <w:spacing w:val="0"/>
          <w:sz w:val="24"/>
        </w:rPr>
      </w:pPr>
      <w:r>
        <w:rPr>
          <w:rFonts w:ascii="SimSun" w:hAnsi="SimSun" w:cs="SimSun"/>
          <w:color w:val="000000"/>
          <w:spacing w:val="0"/>
          <w:sz w:val="24"/>
        </w:rPr>
        <w:t xml:space="preserve">保护区内有浮游动物 </w:t>
      </w:r>
      <w:r>
        <w:rPr>
          <w:rFonts w:ascii="DJCTFS+TimesNewRomanPSMT"/>
          <w:color w:val="000000"/>
          <w:spacing w:val="0"/>
          <w:sz w:val="24"/>
        </w:rPr>
        <w:t>51</w:t>
      </w:r>
      <w:r>
        <w:rPr>
          <w:rFonts w:ascii="SimSun" w:hAnsi="SimSun" w:cs="SimSun"/>
          <w:color w:val="000000"/>
          <w:spacing w:val="0"/>
          <w:sz w:val="24"/>
        </w:rPr>
        <w:t xml:space="preserve">属  </w:t>
      </w:r>
      <w:r>
        <w:rPr>
          <w:rFonts w:ascii="DJCTFS+TimesNewRomanPSMT"/>
          <w:color w:val="000000"/>
          <w:spacing w:val="0"/>
          <w:sz w:val="24"/>
        </w:rPr>
        <w:t>87</w:t>
      </w:r>
      <w:r>
        <w:rPr>
          <w:rFonts w:ascii="SimSun" w:hAnsi="SimSun" w:cs="SimSun"/>
          <w:color w:val="000000"/>
          <w:spacing w:val="0"/>
          <w:sz w:val="24"/>
        </w:rPr>
        <w:t xml:space="preserve">种，以枝角类  </w:t>
      </w:r>
      <w:r>
        <w:rPr>
          <w:rFonts w:ascii="DJCTFS+TimesNewRomanPSMT"/>
          <w:color w:val="000000"/>
          <w:spacing w:val="0"/>
          <w:sz w:val="24"/>
        </w:rPr>
        <w:t>19</w:t>
      </w:r>
      <w:r>
        <w:rPr>
          <w:rFonts w:ascii="SimSun" w:hAnsi="SimSun" w:cs="SimSun"/>
          <w:color w:val="000000"/>
          <w:spacing w:val="0"/>
          <w:sz w:val="24"/>
        </w:rPr>
        <w:t xml:space="preserve">属  </w:t>
      </w:r>
      <w:r>
        <w:rPr>
          <w:rFonts w:ascii="DJCTFS+TimesNewRomanPSMT"/>
          <w:color w:val="000000"/>
          <w:spacing w:val="0"/>
          <w:sz w:val="24"/>
        </w:rPr>
        <w:t>36</w:t>
      </w:r>
      <w:r>
        <w:rPr>
          <w:rFonts w:ascii="SimSun" w:hAnsi="SimSun" w:cs="SimSun"/>
          <w:color w:val="000000"/>
          <w:spacing w:val="0"/>
          <w:sz w:val="24"/>
        </w:rPr>
        <w:t>种为最多，其次为轮</w:t>
      </w:r>
    </w:p>
    <w:p>
      <w:pPr>
        <w:pStyle w:val="Normal"/>
        <w:framePr w:w="9552" w:x="1800" w:y="1417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虫 </w:t>
      </w:r>
      <w:r>
        <w:rPr>
          <w:rFonts w:ascii="DJCTFS+TimesNewRomanPSMT"/>
          <w:color w:val="000000"/>
          <w:spacing w:val="0"/>
          <w:sz w:val="24"/>
        </w:rPr>
        <w:t>18</w:t>
      </w:r>
      <w:r>
        <w:rPr>
          <w:rFonts w:ascii="SimSun" w:hAnsi="SimSun" w:cs="SimSun"/>
          <w:color w:val="000000"/>
          <w:spacing w:val="0"/>
          <w:sz w:val="24"/>
        </w:rPr>
        <w:t xml:space="preserve">属 </w:t>
      </w:r>
      <w:r>
        <w:rPr>
          <w:rFonts w:ascii="DJCTFS+TimesNewRomanPSMT"/>
          <w:color w:val="000000"/>
          <w:spacing w:val="0"/>
          <w:sz w:val="24"/>
        </w:rPr>
        <w:t>32</w:t>
      </w:r>
      <w:r>
        <w:rPr>
          <w:rFonts w:ascii="SimSun" w:hAnsi="SimSun" w:cs="SimSun"/>
          <w:color w:val="000000"/>
          <w:spacing w:val="0"/>
          <w:sz w:val="24"/>
        </w:rPr>
        <w:t xml:space="preserve">种，桡足类  </w:t>
      </w:r>
      <w:r>
        <w:rPr>
          <w:rFonts w:ascii="DJCTFS+TimesNewRomanPSMT"/>
          <w:color w:val="000000"/>
          <w:spacing w:val="0"/>
          <w:sz w:val="24"/>
        </w:rPr>
        <w:t>9</w:t>
      </w:r>
      <w:r>
        <w:rPr>
          <w:rFonts w:ascii="SimSun" w:hAnsi="SimSun" w:cs="SimSun"/>
          <w:color w:val="000000"/>
          <w:spacing w:val="0"/>
          <w:sz w:val="24"/>
        </w:rPr>
        <w:t xml:space="preserve">属  </w:t>
      </w:r>
      <w:r>
        <w:rPr>
          <w:rFonts w:ascii="DJCTFS+TimesNewRomanPSMT"/>
          <w:color w:val="000000"/>
          <w:spacing w:val="0"/>
          <w:sz w:val="24"/>
        </w:rPr>
        <w:t>13</w:t>
      </w:r>
      <w:r>
        <w:rPr>
          <w:rFonts w:ascii="SimSun" w:hAnsi="SimSun" w:cs="SimSun"/>
          <w:color w:val="000000"/>
          <w:spacing w:val="0"/>
          <w:sz w:val="24"/>
        </w:rPr>
        <w:t xml:space="preserve">种，原生动物  </w:t>
      </w:r>
      <w:r>
        <w:rPr>
          <w:rFonts w:ascii="DJCTFS+TimesNewRomanPSMT"/>
          <w:color w:val="000000"/>
          <w:spacing w:val="0"/>
          <w:sz w:val="24"/>
        </w:rPr>
        <w:t>5</w:t>
      </w:r>
      <w:r>
        <w:rPr>
          <w:rFonts w:ascii="SimSun" w:hAnsi="SimSun" w:cs="SimSun"/>
          <w:color w:val="000000"/>
          <w:spacing w:val="0"/>
          <w:sz w:val="24"/>
        </w:rPr>
        <w:t xml:space="preserve">属  </w:t>
      </w:r>
      <w:r>
        <w:rPr>
          <w:rFonts w:ascii="DJCTFS+TimesNewRomanPSMT"/>
          <w:color w:val="000000"/>
          <w:spacing w:val="0"/>
          <w:sz w:val="24"/>
        </w:rPr>
        <w:t>6</w:t>
      </w:r>
      <w:r>
        <w:rPr>
          <w:rFonts w:ascii="SimSun" w:hAnsi="SimSun" w:cs="SimSun"/>
          <w:color w:val="000000"/>
          <w:spacing w:val="0"/>
          <w:sz w:val="24"/>
        </w:rPr>
        <w:t>种。常见种类为象鼻淹、尖</w:t>
      </w:r>
    </w:p>
    <w:p>
      <w:pPr>
        <w:pStyle w:val="Normal"/>
        <w:framePr w:w="623" w:x="5798"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112</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99" style="position:absolute;margin-left:90pt;margin-top:54.3pt;z-index:-1199;width:415.3pt;height:0.7pt;mso-position-horizontal:absolute;mso-position-horizontal-relative:page;mso-position-vertical:absolute;mso-position-vertical-relative:page" type="#_x0000_t75">
            <v:imageData xmlns:r="http://schemas.openxmlformats.org/officeDocument/2006/relationships" r:id="rId300"/>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9660" w:x="1800" w:y="1536"/>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额泾和臂尾轮虫。赤水河浮游动物稀少，干流定性样品种仅偶尔见到个别个体，</w:t>
      </w:r>
    </w:p>
    <w:p>
      <w:pPr>
        <w:pStyle w:val="Normal"/>
        <w:framePr w:w="9660"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定量样品中几乎没有见到。</w:t>
      </w:r>
    </w:p>
    <w:p>
      <w:pPr>
        <w:pStyle w:val="Normal"/>
        <w:framePr w:w="9552" w:x="1800" w:y="2472"/>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本项目封场后堆体表面进行了防渗处理，渣场周围设置了截洪沟，进入垃圾</w:t>
      </w:r>
    </w:p>
    <w:p>
      <w:pPr>
        <w:pStyle w:val="Normal"/>
        <w:framePr w:w="9552" w:x="1800" w:y="247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体内部的大气降雨及地表水将非常少；同时渣场底部设置有防渗系统，外部地下</w:t>
      </w:r>
    </w:p>
    <w:p>
      <w:pPr>
        <w:pStyle w:val="Normal"/>
        <w:framePr w:w="9552" w:x="1800" w:y="247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水进入渣场难度较大，因此地下水进入渣场产生的渗滤液量较小，减少了区域水</w:t>
      </w:r>
    </w:p>
    <w:p>
      <w:pPr>
        <w:pStyle w:val="Normal"/>
        <w:framePr w:w="9552" w:x="1800" w:y="247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污染物排入长江，在一定程度上改善了本区域长江的水质，相应的有利于长江上</w:t>
      </w:r>
    </w:p>
    <w:p>
      <w:pPr>
        <w:pStyle w:val="Normal"/>
        <w:framePr w:w="9552" w:x="1800" w:y="247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游珍稀、特有鱼类自然保护区鱼类生存环境的改善，达到了保护珍稀、特有鱼类</w:t>
      </w:r>
    </w:p>
    <w:p>
      <w:pPr>
        <w:pStyle w:val="Normal"/>
        <w:framePr w:w="9552" w:x="1800" w:y="247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的效果：且从表 </w:t>
      </w:r>
      <w:r>
        <w:rPr>
          <w:rFonts w:ascii="DJCTFS+TimesNewRomanPSMT"/>
          <w:color w:val="000000"/>
          <w:spacing w:val="0"/>
          <w:sz w:val="24"/>
        </w:rPr>
        <w:t>5.2-9</w:t>
      </w:r>
      <w:r>
        <w:rPr>
          <w:rFonts w:ascii="SimSun" w:hAnsi="SimSun" w:cs="SimSun"/>
          <w:color w:val="000000"/>
          <w:spacing w:val="0"/>
          <w:sz w:val="24"/>
        </w:rPr>
        <w:t>的预测可知，项目建设之后尾水排放进入长江后，在极小</w:t>
      </w:r>
    </w:p>
    <w:p>
      <w:pPr>
        <w:pStyle w:val="Normal"/>
        <w:framePr w:w="9552" w:x="1800" w:y="247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范围内对长江地表水水污染物浓度有所增加，且不形成岸边污染帶。</w:t>
      </w:r>
    </w:p>
    <w:p>
      <w:pPr>
        <w:pStyle w:val="Normal"/>
        <w:framePr w:w="9552" w:x="1800" w:y="2472"/>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SimSun" w:hAnsi="SimSun" w:cs="SimSun"/>
          <w:color w:val="000000"/>
          <w:spacing w:val="0"/>
          <w:sz w:val="24"/>
        </w:rPr>
        <w:t>总的来说，本项目封场后，本段长江的水质有所改善，对长江上游珍稀特有</w:t>
      </w:r>
    </w:p>
    <w:p>
      <w:pPr>
        <w:pStyle w:val="Normal"/>
        <w:framePr w:w="9552" w:x="1800" w:y="247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鱼类国家级自然保护区鱼类的生存环境具有环境正效应。</w:t>
      </w:r>
    </w:p>
    <w:p>
      <w:pPr>
        <w:pStyle w:val="Normal"/>
        <w:framePr w:w="6232" w:x="2280" w:y="6684"/>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WPMLL+TimesNewRomanPS-BoldMT"/>
          <w:color w:val="000000"/>
          <w:spacing w:val="0"/>
          <w:sz w:val="24"/>
        </w:rPr>
        <w:t>6</w:t>
      </w:r>
      <w:r>
        <w:rPr>
          <w:rFonts w:ascii="SimSun" w:hAnsi="SimSun" w:cs="SimSun"/>
          <w:color w:val="000000"/>
          <w:spacing w:val="0"/>
          <w:sz w:val="24"/>
        </w:rPr>
        <w:t>、本项目废水排入区生活污水处理厂的可行性分析</w:t>
      </w:r>
    </w:p>
    <w:p>
      <w:pPr>
        <w:pStyle w:val="Normal"/>
        <w:framePr w:w="8141" w:x="2280" w:y="7152"/>
        <w:widowControl w:val="off"/>
        <w:autoSpaceDE w:val="off"/>
        <w:autoSpaceDN w:val="off"/>
        <w:spacing w:before="0" w:after="0" w:line="250" w:lineRule="exact"/>
        <w:ind w:left="0" w:right="0" w:first-line="0"/>
        <w:jc w:val="left"/>
        <w:rPr>
          <w:rFonts w:ascii="DJCTFS+TimesNewRomanPSMT"/>
          <w:color w:val="000000"/>
          <w:spacing w:val="0"/>
          <w:sz w:val="24"/>
        </w:rPr>
      </w:pPr>
      <w:r>
        <w:rPr>
          <w:rFonts w:ascii="SimSun" w:hAnsi="SimSun" w:cs="SimSun"/>
          <w:color w:val="000000"/>
          <w:spacing w:val="0"/>
          <w:sz w:val="24"/>
        </w:rPr>
        <w:t xml:space="preserve">污水处理厂于 </w:t>
      </w:r>
      <w:r>
        <w:rPr>
          <w:rFonts w:ascii="DJCTFS+TimesNewRomanPSMT"/>
          <w:color w:val="000000"/>
          <w:spacing w:val="0"/>
          <w:sz w:val="24"/>
        </w:rPr>
        <w:t>2017</w:t>
      </w:r>
      <w:r>
        <w:rPr>
          <w:rFonts w:ascii="SimSun" w:hAnsi="SimSun" w:cs="SimSun"/>
          <w:color w:val="000000"/>
          <w:spacing w:val="0"/>
          <w:sz w:val="24"/>
        </w:rPr>
        <w:t xml:space="preserve">年完成竣工并投入运行，设计近期规模  </w:t>
      </w:r>
      <w:r>
        <w:rPr>
          <w:rFonts w:ascii="DJCTFS+TimesNewRomanPSMT"/>
          <w:color w:val="000000"/>
          <w:spacing w:val="0"/>
          <w:sz w:val="24"/>
        </w:rPr>
        <w:t>1.5</w:t>
      </w:r>
      <w:r>
        <w:rPr>
          <w:rFonts w:ascii="SimSun" w:hAnsi="SimSun" w:cs="SimSun"/>
          <w:color w:val="000000"/>
          <w:spacing w:val="0"/>
          <w:sz w:val="24"/>
        </w:rPr>
        <w:t xml:space="preserve">万  </w:t>
      </w:r>
      <w:r>
        <w:rPr>
          <w:rFonts w:ascii="DJCTFS+TimesNewRomanPSMT"/>
          <w:color w:val="000000"/>
          <w:spacing w:val="0"/>
          <w:sz w:val="24"/>
        </w:rPr>
        <w:t xml:space="preserve"> m</w:t>
      </w:r>
    </w:p>
    <w:p>
      <w:pPr>
        <w:pStyle w:val="Normal"/>
        <w:framePr w:w="1048" w:x="9360" w:y="7148"/>
        <w:widowControl w:val="off"/>
        <w:autoSpaceDE w:val="off"/>
        <w:autoSpaceDN w:val="off"/>
        <w:spacing w:before="0" w:after="0" w:line="163" w:lineRule="exact"/>
        <w:ind w:left="0" w:right="0" w:first-line="0"/>
        <w:jc w:val="left"/>
        <w:rPr>
          <w:rFonts w:ascii="DJCTFS+TimesNewRomanPSMT"/>
          <w:color w:val="000000"/>
          <w:spacing w:val="0"/>
          <w:sz w:val="16"/>
        </w:rPr>
      </w:pPr>
      <w:r>
        <w:rPr>
          <w:rFonts w:ascii="DJCTFS+TimesNewRomanPSMT"/>
          <w:color w:val="000000"/>
          <w:spacing w:val="0"/>
          <w:sz w:val="16"/>
        </w:rPr>
        <w:t>3</w:t>
      </w:r>
    </w:p>
    <w:p>
      <w:pPr>
        <w:pStyle w:val="Normal"/>
        <w:framePr w:w="1048" w:x="9360" w:y="7148"/>
        <w:widowControl w:val="off"/>
        <w:autoSpaceDE w:val="off"/>
        <w:autoSpaceDN w:val="off"/>
        <w:spacing w:before="0" w:after="0" w:line="265" w:lineRule="exact"/>
        <w:ind w:left="77" w:right="0" w:first-line="0"/>
        <w:jc w:val="left"/>
        <w:rPr>
          <w:rFonts w:ascii="SimSun" w:hAnsi="SimSun" w:cs="SimSun"/>
          <w:color w:val="000000"/>
          <w:spacing w:val="0"/>
          <w:sz w:val="24"/>
        </w:rPr>
      </w:pPr>
      <w:r>
        <w:rPr>
          <w:rFonts w:ascii="DJCTFS+TimesNewRomanPSMT"/>
          <w:color w:val="000000"/>
          <w:spacing w:val="0"/>
          <w:sz w:val="24"/>
        </w:rPr>
        <w:t>/d</w:t>
      </w:r>
      <w:r>
        <w:rPr>
          <w:rFonts w:ascii="SimSun" w:hAnsi="SimSun" w:cs="SimSun"/>
          <w:color w:val="000000"/>
          <w:spacing w:val="0"/>
          <w:sz w:val="24"/>
        </w:rPr>
        <w:t>，远</w:t>
      </w:r>
    </w:p>
    <w:p>
      <w:pPr>
        <w:pStyle w:val="Normal"/>
        <w:framePr w:w="9555" w:x="1800" w:y="7616"/>
        <w:widowControl w:val="off"/>
        <w:autoSpaceDE w:val="off"/>
        <w:autoSpaceDN w:val="off"/>
        <w:spacing w:before="0" w:after="0" w:line="163" w:lineRule="exact"/>
        <w:ind w:left="967" w:right="0" w:first-line="0"/>
        <w:jc w:val="left"/>
        <w:rPr>
          <w:rFonts w:ascii="DJCTFS+TimesNewRomanPSMT"/>
          <w:color w:val="000000"/>
          <w:spacing w:val="0"/>
          <w:sz w:val="16"/>
        </w:rPr>
      </w:pPr>
      <w:r>
        <w:rPr>
          <w:rFonts w:ascii="DJCTFS+TimesNewRomanPSMT"/>
          <w:color w:val="000000"/>
          <w:spacing w:val="0"/>
          <w:sz w:val="16"/>
        </w:rPr>
        <w:t>3</w:t>
      </w:r>
    </w:p>
    <w:p>
      <w:pPr>
        <w:pStyle w:val="Normal"/>
        <w:framePr w:w="9555" w:x="1800" w:y="7616"/>
        <w:widowControl w:val="off"/>
        <w:autoSpaceDE w:val="off"/>
        <w:autoSpaceDN w:val="off"/>
        <w:spacing w:before="0" w:after="0" w:line="265"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期 </w:t>
      </w:r>
      <w:r>
        <w:rPr>
          <w:rFonts w:ascii="DJCTFS+TimesNewRomanPSMT"/>
          <w:color w:val="000000"/>
          <w:spacing w:val="0"/>
          <w:sz w:val="24"/>
        </w:rPr>
        <w:t>3</w:t>
      </w:r>
      <w:r>
        <w:rPr>
          <w:rFonts w:ascii="SimSun" w:hAnsi="SimSun" w:cs="SimSun"/>
          <w:color w:val="000000"/>
          <w:spacing w:val="0"/>
          <w:sz w:val="24"/>
        </w:rPr>
        <w:t xml:space="preserve">万 </w:t>
      </w:r>
      <w:r>
        <w:rPr>
          <w:rFonts w:ascii="DJCTFS+TimesNewRomanPSMT"/>
          <w:color w:val="000000"/>
          <w:spacing w:val="0"/>
          <w:sz w:val="24"/>
        </w:rPr>
        <w:t>m  /d</w:t>
      </w:r>
      <w:r>
        <w:rPr>
          <w:rFonts w:ascii="SimSun" w:hAnsi="SimSun" w:cs="SimSun"/>
          <w:color w:val="000000"/>
          <w:spacing w:val="0"/>
          <w:sz w:val="24"/>
        </w:rPr>
        <w:t>。原设计采用预处理</w:t>
      </w:r>
      <w:r>
        <w:rPr>
          <w:rFonts w:ascii="DJCTFS+TimesNewRomanPSMT"/>
          <w:color w:val="000000"/>
          <w:spacing w:val="0"/>
          <w:sz w:val="24"/>
        </w:rPr>
        <w:t>+</w:t>
      </w:r>
      <w:r>
        <w:rPr>
          <w:rFonts w:ascii="SimSun" w:hAnsi="SimSun" w:cs="SimSun"/>
          <w:color w:val="000000"/>
          <w:spacing w:val="0"/>
          <w:sz w:val="24"/>
        </w:rPr>
        <w:t>水解酸化</w:t>
      </w:r>
      <w:r>
        <w:rPr>
          <w:rFonts w:ascii="DJCTFS+TimesNewRomanPSMT"/>
          <w:color w:val="000000"/>
          <w:spacing w:val="0"/>
          <w:sz w:val="24"/>
        </w:rPr>
        <w:t>+</w:t>
      </w:r>
      <w:r>
        <w:rPr>
          <w:rFonts w:ascii="SimSun" w:hAnsi="SimSun" w:cs="SimSun"/>
          <w:color w:val="000000"/>
          <w:spacing w:val="0"/>
          <w:sz w:val="24"/>
        </w:rPr>
        <w:t xml:space="preserve">改良 </w:t>
      </w:r>
      <w:r>
        <w:rPr>
          <w:rFonts w:ascii="DJCTFS+TimesNewRomanPSMT"/>
          <w:color w:val="000000"/>
          <w:spacing w:val="0"/>
          <w:sz w:val="24"/>
        </w:rPr>
        <w:t>AAO</w:t>
      </w:r>
      <w:r>
        <w:rPr>
          <w:rFonts w:ascii="SimSun" w:hAnsi="SimSun" w:cs="SimSun"/>
          <w:color w:val="000000"/>
          <w:spacing w:val="0"/>
          <w:sz w:val="24"/>
        </w:rPr>
        <w:t>生化池</w:t>
      </w:r>
      <w:r>
        <w:rPr>
          <w:rFonts w:ascii="DJCTFS+TimesNewRomanPSMT"/>
          <w:color w:val="000000"/>
          <w:spacing w:val="0"/>
          <w:sz w:val="24"/>
        </w:rPr>
        <w:t>+</w:t>
      </w:r>
      <w:r>
        <w:rPr>
          <w:rFonts w:ascii="SimSun" w:hAnsi="SimSun" w:cs="SimSun"/>
          <w:color w:val="000000"/>
          <w:spacing w:val="0"/>
          <w:sz w:val="24"/>
        </w:rPr>
        <w:t>沉淀池</w:t>
      </w:r>
      <w:r>
        <w:rPr>
          <w:rFonts w:ascii="DJCTFS+TimesNewRomanPSMT"/>
          <w:color w:val="000000"/>
          <w:spacing w:val="0"/>
          <w:sz w:val="24"/>
        </w:rPr>
        <w:t>+</w:t>
      </w:r>
      <w:r>
        <w:rPr>
          <w:rFonts w:ascii="SimSun" w:hAnsi="SimSun" w:cs="SimSun"/>
          <w:color w:val="000000"/>
          <w:spacing w:val="0"/>
          <w:sz w:val="24"/>
        </w:rPr>
        <w:t>紫外消毒</w:t>
      </w:r>
    </w:p>
    <w:p>
      <w:pPr>
        <w:pStyle w:val="Normal"/>
        <w:framePr w:w="9585" w:x="1800" w:y="8088"/>
        <w:widowControl w:val="off"/>
        <w:autoSpaceDE w:val="off"/>
        <w:autoSpaceDN w:val="off"/>
        <w:spacing w:before="0" w:after="0" w:line="250" w:lineRule="exact"/>
        <w:ind w:left="0" w:right="0" w:first-line="0"/>
        <w:jc w:val="left"/>
        <w:rPr>
          <w:rFonts w:ascii="DJCTFS+TimesNewRomanPSMT"/>
          <w:color w:val="000000"/>
          <w:spacing w:val="0"/>
          <w:sz w:val="24"/>
        </w:rPr>
      </w:pPr>
      <w:r>
        <w:rPr>
          <w:rFonts w:ascii="SimSun" w:hAnsi="SimSun" w:cs="SimSun"/>
          <w:color w:val="000000"/>
          <w:spacing w:val="0"/>
          <w:sz w:val="24"/>
        </w:rPr>
        <w:t xml:space="preserve">工艺，出水水质达一级 </w:t>
      </w:r>
      <w:r>
        <w:rPr>
          <w:rFonts w:ascii="DJCTFS+TimesNewRomanPSMT"/>
          <w:color w:val="000000"/>
          <w:spacing w:val="0"/>
          <w:sz w:val="24"/>
        </w:rPr>
        <w:t>B</w:t>
      </w:r>
      <w:r>
        <w:rPr>
          <w:rFonts w:ascii="SimSun" w:hAnsi="SimSun" w:cs="SimSun"/>
          <w:color w:val="000000"/>
          <w:spacing w:val="0"/>
          <w:sz w:val="24"/>
        </w:rPr>
        <w:t xml:space="preserve">标，经 </w:t>
      </w:r>
      <w:r>
        <w:rPr>
          <w:rFonts w:ascii="DJCTFS+TimesNewRomanPSMT"/>
          <w:color w:val="000000"/>
          <w:spacing w:val="0"/>
          <w:sz w:val="24"/>
        </w:rPr>
        <w:t>2018</w:t>
      </w:r>
      <w:r>
        <w:rPr>
          <w:rFonts w:ascii="SimSun" w:hAnsi="SimSun" w:cs="SimSun"/>
          <w:color w:val="000000"/>
          <w:spacing w:val="0"/>
          <w:sz w:val="24"/>
        </w:rPr>
        <w:t>年技改后，采用设计为预处理</w:t>
      </w:r>
      <w:r>
        <w:rPr>
          <w:rFonts w:ascii="DJCTFS+TimesNewRomanPSMT"/>
          <w:color w:val="000000"/>
          <w:spacing w:val="0"/>
          <w:sz w:val="24"/>
        </w:rPr>
        <w:t>+</w:t>
      </w:r>
      <w:r>
        <w:rPr>
          <w:rFonts w:ascii="SimSun" w:hAnsi="SimSun" w:cs="SimSun"/>
          <w:color w:val="000000"/>
          <w:spacing w:val="0"/>
          <w:sz w:val="24"/>
        </w:rPr>
        <w:t>水解酸化</w:t>
      </w:r>
      <w:r>
        <w:rPr>
          <w:rFonts w:ascii="DJCTFS+TimesNewRomanPSMT"/>
          <w:color w:val="000000"/>
          <w:spacing w:val="0"/>
          <w:sz w:val="24"/>
        </w:rPr>
        <w:t>+</w:t>
      </w:r>
    </w:p>
    <w:p>
      <w:pPr>
        <w:pStyle w:val="Normal"/>
        <w:framePr w:w="9585" w:x="1800" w:y="808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改良 </w:t>
      </w:r>
      <w:r>
        <w:rPr>
          <w:rFonts w:ascii="DJCTFS+TimesNewRomanPSMT"/>
          <w:color w:val="000000"/>
          <w:spacing w:val="0"/>
          <w:sz w:val="24"/>
        </w:rPr>
        <w:t>AAO</w:t>
      </w:r>
      <w:r>
        <w:rPr>
          <w:rFonts w:ascii="SimSun" w:hAnsi="SimSun" w:cs="SimSun"/>
          <w:color w:val="000000"/>
          <w:spacing w:val="0"/>
          <w:sz w:val="24"/>
        </w:rPr>
        <w:t>生化池</w:t>
      </w:r>
      <w:r>
        <w:rPr>
          <w:rFonts w:ascii="DJCTFS+TimesNewRomanPSMT"/>
          <w:color w:val="000000"/>
          <w:spacing w:val="0"/>
          <w:sz w:val="24"/>
        </w:rPr>
        <w:t>+</w:t>
      </w:r>
      <w:r>
        <w:rPr>
          <w:rFonts w:ascii="SimSun" w:hAnsi="SimSun" w:cs="SimSun"/>
          <w:color w:val="000000"/>
          <w:spacing w:val="0"/>
          <w:sz w:val="24"/>
        </w:rPr>
        <w:t>沉淀池</w:t>
      </w:r>
      <w:r>
        <w:rPr>
          <w:rFonts w:ascii="DJCTFS+TimesNewRomanPSMT"/>
          <w:color w:val="000000"/>
          <w:spacing w:val="0"/>
          <w:sz w:val="24"/>
        </w:rPr>
        <w:t>+</w:t>
      </w:r>
      <w:r>
        <w:rPr>
          <w:rFonts w:ascii="SimSun" w:hAnsi="SimSun" w:cs="SimSun"/>
          <w:color w:val="000000"/>
          <w:spacing w:val="0"/>
          <w:sz w:val="24"/>
        </w:rPr>
        <w:t>絮凝反应沉淀池</w:t>
      </w:r>
      <w:r>
        <w:rPr>
          <w:rFonts w:ascii="DJCTFS+TimesNewRomanPSMT"/>
          <w:color w:val="000000"/>
          <w:spacing w:val="0"/>
          <w:sz w:val="24"/>
        </w:rPr>
        <w:t>+</w:t>
      </w:r>
      <w:r>
        <w:rPr>
          <w:rFonts w:ascii="SimSun" w:hAnsi="SimSun" w:cs="SimSun"/>
          <w:color w:val="000000"/>
          <w:spacing w:val="0"/>
          <w:sz w:val="24"/>
        </w:rPr>
        <w:t>精密过滤滤池</w:t>
      </w:r>
      <w:r>
        <w:rPr>
          <w:rFonts w:ascii="DJCTFS+TimesNewRomanPSMT"/>
          <w:color w:val="000000"/>
          <w:spacing w:val="0"/>
          <w:sz w:val="24"/>
        </w:rPr>
        <w:t>+</w:t>
      </w:r>
      <w:r>
        <w:rPr>
          <w:rFonts w:ascii="SimSun" w:hAnsi="SimSun" w:cs="SimSun"/>
          <w:color w:val="000000"/>
          <w:spacing w:val="0"/>
          <w:sz w:val="24"/>
        </w:rPr>
        <w:t>紫外消毒工艺，并辅</w:t>
      </w:r>
    </w:p>
    <w:p>
      <w:pPr>
        <w:pStyle w:val="Normal"/>
        <w:framePr w:w="9585" w:x="1800" w:y="808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助化学除磷，出水水质达《城市污水处理厂污染物排放标准》（</w:t>
      </w:r>
      <w:r>
        <w:rPr>
          <w:rFonts w:ascii="DJCTFS+TimesNewRomanPSMT"/>
          <w:color w:val="000000"/>
          <w:spacing w:val="0"/>
          <w:sz w:val="24"/>
        </w:rPr>
        <w:t>GB18918-2002</w:t>
      </w:r>
      <w:r>
        <w:rPr>
          <w:rFonts w:ascii="SimSun" w:hAnsi="SimSun" w:cs="SimSun"/>
          <w:color w:val="000000"/>
          <w:spacing w:val="0"/>
          <w:sz w:val="24"/>
        </w:rPr>
        <w:t>）</w:t>
      </w:r>
    </w:p>
    <w:p>
      <w:pPr>
        <w:pStyle w:val="Normal"/>
        <w:framePr w:w="9555" w:x="1800" w:y="9488"/>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中一级 </w:t>
      </w:r>
      <w:r>
        <w:rPr>
          <w:rFonts w:ascii="DJCTFS+TimesNewRomanPSMT"/>
          <w:color w:val="000000"/>
          <w:spacing w:val="0"/>
          <w:sz w:val="24"/>
        </w:rPr>
        <w:t>A</w:t>
      </w:r>
      <w:r>
        <w:rPr>
          <w:rFonts w:ascii="SimSun" w:hAnsi="SimSun" w:cs="SimSun"/>
          <w:color w:val="000000"/>
          <w:spacing w:val="0"/>
          <w:sz w:val="24"/>
        </w:rPr>
        <w:t xml:space="preserve">标准，排放至隔弓沱。现状污水厂内已修建处理构筑 </w:t>
      </w:r>
      <w:r>
        <w:rPr>
          <w:rFonts w:ascii="DJCTFS+TimesNewRomanPSMT"/>
          <w:color w:val="000000"/>
          <w:spacing w:val="0"/>
          <w:sz w:val="24"/>
        </w:rPr>
        <w:t>1.5</w:t>
      </w:r>
      <w:r>
        <w:rPr>
          <w:rFonts w:ascii="SimSun" w:hAnsi="SimSun" w:cs="SimSun"/>
          <w:color w:val="000000"/>
          <w:spacing w:val="0"/>
          <w:sz w:val="24"/>
        </w:rPr>
        <w:t xml:space="preserve">万  </w:t>
      </w:r>
      <w:r>
        <w:rPr>
          <w:rFonts w:ascii="DJCTFS+TimesNewRomanPSMT"/>
          <w:color w:val="000000"/>
          <w:spacing w:val="0"/>
          <w:sz w:val="24"/>
        </w:rPr>
        <w:t>m /d</w:t>
      </w:r>
      <w:r>
        <w:rPr>
          <w:rFonts w:ascii="SimSun" w:hAnsi="SimSun" w:cs="SimSun"/>
          <w:color w:val="000000"/>
          <w:spacing w:val="0"/>
          <w:sz w:val="24"/>
        </w:rPr>
        <w:t>，并且</w:t>
      </w:r>
    </w:p>
    <w:p>
      <w:pPr>
        <w:pStyle w:val="Normal"/>
        <w:framePr w:w="9555" w:x="1800" w:y="9488"/>
        <w:widowControl w:val="off"/>
        <w:autoSpaceDE w:val="off"/>
        <w:autoSpaceDN w:val="off"/>
        <w:spacing w:before="0" w:after="0" w:line="468" w:lineRule="exact"/>
        <w:ind w:left="7363" w:right="0" w:first-line="0"/>
        <w:jc w:val="left"/>
        <w:rPr>
          <w:rFonts w:ascii="DJCTFS+TimesNewRomanPSMT"/>
          <w:color w:val="000000"/>
          <w:spacing w:val="0"/>
          <w:sz w:val="16"/>
        </w:rPr>
      </w:pPr>
      <w:r>
        <w:rPr>
          <w:rFonts w:ascii="DJCTFS+TimesNewRomanPSMT"/>
          <w:color w:val="000000"/>
          <w:spacing w:val="0"/>
          <w:sz w:val="16"/>
        </w:rPr>
        <w:t>3</w:t>
      </w:r>
    </w:p>
    <w:p>
      <w:pPr>
        <w:pStyle w:val="Normal"/>
        <w:framePr w:w="9555" w:x="1800" w:y="948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仅预留 </w:t>
      </w:r>
      <w:r>
        <w:rPr>
          <w:rFonts w:ascii="DJCTFS+TimesNewRomanPSMT"/>
          <w:color w:val="000000"/>
          <w:spacing w:val="0"/>
          <w:sz w:val="24"/>
        </w:rPr>
        <w:t>1.5</w:t>
      </w:r>
      <w:r>
        <w:rPr>
          <w:rFonts w:ascii="SimSun" w:hAnsi="SimSun" w:cs="SimSun"/>
          <w:color w:val="000000"/>
          <w:spacing w:val="0"/>
          <w:sz w:val="24"/>
        </w:rPr>
        <w:t xml:space="preserve">万 </w:t>
      </w:r>
      <w:r>
        <w:rPr>
          <w:rFonts w:ascii="DJCTFS+TimesNewRomanPSMT"/>
          <w:color w:val="000000"/>
          <w:spacing w:val="0"/>
          <w:sz w:val="24"/>
        </w:rPr>
        <w:t>m  /d</w:t>
      </w:r>
      <w:r>
        <w:rPr>
          <w:rFonts w:ascii="SimSun" w:hAnsi="SimSun" w:cs="SimSun"/>
          <w:color w:val="000000"/>
          <w:spacing w:val="0"/>
          <w:sz w:val="24"/>
        </w:rPr>
        <w:t>污水处理构筑物用地。</w:t>
      </w:r>
    </w:p>
    <w:p>
      <w:pPr>
        <w:pStyle w:val="Normal"/>
        <w:framePr w:w="318" w:x="3425" w:y="9956"/>
        <w:widowControl w:val="off"/>
        <w:autoSpaceDE w:val="off"/>
        <w:autoSpaceDN w:val="off"/>
        <w:spacing w:before="0" w:after="0" w:line="163" w:lineRule="exact"/>
        <w:ind w:left="0" w:right="0" w:first-line="0"/>
        <w:jc w:val="left"/>
        <w:rPr>
          <w:rFonts w:ascii="DJCTFS+TimesNewRomanPSMT"/>
          <w:color w:val="000000"/>
          <w:spacing w:val="0"/>
          <w:sz w:val="16"/>
        </w:rPr>
      </w:pPr>
      <w:r>
        <w:rPr>
          <w:rFonts w:ascii="DJCTFS+TimesNewRomanPSMT"/>
          <w:color w:val="000000"/>
          <w:spacing w:val="0"/>
          <w:sz w:val="16"/>
        </w:rPr>
        <w:t>3</w:t>
      </w:r>
    </w:p>
    <w:p>
      <w:pPr>
        <w:pStyle w:val="Normal"/>
        <w:framePr w:w="9552" w:x="1800" w:y="10428"/>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项目服务范围：宜宾市白沙城镇污水处理厂主要处理规划新宜南快速通道以</w:t>
      </w:r>
    </w:p>
    <w:p>
      <w:pPr>
        <w:pStyle w:val="Normal"/>
        <w:framePr w:w="9552" w:x="1800" w:y="1042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南，寨子山路以北，黄埆坪路以东并至商贸大道两侧的区域内污水。</w:t>
      </w:r>
    </w:p>
    <w:p>
      <w:pPr>
        <w:pStyle w:val="Normal"/>
        <w:framePr w:w="9552" w:x="1800" w:y="11364"/>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本项目根据近期的几项渗滤液监测数据判断渣场渗滤液已没有污染特征，该</w:t>
      </w:r>
    </w:p>
    <w:p>
      <w:pPr>
        <w:pStyle w:val="Normal"/>
        <w:framePr w:w="9552" w:x="1800" w:y="1136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渣场渗滤液能满足直接排放的水质标准，不设渗滤液处理设施，仅设置渗滤液收</w:t>
      </w:r>
    </w:p>
    <w:p>
      <w:pPr>
        <w:pStyle w:val="Normal"/>
        <w:framePr w:w="9552" w:x="1800" w:y="1136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集池 </w:t>
      </w:r>
      <w:r>
        <w:rPr>
          <w:rFonts w:ascii="DJCTFS+TimesNewRomanPSMT"/>
          <w:color w:val="000000"/>
          <w:spacing w:val="0"/>
          <w:sz w:val="24"/>
        </w:rPr>
        <w:t>1</w:t>
      </w:r>
      <w:r>
        <w:rPr>
          <w:rFonts w:ascii="SimSun" w:hAnsi="SimSun" w:cs="SimSun"/>
          <w:color w:val="000000"/>
          <w:spacing w:val="0"/>
          <w:sz w:val="24"/>
        </w:rPr>
        <w:t>座（</w:t>
      </w:r>
      <w:r>
        <w:rPr>
          <w:rFonts w:ascii="DJCTFS+TimesNewRomanPSMT"/>
          <w:color w:val="000000"/>
          <w:spacing w:val="0"/>
          <w:sz w:val="24"/>
        </w:rPr>
        <w:t>10m</w:t>
      </w:r>
      <w:r>
        <w:rPr>
          <w:rFonts w:ascii="SimSun" w:hAnsi="SimSun" w:cs="SimSun"/>
          <w:color w:val="000000"/>
          <w:spacing w:val="0"/>
          <w:sz w:val="24"/>
        </w:rPr>
        <w:t>×</w:t>
      </w:r>
      <w:r>
        <w:rPr>
          <w:rFonts w:ascii="DJCTFS+TimesNewRomanPSMT"/>
          <w:color w:val="000000"/>
          <w:spacing w:val="0"/>
          <w:sz w:val="24"/>
        </w:rPr>
        <w:t>4m</w:t>
      </w:r>
      <w:r>
        <w:rPr>
          <w:rFonts w:ascii="SimSun" w:hAnsi="SimSun" w:cs="SimSun"/>
          <w:color w:val="000000"/>
          <w:spacing w:val="0"/>
          <w:sz w:val="24"/>
        </w:rPr>
        <w:t>×</w:t>
      </w:r>
      <w:r>
        <w:rPr>
          <w:rFonts w:ascii="DJCTFS+TimesNewRomanPSMT"/>
          <w:color w:val="000000"/>
          <w:spacing w:val="0"/>
          <w:sz w:val="24"/>
        </w:rPr>
        <w:t>5m</w:t>
      </w:r>
      <w:r>
        <w:rPr>
          <w:rFonts w:ascii="SimSun" w:hAnsi="SimSun" w:cs="SimSun"/>
          <w:color w:val="000000"/>
          <w:spacing w:val="0"/>
          <w:sz w:val="24"/>
        </w:rPr>
        <w:t>），定期对渗滤液收集池内的渗滤液进行监测，确定</w:t>
      </w:r>
    </w:p>
    <w:p>
      <w:pPr>
        <w:pStyle w:val="Normal"/>
        <w:framePr w:w="9552" w:x="1800" w:y="1136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能满足直接排放的水质标准后再进行排放，如不达标则运至白沙城镇污水处理</w:t>
      </w:r>
    </w:p>
    <w:p>
      <w:pPr>
        <w:pStyle w:val="Normal"/>
        <w:framePr w:w="9690" w:x="1800" w:y="13232"/>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厂。本项目产生的渗滤液量小，超标机率小。按最大量算，渗滤液产生量为 </w:t>
      </w:r>
      <w:r>
        <w:rPr>
          <w:rFonts w:ascii="DJCTFS+TimesNewRomanPSMT"/>
          <w:color w:val="000000"/>
          <w:spacing w:val="0"/>
          <w:sz w:val="24"/>
        </w:rPr>
        <w:t>22m /d</w:t>
      </w:r>
      <w:r>
        <w:rPr>
          <w:rFonts w:ascii="SimSun" w:hAnsi="SimSun" w:cs="SimSun"/>
          <w:color w:val="000000"/>
          <w:spacing w:val="0"/>
          <w:sz w:val="24"/>
        </w:rPr>
        <w:t>，</w:t>
      </w:r>
    </w:p>
    <w:p>
      <w:pPr>
        <w:pStyle w:val="Normal"/>
        <w:framePr w:w="9690" w:x="1800" w:y="13232"/>
        <w:widowControl w:val="off"/>
        <w:autoSpaceDE w:val="off"/>
        <w:autoSpaceDN w:val="off"/>
        <w:spacing w:before="0" w:after="0" w:line="265" w:lineRule="exact"/>
        <w:ind w:left="7920" w:right="0" w:first-line="0"/>
        <w:jc w:val="left"/>
        <w:rPr>
          <w:rFonts w:ascii="DJCTFS+TimesNewRomanPSMT"/>
          <w:color w:val="000000"/>
          <w:spacing w:val="0"/>
          <w:sz w:val="16"/>
        </w:rPr>
      </w:pPr>
      <w:r>
        <w:rPr>
          <w:rFonts w:ascii="DJCTFS+TimesNewRomanPSMT"/>
          <w:color w:val="000000"/>
          <w:spacing w:val="0"/>
          <w:sz w:val="16"/>
        </w:rPr>
        <w:t>3</w:t>
      </w:r>
    </w:p>
    <w:p>
      <w:pPr>
        <w:pStyle w:val="Normal"/>
        <w:framePr w:w="7452" w:x="1800" w:y="13704"/>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污水处理厂尚有余量，运至入白沙城镇污水处理厂处理可行。</w:t>
      </w:r>
    </w:p>
    <w:p>
      <w:pPr>
        <w:pStyle w:val="Normal"/>
        <w:framePr w:w="623" w:x="5798"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113</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00" style="position:absolute;margin-left:90pt;margin-top:54.3pt;z-index:-1203;width:415.3pt;height:0.7pt;mso-position-horizontal:absolute;mso-position-horizontal-relative:page;mso-position-vertical:absolute;mso-position-vertical-relative:page" type="#_x0000_t75">
            <v:imageData xmlns:r="http://schemas.openxmlformats.org/officeDocument/2006/relationships" r:id="rId301"/>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5288" w:x="3660" w:y="11458"/>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图 </w:t>
      </w:r>
      <w:r>
        <w:rPr>
          <w:rFonts w:ascii="DWPMLL+TimesNewRomanPS-BoldMT"/>
          <w:color w:val="000000"/>
          <w:spacing w:val="0"/>
          <w:sz w:val="21"/>
        </w:rPr>
        <w:t>5.2-1</w:t>
      </w:r>
      <w:r>
        <w:rPr>
          <w:rFonts w:ascii="SimSun" w:hAnsi="SimSun" w:cs="SimSun"/>
          <w:color w:val="000000"/>
          <w:spacing w:val="0"/>
          <w:sz w:val="21"/>
        </w:rPr>
        <w:t>现宜宾市白沙城镇污水处理厂工艺流程图</w:t>
      </w:r>
    </w:p>
    <w:p>
      <w:pPr>
        <w:pStyle w:val="Normal"/>
        <w:framePr w:w="4325" w:x="1800" w:y="11881"/>
        <w:widowControl w:val="off"/>
        <w:autoSpaceDE w:val="off"/>
        <w:autoSpaceDN w:val="off"/>
        <w:spacing w:before="0" w:after="0" w:line="313" w:lineRule="exact"/>
        <w:ind w:left="0" w:right="0" w:first-line="0"/>
        <w:jc w:val="left"/>
        <w:rPr>
          <w:rFonts w:ascii="SimSun" w:hAnsi="SimSun" w:cs="SimSun"/>
          <w:color w:val="000000"/>
          <w:spacing w:val="0"/>
          <w:sz w:val="30"/>
        </w:rPr>
      </w:pPr>
      <w:r>
        <w:rPr>
          <w:rFonts w:ascii="DWPMLL+TimesNewRomanPS-BoldMT"/>
          <w:color w:val="000000"/>
          <w:spacing w:val="0"/>
          <w:sz w:val="30"/>
        </w:rPr>
        <w:t>5.3</w:t>
      </w:r>
      <w:r>
        <w:rPr>
          <w:rFonts w:ascii="SimSun" w:hAnsi="SimSun" w:cs="SimSun"/>
          <w:color w:val="000000"/>
          <w:spacing w:val="0"/>
          <w:sz w:val="30"/>
        </w:rPr>
        <w:t>运营期大气环境影响分析</w:t>
      </w:r>
    </w:p>
    <w:p>
      <w:pPr>
        <w:pStyle w:val="Normal"/>
        <w:framePr w:w="4924" w:x="1800" w:y="12514"/>
        <w:widowControl w:val="off"/>
        <w:autoSpaceDE w:val="off"/>
        <w:autoSpaceDN w:val="off"/>
        <w:spacing w:before="0" w:after="0" w:line="293" w:lineRule="exact"/>
        <w:ind w:left="0" w:right="0" w:first-line="0"/>
        <w:jc w:val="left"/>
        <w:rPr>
          <w:rFonts w:ascii="SimSun" w:hAnsi="SimSun" w:cs="SimSun"/>
          <w:color w:val="000000"/>
          <w:spacing w:val="0"/>
          <w:sz w:val="28"/>
        </w:rPr>
      </w:pPr>
      <w:r>
        <w:rPr>
          <w:rFonts w:ascii="DWPMLL+TimesNewRomanPS-BoldMT"/>
          <w:color w:val="000000"/>
          <w:spacing w:val="0"/>
          <w:sz w:val="28"/>
        </w:rPr>
        <w:t>5.3.1</w:t>
      </w:r>
      <w:r>
        <w:rPr>
          <w:rFonts w:ascii="SimSun" w:hAnsi="SimSun" w:cs="SimSun"/>
          <w:color w:val="000000"/>
          <w:spacing w:val="0"/>
          <w:sz w:val="28"/>
        </w:rPr>
        <w:t>评价区域气象、地形条件分析</w:t>
      </w:r>
    </w:p>
    <w:p>
      <w:pPr>
        <w:pStyle w:val="Normal"/>
        <w:framePr w:w="9552" w:x="1800" w:y="13128"/>
        <w:widowControl w:val="off"/>
        <w:autoSpaceDE w:val="off"/>
        <w:autoSpaceDN w:val="off"/>
        <w:spacing w:before="0" w:after="0" w:line="240" w:lineRule="exact"/>
        <w:ind w:left="521" w:right="0" w:first-line="0"/>
        <w:jc w:val="left"/>
        <w:rPr>
          <w:rFonts w:ascii="SimSun" w:hAnsi="SimSun" w:cs="SimSun"/>
          <w:color w:val="000000"/>
          <w:spacing w:val="0"/>
          <w:sz w:val="24"/>
        </w:rPr>
      </w:pPr>
      <w:r>
        <w:rPr>
          <w:rFonts w:ascii="SimSun" w:hAnsi="SimSun" w:cs="SimSun"/>
          <w:color w:val="000000"/>
          <w:spacing w:val="0"/>
          <w:sz w:val="24"/>
        </w:rPr>
        <w:t>该地区属中亚带湿润季风气候区的四川盆地气候类型，并有南亚热带气候</w:t>
      </w:r>
    </w:p>
    <w:p>
      <w:pPr>
        <w:pStyle w:val="Normal"/>
        <w:framePr w:w="9552" w:x="1800" w:y="13128"/>
        <w:widowControl w:val="off"/>
        <w:autoSpaceDE w:val="off"/>
        <w:autoSpaceDN w:val="off"/>
        <w:spacing w:before="0" w:after="0" w:line="461" w:lineRule="exact"/>
        <w:ind w:left="0" w:right="0" w:first-line="0"/>
        <w:jc w:val="left"/>
        <w:rPr>
          <w:rFonts w:ascii="SimSun" w:hAnsi="SimSun" w:cs="SimSun"/>
          <w:color w:val="000000"/>
          <w:spacing w:val="0"/>
          <w:sz w:val="24"/>
        </w:rPr>
      </w:pPr>
      <w:r>
        <w:rPr>
          <w:rFonts w:ascii="SimSun" w:hAnsi="SimSun" w:cs="SimSun"/>
          <w:color w:val="000000"/>
          <w:spacing w:val="0"/>
          <w:sz w:val="24"/>
        </w:rPr>
        <w:t>属性。气候温和，雨量充沛，无霜期长，热量充足，雨热同季，四季分明。</w:t>
      </w:r>
    </w:p>
    <w:p>
      <w:pPr>
        <w:pStyle w:val="Normal"/>
        <w:framePr w:w="9552" w:x="1800" w:y="13128"/>
        <w:widowControl w:val="off"/>
        <w:autoSpaceDE w:val="off"/>
        <w:autoSpaceDN w:val="off"/>
        <w:spacing w:before="0" w:after="0" w:line="458" w:lineRule="exact"/>
        <w:ind w:left="521" w:right="0" w:first-line="0"/>
        <w:jc w:val="left"/>
        <w:rPr>
          <w:rFonts w:ascii="SimSun" w:hAnsi="SimSun" w:cs="SimSun"/>
          <w:color w:val="000000"/>
          <w:spacing w:val="0"/>
          <w:sz w:val="24"/>
        </w:rPr>
      </w:pPr>
      <w:r>
        <w:rPr>
          <w:rFonts w:ascii="SimSun" w:hAnsi="SimSun" w:cs="SimSun"/>
          <w:color w:val="000000"/>
          <w:spacing w:val="0"/>
          <w:sz w:val="24"/>
        </w:rPr>
        <w:t>宜宾市区全年主导风向为西北风（</w:t>
      </w:r>
      <w:r>
        <w:rPr>
          <w:rFonts w:ascii="DJCTFS+TimesNewRomanPSMT"/>
          <w:color w:val="000000"/>
          <w:spacing w:val="0"/>
          <w:sz w:val="24"/>
        </w:rPr>
        <w:t>NW</w:t>
      </w:r>
      <w:r>
        <w:rPr>
          <w:rFonts w:ascii="SimSun" w:hAnsi="SimSun" w:cs="SimSun"/>
          <w:color w:val="000000"/>
          <w:spacing w:val="0"/>
          <w:sz w:val="24"/>
        </w:rPr>
        <w:t>），而本项目所在区域主导风向为东</w:t>
      </w:r>
    </w:p>
    <w:p>
      <w:pPr>
        <w:pStyle w:val="Normal"/>
        <w:framePr w:w="9552" w:x="1800" w:y="13128"/>
        <w:widowControl w:val="off"/>
        <w:autoSpaceDE w:val="off"/>
        <w:autoSpaceDN w:val="off"/>
        <w:spacing w:before="0" w:after="0" w:line="461" w:lineRule="exact"/>
        <w:ind w:left="0" w:right="0" w:first-line="0"/>
        <w:jc w:val="left"/>
        <w:rPr>
          <w:rFonts w:ascii="SimSun" w:hAnsi="SimSun" w:cs="SimSun"/>
          <w:color w:val="000000"/>
          <w:spacing w:val="0"/>
          <w:sz w:val="24"/>
        </w:rPr>
      </w:pPr>
      <w:r>
        <w:rPr>
          <w:rFonts w:ascii="SimSun" w:hAnsi="SimSun" w:cs="SimSun"/>
          <w:color w:val="000000"/>
          <w:spacing w:val="0"/>
          <w:sz w:val="24"/>
        </w:rPr>
        <w:t>北风（</w:t>
      </w:r>
      <w:r>
        <w:rPr>
          <w:rFonts w:ascii="DJCTFS+TimesNewRomanPSMT"/>
          <w:color w:val="000000"/>
          <w:spacing w:val="0"/>
          <w:sz w:val="24"/>
        </w:rPr>
        <w:t>NE</w:t>
      </w:r>
      <w:r>
        <w:rPr>
          <w:rFonts w:ascii="SimSun" w:hAnsi="SimSun" w:cs="SimSun"/>
          <w:color w:val="000000"/>
          <w:spacing w:val="0"/>
          <w:sz w:val="24"/>
        </w:rPr>
        <w:t xml:space="preserve">）。以下是宜宾气象台多年观测资料见表 </w:t>
      </w:r>
      <w:r>
        <w:rPr>
          <w:rFonts w:ascii="DJCTFS+TimesNewRomanPSMT"/>
          <w:color w:val="000000"/>
          <w:spacing w:val="0"/>
          <w:sz w:val="24"/>
        </w:rPr>
        <w:t>5.3-1</w:t>
      </w:r>
      <w:r>
        <w:rPr>
          <w:rFonts w:ascii="SimSun" w:hAnsi="SimSun" w:cs="SimSun"/>
          <w:color w:val="000000"/>
          <w:spacing w:val="0"/>
          <w:sz w:val="24"/>
        </w:rPr>
        <w:t>。</w:t>
      </w:r>
    </w:p>
    <w:p>
      <w:pPr>
        <w:pStyle w:val="Normal"/>
        <w:framePr w:w="9552" w:x="1800" w:y="13128"/>
        <w:widowControl w:val="off"/>
        <w:autoSpaceDE w:val="off"/>
        <w:autoSpaceDN w:val="off"/>
        <w:spacing w:before="0" w:after="0" w:line="461" w:lineRule="exact"/>
        <w:ind w:left="3065" w:right="0" w:first-line="0"/>
        <w:jc w:val="left"/>
        <w:rPr>
          <w:rFonts w:ascii="SimSun" w:hAnsi="SimSun" w:cs="SimSun"/>
          <w:color w:val="000000"/>
          <w:spacing w:val="0"/>
          <w:sz w:val="21"/>
        </w:rPr>
      </w:pPr>
      <w:r>
        <w:rPr>
          <w:rFonts w:ascii="SimSun" w:hAnsi="SimSun" w:cs="SimSun"/>
          <w:color w:val="000000"/>
          <w:spacing w:val="0"/>
          <w:sz w:val="21"/>
        </w:rPr>
        <w:t xml:space="preserve">表 </w:t>
      </w:r>
      <w:r>
        <w:rPr>
          <w:rFonts w:ascii="DWPMLL+TimesNewRomanPS-BoldMT"/>
          <w:color w:val="000000"/>
          <w:spacing w:val="0"/>
          <w:sz w:val="21"/>
        </w:rPr>
        <w:t>5.3-1</w:t>
      </w:r>
      <w:r>
        <w:rPr>
          <w:rFonts w:ascii="SimSun" w:hAnsi="SimSun" w:cs="SimSun"/>
          <w:color w:val="000000"/>
          <w:spacing w:val="0"/>
          <w:sz w:val="21"/>
        </w:rPr>
        <w:t>宜宾气象资料统计表</w:t>
      </w:r>
    </w:p>
    <w:p>
      <w:pPr>
        <w:pStyle w:val="Normal"/>
        <w:framePr w:w="623" w:x="5798"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114</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01" style="position:absolute;margin-left:90pt;margin-top:54.3pt;z-index:-1207;width:415.3pt;height:0.7pt;mso-position-horizontal:absolute;mso-position-horizontal-relative:page;mso-position-vertical:absolute;mso-position-vertical-relative:page" type="#_x0000_t75">
            <v:imageData xmlns:r="http://schemas.openxmlformats.org/officeDocument/2006/relationships" r:id="rId302"/>
          </v:shape>
        </w:pict>
      </w:r>
      <w:r>
        <w:rPr>
          <w:noProof w:val="on"/>
        </w:rPr>
        <w:pict>
          <v:shape xmlns:v="urn:schemas-microsoft-com:vml" id="_x0000302" style="position:absolute;margin-left:90.25pt;margin-top:77pt;z-index:-1211;width:414.7pt;height:487.3pt;mso-position-horizontal:absolute;mso-position-horizontal-relative:page;mso-position-vertical:absolute;mso-position-vertical-relative:page" type="#_x0000_t75">
            <v:imageData xmlns:r="http://schemas.openxmlformats.org/officeDocument/2006/relationships" r:id="rId303"/>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2024" w:x="1944" w:y="159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极端最高气温：</w:t>
      </w:r>
    </w:p>
    <w:p>
      <w:pPr>
        <w:pStyle w:val="Normal"/>
        <w:framePr w:w="2024" w:x="1944" w:y="1591"/>
        <w:widowControl w:val="off"/>
        <w:autoSpaceDE w:val="off"/>
        <w:autoSpaceDN w:val="off"/>
        <w:spacing w:before="0" w:after="0" w:line="526" w:lineRule="exact"/>
        <w:ind w:left="0" w:right="0" w:first-line="0"/>
        <w:jc w:val="left"/>
        <w:rPr>
          <w:rFonts w:ascii="SimSun" w:hAnsi="SimSun" w:cs="SimSun"/>
          <w:color w:val="000000"/>
          <w:spacing w:val="0"/>
          <w:sz w:val="21"/>
        </w:rPr>
      </w:pPr>
      <w:r>
        <w:rPr>
          <w:rFonts w:ascii="SimSun" w:hAnsi="SimSun" w:cs="SimSun"/>
          <w:color w:val="000000"/>
          <w:spacing w:val="0"/>
          <w:sz w:val="21"/>
        </w:rPr>
        <w:t>极端最低气温：</w:t>
      </w:r>
    </w:p>
    <w:p>
      <w:pPr>
        <w:pStyle w:val="Normal"/>
        <w:framePr w:w="2024" w:x="1944" w:y="1591"/>
        <w:widowControl w:val="off"/>
        <w:autoSpaceDE w:val="off"/>
        <w:autoSpaceDN w:val="off"/>
        <w:spacing w:before="0" w:after="0" w:line="526" w:lineRule="exact"/>
        <w:ind w:left="0" w:right="0" w:first-line="0"/>
        <w:jc w:val="left"/>
        <w:rPr>
          <w:rFonts w:ascii="SimSun" w:hAnsi="SimSun" w:cs="SimSun"/>
          <w:color w:val="000000"/>
          <w:spacing w:val="0"/>
          <w:sz w:val="21"/>
        </w:rPr>
      </w:pPr>
      <w:r>
        <w:rPr>
          <w:rFonts w:ascii="SimSun" w:hAnsi="SimSun" w:cs="SimSun"/>
          <w:color w:val="000000"/>
          <w:spacing w:val="0"/>
          <w:sz w:val="21"/>
        </w:rPr>
        <w:t>年平均气温：</w:t>
      </w:r>
    </w:p>
    <w:p>
      <w:pPr>
        <w:pStyle w:val="Normal"/>
        <w:framePr w:w="892" w:x="6283" w:y="1591"/>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39.5</w:t>
      </w:r>
      <w:r>
        <w:rPr>
          <w:rFonts w:ascii="SimSun" w:hAnsi="SimSun" w:cs="SimSun"/>
          <w:color w:val="000000"/>
          <w:spacing w:val="0"/>
          <w:sz w:val="21"/>
        </w:rPr>
        <w:t>℃</w:t>
      </w:r>
    </w:p>
    <w:p>
      <w:pPr>
        <w:pStyle w:val="Normal"/>
        <w:framePr w:w="892" w:x="6283" w:y="1591"/>
        <w:widowControl w:val="off"/>
        <w:autoSpaceDE w:val="off"/>
        <w:autoSpaceDN w:val="off"/>
        <w:spacing w:before="0" w:after="0" w:line="526" w:lineRule="exact"/>
        <w:ind w:left="82" w:right="0" w:first-line="0"/>
        <w:jc w:val="left"/>
        <w:rPr>
          <w:rFonts w:ascii="SimSun" w:hAnsi="SimSun" w:cs="SimSun"/>
          <w:color w:val="000000"/>
          <w:spacing w:val="0"/>
          <w:sz w:val="21"/>
        </w:rPr>
      </w:pPr>
      <w:r>
        <w:rPr>
          <w:rFonts w:ascii="DJCTFS+TimesNewRomanPSMT"/>
          <w:color w:val="000000"/>
          <w:spacing w:val="0"/>
          <w:sz w:val="21"/>
        </w:rPr>
        <w:t>-3</w:t>
      </w:r>
      <w:r>
        <w:rPr>
          <w:rFonts w:ascii="SimSun" w:hAnsi="SimSun" w:cs="SimSun"/>
          <w:color w:val="000000"/>
          <w:spacing w:val="0"/>
          <w:sz w:val="21"/>
        </w:rPr>
        <w:t>℃</w:t>
      </w:r>
    </w:p>
    <w:p>
      <w:pPr>
        <w:pStyle w:val="Normal"/>
        <w:framePr w:w="774" w:x="6365" w:y="2643"/>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18</w:t>
      </w:r>
      <w:r>
        <w:rPr>
          <w:rFonts w:ascii="SimSun" w:hAnsi="SimSun" w:cs="SimSun"/>
          <w:color w:val="000000"/>
          <w:spacing w:val="0"/>
          <w:sz w:val="21"/>
        </w:rPr>
        <w:t>℃</w:t>
      </w:r>
    </w:p>
    <w:p>
      <w:pPr>
        <w:pStyle w:val="Normal"/>
        <w:framePr w:w="2314" w:x="1903" w:y="3168"/>
        <w:widowControl w:val="off"/>
        <w:autoSpaceDE w:val="off"/>
        <w:autoSpaceDN w:val="off"/>
        <w:spacing w:before="0" w:after="0" w:line="209" w:lineRule="exact"/>
        <w:ind w:left="41" w:right="0" w:first-line="0"/>
        <w:jc w:val="left"/>
        <w:rPr>
          <w:rFonts w:ascii="SimSun" w:hAnsi="SimSun" w:cs="SimSun"/>
          <w:color w:val="000000"/>
          <w:spacing w:val="0"/>
          <w:sz w:val="21"/>
        </w:rPr>
      </w:pPr>
      <w:r>
        <w:rPr>
          <w:rFonts w:ascii="SimSun" w:hAnsi="SimSun" w:cs="SimSun"/>
          <w:color w:val="000000"/>
          <w:spacing w:val="0"/>
          <w:sz w:val="21"/>
        </w:rPr>
        <w:t>年平均相对湿度：</w:t>
      </w:r>
    </w:p>
    <w:p>
      <w:pPr>
        <w:pStyle w:val="Normal"/>
        <w:framePr w:w="2314" w:x="1903" w:y="3168"/>
        <w:widowControl w:val="off"/>
        <w:autoSpaceDE w:val="off"/>
        <w:autoSpaceDN w:val="off"/>
        <w:spacing w:before="0" w:after="0" w:line="523" w:lineRule="exact"/>
        <w:ind w:left="41" w:right="0" w:first-line="0"/>
        <w:jc w:val="left"/>
        <w:rPr>
          <w:rFonts w:ascii="SimSun" w:hAnsi="SimSun" w:cs="SimSun"/>
          <w:color w:val="000000"/>
          <w:spacing w:val="0"/>
          <w:sz w:val="21"/>
        </w:rPr>
      </w:pPr>
      <w:r>
        <w:rPr>
          <w:rFonts w:ascii="SimSun" w:hAnsi="SimSun" w:cs="SimSun"/>
          <w:color w:val="000000"/>
          <w:spacing w:val="0"/>
          <w:sz w:val="21"/>
        </w:rPr>
        <w:t>年平均降雨量：</w:t>
      </w:r>
    </w:p>
    <w:p>
      <w:pPr>
        <w:pStyle w:val="Normal"/>
        <w:framePr w:w="2314" w:x="1903" w:y="3168"/>
        <w:widowControl w:val="off"/>
        <w:autoSpaceDE w:val="off"/>
        <w:autoSpaceDN w:val="off"/>
        <w:spacing w:before="0" w:after="0" w:line="526" w:lineRule="exact"/>
        <w:ind w:left="41" w:right="0" w:first-line="0"/>
        <w:jc w:val="left"/>
        <w:rPr>
          <w:rFonts w:ascii="SimSun" w:hAnsi="SimSun" w:cs="SimSun"/>
          <w:color w:val="000000"/>
          <w:spacing w:val="0"/>
          <w:sz w:val="21"/>
        </w:rPr>
      </w:pPr>
      <w:r>
        <w:rPr>
          <w:rFonts w:ascii="SimSun" w:hAnsi="SimSun" w:cs="SimSun"/>
          <w:color w:val="000000"/>
          <w:spacing w:val="0"/>
          <w:sz w:val="21"/>
        </w:rPr>
        <w:t>年最大降雨量：</w:t>
      </w:r>
    </w:p>
    <w:p>
      <w:pPr>
        <w:pStyle w:val="Normal"/>
        <w:framePr w:w="2314" w:x="1903" w:y="3168"/>
        <w:widowControl w:val="off"/>
        <w:autoSpaceDE w:val="off"/>
        <w:autoSpaceDN w:val="off"/>
        <w:spacing w:before="0" w:after="0" w:line="526" w:lineRule="exact"/>
        <w:ind w:left="41" w:right="0" w:first-line="0"/>
        <w:jc w:val="left"/>
        <w:rPr>
          <w:rFonts w:ascii="SimSun" w:hAnsi="SimSun" w:cs="SimSun"/>
          <w:color w:val="000000"/>
          <w:spacing w:val="0"/>
          <w:sz w:val="21"/>
        </w:rPr>
      </w:pPr>
      <w:r>
        <w:rPr>
          <w:rFonts w:ascii="SimSun" w:hAnsi="SimSun" w:cs="SimSun"/>
          <w:color w:val="000000"/>
          <w:spacing w:val="0"/>
          <w:sz w:val="21"/>
        </w:rPr>
        <w:t>年最小降雨量：</w:t>
      </w:r>
    </w:p>
    <w:p>
      <w:pPr>
        <w:pStyle w:val="Normal"/>
        <w:framePr w:w="2314" w:x="1903" w:y="3168"/>
        <w:widowControl w:val="off"/>
        <w:autoSpaceDE w:val="off"/>
        <w:autoSpaceDN w:val="off"/>
        <w:spacing w:before="0" w:after="0" w:line="526" w:lineRule="exact"/>
        <w:ind w:left="41" w:right="0" w:first-line="0"/>
        <w:jc w:val="left"/>
        <w:rPr>
          <w:rFonts w:ascii="SimSun" w:hAnsi="SimSun" w:cs="SimSun"/>
          <w:color w:val="000000"/>
          <w:spacing w:val="0"/>
          <w:sz w:val="21"/>
        </w:rPr>
      </w:pPr>
      <w:r>
        <w:rPr>
          <w:rFonts w:ascii="SimSun" w:hAnsi="SimSun" w:cs="SimSun"/>
          <w:color w:val="000000"/>
          <w:spacing w:val="0"/>
          <w:sz w:val="21"/>
        </w:rPr>
        <w:t>年平均雷暴天数：</w:t>
      </w:r>
    </w:p>
    <w:p>
      <w:pPr>
        <w:pStyle w:val="Normal"/>
        <w:framePr w:w="2314" w:x="1903" w:y="3168"/>
        <w:widowControl w:val="off"/>
        <w:autoSpaceDE w:val="off"/>
        <w:autoSpaceDN w:val="off"/>
        <w:spacing w:before="0" w:after="0" w:line="523" w:lineRule="exact"/>
        <w:ind w:left="41" w:right="0" w:first-line="0"/>
        <w:jc w:val="left"/>
        <w:rPr>
          <w:rFonts w:ascii="SimSun" w:hAnsi="SimSun" w:cs="SimSun"/>
          <w:color w:val="000000"/>
          <w:spacing w:val="0"/>
          <w:sz w:val="21"/>
        </w:rPr>
      </w:pPr>
      <w:r>
        <w:rPr>
          <w:rFonts w:ascii="SimSun" w:hAnsi="SimSun" w:cs="SimSun"/>
          <w:color w:val="000000"/>
          <w:spacing w:val="0"/>
          <w:sz w:val="21"/>
        </w:rPr>
        <w:t>年平均雾日天数：</w:t>
      </w:r>
    </w:p>
    <w:p>
      <w:pPr>
        <w:pStyle w:val="Normal"/>
        <w:framePr w:w="2314" w:x="1903" w:y="3168"/>
        <w:widowControl w:val="off"/>
        <w:autoSpaceDE w:val="off"/>
        <w:autoSpaceDN w:val="off"/>
        <w:spacing w:before="0" w:after="0" w:line="526" w:lineRule="exact"/>
        <w:ind w:left="41" w:right="0" w:first-line="0"/>
        <w:jc w:val="left"/>
        <w:rPr>
          <w:rFonts w:ascii="SimSun" w:hAnsi="SimSun" w:cs="SimSun"/>
          <w:color w:val="000000"/>
          <w:spacing w:val="0"/>
          <w:sz w:val="21"/>
        </w:rPr>
      </w:pPr>
      <w:r>
        <w:rPr>
          <w:rFonts w:ascii="SimSun" w:hAnsi="SimSun" w:cs="SimSun"/>
          <w:color w:val="000000"/>
          <w:spacing w:val="0"/>
          <w:sz w:val="21"/>
        </w:rPr>
        <w:t>冬季大气压力：</w:t>
      </w:r>
    </w:p>
    <w:p>
      <w:pPr>
        <w:pStyle w:val="Normal"/>
        <w:framePr w:w="2314" w:x="1903" w:y="3168"/>
        <w:widowControl w:val="off"/>
        <w:autoSpaceDE w:val="off"/>
        <w:autoSpaceDN w:val="off"/>
        <w:spacing w:before="0" w:after="0" w:line="526" w:lineRule="exact"/>
        <w:ind w:left="41" w:right="0" w:first-line="0"/>
        <w:jc w:val="left"/>
        <w:rPr>
          <w:rFonts w:ascii="SimSun" w:hAnsi="SimSun" w:cs="SimSun"/>
          <w:color w:val="000000"/>
          <w:spacing w:val="0"/>
          <w:sz w:val="21"/>
        </w:rPr>
      </w:pPr>
      <w:r>
        <w:rPr>
          <w:rFonts w:ascii="SimSun" w:hAnsi="SimSun" w:cs="SimSun"/>
          <w:color w:val="000000"/>
          <w:spacing w:val="0"/>
          <w:sz w:val="21"/>
        </w:rPr>
        <w:t>夏季大气压力：</w:t>
      </w:r>
    </w:p>
    <w:p>
      <w:pPr>
        <w:pStyle w:val="Normal"/>
        <w:framePr w:w="2314" w:x="1903" w:y="3168"/>
        <w:widowControl w:val="off"/>
        <w:autoSpaceDE w:val="off"/>
        <w:autoSpaceDN w:val="off"/>
        <w:spacing w:before="0" w:after="0" w:line="526" w:lineRule="exact"/>
        <w:ind w:left="41" w:right="0" w:first-line="0"/>
        <w:jc w:val="left"/>
        <w:rPr>
          <w:rFonts w:ascii="SimSun" w:hAnsi="SimSun" w:cs="SimSun"/>
          <w:color w:val="000000"/>
          <w:spacing w:val="0"/>
          <w:sz w:val="21"/>
        </w:rPr>
      </w:pPr>
      <w:r>
        <w:rPr>
          <w:rFonts w:ascii="SimSun" w:hAnsi="SimSun" w:cs="SimSun"/>
          <w:color w:val="000000"/>
          <w:spacing w:val="0"/>
          <w:sz w:val="21"/>
        </w:rPr>
        <w:t>全年日照时数：</w:t>
      </w:r>
    </w:p>
    <w:p>
      <w:pPr>
        <w:pStyle w:val="Normal"/>
        <w:framePr w:w="2314" w:x="1903" w:y="3168"/>
        <w:widowControl w:val="off"/>
        <w:autoSpaceDE w:val="off"/>
        <w:autoSpaceDN w:val="off"/>
        <w:spacing w:before="0" w:after="0" w:line="523" w:lineRule="exact"/>
        <w:ind w:left="0" w:right="0" w:first-line="0"/>
        <w:jc w:val="left"/>
        <w:rPr>
          <w:rFonts w:ascii="SimSun" w:hAnsi="SimSun" w:cs="SimSun"/>
          <w:color w:val="000000"/>
          <w:spacing w:val="0"/>
          <w:sz w:val="21"/>
        </w:rPr>
      </w:pPr>
      <w:r>
        <w:rPr>
          <w:rFonts w:ascii="SimSun" w:hAnsi="SimSun" w:cs="SimSun"/>
          <w:color w:val="000000"/>
          <w:spacing w:val="0"/>
          <w:sz w:val="21"/>
        </w:rPr>
        <w:t>冬季日照率：</w:t>
      </w:r>
    </w:p>
    <w:p>
      <w:pPr>
        <w:pStyle w:val="Normal"/>
        <w:framePr w:w="734" w:x="6365" w:y="317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81%</w:t>
      </w:r>
    </w:p>
    <w:p>
      <w:pPr>
        <w:pStyle w:val="Normal"/>
        <w:framePr w:w="1229" w:x="6365" w:y="3696"/>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1190mm</w:t>
      </w:r>
    </w:p>
    <w:p>
      <w:pPr>
        <w:pStyle w:val="Normal"/>
        <w:framePr w:w="1229" w:x="6365" w:y="3696"/>
        <w:widowControl w:val="off"/>
        <w:autoSpaceDE w:val="off"/>
        <w:autoSpaceDN w:val="off"/>
        <w:spacing w:before="0" w:after="0" w:line="526" w:lineRule="exact"/>
        <w:ind w:left="0" w:right="0" w:first-line="0"/>
        <w:jc w:val="left"/>
        <w:rPr>
          <w:rFonts w:ascii="DJCTFS+TimesNewRomanPSMT"/>
          <w:color w:val="000000"/>
          <w:spacing w:val="0"/>
          <w:sz w:val="21"/>
        </w:rPr>
      </w:pPr>
      <w:r>
        <w:rPr>
          <w:rFonts w:ascii="DJCTFS+TimesNewRomanPSMT"/>
          <w:color w:val="000000"/>
          <w:spacing w:val="0"/>
          <w:sz w:val="21"/>
        </w:rPr>
        <w:t>1625mm</w:t>
      </w:r>
    </w:p>
    <w:p>
      <w:pPr>
        <w:pStyle w:val="Normal"/>
        <w:framePr w:w="1229" w:x="6365" w:y="3696"/>
        <w:widowControl w:val="off"/>
        <w:autoSpaceDE w:val="off"/>
        <w:autoSpaceDN w:val="off"/>
        <w:spacing w:before="0" w:after="0" w:line="526" w:lineRule="exact"/>
        <w:ind w:left="0" w:right="0" w:first-line="0"/>
        <w:jc w:val="left"/>
        <w:rPr>
          <w:rFonts w:ascii="DJCTFS+TimesNewRomanPSMT"/>
          <w:color w:val="000000"/>
          <w:spacing w:val="0"/>
          <w:sz w:val="21"/>
        </w:rPr>
      </w:pPr>
      <w:r>
        <w:rPr>
          <w:rFonts w:ascii="DJCTFS+TimesNewRomanPSMT"/>
          <w:color w:val="000000"/>
          <w:spacing w:val="0"/>
          <w:sz w:val="21"/>
        </w:rPr>
        <w:t>726.6mm</w:t>
      </w:r>
    </w:p>
    <w:p>
      <w:pPr>
        <w:pStyle w:val="Normal"/>
        <w:framePr w:w="1229" w:x="6365" w:y="3696"/>
        <w:widowControl w:val="off"/>
        <w:autoSpaceDE w:val="off"/>
        <w:autoSpaceDN w:val="off"/>
        <w:spacing w:before="0" w:after="0" w:line="526" w:lineRule="exact"/>
        <w:ind w:left="0" w:right="0" w:first-line="0"/>
        <w:jc w:val="left"/>
        <w:rPr>
          <w:rFonts w:ascii="SimSun" w:hAnsi="SimSun" w:cs="SimSun"/>
          <w:color w:val="000000"/>
          <w:spacing w:val="0"/>
          <w:sz w:val="21"/>
        </w:rPr>
      </w:pPr>
      <w:r>
        <w:rPr>
          <w:rFonts w:ascii="DJCTFS+TimesNewRomanPSMT"/>
          <w:color w:val="000000"/>
          <w:spacing w:val="0"/>
          <w:sz w:val="21"/>
        </w:rPr>
        <w:t>40</w:t>
      </w:r>
      <w:r>
        <w:rPr>
          <w:rFonts w:ascii="SimSun" w:hAnsi="SimSun" w:cs="SimSun"/>
          <w:color w:val="000000"/>
          <w:spacing w:val="0"/>
          <w:sz w:val="21"/>
        </w:rPr>
        <w:t>天</w:t>
      </w:r>
    </w:p>
    <w:p>
      <w:pPr>
        <w:pStyle w:val="Normal"/>
        <w:framePr w:w="3185" w:x="6365" w:y="5791"/>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15</w:t>
      </w:r>
      <w:r>
        <w:rPr>
          <w:rFonts w:ascii="SimSun" w:hAnsi="SimSun" w:cs="SimSun"/>
          <w:color w:val="000000"/>
          <w:spacing w:val="0"/>
          <w:sz w:val="21"/>
        </w:rPr>
        <w:t>天（秋冬占四分之三）</w:t>
      </w:r>
    </w:p>
    <w:p>
      <w:pPr>
        <w:pStyle w:val="Normal"/>
        <w:framePr w:w="3185" w:x="6365" w:y="5791"/>
        <w:widowControl w:val="off"/>
        <w:autoSpaceDE w:val="off"/>
        <w:autoSpaceDN w:val="off"/>
        <w:spacing w:before="0" w:after="0" w:line="526" w:lineRule="exact"/>
        <w:ind w:left="0" w:right="0" w:first-line="0"/>
        <w:jc w:val="left"/>
        <w:rPr>
          <w:rFonts w:ascii="DJCTFS+TimesNewRomanPSMT"/>
          <w:color w:val="000000"/>
          <w:spacing w:val="0"/>
          <w:sz w:val="21"/>
        </w:rPr>
      </w:pPr>
      <w:r>
        <w:rPr>
          <w:rFonts w:ascii="DJCTFS+TimesNewRomanPSMT"/>
          <w:color w:val="000000"/>
          <w:spacing w:val="0"/>
          <w:sz w:val="21"/>
        </w:rPr>
        <w:t>736mmHg</w:t>
      </w:r>
    </w:p>
    <w:p>
      <w:pPr>
        <w:pStyle w:val="Normal"/>
        <w:framePr w:w="1329" w:x="6365" w:y="684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724mmHg</w:t>
      </w:r>
    </w:p>
    <w:p>
      <w:pPr>
        <w:pStyle w:val="Normal"/>
        <w:framePr w:w="1606" w:x="6283" w:y="7368"/>
        <w:widowControl w:val="off"/>
        <w:autoSpaceDE w:val="off"/>
        <w:autoSpaceDN w:val="off"/>
        <w:spacing w:before="0" w:after="0" w:line="218" w:lineRule="exact"/>
        <w:ind w:left="82" w:right="0" w:first-line="0"/>
        <w:jc w:val="left"/>
        <w:rPr>
          <w:rFonts w:ascii="SimSun" w:hAnsi="SimSun" w:cs="SimSun"/>
          <w:color w:val="000000"/>
          <w:spacing w:val="0"/>
          <w:sz w:val="21"/>
        </w:rPr>
      </w:pPr>
      <w:r>
        <w:rPr>
          <w:rFonts w:ascii="DJCTFS+TimesNewRomanPSMT"/>
          <w:color w:val="000000"/>
          <w:spacing w:val="0"/>
          <w:sz w:val="21"/>
        </w:rPr>
        <w:t>1123.6</w:t>
      </w:r>
      <w:r>
        <w:rPr>
          <w:rFonts w:ascii="SimSun" w:hAnsi="SimSun" w:cs="SimSun"/>
          <w:color w:val="000000"/>
          <w:spacing w:val="0"/>
          <w:sz w:val="21"/>
        </w:rPr>
        <w:t xml:space="preserve"> 小时</w:t>
      </w:r>
    </w:p>
    <w:p>
      <w:pPr>
        <w:pStyle w:val="Normal"/>
        <w:framePr w:w="1606" w:x="6283" w:y="7368"/>
        <w:widowControl w:val="off"/>
        <w:autoSpaceDE w:val="off"/>
        <w:autoSpaceDN w:val="off"/>
        <w:spacing w:before="0" w:after="0" w:line="523" w:lineRule="exact"/>
        <w:ind w:left="0" w:right="0" w:first-line="0"/>
        <w:jc w:val="left"/>
        <w:rPr>
          <w:rFonts w:ascii="DJCTFS+TimesNewRomanPSMT"/>
          <w:color w:val="000000"/>
          <w:spacing w:val="0"/>
          <w:sz w:val="21"/>
        </w:rPr>
      </w:pPr>
      <w:r>
        <w:rPr>
          <w:rFonts w:ascii="DJCTFS+TimesNewRomanPSMT"/>
          <w:color w:val="000000"/>
          <w:spacing w:val="0"/>
          <w:sz w:val="21"/>
        </w:rPr>
        <w:t>17%</w:t>
      </w:r>
    </w:p>
    <w:p>
      <w:pPr>
        <w:pStyle w:val="Normal"/>
        <w:framePr w:w="1774" w:x="1944" w:y="841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年平均风速：</w:t>
      </w:r>
    </w:p>
    <w:p>
      <w:pPr>
        <w:pStyle w:val="Normal"/>
        <w:framePr w:w="977" w:x="6365" w:y="842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1.4m/s</w:t>
      </w:r>
    </w:p>
    <w:p>
      <w:pPr>
        <w:pStyle w:val="Normal"/>
        <w:framePr w:w="2413" w:x="1903" w:y="894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主导风向为西北风：</w:t>
      </w:r>
    </w:p>
    <w:p>
      <w:pPr>
        <w:pStyle w:val="Normal"/>
        <w:framePr w:w="2413" w:x="1903" w:y="8943"/>
        <w:widowControl w:val="off"/>
        <w:autoSpaceDE w:val="off"/>
        <w:autoSpaceDN w:val="off"/>
        <w:spacing w:before="0" w:after="0" w:line="526" w:lineRule="exact"/>
        <w:ind w:left="0" w:right="0" w:first-line="0"/>
        <w:jc w:val="left"/>
        <w:rPr>
          <w:rFonts w:ascii="SimSun" w:hAnsi="SimSun" w:cs="SimSun"/>
          <w:color w:val="000000"/>
          <w:spacing w:val="0"/>
          <w:sz w:val="21"/>
        </w:rPr>
      </w:pPr>
      <w:r>
        <w:rPr>
          <w:rFonts w:ascii="SimSun" w:hAnsi="SimSun" w:cs="SimSun"/>
          <w:color w:val="000000"/>
          <w:spacing w:val="0"/>
          <w:sz w:val="21"/>
        </w:rPr>
        <w:t>次主导风向为东北风：</w:t>
      </w:r>
    </w:p>
    <w:p>
      <w:pPr>
        <w:pStyle w:val="Normal"/>
        <w:framePr w:w="1810" w:x="6283" w:y="894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SimSun" w:hAnsi="SimSun" w:cs="SimSun"/>
          <w:color w:val="000000"/>
          <w:spacing w:val="0"/>
          <w:sz w:val="21"/>
        </w:rPr>
        <w:t xml:space="preserve">平均风速 </w:t>
      </w:r>
      <w:r>
        <w:rPr>
          <w:rFonts w:ascii="DJCTFS+TimesNewRomanPSMT"/>
          <w:color w:val="000000"/>
          <w:spacing w:val="0"/>
          <w:sz w:val="21"/>
        </w:rPr>
        <w:t>2.8m/s</w:t>
      </w:r>
    </w:p>
    <w:p>
      <w:pPr>
        <w:pStyle w:val="Normal"/>
        <w:framePr w:w="1810" w:x="6283" w:y="8943"/>
        <w:widowControl w:val="off"/>
        <w:autoSpaceDE w:val="off"/>
        <w:autoSpaceDN w:val="off"/>
        <w:spacing w:before="0" w:after="0" w:line="526" w:lineRule="exact"/>
        <w:ind w:left="0" w:right="0" w:first-line="0"/>
        <w:jc w:val="left"/>
        <w:rPr>
          <w:rFonts w:ascii="DJCTFS+TimesNewRomanPSMT"/>
          <w:color w:val="000000"/>
          <w:spacing w:val="0"/>
          <w:sz w:val="21"/>
        </w:rPr>
      </w:pPr>
      <w:r>
        <w:rPr>
          <w:rFonts w:ascii="SimSun" w:hAnsi="SimSun" w:cs="SimSun"/>
          <w:color w:val="000000"/>
          <w:spacing w:val="0"/>
          <w:sz w:val="21"/>
        </w:rPr>
        <w:t xml:space="preserve">平均风速 </w:t>
      </w:r>
      <w:r>
        <w:rPr>
          <w:rFonts w:ascii="DJCTFS+TimesNewRomanPSMT"/>
          <w:color w:val="000000"/>
          <w:spacing w:val="0"/>
          <w:sz w:val="21"/>
        </w:rPr>
        <w:t>1.9m/s</w:t>
      </w:r>
    </w:p>
    <w:p>
      <w:pPr>
        <w:pStyle w:val="Normal"/>
        <w:framePr w:w="2736" w:x="1800" w:y="10018"/>
        <w:widowControl w:val="off"/>
        <w:autoSpaceDE w:val="off"/>
        <w:autoSpaceDN w:val="off"/>
        <w:spacing w:before="0" w:after="0" w:line="293" w:lineRule="exact"/>
        <w:ind w:left="0" w:right="0" w:first-line="0"/>
        <w:jc w:val="left"/>
        <w:rPr>
          <w:rFonts w:ascii="SimSun" w:hAnsi="SimSun" w:cs="SimSun"/>
          <w:color w:val="000000"/>
          <w:spacing w:val="0"/>
          <w:sz w:val="28"/>
        </w:rPr>
      </w:pPr>
      <w:r>
        <w:rPr>
          <w:rFonts w:ascii="DWPMLL+TimesNewRomanPS-BoldMT"/>
          <w:color w:val="000000"/>
          <w:spacing w:val="0"/>
          <w:sz w:val="28"/>
        </w:rPr>
        <w:t>5.3.2</w:t>
      </w:r>
      <w:r>
        <w:rPr>
          <w:rFonts w:ascii="SimSun" w:hAnsi="SimSun" w:cs="SimSun"/>
          <w:color w:val="000000"/>
          <w:spacing w:val="0"/>
          <w:sz w:val="28"/>
        </w:rPr>
        <w:t>评价等级判断</w:t>
      </w:r>
    </w:p>
    <w:p>
      <w:pPr>
        <w:pStyle w:val="Normal"/>
        <w:framePr w:w="9555" w:x="1800" w:y="10586"/>
        <w:widowControl w:val="off"/>
        <w:autoSpaceDE w:val="off"/>
        <w:autoSpaceDN w:val="off"/>
        <w:spacing w:before="0" w:after="0" w:line="240" w:lineRule="exact"/>
        <w:ind w:left="422" w:right="0" w:first-line="0"/>
        <w:jc w:val="left"/>
        <w:rPr>
          <w:rFonts w:ascii="SimSun" w:hAnsi="SimSun" w:cs="SimSun"/>
          <w:color w:val="000000"/>
          <w:spacing w:val="0"/>
          <w:sz w:val="24"/>
        </w:rPr>
      </w:pPr>
      <w:r>
        <w:rPr>
          <w:rFonts w:ascii="SimSun" w:hAnsi="SimSun" w:cs="SimSun"/>
          <w:color w:val="000000"/>
          <w:spacing w:val="0"/>
          <w:sz w:val="24"/>
        </w:rPr>
        <w:t>该渣场填埋固废主要成分为无机盐类和矿物质，无有机污染物成分，不会产</w:t>
      </w:r>
    </w:p>
    <w:p>
      <w:pPr>
        <w:pStyle w:val="Normal"/>
        <w:framePr w:w="9555" w:x="1800" w:y="10586"/>
        <w:widowControl w:val="off"/>
        <w:autoSpaceDE w:val="off"/>
        <w:autoSpaceDN w:val="off"/>
        <w:spacing w:before="0" w:after="0" w:line="466" w:lineRule="exact"/>
        <w:ind w:left="0" w:right="0" w:first-line="0"/>
        <w:jc w:val="left"/>
        <w:rPr>
          <w:rFonts w:ascii="SimSun" w:hAnsi="SimSun" w:cs="SimSun"/>
          <w:color w:val="000000"/>
          <w:spacing w:val="0"/>
          <w:sz w:val="24"/>
        </w:rPr>
      </w:pPr>
      <w:r>
        <w:rPr>
          <w:rFonts w:ascii="SimSun" w:hAnsi="SimSun" w:cs="SimSun"/>
          <w:color w:val="000000"/>
          <w:spacing w:val="0"/>
          <w:sz w:val="24"/>
        </w:rPr>
        <w:t>生填埋气，因此，不设置填埋气导排及控制系统。因此，</w:t>
      </w:r>
      <w:r>
        <w:rPr>
          <w:rFonts w:ascii="DJCTFS+TimesNewRomanPSMT"/>
          <w:color w:val="000000"/>
          <w:spacing w:val="0"/>
          <w:sz w:val="24"/>
        </w:rPr>
        <w:t>P</w:t>
      </w:r>
      <w:r>
        <w:rPr>
          <w:rFonts w:ascii="DJCTFS+TimesNewRomanPSMT"/>
          <w:color w:val="000000"/>
          <w:spacing w:val="0"/>
          <w:sz w:val="16"/>
        </w:rPr>
        <w:t>max</w:t>
      </w:r>
      <w:r>
        <w:rPr>
          <w:rFonts w:ascii="SimSun" w:hAnsi="SimSun" w:cs="SimSun"/>
          <w:color w:val="000000"/>
          <w:spacing w:val="0"/>
          <w:sz w:val="24"/>
        </w:rPr>
        <w:t xml:space="preserve">值为 </w:t>
      </w:r>
      <w:r>
        <w:rPr>
          <w:rFonts w:ascii="DJCTFS+TimesNewRomanPSMT"/>
          <w:color w:val="000000"/>
          <w:spacing w:val="0"/>
          <w:sz w:val="24"/>
        </w:rPr>
        <w:t>0</w:t>
      </w:r>
      <w:r>
        <w:rPr>
          <w:rFonts w:ascii="SimSun" w:hAnsi="SimSun" w:cs="SimSun"/>
          <w:color w:val="000000"/>
          <w:spacing w:val="0"/>
          <w:sz w:val="24"/>
        </w:rPr>
        <w:t>，根据《环</w:t>
      </w:r>
    </w:p>
    <w:p>
      <w:pPr>
        <w:pStyle w:val="Normal"/>
        <w:framePr w:w="9555" w:x="1800" w:y="1058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境影响评价技术导则大气环境》（</w:t>
      </w:r>
      <w:r>
        <w:rPr>
          <w:rFonts w:ascii="DJCTFS+TimesNewRomanPSMT"/>
          <w:color w:val="000000"/>
          <w:spacing w:val="0"/>
          <w:sz w:val="24"/>
        </w:rPr>
        <w:t>HJ2.2-2018</w:t>
      </w:r>
      <w:r>
        <w:rPr>
          <w:rFonts w:ascii="SimSun" w:hAnsi="SimSun" w:cs="SimSun"/>
          <w:color w:val="000000"/>
          <w:spacing w:val="0"/>
          <w:sz w:val="24"/>
        </w:rPr>
        <w:t>）分级判据，确定本项目大气环境</w:t>
      </w:r>
    </w:p>
    <w:p>
      <w:pPr>
        <w:pStyle w:val="Normal"/>
        <w:framePr w:w="9555" w:x="1800" w:y="10586"/>
        <w:widowControl w:val="off"/>
        <w:autoSpaceDE w:val="off"/>
        <w:autoSpaceDN w:val="off"/>
        <w:spacing w:before="0" w:after="0" w:line="470" w:lineRule="exact"/>
        <w:ind w:left="0" w:right="0" w:first-line="0"/>
        <w:jc w:val="left"/>
        <w:rPr>
          <w:rFonts w:ascii="SimSun" w:hAnsi="SimSun" w:cs="SimSun"/>
          <w:color w:val="000000"/>
          <w:spacing w:val="0"/>
          <w:sz w:val="24"/>
        </w:rPr>
      </w:pPr>
      <w:r>
        <w:rPr>
          <w:rFonts w:ascii="SimSun" w:hAnsi="SimSun" w:cs="SimSun"/>
          <w:color w:val="000000"/>
          <w:spacing w:val="0"/>
          <w:sz w:val="24"/>
        </w:rPr>
        <w:t>影响评价工作等级为三级。</w:t>
      </w:r>
    </w:p>
    <w:p>
      <w:pPr>
        <w:pStyle w:val="Normal"/>
        <w:framePr w:w="9067" w:x="2222" w:y="12458"/>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项目运营期不产生废气，不会对周边产生影响，项目封场后实施绿化面积约</w:t>
      </w:r>
    </w:p>
    <w:p>
      <w:pPr>
        <w:pStyle w:val="Normal"/>
        <w:framePr w:w="7342" w:x="1800" w:y="12920"/>
        <w:widowControl w:val="off"/>
        <w:autoSpaceDE w:val="off"/>
        <w:autoSpaceDN w:val="off"/>
        <w:spacing w:before="0" w:after="0" w:line="250" w:lineRule="exact"/>
        <w:ind w:left="0" w:right="0" w:first-line="0"/>
        <w:jc w:val="left"/>
        <w:rPr>
          <w:rFonts w:ascii="DJCTFS+TimesNewRomanPSMT"/>
          <w:color w:val="000000"/>
          <w:spacing w:val="0"/>
          <w:sz w:val="24"/>
        </w:rPr>
      </w:pPr>
      <w:r>
        <w:rPr>
          <w:rFonts w:ascii="DJCTFS+TimesNewRomanPSMT"/>
          <w:color w:val="000000"/>
          <w:spacing w:val="0"/>
          <w:sz w:val="24"/>
        </w:rPr>
        <w:t>45000m</w:t>
      </w:r>
    </w:p>
    <w:p>
      <w:pPr>
        <w:pStyle w:val="Normal"/>
        <w:framePr w:w="7342" w:x="1800" w:y="12920"/>
        <w:widowControl w:val="off"/>
        <w:autoSpaceDE w:val="off"/>
        <w:autoSpaceDN w:val="off"/>
        <w:spacing w:before="0" w:after="0" w:line="260" w:lineRule="exact"/>
        <w:ind w:left="785" w:right="0" w:first-line="0"/>
        <w:jc w:val="left"/>
        <w:rPr>
          <w:rFonts w:ascii="DJCTFS+TimesNewRomanPSMT"/>
          <w:color w:val="000000"/>
          <w:spacing w:val="0"/>
          <w:sz w:val="16"/>
        </w:rPr>
      </w:pPr>
      <w:r>
        <w:rPr>
          <w:rFonts w:ascii="DJCTFS+TimesNewRomanPSMT"/>
          <w:color w:val="000000"/>
          <w:spacing w:val="0"/>
          <w:sz w:val="16"/>
        </w:rPr>
        <w:t>2</w:t>
      </w:r>
    </w:p>
    <w:p>
      <w:pPr>
        <w:pStyle w:val="Normal"/>
        <w:framePr w:w="7342" w:x="1800" w:y="12920"/>
        <w:widowControl w:val="off"/>
        <w:autoSpaceDE w:val="off"/>
        <w:autoSpaceDN w:val="off"/>
        <w:spacing w:before="0" w:after="0" w:line="260" w:lineRule="exact"/>
        <w:ind w:left="864" w:right="0" w:first-line="0"/>
        <w:jc w:val="left"/>
        <w:rPr>
          <w:rFonts w:ascii="SimSun" w:hAnsi="SimSun" w:cs="SimSun"/>
          <w:color w:val="000000"/>
          <w:spacing w:val="0"/>
          <w:sz w:val="24"/>
        </w:rPr>
      </w:pPr>
      <w:r>
        <w:rPr>
          <w:rFonts w:ascii="SimSun" w:hAnsi="SimSun" w:cs="SimSun"/>
          <w:color w:val="000000"/>
          <w:spacing w:val="0"/>
          <w:sz w:val="24"/>
        </w:rPr>
        <w:t>，增加城市绿化，净化城市空气，具有环境正效应。</w:t>
      </w:r>
    </w:p>
    <w:p>
      <w:pPr>
        <w:pStyle w:val="Normal"/>
        <w:framePr w:w="3632" w:x="1800" w:y="13441"/>
        <w:widowControl w:val="off"/>
        <w:autoSpaceDE w:val="off"/>
        <w:autoSpaceDN w:val="off"/>
        <w:spacing w:before="0" w:after="0" w:line="313" w:lineRule="exact"/>
        <w:ind w:left="0" w:right="0" w:first-line="0"/>
        <w:jc w:val="left"/>
        <w:rPr>
          <w:rFonts w:ascii="SimSun" w:hAnsi="SimSun" w:cs="SimSun"/>
          <w:color w:val="000000"/>
          <w:spacing w:val="0"/>
          <w:sz w:val="30"/>
        </w:rPr>
      </w:pPr>
      <w:r>
        <w:rPr>
          <w:rFonts w:ascii="DWPMLL+TimesNewRomanPS-BoldMT"/>
          <w:color w:val="000000"/>
          <w:spacing w:val="0"/>
          <w:sz w:val="30"/>
        </w:rPr>
        <w:t>5.4</w:t>
      </w:r>
      <w:r>
        <w:rPr>
          <w:rFonts w:ascii="SimSun" w:hAnsi="SimSun" w:cs="SimSun"/>
          <w:color w:val="000000"/>
          <w:spacing w:val="0"/>
          <w:sz w:val="30"/>
        </w:rPr>
        <w:t>声学环境的影响分析</w:t>
      </w:r>
    </w:p>
    <w:p>
      <w:pPr>
        <w:pStyle w:val="Normal"/>
        <w:framePr w:w="9552" w:x="1800" w:y="14018"/>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本项目封场后不产生噪声，因此本项目厂界可以达到《工业企业厂界环境噪</w:t>
      </w:r>
    </w:p>
    <w:p>
      <w:pPr>
        <w:pStyle w:val="Normal"/>
        <w:framePr w:w="9552" w:x="1800" w:y="14018"/>
        <w:widowControl w:val="off"/>
        <w:autoSpaceDE w:val="off"/>
        <w:autoSpaceDN w:val="off"/>
        <w:spacing w:before="0" w:after="0" w:line="466" w:lineRule="exact"/>
        <w:ind w:left="0" w:right="0" w:first-line="0"/>
        <w:jc w:val="left"/>
        <w:rPr>
          <w:rFonts w:ascii="SimSun" w:hAnsi="SimSun" w:cs="SimSun"/>
          <w:color w:val="000000"/>
          <w:spacing w:val="0"/>
          <w:sz w:val="24"/>
        </w:rPr>
      </w:pPr>
      <w:r>
        <w:rPr>
          <w:rFonts w:ascii="SimSun" w:hAnsi="SimSun" w:cs="SimSun"/>
          <w:color w:val="000000"/>
          <w:spacing w:val="0"/>
          <w:sz w:val="24"/>
        </w:rPr>
        <w:t>声排放标准》（</w:t>
      </w:r>
      <w:r>
        <w:rPr>
          <w:rFonts w:ascii="DJCTFS+TimesNewRomanPSMT"/>
          <w:color w:val="000000"/>
          <w:spacing w:val="0"/>
          <w:sz w:val="24"/>
        </w:rPr>
        <w:t>GB12348-2008</w:t>
      </w:r>
      <w:r>
        <w:rPr>
          <w:rFonts w:ascii="SimSun" w:hAnsi="SimSun" w:cs="SimSun"/>
          <w:color w:val="000000"/>
          <w:spacing w:val="0"/>
          <w:sz w:val="24"/>
        </w:rPr>
        <w:t>）中</w:t>
      </w:r>
      <w:r>
        <w:rPr>
          <w:rFonts w:ascii="DJCTFS+TimesNewRomanPSMT"/>
          <w:color w:val="000000"/>
          <w:spacing w:val="0"/>
          <w:sz w:val="24"/>
        </w:rPr>
        <w:t>2</w:t>
      </w:r>
      <w:r>
        <w:rPr>
          <w:rFonts w:ascii="SimSun" w:hAnsi="SimSun" w:cs="SimSun"/>
          <w:color w:val="000000"/>
          <w:spacing w:val="0"/>
          <w:sz w:val="24"/>
        </w:rPr>
        <w:t>类标准限值要求，即夜间不大于</w:t>
      </w:r>
      <w:r>
        <w:rPr>
          <w:rFonts w:ascii="DJCTFS+TimesNewRomanPSMT"/>
          <w:color w:val="000000"/>
          <w:spacing w:val="0"/>
          <w:sz w:val="24"/>
        </w:rPr>
        <w:t>50dB(A)</w:t>
      </w:r>
      <w:r>
        <w:rPr>
          <w:rFonts w:ascii="SimSun" w:hAnsi="SimSun" w:cs="SimSun"/>
          <w:color w:val="000000"/>
          <w:spacing w:val="0"/>
          <w:sz w:val="24"/>
        </w:rPr>
        <w:t>，</w:t>
      </w:r>
    </w:p>
    <w:p>
      <w:pPr>
        <w:pStyle w:val="Normal"/>
        <w:framePr w:w="9552" w:x="1800" w:y="1401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昼间不大于</w:t>
      </w:r>
      <w:r>
        <w:rPr>
          <w:rFonts w:ascii="DJCTFS+TimesNewRomanPSMT"/>
          <w:color w:val="000000"/>
          <w:spacing w:val="0"/>
          <w:sz w:val="24"/>
        </w:rPr>
        <w:t>60dB(A)</w:t>
      </w:r>
      <w:r>
        <w:rPr>
          <w:rFonts w:ascii="SimSun" w:hAnsi="SimSun" w:cs="SimSun"/>
          <w:color w:val="000000"/>
          <w:spacing w:val="0"/>
          <w:sz w:val="24"/>
        </w:rPr>
        <w:t>。</w:t>
      </w:r>
    </w:p>
    <w:p>
      <w:pPr>
        <w:pStyle w:val="Normal"/>
        <w:framePr w:w="623" w:x="5798"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115</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03" style="position:absolute;margin-left:90pt;margin-top:54.3pt;z-index:-1215;width:415.3pt;height:0.7pt;mso-position-horizontal:absolute;mso-position-horizontal-relative:page;mso-position-vertical:absolute;mso-position-vertical-relative:page" type="#_x0000_t75">
            <v:imageData xmlns:r="http://schemas.openxmlformats.org/officeDocument/2006/relationships" r:id="rId304"/>
          </v:shape>
        </w:pict>
      </w:r>
      <w:r>
        <w:rPr>
          <w:noProof w:val="on"/>
        </w:rPr>
        <w:pict>
          <v:shape xmlns:v="urn:schemas-microsoft-com:vml" id="_x0000304" style="position:absolute;margin-left:78.8pt;margin-top:71.1pt;z-index:-1219;width:438.15pt;height:421.75pt;mso-position-horizontal:absolute;mso-position-horizontal-relative:page;mso-position-vertical:absolute;mso-position-vertical-relative:page" type="#_x0000_t75">
            <v:imageData xmlns:r="http://schemas.openxmlformats.org/officeDocument/2006/relationships" r:id="rId305"/>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5018" w:x="1800" w:y="1585"/>
        <w:widowControl w:val="off"/>
        <w:autoSpaceDE w:val="off"/>
        <w:autoSpaceDN w:val="off"/>
        <w:spacing w:before="0" w:after="0" w:line="313" w:lineRule="exact"/>
        <w:ind w:left="0" w:right="0" w:first-line="0"/>
        <w:jc w:val="left"/>
        <w:rPr>
          <w:rFonts w:ascii="SimSun" w:hAnsi="SimSun" w:cs="SimSun"/>
          <w:color w:val="000000"/>
          <w:spacing w:val="0"/>
          <w:sz w:val="30"/>
        </w:rPr>
      </w:pPr>
      <w:r>
        <w:rPr>
          <w:rFonts w:ascii="DWPMLL+TimesNewRomanPS-BoldMT"/>
          <w:color w:val="000000"/>
          <w:spacing w:val="0"/>
          <w:sz w:val="30"/>
        </w:rPr>
        <w:t>5.5</w:t>
      </w:r>
      <w:r>
        <w:rPr>
          <w:rFonts w:ascii="SimSun" w:hAnsi="SimSun" w:cs="SimSun"/>
          <w:color w:val="000000"/>
          <w:spacing w:val="0"/>
          <w:sz w:val="30"/>
        </w:rPr>
        <w:t>固体废弃物对环境的影响分析</w:t>
      </w:r>
    </w:p>
    <w:p>
      <w:pPr>
        <w:pStyle w:val="Normal"/>
        <w:framePr w:w="9693" w:x="1800" w:y="2160"/>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 xml:space="preserve">渣场封场后劳动定员为 </w:t>
      </w:r>
      <w:r>
        <w:rPr>
          <w:rFonts w:ascii="DJCTFS+TimesNewRomanPSMT"/>
          <w:color w:val="000000"/>
          <w:spacing w:val="0"/>
          <w:sz w:val="24"/>
        </w:rPr>
        <w:t>5</w:t>
      </w:r>
      <w:r>
        <w:rPr>
          <w:rFonts w:ascii="SimSun" w:hAnsi="SimSun" w:cs="SimSun"/>
          <w:color w:val="000000"/>
          <w:spacing w:val="0"/>
          <w:sz w:val="24"/>
        </w:rPr>
        <w:t xml:space="preserve">人，生活垃圾产生量按 </w:t>
      </w:r>
      <w:r>
        <w:rPr>
          <w:rFonts w:ascii="DJCTFS+TimesNewRomanPSMT"/>
          <w:color w:val="000000"/>
          <w:spacing w:val="0"/>
          <w:sz w:val="24"/>
        </w:rPr>
        <w:t>1kg/</w:t>
      </w:r>
      <w:r>
        <w:rPr>
          <w:rFonts w:ascii="SimSun" w:hAnsi="SimSun" w:cs="SimSun"/>
          <w:color w:val="000000"/>
          <w:spacing w:val="0"/>
          <w:sz w:val="24"/>
        </w:rPr>
        <w:t>人</w:t>
      </w:r>
      <w:r>
        <w:rPr>
          <w:rFonts w:ascii="DJCTFS+TimesNewRomanPSMT" w:hAnsi="DJCTFS+TimesNewRomanPSMT" w:cs="DJCTFS+TimesNewRomanPSMT"/>
          <w:color w:val="000000"/>
          <w:spacing w:val="0"/>
          <w:sz w:val="24"/>
        </w:rPr>
        <w:t>·d</w:t>
      </w:r>
      <w:r>
        <w:rPr>
          <w:rFonts w:ascii="SimSun" w:hAnsi="SimSun" w:cs="SimSun"/>
          <w:color w:val="000000"/>
          <w:spacing w:val="0"/>
          <w:sz w:val="24"/>
        </w:rPr>
        <w:t xml:space="preserve">计，为  </w:t>
      </w:r>
      <w:r>
        <w:rPr>
          <w:rFonts w:ascii="DJCTFS+TimesNewRomanPSMT"/>
          <w:color w:val="000000"/>
          <w:spacing w:val="0"/>
          <w:sz w:val="24"/>
        </w:rPr>
        <w:t>5kg/d</w:t>
      </w:r>
      <w:r>
        <w:rPr>
          <w:rFonts w:ascii="SimSun" w:hAnsi="SimSun" w:cs="SimSun"/>
          <w:color w:val="000000"/>
          <w:spacing w:val="0"/>
          <w:sz w:val="24"/>
        </w:rPr>
        <w:t>，年</w:t>
      </w:r>
    </w:p>
    <w:p>
      <w:pPr>
        <w:pStyle w:val="Normal"/>
        <w:framePr w:w="9693" w:x="1800" w:y="216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工作时间约 </w:t>
      </w:r>
      <w:r>
        <w:rPr>
          <w:rFonts w:ascii="DJCTFS+TimesNewRomanPSMT"/>
          <w:color w:val="000000"/>
          <w:spacing w:val="0"/>
          <w:sz w:val="24"/>
        </w:rPr>
        <w:t>365d</w:t>
      </w:r>
      <w:r>
        <w:rPr>
          <w:rFonts w:ascii="SimSun" w:hAnsi="SimSun" w:cs="SimSun"/>
          <w:color w:val="000000"/>
          <w:spacing w:val="0"/>
          <w:sz w:val="24"/>
        </w:rPr>
        <w:t xml:space="preserve">，故年生活垃圾产生量约 </w:t>
      </w:r>
      <w:r>
        <w:rPr>
          <w:rFonts w:ascii="DJCTFS+TimesNewRomanPSMT"/>
          <w:color w:val="000000"/>
          <w:spacing w:val="0"/>
          <w:sz w:val="24"/>
        </w:rPr>
        <w:t>1.825 t/a</w:t>
      </w:r>
      <w:r>
        <w:rPr>
          <w:rFonts w:ascii="SimSun" w:hAnsi="SimSun" w:cs="SimSun"/>
          <w:color w:val="000000"/>
          <w:spacing w:val="0"/>
          <w:sz w:val="24"/>
        </w:rPr>
        <w:t>。设置垃圾袋、桶统一收集后，</w:t>
      </w:r>
    </w:p>
    <w:p>
      <w:pPr>
        <w:pStyle w:val="Normal"/>
        <w:framePr w:w="9693" w:x="1800" w:y="216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交环卫部门处置。待本项目渣场封场验收合格后，交由宜宾临港经济技术开发区</w:t>
      </w:r>
    </w:p>
    <w:p>
      <w:pPr>
        <w:pStyle w:val="Normal"/>
        <w:framePr w:w="2520" w:x="1800" w:y="3564"/>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房地产管理局管理。</w:t>
      </w:r>
    </w:p>
    <w:p>
      <w:pPr>
        <w:pStyle w:val="Normal"/>
        <w:framePr w:w="3770" w:x="4318" w:y="3970"/>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表 </w:t>
      </w:r>
      <w:r>
        <w:rPr>
          <w:rFonts w:ascii="DWPMLL+TimesNewRomanPS-BoldMT"/>
          <w:color w:val="000000"/>
          <w:spacing w:val="0"/>
          <w:sz w:val="21"/>
        </w:rPr>
        <w:t>5.5-1</w:t>
      </w:r>
      <w:r>
        <w:rPr>
          <w:rFonts w:ascii="SimSun" w:hAnsi="SimSun" w:cs="SimSun"/>
          <w:color w:val="000000"/>
          <w:spacing w:val="0"/>
          <w:sz w:val="21"/>
        </w:rPr>
        <w:t>营运期固体废弃物排放情况</w:t>
      </w:r>
    </w:p>
    <w:p>
      <w:pPr>
        <w:pStyle w:val="Normal"/>
        <w:framePr w:w="524" w:x="1853" w:y="428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序</w:t>
      </w:r>
    </w:p>
    <w:p>
      <w:pPr>
        <w:pStyle w:val="Normal"/>
        <w:framePr w:w="524" w:x="1853" w:y="4289"/>
        <w:widowControl w:val="off"/>
        <w:autoSpaceDE w:val="off"/>
        <w:autoSpaceDN w:val="off"/>
        <w:spacing w:before="0" w:after="0" w:line="259" w:lineRule="exact"/>
        <w:ind w:left="0" w:right="0" w:first-line="0"/>
        <w:jc w:val="left"/>
        <w:rPr>
          <w:rFonts w:ascii="SimSun" w:hAnsi="SimSun" w:cs="SimSun"/>
          <w:color w:val="000000"/>
          <w:spacing w:val="0"/>
          <w:sz w:val="21"/>
        </w:rPr>
      </w:pPr>
      <w:r>
        <w:rPr>
          <w:rFonts w:ascii="SimSun" w:hAnsi="SimSun" w:cs="SimSun"/>
          <w:color w:val="000000"/>
          <w:spacing w:val="0"/>
          <w:sz w:val="21"/>
        </w:rPr>
        <w:t>号</w:t>
      </w:r>
    </w:p>
    <w:p>
      <w:pPr>
        <w:pStyle w:val="Normal"/>
        <w:framePr w:w="1158" w:x="3230" w:y="428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产生位置</w:t>
      </w:r>
    </w:p>
    <w:p>
      <w:pPr>
        <w:pStyle w:val="Normal"/>
        <w:framePr w:w="1158" w:x="3230" w:y="4289"/>
        <w:widowControl w:val="off"/>
        <w:autoSpaceDE w:val="off"/>
        <w:autoSpaceDN w:val="off"/>
        <w:spacing w:before="0" w:after="0" w:line="259" w:lineRule="exact"/>
        <w:ind w:left="106" w:right="0" w:first-line="0"/>
        <w:jc w:val="left"/>
        <w:rPr>
          <w:rFonts w:ascii="SimSun" w:hAnsi="SimSun" w:cs="SimSun"/>
          <w:color w:val="000000"/>
          <w:spacing w:val="0"/>
          <w:sz w:val="21"/>
        </w:rPr>
      </w:pPr>
      <w:r>
        <w:rPr>
          <w:rFonts w:ascii="SimSun" w:hAnsi="SimSun" w:cs="SimSun"/>
          <w:color w:val="000000"/>
          <w:spacing w:val="0"/>
          <w:sz w:val="21"/>
        </w:rPr>
        <w:t>及规模</w:t>
      </w:r>
    </w:p>
    <w:p>
      <w:pPr>
        <w:pStyle w:val="Normal"/>
        <w:framePr w:w="1004" w:x="5609" w:y="4289"/>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属性</w:t>
      </w:r>
      <w:r>
        <w:rPr>
          <w:rFonts w:ascii="DWPMLL+TimesNewRomanPS-BoldMT"/>
          <w:color w:val="000000"/>
          <w:spacing w:val="0"/>
          <w:sz w:val="21"/>
        </w:rPr>
        <w:t>/</w:t>
      </w:r>
      <w:r>
        <w:rPr>
          <w:rFonts w:ascii="SimSun" w:hAnsi="SimSun" w:cs="SimSun"/>
          <w:color w:val="000000"/>
          <w:spacing w:val="0"/>
          <w:sz w:val="21"/>
        </w:rPr>
        <w:t>类</w:t>
      </w:r>
    </w:p>
    <w:p>
      <w:pPr>
        <w:pStyle w:val="Normal"/>
        <w:framePr w:w="1004" w:x="5609" w:y="4289"/>
        <w:widowControl w:val="off"/>
        <w:autoSpaceDE w:val="off"/>
        <w:autoSpaceDN w:val="off"/>
        <w:spacing w:before="0" w:after="0" w:line="259" w:lineRule="exact"/>
        <w:ind w:left="240" w:right="0" w:first-line="0"/>
        <w:jc w:val="left"/>
        <w:rPr>
          <w:rFonts w:ascii="SimSun" w:hAnsi="SimSun" w:cs="SimSun"/>
          <w:color w:val="000000"/>
          <w:spacing w:val="0"/>
          <w:sz w:val="21"/>
        </w:rPr>
      </w:pPr>
      <w:r>
        <w:rPr>
          <w:rFonts w:ascii="SimSun" w:hAnsi="SimSun" w:cs="SimSun"/>
          <w:color w:val="000000"/>
          <w:spacing w:val="0"/>
          <w:sz w:val="21"/>
        </w:rPr>
        <w:t>别</w:t>
      </w:r>
    </w:p>
    <w:p>
      <w:pPr>
        <w:pStyle w:val="Normal"/>
        <w:framePr w:w="735" w:x="6744" w:y="428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厂内</w:t>
      </w:r>
    </w:p>
    <w:p>
      <w:pPr>
        <w:pStyle w:val="Normal"/>
        <w:framePr w:w="735" w:x="6744" w:y="4289"/>
        <w:widowControl w:val="off"/>
        <w:autoSpaceDE w:val="off"/>
        <w:autoSpaceDN w:val="off"/>
        <w:spacing w:before="0" w:after="0" w:line="259" w:lineRule="exact"/>
        <w:ind w:left="0" w:right="0" w:first-line="0"/>
        <w:jc w:val="left"/>
        <w:rPr>
          <w:rFonts w:ascii="SimSun" w:hAnsi="SimSun" w:cs="SimSun"/>
          <w:color w:val="000000"/>
          <w:spacing w:val="0"/>
          <w:sz w:val="21"/>
        </w:rPr>
      </w:pPr>
      <w:r>
        <w:rPr>
          <w:rFonts w:ascii="SimSun" w:hAnsi="SimSun" w:cs="SimSun"/>
          <w:color w:val="000000"/>
          <w:spacing w:val="0"/>
          <w:sz w:val="21"/>
        </w:rPr>
        <w:t>处理</w:t>
      </w:r>
    </w:p>
    <w:p>
      <w:pPr>
        <w:pStyle w:val="Normal"/>
        <w:framePr w:w="946" w:x="2340" w:y="441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污染物</w:t>
      </w:r>
    </w:p>
    <w:p>
      <w:pPr>
        <w:pStyle w:val="Normal"/>
        <w:framePr w:w="1158" w:x="4402" w:y="441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主要成分</w:t>
      </w:r>
    </w:p>
    <w:p>
      <w:pPr>
        <w:pStyle w:val="Normal"/>
        <w:framePr w:w="1158" w:x="4402" w:y="4419"/>
        <w:widowControl w:val="off"/>
        <w:autoSpaceDE w:val="off"/>
        <w:autoSpaceDN w:val="off"/>
        <w:spacing w:before="0" w:after="0" w:line="562" w:lineRule="exact"/>
        <w:ind w:left="0" w:right="0" w:first-line="0"/>
        <w:jc w:val="left"/>
        <w:rPr>
          <w:rFonts w:ascii="SimSun" w:hAnsi="SimSun" w:cs="SimSun"/>
          <w:color w:val="000000"/>
          <w:spacing w:val="0"/>
          <w:sz w:val="21"/>
        </w:rPr>
      </w:pPr>
      <w:r>
        <w:rPr>
          <w:rFonts w:ascii="SimSun" w:hAnsi="SimSun" w:cs="SimSun"/>
          <w:color w:val="000000"/>
          <w:spacing w:val="0"/>
          <w:sz w:val="21"/>
        </w:rPr>
        <w:t>生活垃圾</w:t>
      </w:r>
    </w:p>
    <w:p>
      <w:pPr>
        <w:pStyle w:val="Normal"/>
        <w:framePr w:w="946" w:x="7637" w:y="441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产生量</w:t>
      </w:r>
    </w:p>
    <w:p>
      <w:pPr>
        <w:pStyle w:val="Normal"/>
        <w:framePr w:w="1578" w:x="8722" w:y="441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最终处置方案</w:t>
      </w:r>
    </w:p>
    <w:p>
      <w:pPr>
        <w:pStyle w:val="Normal"/>
        <w:framePr w:w="944" w:x="2340" w:y="485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生活垃</w:t>
      </w:r>
    </w:p>
    <w:p>
      <w:pPr>
        <w:pStyle w:val="Normal"/>
        <w:framePr w:w="944" w:x="2340" w:y="4851"/>
        <w:widowControl w:val="off"/>
        <w:autoSpaceDE w:val="off"/>
        <w:autoSpaceDN w:val="off"/>
        <w:spacing w:before="0" w:after="0" w:line="262" w:lineRule="exact"/>
        <w:ind w:left="209" w:right="0" w:first-line="0"/>
        <w:jc w:val="left"/>
        <w:rPr>
          <w:rFonts w:ascii="SimSun" w:hAnsi="SimSun" w:cs="SimSun"/>
          <w:color w:val="000000"/>
          <w:spacing w:val="0"/>
          <w:sz w:val="21"/>
        </w:rPr>
      </w:pPr>
      <w:r>
        <w:rPr>
          <w:rFonts w:ascii="SimSun" w:hAnsi="SimSun" w:cs="SimSun"/>
          <w:color w:val="000000"/>
          <w:spacing w:val="0"/>
          <w:sz w:val="21"/>
        </w:rPr>
        <w:t>圾</w:t>
      </w:r>
    </w:p>
    <w:p>
      <w:pPr>
        <w:pStyle w:val="Normal"/>
        <w:framePr w:w="1153" w:x="3230" w:y="485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办公、生</w:t>
      </w:r>
    </w:p>
    <w:p>
      <w:pPr>
        <w:pStyle w:val="Normal"/>
        <w:framePr w:w="1153" w:x="3230" w:y="4851"/>
        <w:widowControl w:val="off"/>
        <w:autoSpaceDE w:val="off"/>
        <w:autoSpaceDN w:val="off"/>
        <w:spacing w:before="0" w:after="0" w:line="262" w:lineRule="exact"/>
        <w:ind w:left="314" w:right="0" w:first-line="0"/>
        <w:jc w:val="left"/>
        <w:rPr>
          <w:rFonts w:ascii="SimSun" w:hAnsi="SimSun" w:cs="SimSun"/>
          <w:color w:val="000000"/>
          <w:spacing w:val="0"/>
          <w:sz w:val="21"/>
        </w:rPr>
      </w:pPr>
      <w:r>
        <w:rPr>
          <w:rFonts w:ascii="SimSun" w:hAnsi="SimSun" w:cs="SimSun"/>
          <w:color w:val="000000"/>
          <w:spacing w:val="0"/>
          <w:sz w:val="21"/>
        </w:rPr>
        <w:t>活</w:t>
      </w:r>
    </w:p>
    <w:p>
      <w:pPr>
        <w:pStyle w:val="Normal"/>
        <w:framePr w:w="944" w:x="6638" w:y="485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厂内暂</w:t>
      </w:r>
    </w:p>
    <w:p>
      <w:pPr>
        <w:pStyle w:val="Normal"/>
        <w:framePr w:w="944" w:x="6638" w:y="4851"/>
        <w:widowControl w:val="off"/>
        <w:autoSpaceDE w:val="off"/>
        <w:autoSpaceDN w:val="off"/>
        <w:spacing w:before="0" w:after="0" w:line="262" w:lineRule="exact"/>
        <w:ind w:left="209" w:right="0" w:first-line="0"/>
        <w:jc w:val="left"/>
        <w:rPr>
          <w:rFonts w:ascii="SimSun" w:hAnsi="SimSun" w:cs="SimSun"/>
          <w:color w:val="000000"/>
          <w:spacing w:val="0"/>
          <w:sz w:val="21"/>
        </w:rPr>
      </w:pPr>
      <w:r>
        <w:rPr>
          <w:rFonts w:ascii="SimSun" w:hAnsi="SimSun" w:cs="SimSun"/>
          <w:color w:val="000000"/>
          <w:spacing w:val="0"/>
          <w:sz w:val="21"/>
        </w:rPr>
        <w:t>存</w:t>
      </w:r>
    </w:p>
    <w:p>
      <w:pPr>
        <w:pStyle w:val="Normal"/>
        <w:framePr w:w="420" w:x="1906" w:y="498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w:t>
      </w:r>
    </w:p>
    <w:p>
      <w:pPr>
        <w:pStyle w:val="Normal"/>
        <w:framePr w:w="1153" w:x="5534" w:y="4980"/>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一般固废</w:t>
      </w:r>
    </w:p>
    <w:p>
      <w:pPr>
        <w:pStyle w:val="Normal"/>
        <w:framePr w:w="1049" w:x="7586" w:y="498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1.825 t/a</w:t>
      </w:r>
    </w:p>
    <w:p>
      <w:pPr>
        <w:pStyle w:val="Normal"/>
        <w:framePr w:w="1784" w:x="8616" w:y="4980"/>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交环卫部门处置</w:t>
      </w:r>
    </w:p>
    <w:p>
      <w:pPr>
        <w:pStyle w:val="Normal"/>
        <w:framePr w:w="8998" w:x="2282" w:y="5522"/>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本项目营运期固体废弃物在落实以上处置措施后，对周边环境影响较小，措</w:t>
      </w:r>
    </w:p>
    <w:p>
      <w:pPr>
        <w:pStyle w:val="Normal"/>
        <w:framePr w:w="1800" w:x="1800" w:y="5990"/>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施合理可行。</w:t>
      </w:r>
    </w:p>
    <w:p>
      <w:pPr>
        <w:pStyle w:val="Normal"/>
        <w:framePr w:w="9000" w:x="2280" w:y="6458"/>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经过工程分析可知，本项目固体废弃物处理处置措施合理，去向明确。为了</w:t>
      </w:r>
    </w:p>
    <w:p>
      <w:pPr>
        <w:pStyle w:val="Normal"/>
        <w:framePr w:w="9552" w:x="1800" w:y="6926"/>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防止固体废弃物对环境造成二次污染，本环评要求：建设单位采用相应的固废厂</w:t>
      </w:r>
    </w:p>
    <w:p>
      <w:pPr>
        <w:pStyle w:val="Normal"/>
        <w:framePr w:w="9552" w:x="1800" w:y="692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内暂存、及时清运的处理措施。</w:t>
      </w:r>
    </w:p>
    <w:p>
      <w:pPr>
        <w:pStyle w:val="Normal"/>
        <w:framePr w:w="3306" w:x="1800" w:y="7909"/>
        <w:widowControl w:val="off"/>
        <w:autoSpaceDE w:val="off"/>
        <w:autoSpaceDN w:val="off"/>
        <w:spacing w:before="0" w:after="0" w:line="313" w:lineRule="exact"/>
        <w:ind w:left="0" w:right="0" w:first-line="0"/>
        <w:jc w:val="left"/>
        <w:rPr>
          <w:rFonts w:ascii="SimSun" w:hAnsi="SimSun" w:cs="SimSun"/>
          <w:color w:val="000000"/>
          <w:spacing w:val="0"/>
          <w:sz w:val="30"/>
        </w:rPr>
      </w:pPr>
      <w:r>
        <w:rPr>
          <w:rFonts w:ascii="DWPMLL+TimesNewRomanPS-BoldMT"/>
          <w:color w:val="000000"/>
          <w:spacing w:val="0"/>
          <w:sz w:val="30"/>
        </w:rPr>
        <w:t>5.6</w:t>
      </w:r>
      <w:r>
        <w:rPr>
          <w:rFonts w:ascii="SimSun" w:hAnsi="SimSun" w:cs="SimSun"/>
          <w:color w:val="000000"/>
          <w:spacing w:val="0"/>
          <w:sz w:val="30"/>
        </w:rPr>
        <w:t>地下水环境影响析</w:t>
      </w:r>
    </w:p>
    <w:p>
      <w:pPr>
        <w:pStyle w:val="Normal"/>
        <w:framePr w:w="4292" w:x="2280" w:y="8486"/>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WPMLL+TimesNewRomanPS-BoldMT"/>
          <w:color w:val="000000"/>
          <w:spacing w:val="0"/>
          <w:sz w:val="24"/>
        </w:rPr>
        <w:t>1</w:t>
      </w:r>
      <w:r>
        <w:rPr>
          <w:rFonts w:ascii="SimSun" w:hAnsi="SimSun" w:cs="SimSun"/>
          <w:color w:val="000000"/>
          <w:spacing w:val="0"/>
          <w:sz w:val="24"/>
        </w:rPr>
        <w:t>、场地内地下水类型及补径排条件</w:t>
      </w:r>
    </w:p>
    <w:p>
      <w:pPr>
        <w:pStyle w:val="Normal"/>
        <w:framePr w:w="9660" w:x="1800" w:y="8954"/>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根据勘察期间现场钻孔水位实测，场地内揭露地下水，分别为上层滞水和潜</w:t>
      </w:r>
    </w:p>
    <w:p>
      <w:pPr>
        <w:pStyle w:val="Normal"/>
        <w:framePr w:w="9660" w:x="1800" w:y="895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水。第一层为上层滞水：主要赋存于表层的填土层中，受受大气降水影响明显，</w:t>
      </w:r>
    </w:p>
    <w:p>
      <w:pPr>
        <w:pStyle w:val="Normal"/>
        <w:framePr w:w="9660" w:x="1800" w:y="895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富水性贫乏～中等。场地滞水分布与全厂，在场地靠长江的前缘地带地层基岩以</w:t>
      </w:r>
    </w:p>
    <w:p>
      <w:pPr>
        <w:pStyle w:val="Normal"/>
        <w:framePr w:w="9660" w:x="1800" w:y="8954"/>
        <w:widowControl w:val="off"/>
        <w:autoSpaceDE w:val="off"/>
        <w:autoSpaceDN w:val="off"/>
        <w:spacing w:before="0" w:after="0" w:line="466" w:lineRule="exact"/>
        <w:ind w:left="0" w:right="0" w:first-line="0"/>
        <w:jc w:val="left"/>
        <w:rPr>
          <w:rFonts w:ascii="SimSun" w:hAnsi="SimSun" w:cs="SimSun"/>
          <w:color w:val="000000"/>
          <w:spacing w:val="0"/>
          <w:sz w:val="24"/>
        </w:rPr>
      </w:pPr>
      <w:r>
        <w:rPr>
          <w:rFonts w:ascii="SimSun" w:hAnsi="SimSun" w:cs="SimSun"/>
          <w:color w:val="000000"/>
          <w:spacing w:val="0"/>
          <w:sz w:val="24"/>
        </w:rPr>
        <w:t>上为卵石层，水的赋存状态差，滞水能渗透到地层</w:t>
      </w:r>
      <w:r>
        <w:rPr>
          <w:rFonts w:ascii="DJCTFS+TimesNewRomanPSMT"/>
          <w:color w:val="000000"/>
          <w:spacing w:val="0"/>
          <w:sz w:val="24"/>
        </w:rPr>
        <w:t>15m</w:t>
      </w:r>
      <w:r>
        <w:rPr>
          <w:rFonts w:ascii="SimSun" w:hAnsi="SimSun" w:cs="SimSun"/>
          <w:color w:val="000000"/>
          <w:spacing w:val="0"/>
          <w:sz w:val="24"/>
        </w:rPr>
        <w:t>以下。</w:t>
      </w:r>
    </w:p>
    <w:p>
      <w:pPr>
        <w:pStyle w:val="Normal"/>
        <w:framePr w:w="9690" w:x="1800" w:y="10826"/>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第二层为潜水：主要赋存于砂质粉土孔隙中，主要位于场地靠山的后缘地带。</w:t>
      </w:r>
    </w:p>
    <w:p>
      <w:pPr>
        <w:pStyle w:val="Normal"/>
        <w:framePr w:w="9690" w:x="1800" w:y="10826"/>
        <w:widowControl w:val="off"/>
        <w:autoSpaceDE w:val="off"/>
        <w:autoSpaceDN w:val="off"/>
        <w:spacing w:before="0" w:after="0" w:line="466" w:lineRule="exact"/>
        <w:ind w:left="0" w:right="0" w:first-line="0"/>
        <w:jc w:val="left"/>
        <w:rPr>
          <w:rFonts w:ascii="SimSun" w:hAnsi="SimSun" w:cs="SimSun"/>
          <w:color w:val="000000"/>
          <w:spacing w:val="0"/>
          <w:sz w:val="24"/>
        </w:rPr>
      </w:pPr>
      <w:r>
        <w:rPr>
          <w:rFonts w:ascii="SimSun" w:hAnsi="SimSun" w:cs="SimSun"/>
          <w:color w:val="000000"/>
          <w:spacing w:val="0"/>
          <w:sz w:val="24"/>
        </w:rPr>
        <w:t>潜水层埋深</w:t>
      </w:r>
      <w:r>
        <w:rPr>
          <w:rFonts w:ascii="DJCTFS+TimesNewRomanPSMT"/>
          <w:color w:val="000000"/>
          <w:spacing w:val="0"/>
          <w:sz w:val="24"/>
        </w:rPr>
        <w:t>5m~15m</w:t>
      </w:r>
      <w:r>
        <w:rPr>
          <w:rFonts w:ascii="SimSun" w:hAnsi="SimSun" w:cs="SimSun"/>
          <w:color w:val="000000"/>
          <w:spacing w:val="0"/>
          <w:sz w:val="24"/>
        </w:rPr>
        <w:t>左右，潜水层厚度约</w:t>
      </w:r>
      <w:r>
        <w:rPr>
          <w:rFonts w:ascii="DJCTFS+TimesNewRomanPSMT"/>
          <w:color w:val="000000"/>
          <w:spacing w:val="0"/>
          <w:sz w:val="24"/>
        </w:rPr>
        <w:t>10.00m</w:t>
      </w:r>
      <w:r>
        <w:rPr>
          <w:rFonts w:ascii="SimSun" w:hAnsi="SimSun" w:cs="SimSun"/>
          <w:color w:val="000000"/>
          <w:spacing w:val="0"/>
          <w:sz w:val="24"/>
        </w:rPr>
        <w:t>左右。</w:t>
      </w:r>
    </w:p>
    <w:p>
      <w:pPr>
        <w:pStyle w:val="Normal"/>
        <w:framePr w:w="9555" w:x="1800" w:y="11762"/>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场地地下水类型包括第四系松散堆积砂砾卵石层孔隙水（</w:t>
      </w:r>
      <w:r>
        <w:rPr>
          <w:rFonts w:ascii="DJCTFS+TimesNewRomanPSMT"/>
          <w:color w:val="000000"/>
          <w:spacing w:val="0"/>
          <w:sz w:val="24"/>
        </w:rPr>
        <w:t>Q</w:t>
      </w:r>
      <w:r>
        <w:rPr>
          <w:rFonts w:ascii="SimSun" w:hAnsi="SimSun" w:cs="SimSun"/>
          <w:color w:val="000000"/>
          <w:spacing w:val="0"/>
          <w:sz w:val="24"/>
        </w:rPr>
        <w:t>）及红层浅层风</w:t>
      </w:r>
    </w:p>
    <w:p>
      <w:pPr>
        <w:pStyle w:val="Normal"/>
        <w:framePr w:w="9555" w:x="1800" w:y="1176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化带裂隙水（</w:t>
      </w:r>
      <w:r>
        <w:rPr>
          <w:rFonts w:ascii="DJCTFS+TimesNewRomanPSMT"/>
          <w:color w:val="000000"/>
          <w:spacing w:val="0"/>
          <w:sz w:val="24"/>
        </w:rPr>
        <w:t>J2s2</w:t>
      </w:r>
      <w:r>
        <w:rPr>
          <w:rFonts w:ascii="SimSun" w:hAnsi="SimSun" w:cs="SimSun"/>
          <w:color w:val="000000"/>
          <w:spacing w:val="0"/>
          <w:sz w:val="24"/>
        </w:rPr>
        <w:t>）。厂址区后缘为中丘地带，地形切割较深；场地以西北部及</w:t>
      </w:r>
    </w:p>
    <w:p>
      <w:pPr>
        <w:pStyle w:val="Normal"/>
        <w:framePr w:w="9555" w:x="1800" w:y="11762"/>
        <w:widowControl w:val="off"/>
        <w:autoSpaceDE w:val="off"/>
        <w:autoSpaceDN w:val="off"/>
        <w:spacing w:before="0" w:after="0" w:line="470" w:lineRule="exact"/>
        <w:ind w:left="0" w:right="0" w:first-line="0"/>
        <w:jc w:val="left"/>
        <w:rPr>
          <w:rFonts w:ascii="SimSun" w:hAnsi="SimSun" w:cs="SimSun"/>
          <w:color w:val="000000"/>
          <w:spacing w:val="0"/>
          <w:sz w:val="24"/>
        </w:rPr>
      </w:pPr>
      <w:r>
        <w:rPr>
          <w:rFonts w:ascii="SimSun" w:hAnsi="SimSun" w:cs="SimSun"/>
          <w:color w:val="000000"/>
          <w:spacing w:val="0"/>
          <w:sz w:val="24"/>
        </w:rPr>
        <w:t>东北部削坡，临江及中部回填为主，区内降雨充沛，地下水主要接受大气降雨补</w:t>
      </w:r>
    </w:p>
    <w:p>
      <w:pPr>
        <w:pStyle w:val="Normal"/>
        <w:framePr w:w="9555" w:x="1800" w:y="1176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给及季节性地表水（丘陵山体降雨排水入渗）补给，部分接受后缘基岩裂隙水的</w:t>
      </w:r>
    </w:p>
    <w:p>
      <w:pPr>
        <w:pStyle w:val="Normal"/>
        <w:framePr w:w="9555" w:x="1800" w:y="1176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侧向补给。场地地下水主要富集于基岩裂隙和相对低洼地带，顺地形地势向东南</w:t>
      </w:r>
    </w:p>
    <w:p>
      <w:pPr>
        <w:pStyle w:val="Normal"/>
        <w:framePr w:w="9555" w:x="1800" w:y="1176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面长江面径流。由于原始地形坡度较大，且第四系覆盖层较松散，地下水交替循</w:t>
      </w:r>
    </w:p>
    <w:p>
      <w:pPr>
        <w:pStyle w:val="Normal"/>
        <w:framePr w:w="9555" w:x="1800" w:y="1176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环相对较强。场地地下水主要以隐伏方式向长江排泄，少有泉水出露，但当地形</w:t>
      </w:r>
    </w:p>
    <w:p>
      <w:pPr>
        <w:pStyle w:val="Normal"/>
        <w:framePr w:w="9555" w:x="1800" w:y="1176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切割，下伏基岩相对完整时，往往在降雨丰富时节出露相对较大的泉流。场地西</w:t>
      </w:r>
    </w:p>
    <w:p>
      <w:pPr>
        <w:pStyle w:val="Normal"/>
        <w:framePr w:w="623" w:x="5798"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116</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05" style="position:absolute;margin-left:90pt;margin-top:54.3pt;z-index:-1223;width:415.3pt;height:0.7pt;mso-position-horizontal:absolute;mso-position-horizontal-relative:page;mso-position-vertical:absolute;mso-position-vertical-relative:page" type="#_x0000_t75">
            <v:imageData xmlns:r="http://schemas.openxmlformats.org/officeDocument/2006/relationships" r:id="rId306"/>
          </v:shape>
        </w:pict>
      </w:r>
      <w:r>
        <w:rPr>
          <w:noProof w:val="on"/>
        </w:rPr>
        <w:pict>
          <v:shape xmlns:v="urn:schemas-microsoft-com:vml" id="_x0000306" style="position:absolute;margin-left:84.45pt;margin-top:212.2pt;z-index:-1227;width:426.4pt;height:58.35pt;mso-position-horizontal:absolute;mso-position-horizontal-relative:page;mso-position-vertical:absolute;mso-position-vertical-relative:page" type="#_x0000_t75">
            <v:imageData xmlns:r="http://schemas.openxmlformats.org/officeDocument/2006/relationships" r:id="rId307"/>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9552" w:x="1800" w:y="1536"/>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南部及临江区域原始地层以砂卵砾石层为主，地层松散，透水性较强；一般情况</w:t>
      </w:r>
    </w:p>
    <w:p>
      <w:pPr>
        <w:pStyle w:val="Normal"/>
        <w:framePr w:w="9552"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下，区内地下水补给该区域后，向长江排泄，但当丰水期江水位上涨后，江水又</w:t>
      </w:r>
    </w:p>
    <w:p>
      <w:pPr>
        <w:pStyle w:val="Normal"/>
        <w:framePr w:w="9552"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反向补给地下水。场地地下水动态随降雨及季节变化，一般滞后降雨</w:t>
      </w:r>
      <w:r>
        <w:rPr>
          <w:rFonts w:ascii="DJCTFS+TimesNewRomanPSMT"/>
          <w:color w:val="000000"/>
          <w:spacing w:val="0"/>
          <w:sz w:val="24"/>
        </w:rPr>
        <w:t>1~2</w:t>
      </w:r>
      <w:r>
        <w:rPr>
          <w:rFonts w:ascii="SimSun" w:hAnsi="SimSun" w:cs="SimSun"/>
          <w:color w:val="000000"/>
          <w:spacing w:val="0"/>
          <w:sz w:val="24"/>
        </w:rPr>
        <w:t>天。</w:t>
      </w:r>
    </w:p>
    <w:p>
      <w:pPr>
        <w:pStyle w:val="Normal"/>
        <w:framePr w:w="9552" w:x="1800" w:y="1536"/>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DWPMLL+TimesNewRomanPS-BoldMT"/>
          <w:color w:val="000000"/>
          <w:spacing w:val="0"/>
          <w:sz w:val="24"/>
        </w:rPr>
        <w:t>2</w:t>
      </w:r>
      <w:r>
        <w:rPr>
          <w:rFonts w:ascii="SimSun" w:hAnsi="SimSun" w:cs="SimSun"/>
          <w:color w:val="000000"/>
          <w:spacing w:val="0"/>
          <w:sz w:val="24"/>
        </w:rPr>
        <w:t>、地下水水文地质概况</w:t>
      </w:r>
    </w:p>
    <w:p>
      <w:pPr>
        <w:pStyle w:val="Normal"/>
        <w:framePr w:w="3450" w:x="2280" w:y="3408"/>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1</w:t>
      </w:r>
      <w:r>
        <w:rPr>
          <w:rFonts w:ascii="SimSun" w:hAnsi="SimSun" w:cs="SimSun"/>
          <w:color w:val="000000"/>
          <w:spacing w:val="0"/>
          <w:sz w:val="24"/>
        </w:rPr>
        <w:t>）地下水类型及其富水性</w:t>
      </w:r>
    </w:p>
    <w:p>
      <w:pPr>
        <w:pStyle w:val="Normal"/>
        <w:framePr w:w="9552" w:x="1800" w:y="3876"/>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按地下水赋存地质条件、水力特征，区域地下水可分为第四系松散堆积砂砾</w:t>
      </w:r>
    </w:p>
    <w:p>
      <w:pPr>
        <w:pStyle w:val="Normal"/>
        <w:framePr w:w="9552" w:x="1800" w:y="387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卵石层孔隙水（</w:t>
      </w:r>
      <w:r>
        <w:rPr>
          <w:rFonts w:ascii="DJCTFS+TimesNewRomanPSMT"/>
          <w:color w:val="000000"/>
          <w:spacing w:val="0"/>
          <w:sz w:val="24"/>
        </w:rPr>
        <w:t>Q</w:t>
      </w:r>
      <w:r>
        <w:rPr>
          <w:rFonts w:ascii="SimSun" w:hAnsi="SimSun" w:cs="SimSun"/>
          <w:color w:val="000000"/>
          <w:spacing w:val="0"/>
          <w:sz w:val="24"/>
        </w:rPr>
        <w:t>）、红层浅层风化带裂隙水（</w:t>
      </w:r>
      <w:r>
        <w:rPr>
          <w:rFonts w:ascii="DJCTFS+TimesNewRomanPSMT"/>
          <w:color w:val="000000"/>
          <w:spacing w:val="0"/>
          <w:sz w:val="24"/>
        </w:rPr>
        <w:t>J1-2z</w:t>
      </w:r>
      <w:r>
        <w:rPr>
          <w:rFonts w:ascii="SimSun" w:hAnsi="SimSun" w:cs="SimSun"/>
          <w:color w:val="000000"/>
          <w:spacing w:val="0"/>
          <w:sz w:val="24"/>
        </w:rPr>
        <w:t>、</w:t>
      </w:r>
      <w:r>
        <w:rPr>
          <w:rFonts w:ascii="DJCTFS+TimesNewRomanPSMT"/>
          <w:color w:val="000000"/>
          <w:spacing w:val="0"/>
          <w:sz w:val="24"/>
        </w:rPr>
        <w:t>J2s</w:t>
      </w:r>
      <w:r>
        <w:rPr>
          <w:rFonts w:ascii="SimSun" w:hAnsi="SimSun" w:cs="SimSun"/>
          <w:color w:val="000000"/>
          <w:spacing w:val="0"/>
          <w:sz w:val="24"/>
        </w:rPr>
        <w:t>）、红层浅层风化带</w:t>
      </w:r>
    </w:p>
    <w:p>
      <w:pPr>
        <w:pStyle w:val="Normal"/>
        <w:framePr w:w="9552" w:x="1800" w:y="387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溶蚀孔洞水（</w:t>
      </w:r>
      <w:r>
        <w:rPr>
          <w:rFonts w:ascii="DJCTFS+TimesNewRomanPSMT"/>
          <w:color w:val="000000"/>
          <w:spacing w:val="0"/>
          <w:sz w:val="24"/>
        </w:rPr>
        <w:t>J2sn</w:t>
      </w:r>
      <w:r>
        <w:rPr>
          <w:rFonts w:ascii="SimSun" w:hAnsi="SimSun" w:cs="SimSun"/>
          <w:color w:val="000000"/>
          <w:spacing w:val="0"/>
          <w:sz w:val="24"/>
        </w:rPr>
        <w:t>、</w:t>
      </w:r>
      <w:r>
        <w:rPr>
          <w:rFonts w:ascii="DJCTFS+TimesNewRomanPSMT"/>
          <w:color w:val="000000"/>
          <w:spacing w:val="0"/>
          <w:sz w:val="24"/>
        </w:rPr>
        <w:t>J3p</w:t>
      </w:r>
      <w:r>
        <w:rPr>
          <w:rFonts w:ascii="SimSun" w:hAnsi="SimSun" w:cs="SimSun"/>
          <w:color w:val="000000"/>
          <w:spacing w:val="0"/>
          <w:sz w:val="24"/>
        </w:rPr>
        <w:t>、</w:t>
      </w:r>
      <w:r>
        <w:rPr>
          <w:rFonts w:ascii="DJCTFS+TimesNewRomanPSMT"/>
          <w:color w:val="000000"/>
          <w:spacing w:val="0"/>
          <w:sz w:val="24"/>
        </w:rPr>
        <w:t>K2j</w:t>
      </w:r>
      <w:r>
        <w:rPr>
          <w:rFonts w:ascii="SimSun" w:hAnsi="SimSun" w:cs="SimSun"/>
          <w:color w:val="000000"/>
          <w:spacing w:val="0"/>
          <w:sz w:val="24"/>
        </w:rPr>
        <w:t>）、砂页岩孔隙裂隙层间水（</w:t>
      </w:r>
      <w:r>
        <w:rPr>
          <w:rFonts w:ascii="DJCTFS+TimesNewRomanPSMT"/>
          <w:color w:val="000000"/>
          <w:spacing w:val="0"/>
          <w:sz w:val="24"/>
        </w:rPr>
        <w:t>T3xj</w:t>
      </w:r>
      <w:r>
        <w:rPr>
          <w:rFonts w:ascii="SimSun" w:hAnsi="SimSun" w:cs="SimSun"/>
          <w:color w:val="000000"/>
          <w:spacing w:val="0"/>
          <w:sz w:val="24"/>
        </w:rPr>
        <w:t>）四类，其富水</w:t>
      </w:r>
    </w:p>
    <w:p>
      <w:pPr>
        <w:pStyle w:val="Normal"/>
        <w:framePr w:w="9552" w:x="1800" w:y="387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性及相关特征分述如下：</w:t>
      </w:r>
    </w:p>
    <w:p>
      <w:pPr>
        <w:pStyle w:val="Normal"/>
        <w:framePr w:w="5305" w:x="2280" w:y="5748"/>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1</w:t>
      </w:r>
      <w:r>
        <w:rPr>
          <w:rFonts w:ascii="SimSun" w:hAnsi="SimSun" w:cs="SimSun"/>
          <w:color w:val="000000"/>
          <w:spacing w:val="0"/>
          <w:sz w:val="24"/>
        </w:rPr>
        <w:t>）第四系松散堆积砂砾卵石层孔隙水（</w:t>
      </w:r>
      <w:r>
        <w:rPr>
          <w:rFonts w:ascii="DJCTFS+TimesNewRomanPSMT"/>
          <w:color w:val="000000"/>
          <w:spacing w:val="0"/>
          <w:sz w:val="24"/>
        </w:rPr>
        <w:t>Q</w:t>
      </w:r>
      <w:r>
        <w:rPr>
          <w:rFonts w:ascii="SimSun" w:hAnsi="SimSun" w:cs="SimSun"/>
          <w:color w:val="000000"/>
          <w:spacing w:val="0"/>
          <w:sz w:val="24"/>
        </w:rPr>
        <w:t>）</w:t>
      </w:r>
    </w:p>
    <w:p>
      <w:pPr>
        <w:pStyle w:val="Normal"/>
        <w:framePr w:w="9690" w:x="1800" w:y="6216"/>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区内该类水地层包括第四系更新统（</w:t>
      </w:r>
      <w:r>
        <w:rPr>
          <w:rFonts w:ascii="DJCTFS+TimesNewRomanPSMT"/>
          <w:color w:val="000000"/>
          <w:spacing w:val="0"/>
          <w:sz w:val="24"/>
        </w:rPr>
        <w:t>Qp</w:t>
      </w:r>
      <w:r>
        <w:rPr>
          <w:rFonts w:ascii="SimSun" w:hAnsi="SimSun" w:cs="SimSun"/>
          <w:color w:val="000000"/>
          <w:spacing w:val="0"/>
          <w:sz w:val="24"/>
        </w:rPr>
        <w:t>）及全新统（</w:t>
      </w:r>
      <w:r>
        <w:rPr>
          <w:rFonts w:ascii="DJCTFS+TimesNewRomanPSMT"/>
          <w:color w:val="000000"/>
          <w:spacing w:val="0"/>
          <w:sz w:val="24"/>
        </w:rPr>
        <w:t>Qh</w:t>
      </w:r>
      <w:r>
        <w:rPr>
          <w:rFonts w:ascii="SimSun" w:hAnsi="SimSun" w:cs="SimSun"/>
          <w:color w:val="000000"/>
          <w:spacing w:val="0"/>
          <w:sz w:val="24"/>
        </w:rPr>
        <w:t>），主要分布于区</w:t>
      </w:r>
    </w:p>
    <w:p>
      <w:pPr>
        <w:pStyle w:val="Normal"/>
        <w:framePr w:w="9690" w:x="1800" w:y="621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域岷、金、长江两岸二级以上阶地，岩性为杏黄、橙黄色砂质粘土及粘土，富含</w:t>
      </w:r>
    </w:p>
    <w:p>
      <w:pPr>
        <w:pStyle w:val="Normal"/>
        <w:framePr w:w="9690" w:x="1800" w:y="621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细砂；下为砾卵石夹杏黄色砂质粘土，砾卵石成份以石英砂岩为主，粒径</w:t>
      </w:r>
      <w:r>
        <w:rPr>
          <w:rFonts w:ascii="DJCTFS+TimesNewRomanPSMT"/>
          <w:color w:val="000000"/>
          <w:spacing w:val="0"/>
          <w:sz w:val="24"/>
        </w:rPr>
        <w:t>2~10cm</w:t>
      </w:r>
      <w:r>
        <w:rPr>
          <w:rFonts w:ascii="SimSun" w:hAnsi="SimSun" w:cs="SimSun"/>
          <w:color w:val="000000"/>
          <w:spacing w:val="0"/>
          <w:sz w:val="24"/>
        </w:rPr>
        <w:t>，</w:t>
      </w:r>
    </w:p>
    <w:p>
      <w:pPr>
        <w:pStyle w:val="Normal"/>
        <w:framePr w:w="9690" w:x="1800" w:y="621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大者可达</w:t>
      </w:r>
      <w:r>
        <w:rPr>
          <w:rFonts w:ascii="DJCTFS+TimesNewRomanPSMT"/>
          <w:color w:val="000000"/>
          <w:spacing w:val="0"/>
          <w:sz w:val="24"/>
        </w:rPr>
        <w:t>10~25cm</w:t>
      </w:r>
      <w:r>
        <w:rPr>
          <w:rFonts w:ascii="SimSun" w:hAnsi="SimSun" w:cs="SimSun"/>
          <w:color w:val="000000"/>
          <w:spacing w:val="0"/>
          <w:sz w:val="24"/>
        </w:rPr>
        <w:t>，厚</w:t>
      </w:r>
      <w:r>
        <w:rPr>
          <w:rFonts w:ascii="DJCTFS+TimesNewRomanPSMT"/>
          <w:color w:val="000000"/>
          <w:spacing w:val="0"/>
          <w:sz w:val="24"/>
        </w:rPr>
        <w:t>0~48m</w:t>
      </w:r>
      <w:r>
        <w:rPr>
          <w:rFonts w:ascii="SimSun" w:hAnsi="SimSun" w:cs="SimSun"/>
          <w:color w:val="000000"/>
          <w:spacing w:val="0"/>
          <w:sz w:val="24"/>
        </w:rPr>
        <w:t>。单孔出水量</w:t>
      </w:r>
      <w:r>
        <w:rPr>
          <w:rFonts w:ascii="DJCTFS+TimesNewRomanPSMT"/>
          <w:color w:val="000000"/>
          <w:spacing w:val="0"/>
          <w:sz w:val="24"/>
        </w:rPr>
        <w:t>50~500m3/d</w:t>
      </w:r>
      <w:r>
        <w:rPr>
          <w:rFonts w:ascii="SimSun" w:hAnsi="SimSun" w:cs="SimSun"/>
          <w:color w:val="000000"/>
          <w:spacing w:val="0"/>
          <w:sz w:val="24"/>
        </w:rPr>
        <w:t>，个别可达</w:t>
      </w:r>
      <w:r>
        <w:rPr>
          <w:rFonts w:ascii="DJCTFS+TimesNewRomanPSMT"/>
          <w:color w:val="000000"/>
          <w:spacing w:val="0"/>
          <w:sz w:val="24"/>
        </w:rPr>
        <w:t>1000m3/d</w:t>
      </w:r>
      <w:r>
        <w:rPr>
          <w:rFonts w:ascii="SimSun" w:hAnsi="SimSun" w:cs="SimSun"/>
          <w:color w:val="000000"/>
          <w:spacing w:val="0"/>
          <w:sz w:val="24"/>
        </w:rPr>
        <w:t>及以</w:t>
      </w:r>
    </w:p>
    <w:p>
      <w:pPr>
        <w:pStyle w:val="Normal"/>
        <w:framePr w:w="9690" w:x="1800" w:y="621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上。水化学类型以</w:t>
      </w:r>
      <w:r>
        <w:rPr>
          <w:rFonts w:ascii="DJCTFS+TimesNewRomanPSMT"/>
          <w:color w:val="000000"/>
          <w:spacing w:val="0"/>
          <w:sz w:val="24"/>
        </w:rPr>
        <w:t>HCO3-Ca</w:t>
      </w:r>
      <w:r>
        <w:rPr>
          <w:rFonts w:ascii="SimSun" w:hAnsi="SimSun" w:cs="SimSun"/>
          <w:color w:val="000000"/>
          <w:spacing w:val="0"/>
          <w:sz w:val="24"/>
        </w:rPr>
        <w:t>（</w:t>
      </w:r>
      <w:r>
        <w:rPr>
          <w:rFonts w:ascii="DJCTFS+TimesNewRomanPSMT"/>
          <w:color w:val="000000"/>
          <w:spacing w:val="0"/>
          <w:sz w:val="24"/>
        </w:rPr>
        <w:t>Na</w:t>
      </w:r>
      <w:r>
        <w:rPr>
          <w:rFonts w:ascii="SimSun" w:hAnsi="SimSun" w:cs="SimSun"/>
          <w:color w:val="000000"/>
          <w:spacing w:val="0"/>
          <w:sz w:val="24"/>
        </w:rPr>
        <w:t>）型为主，矿化度多为</w:t>
      </w:r>
      <w:r>
        <w:rPr>
          <w:rFonts w:ascii="DJCTFS+TimesNewRomanPSMT"/>
          <w:color w:val="000000"/>
          <w:spacing w:val="0"/>
          <w:sz w:val="24"/>
        </w:rPr>
        <w:t>0.1~0.5g/L</w:t>
      </w:r>
      <w:r>
        <w:rPr>
          <w:rFonts w:ascii="SimSun" w:hAnsi="SimSun" w:cs="SimSun"/>
          <w:color w:val="000000"/>
          <w:spacing w:val="0"/>
          <w:sz w:val="24"/>
        </w:rPr>
        <w:t>。</w:t>
      </w:r>
    </w:p>
    <w:p>
      <w:pPr>
        <w:pStyle w:val="Normal"/>
        <w:framePr w:w="9690" w:x="1800" w:y="6216"/>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DJCTFS+TimesNewRomanPSMT"/>
          <w:color w:val="000000"/>
          <w:spacing w:val="0"/>
          <w:sz w:val="24"/>
        </w:rPr>
        <w:t>2</w:t>
      </w:r>
      <w:r>
        <w:rPr>
          <w:rFonts w:ascii="SimSun" w:hAnsi="SimSun" w:cs="SimSun"/>
          <w:color w:val="000000"/>
          <w:spacing w:val="0"/>
          <w:sz w:val="24"/>
        </w:rPr>
        <w:t>）红层浅层风化带裂隙水（</w:t>
      </w:r>
      <w:r>
        <w:rPr>
          <w:rFonts w:ascii="DJCTFS+TimesNewRomanPSMT"/>
          <w:color w:val="000000"/>
          <w:spacing w:val="0"/>
          <w:sz w:val="24"/>
        </w:rPr>
        <w:t>J</w:t>
      </w:r>
      <w:r>
        <w:rPr>
          <w:rFonts w:ascii="SimSun" w:hAnsi="SimSun" w:cs="SimSun"/>
          <w:color w:val="000000"/>
          <w:spacing w:val="0"/>
          <w:sz w:val="24"/>
        </w:rPr>
        <w:t>）</w:t>
      </w:r>
    </w:p>
    <w:p>
      <w:pPr>
        <w:pStyle w:val="Normal"/>
        <w:framePr w:w="9552" w:x="1800" w:y="9024"/>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区内该类水地层包括侏罗系自流井组（</w:t>
      </w:r>
      <w:r>
        <w:rPr>
          <w:rFonts w:ascii="DJCTFS+TimesNewRomanPSMT"/>
          <w:color w:val="000000"/>
          <w:spacing w:val="0"/>
          <w:sz w:val="24"/>
        </w:rPr>
        <w:t>J1-2z</w:t>
      </w:r>
      <w:r>
        <w:rPr>
          <w:rFonts w:ascii="SimSun" w:hAnsi="SimSun" w:cs="SimSun"/>
          <w:color w:val="000000"/>
          <w:spacing w:val="0"/>
          <w:sz w:val="24"/>
        </w:rPr>
        <w:t>）及侏罗系沙溪庙组（</w:t>
      </w:r>
      <w:r>
        <w:rPr>
          <w:rFonts w:ascii="DJCTFS+TimesNewRomanPSMT"/>
          <w:color w:val="000000"/>
          <w:spacing w:val="0"/>
          <w:sz w:val="24"/>
        </w:rPr>
        <w:t>J2s</w:t>
      </w:r>
      <w:r>
        <w:rPr>
          <w:rFonts w:ascii="SimSun" w:hAnsi="SimSun" w:cs="SimSun"/>
          <w:color w:val="000000"/>
          <w:spacing w:val="0"/>
          <w:sz w:val="24"/>
        </w:rPr>
        <w:t>）。</w:t>
      </w:r>
    </w:p>
    <w:p>
      <w:pPr>
        <w:pStyle w:val="Normal"/>
        <w:framePr w:w="9552" w:x="1800" w:y="902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风化条件较好，沿层面、层理面常形成风化裂隙，构成风化带网状裂隙水，是区</w:t>
      </w:r>
    </w:p>
    <w:p>
      <w:pPr>
        <w:pStyle w:val="Normal"/>
        <w:framePr w:w="9552" w:x="1800" w:y="902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内分布最广的一种地下水。风化带裂隙水赋存于风化裂隙中，因此风化裂隙的发</w:t>
      </w:r>
    </w:p>
    <w:p>
      <w:pPr>
        <w:pStyle w:val="Normal"/>
        <w:framePr w:w="9552" w:x="1800" w:y="902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育程度及风化带的厚度是影响富水性的一个主要因素，该地层风化带厚度</w:t>
      </w:r>
    </w:p>
    <w:p>
      <w:pPr>
        <w:pStyle w:val="Normal"/>
        <w:framePr w:w="9552" w:x="1800" w:y="902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DJCTFS+TimesNewRomanPSMT"/>
          <w:color w:val="000000"/>
          <w:spacing w:val="0"/>
          <w:sz w:val="24"/>
        </w:rPr>
        <w:t>12~22m</w:t>
      </w:r>
      <w:r>
        <w:rPr>
          <w:rFonts w:ascii="SimSun" w:hAnsi="SimSun" w:cs="SimSun"/>
          <w:color w:val="000000"/>
          <w:spacing w:val="0"/>
          <w:sz w:val="24"/>
        </w:rPr>
        <w:t>不等。单孔出水量＜</w:t>
      </w:r>
      <w:r>
        <w:rPr>
          <w:rFonts w:ascii="DJCTFS+TimesNewRomanPSMT"/>
          <w:color w:val="000000"/>
          <w:spacing w:val="0"/>
          <w:sz w:val="24"/>
        </w:rPr>
        <w:t>100m3/d</w:t>
      </w:r>
      <w:r>
        <w:rPr>
          <w:rFonts w:ascii="SimSun" w:hAnsi="SimSun" w:cs="SimSun"/>
          <w:color w:val="000000"/>
          <w:spacing w:val="0"/>
          <w:sz w:val="24"/>
        </w:rPr>
        <w:t>，但宽谷地带富水性好，地下水位埋深通</w:t>
      </w:r>
    </w:p>
    <w:p>
      <w:pPr>
        <w:pStyle w:val="Normal"/>
        <w:framePr w:w="9552" w:x="1800" w:y="902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常为</w:t>
      </w:r>
      <w:r>
        <w:rPr>
          <w:rFonts w:ascii="DJCTFS+TimesNewRomanPSMT"/>
          <w:color w:val="000000"/>
          <w:spacing w:val="0"/>
          <w:sz w:val="24"/>
        </w:rPr>
        <w:t>0.5~6.0m</w:t>
      </w:r>
      <w:r>
        <w:rPr>
          <w:rFonts w:ascii="SimSun" w:hAnsi="SimSun" w:cs="SimSun"/>
          <w:color w:val="000000"/>
          <w:spacing w:val="0"/>
          <w:sz w:val="24"/>
        </w:rPr>
        <w:t>，单井出水量一般</w:t>
      </w:r>
      <w:r>
        <w:rPr>
          <w:rFonts w:ascii="DJCTFS+TimesNewRomanPSMT"/>
          <w:color w:val="000000"/>
          <w:spacing w:val="0"/>
          <w:sz w:val="24"/>
        </w:rPr>
        <w:t>0.4~3.0m3/d</w:t>
      </w:r>
      <w:r>
        <w:rPr>
          <w:rFonts w:ascii="SimSun" w:hAnsi="SimSun" w:cs="SimSun"/>
          <w:color w:val="000000"/>
          <w:spacing w:val="0"/>
          <w:sz w:val="24"/>
        </w:rPr>
        <w:t>。泉流量一般小于</w:t>
      </w:r>
      <w:r>
        <w:rPr>
          <w:rFonts w:ascii="DJCTFS+TimesNewRomanPSMT"/>
          <w:color w:val="000000"/>
          <w:spacing w:val="0"/>
          <w:sz w:val="24"/>
        </w:rPr>
        <w:t>0.1L/s</w:t>
      </w:r>
      <w:r>
        <w:rPr>
          <w:rFonts w:ascii="SimSun" w:hAnsi="SimSun" w:cs="SimSun"/>
          <w:color w:val="000000"/>
          <w:spacing w:val="0"/>
          <w:sz w:val="24"/>
        </w:rPr>
        <w:t>。水化学类</w:t>
      </w:r>
    </w:p>
    <w:p>
      <w:pPr>
        <w:pStyle w:val="Normal"/>
        <w:framePr w:w="9552" w:x="1800" w:y="902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型以</w:t>
      </w:r>
      <w:r>
        <w:rPr>
          <w:rFonts w:ascii="DJCTFS+TimesNewRomanPSMT"/>
          <w:color w:val="000000"/>
          <w:spacing w:val="0"/>
          <w:sz w:val="24"/>
        </w:rPr>
        <w:t>HCO3-Ca</w:t>
      </w:r>
      <w:r>
        <w:rPr>
          <w:rFonts w:ascii="SimSun" w:hAnsi="SimSun" w:cs="SimSun"/>
          <w:color w:val="000000"/>
          <w:spacing w:val="0"/>
          <w:sz w:val="24"/>
        </w:rPr>
        <w:t>型为主，矿化度为</w:t>
      </w:r>
      <w:r>
        <w:rPr>
          <w:rFonts w:ascii="DJCTFS+TimesNewRomanPSMT"/>
          <w:color w:val="000000"/>
          <w:spacing w:val="0"/>
          <w:sz w:val="24"/>
        </w:rPr>
        <w:t>0.1~0.55g/L</w:t>
      </w:r>
      <w:r>
        <w:rPr>
          <w:rFonts w:ascii="SimSun" w:hAnsi="SimSun" w:cs="SimSun"/>
          <w:color w:val="000000"/>
          <w:spacing w:val="0"/>
          <w:sz w:val="24"/>
        </w:rPr>
        <w:t>，硬度一般小于</w:t>
      </w:r>
      <w:r>
        <w:rPr>
          <w:rFonts w:ascii="DJCTFS+TimesNewRomanPSMT"/>
          <w:color w:val="000000"/>
          <w:spacing w:val="0"/>
          <w:sz w:val="24"/>
        </w:rPr>
        <w:t>0.35g/L</w:t>
      </w:r>
      <w:r>
        <w:rPr>
          <w:rFonts w:ascii="SimSun" w:hAnsi="SimSun" w:cs="SimSun"/>
          <w:color w:val="000000"/>
          <w:spacing w:val="0"/>
          <w:sz w:val="24"/>
        </w:rPr>
        <w:t>。</w:t>
      </w:r>
    </w:p>
    <w:p>
      <w:pPr>
        <w:pStyle w:val="Normal"/>
        <w:framePr w:w="9552" w:x="1800" w:y="9024"/>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DJCTFS+TimesNewRomanPSMT"/>
          <w:color w:val="000000"/>
          <w:spacing w:val="0"/>
          <w:sz w:val="24"/>
        </w:rPr>
        <w:t>3</w:t>
      </w:r>
      <w:r>
        <w:rPr>
          <w:rFonts w:ascii="SimSun" w:hAnsi="SimSun" w:cs="SimSun"/>
          <w:color w:val="000000"/>
          <w:spacing w:val="0"/>
          <w:sz w:val="24"/>
        </w:rPr>
        <w:t>）红层浅层风化带溶蚀孔洞水</w:t>
      </w:r>
    </w:p>
    <w:p>
      <w:pPr>
        <w:pStyle w:val="Normal"/>
        <w:framePr w:w="9690" w:x="1800" w:y="12768"/>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区内该类水地层包括侏罗系遂宁组（</w:t>
      </w:r>
      <w:r>
        <w:rPr>
          <w:rFonts w:ascii="DJCTFS+TimesNewRomanPSMT"/>
          <w:color w:val="000000"/>
          <w:spacing w:val="0"/>
          <w:sz w:val="24"/>
        </w:rPr>
        <w:t>J2sn</w:t>
      </w:r>
      <w:r>
        <w:rPr>
          <w:rFonts w:ascii="SimSun" w:hAnsi="SimSun" w:cs="SimSun"/>
          <w:color w:val="000000"/>
          <w:spacing w:val="0"/>
          <w:sz w:val="24"/>
        </w:rPr>
        <w:t>）、侏罗系莱镇组（</w:t>
      </w:r>
      <w:r>
        <w:rPr>
          <w:rFonts w:ascii="DJCTFS+TimesNewRomanPSMT"/>
          <w:color w:val="000000"/>
          <w:spacing w:val="0"/>
          <w:sz w:val="24"/>
        </w:rPr>
        <w:t>J3p</w:t>
      </w:r>
      <w:r>
        <w:rPr>
          <w:rFonts w:ascii="SimSun" w:hAnsi="SimSun" w:cs="SimSun"/>
          <w:color w:val="000000"/>
          <w:spacing w:val="0"/>
          <w:sz w:val="24"/>
        </w:rPr>
        <w:t>）及白垩</w:t>
      </w:r>
    </w:p>
    <w:p>
      <w:pPr>
        <w:pStyle w:val="Normal"/>
        <w:framePr w:w="9690" w:x="1800" w:y="1276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系夹关组（</w:t>
      </w:r>
      <w:r>
        <w:rPr>
          <w:rFonts w:ascii="DJCTFS+TimesNewRomanPSMT"/>
          <w:color w:val="000000"/>
          <w:spacing w:val="0"/>
          <w:sz w:val="24"/>
        </w:rPr>
        <w:t>K2j</w:t>
      </w:r>
      <w:r>
        <w:rPr>
          <w:rFonts w:ascii="SimSun" w:hAnsi="SimSun" w:cs="SimSun"/>
          <w:color w:val="000000"/>
          <w:spacing w:val="0"/>
          <w:sz w:val="24"/>
        </w:rPr>
        <w:t>）。该类地层沉积时代最晚，受构造影响不明显。部分区域泥岩</w:t>
      </w:r>
    </w:p>
    <w:p>
      <w:pPr>
        <w:pStyle w:val="Normal"/>
        <w:framePr w:w="9690" w:x="1800" w:y="1276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段岩石组合单一，泥岩夹薄层透镜状粉砂岩，含钙质及膏盐较重，淋滤作用形成</w:t>
      </w:r>
    </w:p>
    <w:p>
      <w:pPr>
        <w:pStyle w:val="Normal"/>
        <w:framePr w:w="9690" w:x="1800" w:y="1276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的针孔状、蜂窝状溶孔较发育。当风化裂隙与溶蚀裂隙发育贯通时，在宽谷洼地</w:t>
      </w:r>
    </w:p>
    <w:p>
      <w:pPr>
        <w:pStyle w:val="Normal"/>
        <w:framePr w:w="9690" w:x="1800" w:y="1276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往往形成相对富水带，该地层风化带厚度</w:t>
      </w:r>
      <w:r>
        <w:rPr>
          <w:rFonts w:ascii="DJCTFS+TimesNewRomanPSMT"/>
          <w:color w:val="000000"/>
          <w:spacing w:val="0"/>
          <w:sz w:val="24"/>
        </w:rPr>
        <w:t>15~28m</w:t>
      </w:r>
      <w:r>
        <w:rPr>
          <w:rFonts w:ascii="SimSun" w:hAnsi="SimSun" w:cs="SimSun"/>
          <w:color w:val="000000"/>
          <w:spacing w:val="0"/>
          <w:sz w:val="24"/>
        </w:rPr>
        <w:t>。地下水位埋深一般</w:t>
      </w:r>
      <w:r>
        <w:rPr>
          <w:rFonts w:ascii="DJCTFS+TimesNewRomanPSMT"/>
          <w:color w:val="000000"/>
          <w:spacing w:val="0"/>
          <w:sz w:val="24"/>
        </w:rPr>
        <w:t>0.5~7.0m</w:t>
      </w:r>
      <w:r>
        <w:rPr>
          <w:rFonts w:ascii="SimSun" w:hAnsi="SimSun" w:cs="SimSun"/>
          <w:color w:val="000000"/>
          <w:spacing w:val="0"/>
          <w:sz w:val="24"/>
        </w:rPr>
        <w:t>，</w:t>
      </w:r>
    </w:p>
    <w:p>
      <w:pPr>
        <w:pStyle w:val="Normal"/>
        <w:framePr w:w="623" w:x="5798"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117</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07" style="position:absolute;margin-left:90pt;margin-top:54.3pt;z-index:-1231;width:415.3pt;height:0.7pt;mso-position-horizontal:absolute;mso-position-horizontal-relative:page;mso-position-vertical:absolute;mso-position-vertical-relative:page" type="#_x0000_t75">
            <v:imageData xmlns:r="http://schemas.openxmlformats.org/officeDocument/2006/relationships" r:id="rId308"/>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9596" w:x="1800" w:y="1536"/>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单井出水量</w:t>
      </w:r>
      <w:r>
        <w:rPr>
          <w:rFonts w:ascii="DJCTFS+TimesNewRomanPSMT"/>
          <w:color w:val="000000"/>
          <w:spacing w:val="0"/>
          <w:sz w:val="24"/>
        </w:rPr>
        <w:t>0.4~3.5m3/d</w:t>
      </w:r>
      <w:r>
        <w:rPr>
          <w:rFonts w:ascii="SimSun" w:hAnsi="SimSun" w:cs="SimSun"/>
          <w:color w:val="000000"/>
          <w:spacing w:val="0"/>
          <w:sz w:val="24"/>
        </w:rPr>
        <w:t>，部分地段溶蚀孔洞水单井出水量可大于</w:t>
      </w:r>
      <w:r>
        <w:rPr>
          <w:rFonts w:ascii="DJCTFS+TimesNewRomanPSMT"/>
          <w:color w:val="000000"/>
          <w:spacing w:val="0"/>
          <w:sz w:val="24"/>
        </w:rPr>
        <w:t>30m3/d</w:t>
      </w:r>
      <w:r>
        <w:rPr>
          <w:rFonts w:ascii="SimSun" w:hAnsi="SimSun" w:cs="SimSun"/>
          <w:color w:val="000000"/>
          <w:spacing w:val="0"/>
          <w:sz w:val="24"/>
        </w:rPr>
        <w:t>。水化</w:t>
      </w:r>
    </w:p>
    <w:p>
      <w:pPr>
        <w:pStyle w:val="Normal"/>
        <w:framePr w:w="9596"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学类型以</w:t>
      </w:r>
      <w:r>
        <w:rPr>
          <w:rFonts w:ascii="DJCTFS+TimesNewRomanPSMT"/>
          <w:color w:val="000000"/>
          <w:spacing w:val="0"/>
          <w:sz w:val="24"/>
        </w:rPr>
        <w:t>HCO3-Ca</w:t>
      </w:r>
      <w:r>
        <w:rPr>
          <w:rFonts w:ascii="SimSun" w:hAnsi="SimSun" w:cs="SimSun"/>
          <w:color w:val="000000"/>
          <w:spacing w:val="0"/>
          <w:sz w:val="24"/>
        </w:rPr>
        <w:t>型为主，</w:t>
      </w:r>
      <w:r>
        <w:rPr>
          <w:rFonts w:ascii="DJCTFS+TimesNewRomanPSMT"/>
          <w:color w:val="000000"/>
          <w:spacing w:val="0"/>
          <w:sz w:val="24"/>
        </w:rPr>
        <w:t>PH</w:t>
      </w:r>
      <w:r>
        <w:rPr>
          <w:rFonts w:ascii="SimSun" w:hAnsi="SimSun" w:cs="SimSun"/>
          <w:color w:val="000000"/>
          <w:spacing w:val="0"/>
          <w:sz w:val="24"/>
        </w:rPr>
        <w:t>值一般</w:t>
      </w:r>
      <w:r>
        <w:rPr>
          <w:rFonts w:ascii="DJCTFS+TimesNewRomanPSMT"/>
          <w:color w:val="000000"/>
          <w:spacing w:val="0"/>
          <w:sz w:val="24"/>
        </w:rPr>
        <w:t>6.4~7.5</w:t>
      </w:r>
      <w:r>
        <w:rPr>
          <w:rFonts w:ascii="SimSun" w:hAnsi="SimSun" w:cs="SimSun"/>
          <w:color w:val="000000"/>
          <w:spacing w:val="0"/>
          <w:sz w:val="24"/>
        </w:rPr>
        <w:t>，矿化度可为</w:t>
      </w:r>
      <w:r>
        <w:rPr>
          <w:rFonts w:ascii="DJCTFS+TimesNewRomanPSMT"/>
          <w:color w:val="000000"/>
          <w:spacing w:val="0"/>
          <w:sz w:val="24"/>
        </w:rPr>
        <w:t>0.1~600g/L</w:t>
      </w:r>
      <w:r>
        <w:rPr>
          <w:rFonts w:ascii="SimSun" w:hAnsi="SimSun" w:cs="SimSun"/>
          <w:color w:val="000000"/>
          <w:spacing w:val="0"/>
          <w:sz w:val="24"/>
        </w:rPr>
        <w:t>，硬度一般</w:t>
      </w:r>
    </w:p>
    <w:p>
      <w:pPr>
        <w:pStyle w:val="Normal"/>
        <w:framePr w:w="9596"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小于</w:t>
      </w:r>
      <w:r>
        <w:rPr>
          <w:rFonts w:ascii="DJCTFS+TimesNewRomanPSMT"/>
          <w:color w:val="000000"/>
          <w:spacing w:val="0"/>
          <w:sz w:val="24"/>
        </w:rPr>
        <w:t>0.4g/L</w:t>
      </w:r>
      <w:r>
        <w:rPr>
          <w:rFonts w:ascii="SimSun" w:hAnsi="SimSun" w:cs="SimSun"/>
          <w:color w:val="000000"/>
          <w:spacing w:val="0"/>
          <w:sz w:val="24"/>
        </w:rPr>
        <w:t>。</w:t>
      </w:r>
    </w:p>
    <w:p>
      <w:pPr>
        <w:pStyle w:val="Normal"/>
        <w:framePr w:w="3895" w:x="2280" w:y="2940"/>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4</w:t>
      </w:r>
      <w:r>
        <w:rPr>
          <w:rFonts w:ascii="SimSun" w:hAnsi="SimSun" w:cs="SimSun"/>
          <w:color w:val="000000"/>
          <w:spacing w:val="0"/>
          <w:sz w:val="24"/>
        </w:rPr>
        <w:t>）砂页岩孔隙裂隙层间水（</w:t>
      </w:r>
      <w:r>
        <w:rPr>
          <w:rFonts w:ascii="DJCTFS+TimesNewRomanPSMT"/>
          <w:color w:val="000000"/>
          <w:spacing w:val="0"/>
          <w:sz w:val="24"/>
        </w:rPr>
        <w:t>T</w:t>
      </w:r>
      <w:r>
        <w:rPr>
          <w:rFonts w:ascii="SimSun" w:hAnsi="SimSun" w:cs="SimSun"/>
          <w:color w:val="000000"/>
          <w:spacing w:val="0"/>
          <w:sz w:val="24"/>
        </w:rPr>
        <w:t>）</w:t>
      </w:r>
    </w:p>
    <w:p>
      <w:pPr>
        <w:pStyle w:val="Normal"/>
        <w:framePr w:w="9690" w:x="1800" w:y="3408"/>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地层为须家河组（</w:t>
      </w:r>
      <w:r>
        <w:rPr>
          <w:rFonts w:ascii="DJCTFS+TimesNewRomanPSMT"/>
          <w:color w:val="000000"/>
          <w:spacing w:val="0"/>
          <w:sz w:val="24"/>
        </w:rPr>
        <w:t>T3xj</w:t>
      </w:r>
      <w:r>
        <w:rPr>
          <w:rFonts w:ascii="SimSun" w:hAnsi="SimSun" w:cs="SimSun"/>
          <w:color w:val="000000"/>
          <w:spacing w:val="0"/>
          <w:sz w:val="24"/>
        </w:rPr>
        <w:t>），岩性为砂、页岩。构造发育，且层间裂隙发育，</w:t>
      </w:r>
    </w:p>
    <w:p>
      <w:pPr>
        <w:pStyle w:val="Normal"/>
        <w:framePr w:w="9690" w:x="1800" w:y="340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延伸远，裂隙连通性好，为地下水赋存提供了有利条件。由于页岩中含薄层状细</w:t>
      </w:r>
    </w:p>
    <w:p>
      <w:pPr>
        <w:pStyle w:val="Normal"/>
        <w:framePr w:w="9690" w:x="1800" w:y="340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砂岩，为相对隔水层，使隔水层、含水层相间存在。单孔出水量均大于</w:t>
      </w:r>
      <w:r>
        <w:rPr>
          <w:rFonts w:ascii="DJCTFS+TimesNewRomanPSMT"/>
          <w:color w:val="000000"/>
          <w:spacing w:val="0"/>
          <w:sz w:val="24"/>
        </w:rPr>
        <w:t>100m3/d</w:t>
      </w:r>
      <w:r>
        <w:rPr>
          <w:rFonts w:ascii="SimSun" w:hAnsi="SimSun" w:cs="SimSun"/>
          <w:color w:val="000000"/>
          <w:spacing w:val="0"/>
          <w:sz w:val="24"/>
        </w:rPr>
        <w:t>，</w:t>
      </w:r>
    </w:p>
    <w:p>
      <w:pPr>
        <w:pStyle w:val="Normal"/>
        <w:framePr w:w="9690" w:x="1800" w:y="340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地下水化学类型以</w:t>
      </w:r>
      <w:r>
        <w:rPr>
          <w:rFonts w:ascii="DJCTFS+TimesNewRomanPSMT"/>
          <w:color w:val="000000"/>
          <w:spacing w:val="0"/>
          <w:sz w:val="24"/>
        </w:rPr>
        <w:t>HCO3-Ca</w:t>
      </w:r>
      <w:r>
        <w:rPr>
          <w:rFonts w:ascii="SimSun" w:hAnsi="SimSun" w:cs="SimSun"/>
          <w:color w:val="000000"/>
          <w:spacing w:val="0"/>
          <w:sz w:val="24"/>
        </w:rPr>
        <w:t>（</w:t>
      </w:r>
      <w:r>
        <w:rPr>
          <w:rFonts w:ascii="DJCTFS+TimesNewRomanPSMT"/>
          <w:color w:val="000000"/>
          <w:spacing w:val="0"/>
          <w:sz w:val="24"/>
        </w:rPr>
        <w:t>Na</w:t>
      </w:r>
      <w:r>
        <w:rPr>
          <w:rFonts w:ascii="SimSun" w:hAnsi="SimSun" w:cs="SimSun"/>
          <w:color w:val="000000"/>
          <w:spacing w:val="0"/>
          <w:sz w:val="24"/>
        </w:rPr>
        <w:t>）为主，亦有</w:t>
      </w:r>
      <w:r>
        <w:rPr>
          <w:rFonts w:ascii="DJCTFS+TimesNewRomanPSMT" w:hAnsi="DJCTFS+TimesNewRomanPSMT" w:cs="DJCTFS+TimesNewRomanPSMT"/>
          <w:color w:val="000000"/>
          <w:spacing w:val="0"/>
          <w:sz w:val="24"/>
        </w:rPr>
        <w:t>HCO3•Cl-Na</w:t>
      </w:r>
      <w:r>
        <w:rPr>
          <w:rFonts w:ascii="SimSun" w:hAnsi="SimSun" w:cs="SimSun"/>
          <w:color w:val="000000"/>
          <w:spacing w:val="0"/>
          <w:sz w:val="24"/>
        </w:rPr>
        <w:t>型，矿化度一般</w:t>
      </w:r>
    </w:p>
    <w:p>
      <w:pPr>
        <w:pStyle w:val="Normal"/>
        <w:framePr w:w="9690" w:x="1800" w:y="340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DJCTFS+TimesNewRomanPSMT"/>
          <w:color w:val="000000"/>
          <w:spacing w:val="0"/>
          <w:sz w:val="24"/>
        </w:rPr>
        <w:t>0.1~0.3g/L</w:t>
      </w:r>
      <w:r>
        <w:rPr>
          <w:rFonts w:ascii="SimSun" w:hAnsi="SimSun" w:cs="SimSun"/>
          <w:color w:val="000000"/>
          <w:spacing w:val="0"/>
          <w:sz w:val="24"/>
        </w:rPr>
        <w:t>，局部地段矿化度值异常。</w:t>
      </w:r>
    </w:p>
    <w:p>
      <w:pPr>
        <w:pStyle w:val="Normal"/>
        <w:framePr w:w="4830" w:x="2280" w:y="5748"/>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2</w:t>
      </w:r>
      <w:r>
        <w:rPr>
          <w:rFonts w:ascii="SimSun" w:hAnsi="SimSun" w:cs="SimSun"/>
          <w:color w:val="000000"/>
          <w:spacing w:val="0"/>
          <w:sz w:val="24"/>
        </w:rPr>
        <w:t>）区域地下水补径排及动态变化特征</w:t>
      </w:r>
    </w:p>
    <w:p>
      <w:pPr>
        <w:pStyle w:val="Normal"/>
        <w:framePr w:w="9690" w:x="1800" w:y="6216"/>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项目区处于红层丘陵区，区内地下水补径排特征与其他红层地区相同，一般</w:t>
      </w:r>
    </w:p>
    <w:p>
      <w:pPr>
        <w:pStyle w:val="Normal"/>
        <w:framePr w:w="9690" w:x="1800" w:y="621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山（丘）顶及斜坡为地下水入渗补给区，主要接受大气降雨通过基岩裂隙垂直补</w:t>
      </w:r>
    </w:p>
    <w:p>
      <w:pPr>
        <w:pStyle w:val="Normal"/>
        <w:framePr w:w="9690" w:x="1800" w:y="621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给；沟谷及平坝区为地下水埋藏区，地下水主要接受大气降雨及地表水沿基岩裂</w:t>
      </w:r>
    </w:p>
    <w:p>
      <w:pPr>
        <w:pStyle w:val="Normal"/>
        <w:framePr w:w="9690" w:x="1800" w:y="621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隙垂直入渗补给，地下水主要向更低的侵蚀基准面，由沟头向沟尾，支沟向主沟，</w:t>
      </w:r>
    </w:p>
    <w:p>
      <w:pPr>
        <w:pStyle w:val="Normal"/>
        <w:framePr w:w="9690" w:x="1800" w:y="621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小沟向大沟渗流；山坡中下部斜坡为地下水的补给迳流区，同样接受大气降雨补</w:t>
      </w:r>
    </w:p>
    <w:p>
      <w:pPr>
        <w:pStyle w:val="Normal"/>
        <w:framePr w:w="9690" w:x="1800" w:y="621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给，同时地下水沿风化带裂隙向沟谷埋藏区迳流或以下降泉的形式及以大量滴</w:t>
      </w:r>
    </w:p>
    <w:p>
      <w:pPr>
        <w:pStyle w:val="Normal"/>
        <w:framePr w:w="9690" w:x="1800" w:y="621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水、湿润现象形式向外排泄。将本项目区内涉及的上浅丘宽谷及中丘地貌的红层</w:t>
      </w:r>
    </w:p>
    <w:p>
      <w:pPr>
        <w:pStyle w:val="Normal"/>
        <w:framePr w:w="9690" w:x="1800" w:y="621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水文地质特征描述如下：</w:t>
      </w:r>
    </w:p>
    <w:p>
      <w:pPr>
        <w:pStyle w:val="Normal"/>
        <w:framePr w:w="9690" w:x="1800" w:y="9960"/>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DJCTFS+TimesNewRomanPSMT"/>
          <w:color w:val="000000"/>
          <w:spacing w:val="0"/>
          <w:sz w:val="24"/>
        </w:rPr>
        <w:t>1</w:t>
      </w:r>
      <w:r>
        <w:rPr>
          <w:rFonts w:ascii="SimSun" w:hAnsi="SimSun" w:cs="SimSun"/>
          <w:color w:val="000000"/>
          <w:spacing w:val="0"/>
          <w:sz w:val="24"/>
        </w:rPr>
        <w:t>）浅丘宽谷：在项目区由东北向西南条状分布。因地形切割较浅，地下水</w:t>
      </w:r>
    </w:p>
    <w:p>
      <w:pPr>
        <w:pStyle w:val="Normal"/>
        <w:framePr w:w="9690" w:x="1800" w:y="996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主要靠接受红层丘陵宽谷周边地貌大气降雨的流入补给；另外，由于宽谷地势低，</w:t>
      </w:r>
    </w:p>
    <w:p>
      <w:pPr>
        <w:pStyle w:val="Normal"/>
        <w:framePr w:w="9690" w:x="1800" w:y="996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便成为了周边地下水的排泄储存地。宽谷内地势总体平缓，地下水的径流途径长，</w:t>
      </w:r>
    </w:p>
    <w:p>
      <w:pPr>
        <w:pStyle w:val="Normal"/>
        <w:framePr w:w="9690" w:x="1800" w:y="996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运移缓慢，往往沿地下裂隙向更低的浸蚀基准面排泄。由于宽谷有利于地表及地</w:t>
      </w:r>
    </w:p>
    <w:p>
      <w:pPr>
        <w:pStyle w:val="Normal"/>
        <w:framePr w:w="9690" w:x="1800" w:y="996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下水的汇集，更有利于地下水埋藏，其地下水位埋深浅，富水性相对较好。地下</w:t>
      </w:r>
    </w:p>
    <w:p>
      <w:pPr>
        <w:pStyle w:val="Normal"/>
        <w:framePr w:w="9690" w:x="1800" w:y="996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水动态随降雨及季节变化，每年</w:t>
      </w:r>
      <w:r>
        <w:rPr>
          <w:rFonts w:ascii="DJCTFS+TimesNewRomanPSMT"/>
          <w:color w:val="000000"/>
          <w:spacing w:val="0"/>
          <w:sz w:val="24"/>
        </w:rPr>
        <w:t>5-8</w:t>
      </w:r>
      <w:r>
        <w:rPr>
          <w:rFonts w:ascii="SimSun" w:hAnsi="SimSun" w:cs="SimSun"/>
          <w:color w:val="000000"/>
          <w:spacing w:val="0"/>
          <w:sz w:val="24"/>
        </w:rPr>
        <w:t>月为丰水期，</w:t>
      </w:r>
      <w:r>
        <w:rPr>
          <w:rFonts w:ascii="DJCTFS+TimesNewRomanPSMT"/>
          <w:color w:val="000000"/>
          <w:spacing w:val="0"/>
          <w:sz w:val="24"/>
        </w:rPr>
        <w:t>12</w:t>
      </w:r>
      <w:r>
        <w:rPr>
          <w:rFonts w:ascii="SimSun" w:hAnsi="SimSun" w:cs="SimSun"/>
          <w:color w:val="000000"/>
          <w:spacing w:val="0"/>
          <w:sz w:val="24"/>
        </w:rPr>
        <w:t>月至翌年</w:t>
      </w:r>
      <w:r>
        <w:rPr>
          <w:rFonts w:ascii="DJCTFS+TimesNewRomanPSMT"/>
          <w:color w:val="000000"/>
          <w:spacing w:val="0"/>
          <w:sz w:val="24"/>
        </w:rPr>
        <w:t>3</w:t>
      </w:r>
      <w:r>
        <w:rPr>
          <w:rFonts w:ascii="SimSun" w:hAnsi="SimSun" w:cs="SimSun"/>
          <w:color w:val="000000"/>
          <w:spacing w:val="0"/>
          <w:sz w:val="24"/>
        </w:rPr>
        <w:t>月为枯水期。丰枯</w:t>
      </w:r>
    </w:p>
    <w:p>
      <w:pPr>
        <w:pStyle w:val="Normal"/>
        <w:framePr w:w="9690" w:x="1800" w:y="996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期地下水水位变动一般为</w:t>
      </w:r>
      <w:r>
        <w:rPr>
          <w:rFonts w:ascii="DJCTFS+TimesNewRomanPSMT"/>
          <w:color w:val="000000"/>
          <w:spacing w:val="0"/>
          <w:sz w:val="24"/>
        </w:rPr>
        <w:t>1.5~2.0m</w:t>
      </w:r>
      <w:r>
        <w:rPr>
          <w:rFonts w:ascii="SimSun" w:hAnsi="SimSun" w:cs="SimSun"/>
          <w:color w:val="000000"/>
          <w:spacing w:val="0"/>
          <w:sz w:val="24"/>
        </w:rPr>
        <w:t>。</w:t>
      </w:r>
    </w:p>
    <w:p>
      <w:pPr>
        <w:pStyle w:val="Normal"/>
        <w:framePr w:w="9552" w:x="1800" w:y="13236"/>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DJCTFS+TimesNewRomanPSMT"/>
          <w:color w:val="000000"/>
          <w:spacing w:val="0"/>
          <w:sz w:val="24"/>
        </w:rPr>
        <w:t>2</w:t>
      </w:r>
      <w:r>
        <w:rPr>
          <w:rFonts w:ascii="SimSun" w:hAnsi="SimSun" w:cs="SimSun"/>
          <w:color w:val="000000"/>
          <w:spacing w:val="0"/>
          <w:sz w:val="24"/>
        </w:rPr>
        <w:t>）中丘：由于地形切割较深，含水层露头较宽，增大了地下水补给面，地</w:t>
      </w:r>
    </w:p>
    <w:p>
      <w:pPr>
        <w:pStyle w:val="Normal"/>
        <w:framePr w:w="9552" w:x="1800" w:y="132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下水交替循环相对较强，泉水出露较少，其流量亦较小，多属季节性泉水。风化</w:t>
      </w:r>
    </w:p>
    <w:p>
      <w:pPr>
        <w:pStyle w:val="Normal"/>
        <w:framePr w:w="9552" w:x="1800" w:y="132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带网状裂隙发育的砂质泥岩在具有一定汇水面的平台及低洼地带埋藏，在宽谷地</w:t>
      </w:r>
    </w:p>
    <w:p>
      <w:pPr>
        <w:pStyle w:val="Normal"/>
        <w:framePr w:w="9552" w:x="1800" w:y="132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带当其上覆较厚粘土层时，浅层地下水在下部作较长距离运移，并在覆盖层透水</w:t>
      </w:r>
    </w:p>
    <w:p>
      <w:pPr>
        <w:pStyle w:val="Normal"/>
        <w:framePr w:w="623" w:x="5798"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118</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08" style="position:absolute;margin-left:90pt;margin-top:54.3pt;z-index:-1235;width:415.3pt;height:0.7pt;mso-position-horizontal:absolute;mso-position-horizontal-relative:page;mso-position-vertical:absolute;mso-position-vertical-relative:page" type="#_x0000_t75">
            <v:imageData xmlns:r="http://schemas.openxmlformats.org/officeDocument/2006/relationships" r:id="rId309"/>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9552" w:x="1800" w:y="1536"/>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部位或低洼处以上升泉形式出露。地下水动态随降雨及季节变化，一般滞后降雨</w:t>
      </w:r>
    </w:p>
    <w:p>
      <w:pPr>
        <w:pStyle w:val="Normal"/>
        <w:framePr w:w="9552"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DJCTFS+TimesNewRomanPSMT"/>
          <w:color w:val="000000"/>
          <w:spacing w:val="0"/>
          <w:sz w:val="24"/>
        </w:rPr>
        <w:t>1-2</w:t>
      </w:r>
      <w:r>
        <w:rPr>
          <w:rFonts w:ascii="SimSun" w:hAnsi="SimSun" w:cs="SimSun"/>
          <w:color w:val="000000"/>
          <w:spacing w:val="0"/>
          <w:sz w:val="24"/>
        </w:rPr>
        <w:t>天。丰枯期地下水位变动带一般为</w:t>
      </w:r>
      <w:r>
        <w:rPr>
          <w:rFonts w:ascii="DJCTFS+TimesNewRomanPSMT"/>
          <w:color w:val="000000"/>
          <w:spacing w:val="0"/>
          <w:sz w:val="24"/>
        </w:rPr>
        <w:t>1.5~2.5m</w:t>
      </w:r>
      <w:r>
        <w:rPr>
          <w:rFonts w:ascii="SimSun" w:hAnsi="SimSun" w:cs="SimSun"/>
          <w:color w:val="000000"/>
          <w:spacing w:val="0"/>
          <w:sz w:val="24"/>
        </w:rPr>
        <w:t>。除红层丘陵区外，本项目区还</w:t>
      </w:r>
    </w:p>
    <w:p>
      <w:pPr>
        <w:pStyle w:val="Normal"/>
        <w:framePr w:w="9552"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涉及河谷平坝，主要沿长江一级阶地展布。该类地下水主要接受大气降雨及后缘</w:t>
      </w:r>
    </w:p>
    <w:p>
      <w:pPr>
        <w:pStyle w:val="Normal"/>
        <w:framePr w:w="9552"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浅层地下水的补给，顺地势向长江径流，并以隐伏方式排泄。</w:t>
      </w:r>
    </w:p>
    <w:p>
      <w:pPr>
        <w:pStyle w:val="Normal"/>
        <w:framePr w:w="9138" w:x="2280" w:y="3408"/>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由于以砂卵砾石层为主，且阶地宽度较窄，并与长江江面存在一定地形高差，</w:t>
      </w:r>
    </w:p>
    <w:p>
      <w:pPr>
        <w:pStyle w:val="Normal"/>
        <w:framePr w:w="7558" w:x="1800" w:y="3872"/>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因而平坝区一般富水条件较差，单井出水量一般小于</w:t>
      </w:r>
      <w:r>
        <w:rPr>
          <w:rFonts w:ascii="DJCTFS+TimesNewRomanPSMT"/>
          <w:color w:val="000000"/>
          <w:spacing w:val="0"/>
          <w:sz w:val="24"/>
        </w:rPr>
        <w:t>100m /d</w:t>
      </w:r>
      <w:r>
        <w:rPr>
          <w:rFonts w:ascii="SimSun" w:hAnsi="SimSun" w:cs="SimSun"/>
          <w:color w:val="000000"/>
          <w:spacing w:val="0"/>
          <w:sz w:val="24"/>
        </w:rPr>
        <w:t>。</w:t>
      </w:r>
    </w:p>
    <w:p>
      <w:pPr>
        <w:pStyle w:val="Normal"/>
        <w:framePr w:w="7558" w:x="1800" w:y="3872"/>
        <w:widowControl w:val="off"/>
        <w:autoSpaceDE w:val="off"/>
        <w:autoSpaceDN w:val="off"/>
        <w:spacing w:before="0" w:after="0" w:line="265" w:lineRule="exact"/>
        <w:ind w:left="6065" w:right="0" w:first-line="0"/>
        <w:jc w:val="left"/>
        <w:rPr>
          <w:rFonts w:ascii="DJCTFS+TimesNewRomanPSMT"/>
          <w:color w:val="000000"/>
          <w:spacing w:val="0"/>
          <w:sz w:val="16"/>
        </w:rPr>
      </w:pPr>
      <w:r>
        <w:rPr>
          <w:rFonts w:ascii="DJCTFS+TimesNewRomanPSMT"/>
          <w:color w:val="000000"/>
          <w:spacing w:val="0"/>
          <w:sz w:val="16"/>
        </w:rPr>
        <w:t>3</w:t>
      </w:r>
    </w:p>
    <w:p>
      <w:pPr>
        <w:pStyle w:val="Normal"/>
        <w:framePr w:w="9688" w:x="1800" w:y="4344"/>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根据地下水环境监测，地下水监测指标均满足《地下水质量标准》</w:t>
      </w:r>
    </w:p>
    <w:p>
      <w:pPr>
        <w:pStyle w:val="Normal"/>
        <w:framePr w:w="9688" w:x="1800" w:y="434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GB/T14848-2017</w:t>
      </w:r>
      <w:r>
        <w:rPr>
          <w:rFonts w:ascii="SimSun" w:hAnsi="SimSun" w:cs="SimSun"/>
          <w:color w:val="000000"/>
          <w:spacing w:val="0"/>
          <w:sz w:val="24"/>
        </w:rPr>
        <w:t xml:space="preserve">）中的 </w:t>
      </w:r>
      <w:r>
        <w:rPr>
          <w:rFonts w:ascii="DJCTFS+TimesNewRomanPSMT"/>
          <w:color w:val="000000"/>
          <w:spacing w:val="0"/>
          <w:sz w:val="24"/>
        </w:rPr>
        <w:t>IV</w:t>
      </w:r>
      <w:r>
        <w:rPr>
          <w:rFonts w:ascii="SimSun" w:hAnsi="SimSun" w:cs="SimSun"/>
          <w:color w:val="000000"/>
          <w:spacing w:val="0"/>
          <w:sz w:val="24"/>
        </w:rPr>
        <w:t>类标准限值。由此可见，评价区所在区域内的地下</w:t>
      </w:r>
    </w:p>
    <w:p>
      <w:pPr>
        <w:pStyle w:val="Normal"/>
        <w:framePr w:w="9688" w:x="1800" w:y="434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水水质较好。</w:t>
      </w:r>
    </w:p>
    <w:p>
      <w:pPr>
        <w:pStyle w:val="Normal"/>
        <w:framePr w:w="9690" w:x="1800" w:y="5748"/>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封场工程属于环境正效应工程，在渣场施工完毕后，封场系统正常运行状态</w:t>
      </w:r>
    </w:p>
    <w:p>
      <w:pPr>
        <w:pStyle w:val="Normal"/>
        <w:framePr w:w="9690" w:x="1800" w:y="574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下，渗滤液产生量呈倍数降低，污染物下渗地下水系统的源强汇入几率逐渐降低，</w:t>
      </w:r>
    </w:p>
    <w:p>
      <w:pPr>
        <w:pStyle w:val="Normal"/>
        <w:framePr w:w="9690" w:x="1800" w:y="574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采取建设有效防渗工程措施。</w:t>
      </w:r>
    </w:p>
    <w:p>
      <w:pPr>
        <w:pStyle w:val="Normal"/>
        <w:framePr w:w="3740" w:x="2280" w:y="7152"/>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WPMLL+TimesNewRomanPS-BoldMT"/>
          <w:color w:val="000000"/>
          <w:spacing w:val="0"/>
          <w:sz w:val="24"/>
        </w:rPr>
        <w:t>3</w:t>
      </w:r>
      <w:r>
        <w:rPr>
          <w:rFonts w:ascii="SimSun" w:hAnsi="SimSun" w:cs="SimSun"/>
          <w:color w:val="000000"/>
          <w:spacing w:val="0"/>
          <w:sz w:val="24"/>
        </w:rPr>
        <w:t>、地下水开发利用现状与规划</w:t>
      </w:r>
    </w:p>
    <w:p>
      <w:pPr>
        <w:pStyle w:val="Normal"/>
        <w:framePr w:w="9552" w:x="1800" w:y="7620"/>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根据现场调查，评价区没有大规模开采地下水，居民使用城镇管网的自来水</w:t>
      </w:r>
    </w:p>
    <w:p>
      <w:pPr>
        <w:pStyle w:val="Normal"/>
        <w:framePr w:w="9552" w:x="1800" w:y="762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作为饮用水源，评价区地下水开发利用程度较低。</w:t>
      </w:r>
    </w:p>
    <w:p>
      <w:pPr>
        <w:pStyle w:val="Normal"/>
        <w:framePr w:w="9552" w:x="1800" w:y="7620"/>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DWPMLL+TimesNewRomanPS-BoldMT"/>
          <w:color w:val="000000"/>
          <w:spacing w:val="0"/>
          <w:sz w:val="24"/>
        </w:rPr>
        <w:t>4</w:t>
      </w:r>
      <w:r>
        <w:rPr>
          <w:rFonts w:ascii="SimSun" w:hAnsi="SimSun" w:cs="SimSun"/>
          <w:color w:val="000000"/>
          <w:spacing w:val="0"/>
          <w:sz w:val="24"/>
        </w:rPr>
        <w:t>、地下水环境影响分析</w:t>
      </w:r>
    </w:p>
    <w:p>
      <w:pPr>
        <w:pStyle w:val="Normal"/>
        <w:framePr w:w="2400" w:x="2280" w:y="9024"/>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1</w:t>
      </w:r>
      <w:r>
        <w:rPr>
          <w:rFonts w:ascii="SimSun" w:hAnsi="SimSun" w:cs="SimSun"/>
          <w:color w:val="000000"/>
          <w:spacing w:val="0"/>
          <w:sz w:val="24"/>
        </w:rPr>
        <w:t>）非正常状况下</w:t>
      </w:r>
    </w:p>
    <w:p>
      <w:pPr>
        <w:pStyle w:val="Normal"/>
        <w:framePr w:w="9069" w:x="2220" w:y="9492"/>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根据近期的几项渗滤液监测数据判断渣场渗滤液已没有污染特征，朱家湾渣</w:t>
      </w:r>
    </w:p>
    <w:p>
      <w:pPr>
        <w:pStyle w:val="Normal"/>
        <w:framePr w:w="9523" w:x="1800" w:y="9960"/>
        <w:widowControl w:val="off"/>
        <w:autoSpaceDE w:val="off"/>
        <w:autoSpaceDN w:val="off"/>
        <w:spacing w:before="0" w:after="0" w:line="250" w:lineRule="exact"/>
        <w:ind w:left="0" w:right="0" w:first-line="0"/>
        <w:jc w:val="left"/>
        <w:rPr>
          <w:rFonts w:ascii="DJCTFS+TimesNewRomanPSMT"/>
          <w:color w:val="000000"/>
          <w:spacing w:val="0"/>
          <w:sz w:val="24"/>
        </w:rPr>
      </w:pPr>
      <w:r>
        <w:rPr>
          <w:rFonts w:ascii="SimSun" w:hAnsi="SimSun" w:cs="SimSun"/>
          <w:color w:val="000000"/>
          <w:spacing w:val="0"/>
          <w:sz w:val="24"/>
        </w:rPr>
        <w:t>场封场覆盖层的尺寸自下而上依为：</w:t>
      </w:r>
      <w:r>
        <w:rPr>
          <w:rFonts w:ascii="DJCTFS+TimesNewRomanPSMT"/>
          <w:color w:val="000000"/>
          <w:spacing w:val="0"/>
          <w:sz w:val="24"/>
        </w:rPr>
        <w:t>30cm</w:t>
      </w:r>
      <w:r>
        <w:rPr>
          <w:rFonts w:ascii="SimSun" w:hAnsi="SimSun" w:cs="SimSun"/>
          <w:color w:val="000000"/>
          <w:spacing w:val="0"/>
          <w:sz w:val="24"/>
        </w:rPr>
        <w:t>厚粘土、</w:t>
      </w:r>
      <w:r>
        <w:rPr>
          <w:rFonts w:ascii="DJCTFS+TimesNewRomanPSMT"/>
          <w:color w:val="000000"/>
          <w:spacing w:val="0"/>
          <w:sz w:val="24"/>
        </w:rPr>
        <w:t>2mm</w:t>
      </w:r>
      <w:r>
        <w:rPr>
          <w:rFonts w:ascii="SimSun" w:hAnsi="SimSun" w:cs="SimSun"/>
          <w:color w:val="000000"/>
          <w:spacing w:val="0"/>
          <w:sz w:val="24"/>
        </w:rPr>
        <w:t xml:space="preserve">厚  </w:t>
      </w:r>
      <w:r>
        <w:rPr>
          <w:rFonts w:ascii="DJCTFS+TimesNewRomanPSMT"/>
          <w:color w:val="000000"/>
          <w:spacing w:val="0"/>
          <w:sz w:val="24"/>
        </w:rPr>
        <w:t>HDPE</w:t>
      </w:r>
      <w:r>
        <w:rPr>
          <w:rFonts w:ascii="SimSun" w:hAnsi="SimSun" w:cs="SimSun"/>
          <w:color w:val="000000"/>
          <w:spacing w:val="0"/>
          <w:sz w:val="24"/>
        </w:rPr>
        <w:t>土工膜</w:t>
      </w:r>
      <w:r>
        <w:rPr>
          <w:rFonts w:ascii="DJCTFS+TimesNewRomanPSMT"/>
          <w:color w:val="000000"/>
          <w:spacing w:val="0"/>
          <w:sz w:val="24"/>
        </w:rPr>
        <w:t>+400g/m</w:t>
      </w:r>
    </w:p>
    <w:p>
      <w:pPr>
        <w:pStyle w:val="Normal"/>
        <w:framePr w:w="9523" w:x="1800" w:y="996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土工布、厚 </w:t>
      </w:r>
      <w:r>
        <w:rPr>
          <w:rFonts w:ascii="DJCTFS+TimesNewRomanPSMT"/>
          <w:color w:val="000000"/>
          <w:spacing w:val="0"/>
          <w:sz w:val="24"/>
        </w:rPr>
        <w:t>30cm</w:t>
      </w:r>
      <w:r>
        <w:rPr>
          <w:rFonts w:ascii="SimSun" w:hAnsi="SimSun" w:cs="SimSun"/>
          <w:color w:val="000000"/>
          <w:spacing w:val="0"/>
          <w:sz w:val="24"/>
        </w:rPr>
        <w:t>碎石导流排水层、</w:t>
      </w:r>
      <w:r>
        <w:rPr>
          <w:rFonts w:ascii="DJCTFS+TimesNewRomanPSMT"/>
          <w:color w:val="000000"/>
          <w:spacing w:val="0"/>
          <w:sz w:val="24"/>
        </w:rPr>
        <w:t>30cm</w:t>
      </w:r>
      <w:r>
        <w:rPr>
          <w:rFonts w:ascii="SimSun" w:hAnsi="SimSun" w:cs="SimSun"/>
          <w:color w:val="000000"/>
          <w:spacing w:val="0"/>
          <w:sz w:val="24"/>
        </w:rPr>
        <w:t>厚自然土、</w:t>
      </w:r>
      <w:r>
        <w:rPr>
          <w:rFonts w:ascii="DJCTFS+TimesNewRomanPSMT"/>
          <w:color w:val="000000"/>
          <w:spacing w:val="0"/>
          <w:sz w:val="24"/>
        </w:rPr>
        <w:t>20cm</w:t>
      </w:r>
      <w:r>
        <w:rPr>
          <w:rFonts w:ascii="SimSun" w:hAnsi="SimSun" w:cs="SimSun"/>
          <w:color w:val="000000"/>
          <w:spacing w:val="0"/>
          <w:sz w:val="24"/>
        </w:rPr>
        <w:t>厚营养土。</w:t>
      </w:r>
    </w:p>
    <w:p>
      <w:pPr>
        <w:pStyle w:val="Normal"/>
        <w:framePr w:w="318" w:x="10027" w:y="9956"/>
        <w:widowControl w:val="off"/>
        <w:autoSpaceDE w:val="off"/>
        <w:autoSpaceDN w:val="off"/>
        <w:spacing w:before="0" w:after="0" w:line="163" w:lineRule="exact"/>
        <w:ind w:left="0" w:right="0" w:first-line="0"/>
        <w:jc w:val="left"/>
        <w:rPr>
          <w:rFonts w:ascii="DJCTFS+TimesNewRomanPSMT"/>
          <w:color w:val="000000"/>
          <w:spacing w:val="0"/>
          <w:sz w:val="16"/>
        </w:rPr>
      </w:pPr>
      <w:r>
        <w:rPr>
          <w:rFonts w:ascii="DJCTFS+TimesNewRomanPSMT"/>
          <w:color w:val="000000"/>
          <w:spacing w:val="0"/>
          <w:sz w:val="16"/>
        </w:rPr>
        <w:t>2</w:t>
      </w:r>
    </w:p>
    <w:p>
      <w:pPr>
        <w:pStyle w:val="Normal"/>
        <w:framePr w:w="9688" w:x="1800" w:y="10896"/>
        <w:widowControl w:val="off"/>
        <w:autoSpaceDE w:val="off"/>
        <w:autoSpaceDN w:val="off"/>
        <w:spacing w:before="0" w:after="0" w:line="240" w:lineRule="exact"/>
        <w:ind w:left="600" w:right="0" w:first-line="0"/>
        <w:jc w:val="left"/>
        <w:rPr>
          <w:rFonts w:ascii="SimSun" w:hAnsi="SimSun" w:cs="SimSun"/>
          <w:color w:val="000000"/>
          <w:spacing w:val="0"/>
          <w:sz w:val="24"/>
        </w:rPr>
      </w:pPr>
      <w:r>
        <w:rPr>
          <w:rFonts w:ascii="SimSun" w:hAnsi="SimSun" w:cs="SimSun"/>
          <w:color w:val="000000"/>
          <w:spacing w:val="0"/>
          <w:sz w:val="24"/>
        </w:rPr>
        <w:t>因此，本项目封场后，对地下水影响小，均能满足《地下水质量标准》</w:t>
      </w:r>
    </w:p>
    <w:p>
      <w:pPr>
        <w:pStyle w:val="Normal"/>
        <w:framePr w:w="9688" w:x="1800" w:y="1089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GB/T14848-2017</w:t>
      </w:r>
      <w:r>
        <w:rPr>
          <w:rFonts w:ascii="SimSun" w:hAnsi="SimSun" w:cs="SimSun"/>
          <w:color w:val="000000"/>
          <w:spacing w:val="0"/>
          <w:sz w:val="24"/>
        </w:rPr>
        <w:t xml:space="preserve">）中的 </w:t>
      </w:r>
      <w:r>
        <w:rPr>
          <w:rFonts w:ascii="DJCTFS+TimesNewRomanPSMT"/>
          <w:color w:val="000000"/>
          <w:spacing w:val="0"/>
          <w:sz w:val="24"/>
        </w:rPr>
        <w:t>IV</w:t>
      </w:r>
      <w:r>
        <w:rPr>
          <w:rFonts w:ascii="SimSun" w:hAnsi="SimSun" w:cs="SimSun"/>
          <w:color w:val="000000"/>
          <w:spacing w:val="0"/>
          <w:sz w:val="24"/>
        </w:rPr>
        <w:t>类标准限值，建设项目建设期地下水环境影响可接</w:t>
      </w:r>
    </w:p>
    <w:p>
      <w:pPr>
        <w:pStyle w:val="Normal"/>
        <w:framePr w:w="9688" w:x="1800" w:y="1089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受。</w:t>
      </w:r>
    </w:p>
    <w:p>
      <w:pPr>
        <w:pStyle w:val="Normal"/>
        <w:framePr w:w="2400" w:x="2280" w:y="12300"/>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2</w:t>
      </w:r>
      <w:r>
        <w:rPr>
          <w:rFonts w:ascii="SimSun" w:hAnsi="SimSun" w:cs="SimSun"/>
          <w:color w:val="000000"/>
          <w:spacing w:val="0"/>
          <w:sz w:val="24"/>
        </w:rPr>
        <w:t>）非正常状况下</w:t>
      </w:r>
    </w:p>
    <w:p>
      <w:pPr>
        <w:pStyle w:val="Normal"/>
        <w:framePr w:w="9552" w:x="1800" w:y="12768"/>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在非正常状况下，防渗层会出现老化或者腐蚀，导致一定量的污染物进入地</w:t>
      </w:r>
    </w:p>
    <w:p>
      <w:pPr>
        <w:pStyle w:val="Normal"/>
        <w:framePr w:w="9552" w:x="1800" w:y="1276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下水，从而污染地下水，污染组分主要为 </w:t>
      </w:r>
      <w:r>
        <w:rPr>
          <w:rFonts w:ascii="DJCTFS+TimesNewRomanPSMT"/>
          <w:color w:val="000000"/>
          <w:spacing w:val="0"/>
          <w:sz w:val="24"/>
        </w:rPr>
        <w:t>pH</w:t>
      </w:r>
      <w:r>
        <w:rPr>
          <w:rFonts w:ascii="SimSun" w:hAnsi="SimSun" w:cs="SimSun"/>
          <w:color w:val="000000"/>
          <w:spacing w:val="0"/>
          <w:sz w:val="24"/>
        </w:rPr>
        <w:t>、</w:t>
      </w:r>
      <w:r>
        <w:rPr>
          <w:rFonts w:ascii="DJCTFS+TimesNewRomanPSMT"/>
          <w:color w:val="000000"/>
          <w:spacing w:val="0"/>
          <w:sz w:val="24"/>
        </w:rPr>
        <w:t>SS</w:t>
      </w:r>
      <w:r>
        <w:rPr>
          <w:rFonts w:ascii="SimSun" w:hAnsi="SimSun" w:cs="SimSun"/>
          <w:color w:val="000000"/>
          <w:spacing w:val="0"/>
          <w:sz w:val="24"/>
        </w:rPr>
        <w:t>、</w:t>
      </w:r>
      <w:r>
        <w:rPr>
          <w:rFonts w:ascii="DJCTFS+TimesNewRomanPSMT"/>
          <w:color w:val="000000"/>
          <w:spacing w:val="0"/>
          <w:sz w:val="24"/>
        </w:rPr>
        <w:t>COD</w:t>
      </w:r>
      <w:r>
        <w:rPr>
          <w:rFonts w:ascii="SimSun" w:hAnsi="SimSun" w:cs="SimSun"/>
          <w:color w:val="000000"/>
          <w:spacing w:val="0"/>
          <w:sz w:val="24"/>
        </w:rPr>
        <w:t>、氨氮、总磷等，排放</w:t>
      </w:r>
    </w:p>
    <w:p>
      <w:pPr>
        <w:pStyle w:val="Normal"/>
        <w:framePr w:w="9552" w:x="1800" w:y="1276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规律为间歇周期排放，但根据近期的几项渗滤液监测数据判断渣场渗滤液已没有</w:t>
      </w:r>
    </w:p>
    <w:p>
      <w:pPr>
        <w:pStyle w:val="Normal"/>
        <w:framePr w:w="9552" w:x="1800" w:y="1276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污染特征，因此，对地下水的污染小。</w:t>
      </w:r>
    </w:p>
    <w:p>
      <w:pPr>
        <w:pStyle w:val="Normal"/>
        <w:framePr w:w="9003" w:x="2400" w:y="14640"/>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综上所述，建设项目在运营期非正常状况下，均能满足《地下水质量标准》</w:t>
      </w:r>
    </w:p>
    <w:p>
      <w:pPr>
        <w:pStyle w:val="Normal"/>
        <w:framePr w:w="623" w:x="5798"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119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09" style="position:absolute;margin-left:90pt;margin-top:54.3pt;z-index:-1239;width:415.3pt;height:0.7pt;mso-position-horizontal:absolute;mso-position-horizontal-relative:page;mso-position-vertical:absolute;mso-position-vertical-relative:page" type="#_x0000_t75">
            <v:imageData xmlns:r="http://schemas.openxmlformats.org/officeDocument/2006/relationships" r:id="rId310"/>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9555" w:x="1800" w:y="1536"/>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GB/T14848-2017</w:t>
      </w:r>
      <w:r>
        <w:rPr>
          <w:rFonts w:ascii="SimSun" w:hAnsi="SimSun" w:cs="SimSun"/>
          <w:color w:val="000000"/>
          <w:spacing w:val="0"/>
          <w:sz w:val="24"/>
        </w:rPr>
        <w:t xml:space="preserve">）中的 </w:t>
      </w:r>
      <w:r>
        <w:rPr>
          <w:rFonts w:ascii="DJCTFS+TimesNewRomanPSMT"/>
          <w:color w:val="000000"/>
          <w:spacing w:val="0"/>
          <w:sz w:val="24"/>
        </w:rPr>
        <w:t>IV</w:t>
      </w:r>
      <w:r>
        <w:rPr>
          <w:rFonts w:ascii="SimSun" w:hAnsi="SimSun" w:cs="SimSun"/>
          <w:color w:val="000000"/>
          <w:spacing w:val="0"/>
          <w:sz w:val="24"/>
        </w:rPr>
        <w:t>类标准限值，本项目实施后不会加重区域地下水污</w:t>
      </w:r>
    </w:p>
    <w:p>
      <w:pPr>
        <w:pStyle w:val="Normal"/>
        <w:framePr w:w="840" w:x="1800" w:y="2004"/>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染。</w:t>
      </w:r>
    </w:p>
    <w:p>
      <w:pPr>
        <w:pStyle w:val="Normal"/>
        <w:framePr w:w="3306" w:x="1800" w:y="2521"/>
        <w:widowControl w:val="off"/>
        <w:autoSpaceDE w:val="off"/>
        <w:autoSpaceDN w:val="off"/>
        <w:spacing w:before="0" w:after="0" w:line="313" w:lineRule="exact"/>
        <w:ind w:left="0" w:right="0" w:first-line="0"/>
        <w:jc w:val="left"/>
        <w:rPr>
          <w:rFonts w:ascii="SimSun" w:hAnsi="SimSun" w:cs="SimSun"/>
          <w:color w:val="000000"/>
          <w:spacing w:val="0"/>
          <w:sz w:val="30"/>
        </w:rPr>
      </w:pPr>
      <w:r>
        <w:rPr>
          <w:rFonts w:ascii="DWPMLL+TimesNewRomanPS-BoldMT"/>
          <w:color w:val="000000"/>
          <w:spacing w:val="0"/>
          <w:sz w:val="30"/>
        </w:rPr>
        <w:t>5.7</w:t>
      </w:r>
      <w:r>
        <w:rPr>
          <w:rFonts w:ascii="SimSun" w:hAnsi="SimSun" w:cs="SimSun"/>
          <w:color w:val="000000"/>
          <w:spacing w:val="0"/>
          <w:sz w:val="30"/>
        </w:rPr>
        <w:t>土壤环境影响分析</w:t>
      </w:r>
    </w:p>
    <w:p>
      <w:pPr>
        <w:pStyle w:val="Normal"/>
        <w:framePr w:w="5401" w:x="2282" w:y="3096"/>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WPMLL+TimesNewRomanPS-BoldMT"/>
          <w:color w:val="000000"/>
          <w:spacing w:val="0"/>
          <w:sz w:val="24"/>
        </w:rPr>
        <w:t>1</w:t>
      </w:r>
      <w:r>
        <w:rPr>
          <w:rFonts w:ascii="SimSun" w:hAnsi="SimSun" w:cs="SimSun"/>
          <w:color w:val="000000"/>
          <w:spacing w:val="0"/>
          <w:sz w:val="24"/>
        </w:rPr>
        <w:t>、评价工作等级、评价范围及敏感目标分布</w:t>
      </w:r>
    </w:p>
    <w:p>
      <w:pPr>
        <w:pStyle w:val="Normal"/>
        <w:framePr w:w="9549" w:x="1800" w:y="3564"/>
        <w:widowControl w:val="off"/>
        <w:autoSpaceDE w:val="off"/>
        <w:autoSpaceDN w:val="off"/>
        <w:spacing w:before="0" w:after="0" w:line="250" w:lineRule="exact"/>
        <w:ind w:left="420" w:right="0" w:first-line="0"/>
        <w:jc w:val="left"/>
        <w:rPr>
          <w:rFonts w:ascii="SimSun" w:hAnsi="SimSun" w:cs="SimSun"/>
          <w:color w:val="000000"/>
          <w:spacing w:val="0"/>
          <w:sz w:val="24"/>
        </w:rPr>
      </w:pPr>
      <w:r>
        <w:rPr>
          <w:rFonts w:ascii="SimSun" w:hAnsi="SimSun" w:cs="SimSun"/>
          <w:color w:val="000000"/>
          <w:spacing w:val="0"/>
          <w:sz w:val="24"/>
        </w:rPr>
        <w:t xml:space="preserve">根据本报告第 </w:t>
      </w:r>
      <w:r>
        <w:rPr>
          <w:rFonts w:ascii="DJCTFS+TimesNewRomanPSMT"/>
          <w:color w:val="000000"/>
          <w:spacing w:val="0"/>
          <w:sz w:val="24"/>
        </w:rPr>
        <w:t>1.6.5</w:t>
      </w:r>
      <w:r>
        <w:rPr>
          <w:rFonts w:ascii="SimSun" w:hAnsi="SimSun" w:cs="SimSun"/>
          <w:color w:val="000000"/>
          <w:spacing w:val="0"/>
          <w:sz w:val="24"/>
        </w:rPr>
        <w:t>节，本项目土壤环境评价等级为三级，评价范围包括厂</w:t>
      </w:r>
    </w:p>
    <w:p>
      <w:pPr>
        <w:pStyle w:val="Normal"/>
        <w:framePr w:w="9549" w:x="1800" w:y="356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址占地范围和占地范围外 </w:t>
      </w:r>
      <w:r>
        <w:rPr>
          <w:rFonts w:ascii="DJCTFS+TimesNewRomanPSMT"/>
          <w:color w:val="000000"/>
          <w:spacing w:val="0"/>
          <w:sz w:val="24"/>
        </w:rPr>
        <w:t>0.05 km</w:t>
      </w:r>
      <w:r>
        <w:rPr>
          <w:rFonts w:ascii="SimSun" w:hAnsi="SimSun" w:cs="SimSun"/>
          <w:color w:val="000000"/>
          <w:spacing w:val="0"/>
          <w:sz w:val="24"/>
        </w:rPr>
        <w:t>范围内。</w:t>
      </w:r>
    </w:p>
    <w:p>
      <w:pPr>
        <w:pStyle w:val="Normal"/>
        <w:framePr w:w="2407" w:x="2282" w:y="4500"/>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WPMLL+TimesNewRomanPS-BoldMT"/>
          <w:color w:val="000000"/>
          <w:spacing w:val="0"/>
          <w:sz w:val="24"/>
        </w:rPr>
        <w:t>2</w:t>
      </w:r>
      <w:r>
        <w:rPr>
          <w:rFonts w:ascii="SimSun" w:hAnsi="SimSun" w:cs="SimSun"/>
          <w:color w:val="000000"/>
          <w:spacing w:val="0"/>
          <w:sz w:val="24"/>
        </w:rPr>
        <w:t>、现状调查与评价</w:t>
      </w:r>
    </w:p>
    <w:p>
      <w:pPr>
        <w:pStyle w:val="Normal"/>
        <w:framePr w:w="9555" w:x="1800" w:y="4968"/>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 xml:space="preserve">根据本报告第 </w:t>
      </w:r>
      <w:r>
        <w:rPr>
          <w:rFonts w:ascii="DJCTFS+TimesNewRomanPSMT"/>
          <w:color w:val="000000"/>
          <w:spacing w:val="0"/>
          <w:sz w:val="24"/>
        </w:rPr>
        <w:t>4.2.5</w:t>
      </w:r>
      <w:r>
        <w:rPr>
          <w:rFonts w:ascii="SimSun" w:hAnsi="SimSun" w:cs="SimSun"/>
          <w:color w:val="000000"/>
          <w:spacing w:val="0"/>
          <w:sz w:val="24"/>
        </w:rPr>
        <w:t>节，根据对各项监测因子的评价，各监测项目均能够满</w:t>
      </w:r>
    </w:p>
    <w:p>
      <w:pPr>
        <w:pStyle w:val="Normal"/>
        <w:framePr w:w="9555" w:x="1800" w:y="496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足《土壤环境质量建设用地土壤污染风险管控标准》（</w:t>
      </w:r>
      <w:r>
        <w:rPr>
          <w:rFonts w:ascii="DJCTFS+TimesNewRomanPSMT"/>
          <w:color w:val="000000"/>
          <w:spacing w:val="0"/>
          <w:sz w:val="24"/>
        </w:rPr>
        <w:t>GB36600-2018</w:t>
      </w:r>
      <w:r>
        <w:rPr>
          <w:rFonts w:ascii="SimSun" w:hAnsi="SimSun" w:cs="SimSun"/>
          <w:color w:val="000000"/>
          <w:spacing w:val="0"/>
          <w:sz w:val="24"/>
        </w:rPr>
        <w:t>）中的相关</w:t>
      </w:r>
    </w:p>
    <w:p>
      <w:pPr>
        <w:pStyle w:val="Normal"/>
        <w:framePr w:w="9555" w:x="1800" w:y="496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标准，项目所在地土壤环境质量现状良好。</w:t>
      </w:r>
    </w:p>
    <w:p>
      <w:pPr>
        <w:pStyle w:val="Normal"/>
        <w:framePr w:w="4570" w:x="2282" w:y="6372"/>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WPMLL+TimesNewRomanPS-BoldMT"/>
          <w:color w:val="000000"/>
          <w:spacing w:val="0"/>
          <w:sz w:val="24"/>
        </w:rPr>
        <w:t>3</w:t>
      </w:r>
      <w:r>
        <w:rPr>
          <w:rFonts w:ascii="SimSun" w:hAnsi="SimSun" w:cs="SimSun"/>
          <w:color w:val="000000"/>
          <w:spacing w:val="0"/>
          <w:sz w:val="24"/>
        </w:rPr>
        <w:t>、土壤环境保护措施及环境影响评价</w:t>
      </w:r>
    </w:p>
    <w:p>
      <w:pPr>
        <w:pStyle w:val="Normal"/>
        <w:framePr w:w="9552" w:x="1800" w:y="6840"/>
        <w:widowControl w:val="off"/>
        <w:autoSpaceDE w:val="off"/>
        <w:autoSpaceDN w:val="off"/>
        <w:spacing w:before="0" w:after="0" w:line="250" w:lineRule="exact"/>
        <w:ind w:left="420" w:right="0" w:first-line="0"/>
        <w:jc w:val="left"/>
        <w:rPr>
          <w:rFonts w:ascii="SimSun" w:hAnsi="SimSun" w:cs="SimSun"/>
          <w:color w:val="000000"/>
          <w:spacing w:val="0"/>
          <w:sz w:val="24"/>
        </w:rPr>
      </w:pPr>
      <w:r>
        <w:rPr>
          <w:rFonts w:ascii="SimSun" w:hAnsi="SimSun" w:cs="SimSun"/>
          <w:color w:val="000000"/>
          <w:spacing w:val="0"/>
          <w:sz w:val="24"/>
        </w:rPr>
        <w:t xml:space="preserve">本项目土壤环境质量现状良好，可通过采取绿化、防渗（参考 </w:t>
      </w:r>
      <w:r>
        <w:rPr>
          <w:rFonts w:ascii="DJCTFS+TimesNewRomanPSMT"/>
          <w:color w:val="000000"/>
          <w:spacing w:val="0"/>
          <w:sz w:val="24"/>
        </w:rPr>
        <w:t>5.6</w:t>
      </w:r>
      <w:r>
        <w:rPr>
          <w:rFonts w:ascii="SimSun" w:hAnsi="SimSun" w:cs="SimSun"/>
          <w:color w:val="000000"/>
          <w:spacing w:val="0"/>
          <w:sz w:val="24"/>
        </w:rPr>
        <w:t>节地下水</w:t>
      </w:r>
    </w:p>
    <w:p>
      <w:pPr>
        <w:pStyle w:val="Normal"/>
        <w:framePr w:w="9552" w:x="1800" w:y="684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环境保护措施）等措施对项目所在地土壤环境进行保护。建议采取以下措施：</w:t>
      </w:r>
    </w:p>
    <w:p>
      <w:pPr>
        <w:pStyle w:val="Normal"/>
        <w:framePr w:w="9069" w:x="2220" w:y="7772"/>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本项目渣场封填绿化 </w:t>
      </w:r>
      <w:r>
        <w:rPr>
          <w:rFonts w:ascii="DJCTFS+TimesNewRomanPSMT"/>
          <w:color w:val="000000"/>
          <w:spacing w:val="0"/>
          <w:sz w:val="24"/>
        </w:rPr>
        <w:t>45000m</w:t>
      </w:r>
      <w:r>
        <w:rPr>
          <w:rFonts w:ascii="SimSun" w:hAnsi="SimSun" w:cs="SimSun"/>
          <w:color w:val="000000"/>
          <w:spacing w:val="0"/>
          <w:sz w:val="24"/>
        </w:rPr>
        <w:t>，加强绿化及防渗层的后期维护。项目对区域</w:t>
      </w:r>
    </w:p>
    <w:p>
      <w:pPr>
        <w:pStyle w:val="Normal"/>
        <w:framePr w:w="9069" w:x="2220" w:y="7772"/>
        <w:widowControl w:val="off"/>
        <w:autoSpaceDE w:val="off"/>
        <w:autoSpaceDN w:val="off"/>
        <w:spacing w:before="0" w:after="0" w:line="265" w:lineRule="exact"/>
        <w:ind w:left="3007" w:right="0" w:first-line="0"/>
        <w:jc w:val="left"/>
        <w:rPr>
          <w:rFonts w:ascii="DJCTFS+TimesNewRomanPSMT"/>
          <w:color w:val="000000"/>
          <w:spacing w:val="0"/>
          <w:sz w:val="16"/>
        </w:rPr>
      </w:pPr>
      <w:r>
        <w:rPr>
          <w:rFonts w:ascii="DJCTFS+TimesNewRomanPSMT"/>
          <w:color w:val="000000"/>
          <w:spacing w:val="0"/>
          <w:sz w:val="16"/>
        </w:rPr>
        <w:t>2</w:t>
      </w:r>
    </w:p>
    <w:p>
      <w:pPr>
        <w:pStyle w:val="Normal"/>
        <w:framePr w:w="3036" w:x="1800" w:y="8244"/>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土壤环境的影响可接受。</w:t>
      </w:r>
    </w:p>
    <w:p>
      <w:pPr>
        <w:pStyle w:val="Normal"/>
        <w:framePr w:w="3006" w:x="1800" w:y="8761"/>
        <w:widowControl w:val="off"/>
        <w:autoSpaceDE w:val="off"/>
        <w:autoSpaceDN w:val="off"/>
        <w:spacing w:before="0" w:after="0" w:line="313" w:lineRule="exact"/>
        <w:ind w:left="0" w:right="0" w:first-line="0"/>
        <w:jc w:val="left"/>
        <w:rPr>
          <w:rFonts w:ascii="SimSun" w:hAnsi="SimSun" w:cs="SimSun"/>
          <w:color w:val="000000"/>
          <w:spacing w:val="0"/>
          <w:sz w:val="30"/>
        </w:rPr>
      </w:pPr>
      <w:r>
        <w:rPr>
          <w:rFonts w:ascii="DWPMLL+TimesNewRomanPS-BoldMT"/>
          <w:color w:val="000000"/>
          <w:spacing w:val="0"/>
          <w:sz w:val="30"/>
        </w:rPr>
        <w:t>5.8</w:t>
      </w:r>
      <w:r>
        <w:rPr>
          <w:rFonts w:ascii="SimSun" w:hAnsi="SimSun" w:cs="SimSun"/>
          <w:color w:val="000000"/>
          <w:spacing w:val="0"/>
          <w:sz w:val="30"/>
        </w:rPr>
        <w:t>生态环境的影响</w:t>
      </w:r>
    </w:p>
    <w:p>
      <w:pPr>
        <w:pStyle w:val="Normal"/>
        <w:framePr w:w="9552" w:x="1800" w:y="9336"/>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渣场封场对地表的扰动也随之结束，对生态环境的扰动基本趋于稳定。随着</w:t>
      </w:r>
    </w:p>
    <w:p>
      <w:pPr>
        <w:pStyle w:val="Normal"/>
        <w:framePr w:w="9552" w:x="1800" w:y="93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植被的恢复，对当地生态系统影响也随之逐渐消失。</w:t>
      </w:r>
    </w:p>
    <w:p>
      <w:pPr>
        <w:pStyle w:val="Normal"/>
        <w:framePr w:w="9660" w:x="1800" w:y="10272"/>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因此，服务期满后的渣场对周围生态环境的影响限制在一直存在的影响因素</w:t>
      </w:r>
    </w:p>
    <w:p>
      <w:pPr>
        <w:pStyle w:val="Normal"/>
        <w:framePr w:w="9660" w:x="1800" w:y="1027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内，包括景观格局的改变、水土流失的安全隐患等，不再有新的不利影响产生。</w:t>
      </w:r>
    </w:p>
    <w:p>
      <w:pPr>
        <w:pStyle w:val="Normal"/>
        <w:framePr w:w="9660" w:x="1800" w:y="1027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封场后前 </w:t>
      </w:r>
      <w:r>
        <w:rPr>
          <w:rFonts w:ascii="DJCTFS+TimesNewRomanPSMT"/>
          <w:color w:val="000000"/>
          <w:spacing w:val="0"/>
          <w:sz w:val="24"/>
        </w:rPr>
        <w:t>10</w:t>
      </w:r>
      <w:r>
        <w:rPr>
          <w:rFonts w:ascii="SimSun" w:hAnsi="SimSun" w:cs="SimSun"/>
          <w:color w:val="000000"/>
          <w:spacing w:val="0"/>
          <w:sz w:val="24"/>
        </w:rPr>
        <w:t>年主要种植草本植物，草本植物因根系浅，多为须根，匍匐茎根，</w:t>
      </w:r>
    </w:p>
    <w:p>
      <w:pPr>
        <w:pStyle w:val="Normal"/>
        <w:framePr w:w="9660" w:x="1800" w:y="1027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在封场覆土表面较容易生长，在渣场堆体稳定后，植物选择范围较广，可选用优</w:t>
      </w:r>
    </w:p>
    <w:p>
      <w:pPr>
        <w:pStyle w:val="Normal"/>
        <w:framePr w:w="9660" w:x="1800" w:y="1027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势植物种群，同时结合景观设计需求，选用其它植物物种。建设单位根据生太复</w:t>
      </w:r>
    </w:p>
    <w:p>
      <w:pPr>
        <w:pStyle w:val="Normal"/>
        <w:framePr w:w="9660" w:x="1800" w:y="1027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垦方案，对受扰动区域将进行全面的整治、绿化措施，改善周围景观，使渣场及</w:t>
      </w:r>
    </w:p>
    <w:p>
      <w:pPr>
        <w:pStyle w:val="Normal"/>
        <w:framePr w:w="9660" w:x="1800" w:y="1027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周边的生态环境将逐渐恢复，对区域水土保持及景观美学都会带来一定程度的正</w:t>
      </w:r>
    </w:p>
    <w:p>
      <w:pPr>
        <w:pStyle w:val="Normal"/>
        <w:framePr w:w="9660" w:x="1800" w:y="1027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影响。</w:t>
      </w:r>
    </w:p>
    <w:p>
      <w:pPr>
        <w:pStyle w:val="Normal"/>
        <w:framePr w:w="3306" w:x="1800" w:y="14065"/>
        <w:widowControl w:val="off"/>
        <w:autoSpaceDE w:val="off"/>
        <w:autoSpaceDN w:val="off"/>
        <w:spacing w:before="0" w:after="0" w:line="313" w:lineRule="exact"/>
        <w:ind w:left="0" w:right="0" w:first-line="0"/>
        <w:jc w:val="left"/>
        <w:rPr>
          <w:rFonts w:ascii="SimSun" w:hAnsi="SimSun" w:cs="SimSun"/>
          <w:color w:val="000000"/>
          <w:spacing w:val="0"/>
          <w:sz w:val="30"/>
        </w:rPr>
      </w:pPr>
      <w:r>
        <w:rPr>
          <w:rFonts w:ascii="DWPMLL+TimesNewRomanPS-BoldMT"/>
          <w:color w:val="000000"/>
          <w:spacing w:val="0"/>
          <w:sz w:val="30"/>
        </w:rPr>
        <w:t>5.9</w:t>
      </w:r>
      <w:r>
        <w:rPr>
          <w:rFonts w:ascii="SimSun" w:hAnsi="SimSun" w:cs="SimSun"/>
          <w:color w:val="000000"/>
          <w:spacing w:val="0"/>
          <w:sz w:val="30"/>
        </w:rPr>
        <w:t>社会环境影响分析</w:t>
      </w:r>
    </w:p>
    <w:p>
      <w:pPr>
        <w:pStyle w:val="Normal"/>
        <w:framePr w:w="631" w:x="5796"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120</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10" style="position:absolute;margin-left:90pt;margin-top:54.3pt;z-index:-1243;width:415.3pt;height:0.7pt;mso-position-horizontal:absolute;mso-position-horizontal-relative:page;mso-position-vertical:absolute;mso-position-vertical-relative:page" type="#_x0000_t75">
            <v:imageData xmlns:r="http://schemas.openxmlformats.org/officeDocument/2006/relationships" r:id="rId311"/>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9552" w:x="1800" w:y="1536"/>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封场工程的实施，将进一步完善对渣场填渗滤液的处理，减轻了环境安全隐</w:t>
      </w:r>
    </w:p>
    <w:p>
      <w:pPr>
        <w:pStyle w:val="Normal"/>
        <w:framePr w:w="9552"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患和环境污染风险，从而保证了周围居民良好的居住环境，有利于周边居民的身</w:t>
      </w:r>
    </w:p>
    <w:p>
      <w:pPr>
        <w:pStyle w:val="Normal"/>
        <w:framePr w:w="9552"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体健康。</w:t>
      </w:r>
    </w:p>
    <w:p>
      <w:pPr>
        <w:pStyle w:val="Normal"/>
        <w:framePr w:w="9453" w:x="1800" w:y="2940"/>
        <w:widowControl w:val="off"/>
        <w:autoSpaceDE w:val="off"/>
        <w:autoSpaceDN w:val="off"/>
        <w:spacing w:before="0" w:after="0" w:line="240" w:lineRule="exact"/>
        <w:ind w:left="300" w:right="0" w:first-line="0"/>
        <w:jc w:val="left"/>
        <w:rPr>
          <w:rFonts w:ascii="SimSun" w:hAnsi="SimSun" w:cs="SimSun"/>
          <w:color w:val="000000"/>
          <w:spacing w:val="0"/>
          <w:sz w:val="24"/>
        </w:rPr>
      </w:pPr>
      <w:r>
        <w:rPr>
          <w:rFonts w:ascii="SimSun" w:hAnsi="SimSun" w:cs="SimSun"/>
          <w:color w:val="000000"/>
          <w:spacing w:val="0"/>
          <w:sz w:val="24"/>
        </w:rPr>
        <w:t>封场工程实施后，将对原渣场进行美化绿化和造景布置，使其与周围景观更</w:t>
      </w:r>
    </w:p>
    <w:p>
      <w:pPr>
        <w:pStyle w:val="Normal"/>
        <w:framePr w:w="9453" w:x="1800" w:y="294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加协调，从而提升了整个景观风貌。</w:t>
      </w:r>
    </w:p>
    <w:p>
      <w:pPr>
        <w:pStyle w:val="Normal"/>
        <w:framePr w:w="631" w:x="5796"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121</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11" style="position:absolute;margin-left:90pt;margin-top:54.3pt;z-index:-1247;width:415.3pt;height:0.7pt;mso-position-horizontal:absolute;mso-position-horizontal-relative:page;mso-position-vertical:absolute;mso-position-vertical-relative:page" type="#_x0000_t75">
            <v:imageData xmlns:r="http://schemas.openxmlformats.org/officeDocument/2006/relationships" r:id="rId312"/>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416"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347"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2645" w:x="1416" w:y="1850"/>
        <w:widowControl w:val="off"/>
        <w:autoSpaceDE w:val="off"/>
        <w:autoSpaceDN w:val="off"/>
        <w:spacing w:before="0" w:after="0" w:line="332" w:lineRule="exact"/>
        <w:ind w:left="0" w:right="0" w:first-line="0"/>
        <w:jc w:val="left"/>
        <w:rPr>
          <w:rFonts w:ascii="SimSun" w:hAnsi="SimSun" w:cs="SimSun"/>
          <w:color w:val="000000"/>
          <w:spacing w:val="0"/>
          <w:sz w:val="32"/>
        </w:rPr>
      </w:pPr>
      <w:r>
        <w:rPr>
          <w:rFonts w:ascii="DWPMLL+TimesNewRomanPS-BoldMT"/>
          <w:color w:val="000000"/>
          <w:spacing w:val="0"/>
          <w:sz w:val="32"/>
        </w:rPr>
        <w:t>6</w:t>
      </w:r>
      <w:r>
        <w:rPr>
          <w:rFonts w:ascii="SimSun" w:hAnsi="SimSun" w:cs="SimSun"/>
          <w:color w:val="000000"/>
          <w:spacing w:val="0"/>
          <w:sz w:val="32"/>
        </w:rPr>
        <w:t>环境风险分析</w:t>
      </w:r>
    </w:p>
    <w:p>
      <w:pPr>
        <w:pStyle w:val="Normal"/>
        <w:framePr w:w="2104" w:x="1416" w:y="2512"/>
        <w:widowControl w:val="off"/>
        <w:autoSpaceDE w:val="off"/>
        <w:autoSpaceDN w:val="off"/>
        <w:spacing w:before="0" w:after="0" w:line="313" w:lineRule="exact"/>
        <w:ind w:left="0" w:right="0" w:first-line="0"/>
        <w:jc w:val="left"/>
        <w:rPr>
          <w:rFonts w:ascii="SimSun" w:hAnsi="SimSun" w:cs="SimSun"/>
          <w:color w:val="000000"/>
          <w:spacing w:val="0"/>
          <w:sz w:val="30"/>
        </w:rPr>
      </w:pPr>
      <w:r>
        <w:rPr>
          <w:rFonts w:ascii="DWPMLL+TimesNewRomanPS-BoldMT"/>
          <w:color w:val="000000"/>
          <w:spacing w:val="0"/>
          <w:sz w:val="30"/>
        </w:rPr>
        <w:t>6.1</w:t>
      </w:r>
      <w:r>
        <w:rPr>
          <w:rFonts w:ascii="SimSun" w:hAnsi="SimSun" w:cs="SimSun"/>
          <w:color w:val="000000"/>
          <w:spacing w:val="0"/>
          <w:sz w:val="30"/>
        </w:rPr>
        <w:t>风险调查</w:t>
      </w:r>
    </w:p>
    <w:p>
      <w:pPr>
        <w:pStyle w:val="Normal"/>
        <w:framePr w:w="1925" w:x="1896" w:y="3113"/>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WPMLL+TimesNewRomanPS-BoldMT"/>
          <w:color w:val="000000"/>
          <w:spacing w:val="0"/>
          <w:sz w:val="24"/>
        </w:rPr>
        <w:t>1</w:t>
      </w:r>
      <w:r>
        <w:rPr>
          <w:rFonts w:ascii="SimSun" w:hAnsi="SimSun" w:cs="SimSun"/>
          <w:color w:val="000000"/>
          <w:spacing w:val="0"/>
          <w:sz w:val="24"/>
        </w:rPr>
        <w:t>、风险源调查</w:t>
      </w:r>
    </w:p>
    <w:p>
      <w:pPr>
        <w:pStyle w:val="Normal"/>
        <w:framePr w:w="10435" w:x="1416" w:y="3600"/>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本项目为宜宾天原集团股份有限公司原天原老厂区朱家湾花地沟渣场封场项目，根</w:t>
      </w:r>
    </w:p>
    <w:p>
      <w:pPr>
        <w:pStyle w:val="Normal"/>
        <w:framePr w:w="10435" w:x="1416" w:y="3600"/>
        <w:widowControl w:val="off"/>
        <w:autoSpaceDE w:val="off"/>
        <w:autoSpaceDN w:val="off"/>
        <w:spacing w:before="0" w:after="0" w:line="490" w:lineRule="exact"/>
        <w:ind w:left="0" w:right="0" w:first-line="0"/>
        <w:jc w:val="left"/>
        <w:rPr>
          <w:rFonts w:ascii="SimSun" w:hAnsi="SimSun" w:cs="SimSun"/>
          <w:color w:val="000000"/>
          <w:spacing w:val="0"/>
          <w:sz w:val="24"/>
        </w:rPr>
      </w:pPr>
      <w:r>
        <w:rPr>
          <w:rFonts w:ascii="SimSun" w:hAnsi="SimSun" w:cs="SimSun"/>
          <w:color w:val="000000"/>
          <w:spacing w:val="0"/>
          <w:sz w:val="24"/>
        </w:rPr>
        <w:t>据工程分析，本项目不涉及环境风险物质。根据《危险化学品目录》（</w:t>
      </w:r>
      <w:r>
        <w:rPr>
          <w:rFonts w:ascii="DJCTFS+TimesNewRomanPSMT"/>
          <w:color w:val="000000"/>
          <w:spacing w:val="0"/>
          <w:sz w:val="24"/>
        </w:rPr>
        <w:t>2015</w:t>
      </w:r>
      <w:r>
        <w:rPr>
          <w:rFonts w:ascii="SimSun" w:hAnsi="SimSun" w:cs="SimSun"/>
          <w:color w:val="000000"/>
          <w:spacing w:val="0"/>
          <w:sz w:val="24"/>
        </w:rPr>
        <w:t>）、《建设项</w:t>
      </w:r>
    </w:p>
    <w:p>
      <w:pPr>
        <w:pStyle w:val="Normal"/>
        <w:framePr w:w="10435" w:x="1416" w:y="3600"/>
        <w:widowControl w:val="off"/>
        <w:autoSpaceDE w:val="off"/>
        <w:autoSpaceDN w:val="off"/>
        <w:spacing w:before="0" w:after="0" w:line="487" w:lineRule="exact"/>
        <w:ind w:left="0" w:right="0" w:first-line="0"/>
        <w:jc w:val="left"/>
        <w:rPr>
          <w:rFonts w:ascii="DJCTFS+TimesNewRomanPSMT"/>
          <w:color w:val="000000"/>
          <w:spacing w:val="0"/>
          <w:sz w:val="24"/>
        </w:rPr>
      </w:pPr>
      <w:r>
        <w:rPr>
          <w:rFonts w:ascii="SimSun" w:hAnsi="SimSun" w:cs="SimSun"/>
          <w:color w:val="000000"/>
          <w:spacing w:val="0"/>
          <w:sz w:val="24"/>
        </w:rPr>
        <w:t>目环境风险评价技术导则》（</w:t>
      </w:r>
      <w:r>
        <w:rPr>
          <w:rFonts w:ascii="DJCTFS+TimesNewRomanPSMT"/>
          <w:color w:val="000000"/>
          <w:spacing w:val="0"/>
          <w:sz w:val="24"/>
        </w:rPr>
        <w:t>HJ/T169-2018</w:t>
      </w:r>
      <w:r>
        <w:rPr>
          <w:rFonts w:ascii="SimSun" w:hAnsi="SimSun" w:cs="SimSun"/>
          <w:color w:val="000000"/>
          <w:spacing w:val="0"/>
          <w:sz w:val="24"/>
        </w:rPr>
        <w:t>）、《企业突发环境事件风险分级方法》（</w:t>
      </w:r>
      <w:r>
        <w:rPr>
          <w:rFonts w:ascii="DJCTFS+TimesNewRomanPSMT"/>
          <w:color w:val="000000"/>
          <w:spacing w:val="0"/>
          <w:sz w:val="24"/>
        </w:rPr>
        <w:t>HJ</w:t>
      </w:r>
    </w:p>
    <w:p>
      <w:pPr>
        <w:pStyle w:val="Normal"/>
        <w:framePr w:w="10435" w:x="1416" w:y="3600"/>
        <w:widowControl w:val="off"/>
        <w:autoSpaceDE w:val="off"/>
        <w:autoSpaceDN w:val="off"/>
        <w:spacing w:before="0" w:after="0" w:line="490" w:lineRule="exact"/>
        <w:ind w:left="0" w:right="0" w:first-line="0"/>
        <w:jc w:val="left"/>
        <w:rPr>
          <w:rFonts w:ascii="SimSun" w:hAnsi="SimSun" w:cs="SimSun"/>
          <w:color w:val="000000"/>
          <w:spacing w:val="0"/>
          <w:sz w:val="24"/>
        </w:rPr>
      </w:pPr>
      <w:r>
        <w:rPr>
          <w:rFonts w:ascii="DJCTFS+TimesNewRomanPSMT"/>
          <w:color w:val="000000"/>
          <w:spacing w:val="0"/>
          <w:sz w:val="24"/>
        </w:rPr>
        <w:t>941-2018</w:t>
      </w:r>
      <w:r>
        <w:rPr>
          <w:rFonts w:ascii="SimSun" w:hAnsi="SimSun" w:cs="SimSun"/>
          <w:color w:val="000000"/>
          <w:spacing w:val="0"/>
          <w:sz w:val="24"/>
        </w:rPr>
        <w:t>）中相关标准，本项目运营后不涉及危险性物质。</w:t>
      </w:r>
    </w:p>
    <w:p>
      <w:pPr>
        <w:pStyle w:val="Normal"/>
        <w:framePr w:w="2647" w:x="1896" w:y="5556"/>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WPMLL+TimesNewRomanPS-BoldMT"/>
          <w:color w:val="000000"/>
          <w:spacing w:val="0"/>
          <w:sz w:val="24"/>
        </w:rPr>
        <w:t>2</w:t>
      </w:r>
      <w:r>
        <w:rPr>
          <w:rFonts w:ascii="SimSun" w:hAnsi="SimSun" w:cs="SimSun"/>
          <w:color w:val="000000"/>
          <w:spacing w:val="0"/>
          <w:sz w:val="24"/>
        </w:rPr>
        <w:t>、环境敏感目标调查</w:t>
      </w:r>
    </w:p>
    <w:p>
      <w:pPr>
        <w:pStyle w:val="Normal"/>
        <w:framePr w:w="9881" w:x="1896" w:y="6046"/>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根据项目涉及的危险物质可能的影响途径和所在区域的实际环境特点，其敏感目标</w:t>
      </w:r>
    </w:p>
    <w:p>
      <w:pPr>
        <w:pStyle w:val="Normal"/>
        <w:framePr w:w="2359" w:x="1416" w:y="6535"/>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的分布见表 </w:t>
      </w:r>
      <w:r>
        <w:rPr>
          <w:rFonts w:ascii="DJCTFS+TimesNewRomanPSMT"/>
          <w:color w:val="000000"/>
          <w:spacing w:val="0"/>
          <w:sz w:val="24"/>
        </w:rPr>
        <w:t>6.1-1</w:t>
      </w:r>
      <w:r>
        <w:rPr>
          <w:rFonts w:ascii="SimSun" w:hAnsi="SimSun" w:cs="SimSun"/>
          <w:color w:val="000000"/>
          <w:spacing w:val="0"/>
          <w:sz w:val="24"/>
        </w:rPr>
        <w:t>。</w:t>
      </w:r>
    </w:p>
    <w:p>
      <w:pPr>
        <w:pStyle w:val="Normal"/>
        <w:framePr w:w="4377" w:x="4056" w:y="6931"/>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表</w:t>
      </w:r>
      <w:r>
        <w:rPr>
          <w:rFonts w:ascii="DWPMLL+TimesNewRomanPS-BoldMT"/>
          <w:color w:val="000000"/>
          <w:spacing w:val="0"/>
          <w:sz w:val="21"/>
        </w:rPr>
        <w:t>6.1-1</w:t>
      </w:r>
      <w:r>
        <w:rPr>
          <w:rFonts w:ascii="SimSun" w:hAnsi="SimSun" w:cs="SimSun"/>
          <w:color w:val="000000"/>
          <w:spacing w:val="0"/>
          <w:sz w:val="21"/>
        </w:rPr>
        <w:t>风险评价范围内主要社会关注点</w:t>
      </w:r>
    </w:p>
    <w:p>
      <w:pPr>
        <w:pStyle w:val="Normal"/>
        <w:framePr w:w="735" w:x="3502" w:y="729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坐标</w:t>
      </w:r>
    </w:p>
    <w:p>
      <w:pPr>
        <w:pStyle w:val="Normal"/>
        <w:framePr w:w="1366" w:x="6413" w:y="729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环境功能区</w:t>
      </w:r>
    </w:p>
    <w:p>
      <w:pPr>
        <w:pStyle w:val="Normal"/>
        <w:framePr w:w="1834" w:x="8688" w:y="739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相对厂相对厂界</w:t>
      </w:r>
    </w:p>
    <w:p>
      <w:pPr>
        <w:pStyle w:val="Normal"/>
        <w:framePr w:w="735" w:x="4843" w:y="7560"/>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保护</w:t>
      </w:r>
    </w:p>
    <w:p>
      <w:pPr>
        <w:pStyle w:val="Normal"/>
        <w:framePr w:w="735" w:x="4843" w:y="7560"/>
        <w:widowControl w:val="off"/>
        <w:autoSpaceDE w:val="off"/>
        <w:autoSpaceDN w:val="off"/>
        <w:spacing w:before="0" w:after="0" w:line="326" w:lineRule="exact"/>
        <w:ind w:left="0" w:right="0" w:first-line="0"/>
        <w:jc w:val="left"/>
        <w:rPr>
          <w:rFonts w:ascii="SimSun" w:hAnsi="SimSun" w:cs="SimSun"/>
          <w:color w:val="000000"/>
          <w:spacing w:val="0"/>
          <w:sz w:val="21"/>
        </w:rPr>
      </w:pPr>
      <w:r>
        <w:rPr>
          <w:rFonts w:ascii="SimSun" w:hAnsi="SimSun" w:cs="SimSun"/>
          <w:color w:val="000000"/>
          <w:spacing w:val="0"/>
          <w:sz w:val="21"/>
        </w:rPr>
        <w:t>对象</w:t>
      </w:r>
    </w:p>
    <w:p>
      <w:pPr>
        <w:pStyle w:val="Normal"/>
        <w:framePr w:w="1158" w:x="7591" w:y="7560"/>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相对厂址</w:t>
      </w:r>
    </w:p>
    <w:p>
      <w:pPr>
        <w:pStyle w:val="Normal"/>
        <w:framePr w:w="1158" w:x="7591" w:y="7560"/>
        <w:widowControl w:val="off"/>
        <w:autoSpaceDE w:val="off"/>
        <w:autoSpaceDN w:val="off"/>
        <w:spacing w:before="0" w:after="0" w:line="326" w:lineRule="exact"/>
        <w:ind w:left="209" w:right="0" w:first-line="0"/>
        <w:jc w:val="left"/>
        <w:rPr>
          <w:rFonts w:ascii="SimSun" w:hAnsi="SimSun" w:cs="SimSun"/>
          <w:color w:val="000000"/>
          <w:spacing w:val="0"/>
          <w:sz w:val="21"/>
        </w:rPr>
      </w:pPr>
      <w:r>
        <w:rPr>
          <w:rFonts w:ascii="SimSun" w:hAnsi="SimSun" w:cs="SimSun"/>
          <w:color w:val="000000"/>
          <w:spacing w:val="0"/>
          <w:sz w:val="21"/>
        </w:rPr>
        <w:t>方位</w:t>
      </w:r>
    </w:p>
    <w:p>
      <w:pPr>
        <w:pStyle w:val="Normal"/>
        <w:framePr w:w="1158" w:x="1750" w:y="772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目标名称</w:t>
      </w:r>
    </w:p>
    <w:p>
      <w:pPr>
        <w:pStyle w:val="Normal"/>
        <w:framePr w:w="1158" w:x="1750" w:y="7723"/>
        <w:widowControl w:val="off"/>
        <w:autoSpaceDE w:val="off"/>
        <w:autoSpaceDN w:val="off"/>
        <w:spacing w:before="0" w:after="0" w:line="1154" w:lineRule="exact"/>
        <w:ind w:left="103" w:right="0" w:first-line="0"/>
        <w:jc w:val="left"/>
        <w:rPr>
          <w:rFonts w:ascii="SimSun" w:hAnsi="SimSun" w:cs="SimSun"/>
          <w:color w:val="000000"/>
          <w:spacing w:val="0"/>
          <w:sz w:val="21"/>
        </w:rPr>
      </w:pPr>
      <w:r>
        <w:rPr>
          <w:rFonts w:ascii="SimSun" w:hAnsi="SimSun" w:cs="SimSun"/>
          <w:color w:val="000000"/>
          <w:spacing w:val="0"/>
          <w:sz w:val="21"/>
        </w:rPr>
        <w:t>碧桂园</w:t>
      </w:r>
    </w:p>
    <w:p>
      <w:pPr>
        <w:pStyle w:val="Normal"/>
        <w:framePr w:w="1158" w:x="5366" w:y="772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保护内容</w:t>
      </w:r>
    </w:p>
    <w:p>
      <w:pPr>
        <w:pStyle w:val="Normal"/>
        <w:framePr w:w="946" w:x="8664" w:y="772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址高程</w:t>
      </w:r>
    </w:p>
    <w:p>
      <w:pPr>
        <w:pStyle w:val="Normal"/>
        <w:framePr w:w="735" w:x="9576" w:y="772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距离</w:t>
      </w:r>
    </w:p>
    <w:p>
      <w:pPr>
        <w:pStyle w:val="Normal"/>
        <w:framePr w:w="1537" w:x="6389" w:y="778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大气</w:t>
      </w:r>
    </w:p>
    <w:p>
      <w:pPr>
        <w:pStyle w:val="Normal"/>
        <w:framePr w:w="1537" w:x="6389" w:y="7783"/>
        <w:widowControl w:val="off"/>
        <w:autoSpaceDE w:val="off"/>
        <w:autoSpaceDN w:val="off"/>
        <w:spacing w:before="0" w:after="0" w:line="169" w:lineRule="exact"/>
        <w:ind w:left="590" w:right="0" w:first-line="0"/>
        <w:jc w:val="left"/>
        <w:rPr>
          <w:rFonts w:ascii="SimSun" w:hAnsi="SimSun" w:cs="SimSun"/>
          <w:color w:val="000000"/>
          <w:spacing w:val="0"/>
          <w:sz w:val="21"/>
        </w:rPr>
      </w:pPr>
      <w:r>
        <w:rPr>
          <w:rFonts w:ascii="SimSun" w:hAnsi="SimSun" w:cs="SimSun"/>
          <w:color w:val="000000"/>
          <w:spacing w:val="0"/>
          <w:sz w:val="21"/>
        </w:rPr>
        <w:t>声环境</w:t>
      </w:r>
    </w:p>
    <w:p>
      <w:pPr>
        <w:pStyle w:val="Normal"/>
        <w:framePr w:w="1537" w:x="6389" w:y="7783"/>
        <w:widowControl w:val="off"/>
        <w:autoSpaceDE w:val="off"/>
        <w:autoSpaceDN w:val="off"/>
        <w:spacing w:before="0" w:after="0" w:line="163" w:lineRule="exact"/>
        <w:ind w:left="0" w:right="0" w:first-line="0"/>
        <w:jc w:val="left"/>
        <w:rPr>
          <w:rFonts w:ascii="SimSun" w:hAnsi="SimSun" w:cs="SimSun"/>
          <w:color w:val="000000"/>
          <w:spacing w:val="0"/>
          <w:sz w:val="21"/>
        </w:rPr>
      </w:pPr>
      <w:r>
        <w:rPr>
          <w:rFonts w:ascii="SimSun" w:hAnsi="SimSun" w:cs="SimSun"/>
          <w:color w:val="000000"/>
          <w:spacing w:val="0"/>
          <w:sz w:val="21"/>
        </w:rPr>
        <w:t>环境</w:t>
      </w:r>
    </w:p>
    <w:p>
      <w:pPr>
        <w:pStyle w:val="Normal"/>
        <w:framePr w:w="735" w:x="3005" w:y="794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北纬</w:t>
      </w:r>
    </w:p>
    <w:p>
      <w:pPr>
        <w:pStyle w:val="Normal"/>
        <w:framePr w:w="735" w:x="4068" w:y="794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东经</w:t>
      </w:r>
    </w:p>
    <w:p>
      <w:pPr>
        <w:pStyle w:val="Normal"/>
        <w:framePr w:w="1714" w:x="8683" w:y="8050"/>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w:t>
      </w:r>
      <w:r>
        <w:rPr>
          <w:rFonts w:ascii="DWPMLL+TimesNewRomanPS-BoldMT"/>
          <w:color w:val="000000"/>
          <w:spacing w:val="0"/>
          <w:sz w:val="21"/>
        </w:rPr>
        <w:t>m</w:t>
      </w:r>
      <w:r>
        <w:rPr>
          <w:rFonts w:ascii="SimSun" w:hAnsi="SimSun" w:cs="SimSun"/>
          <w:color w:val="000000"/>
          <w:spacing w:val="0"/>
          <w:sz w:val="21"/>
        </w:rPr>
        <w:t>）（</w:t>
      </w:r>
      <w:r>
        <w:rPr>
          <w:rFonts w:ascii="DWPMLL+TimesNewRomanPS-BoldMT"/>
          <w:color w:val="000000"/>
          <w:spacing w:val="0"/>
          <w:sz w:val="21"/>
        </w:rPr>
        <w:t>m</w:t>
      </w:r>
      <w:r>
        <w:rPr>
          <w:rFonts w:ascii="SimSun" w:hAnsi="SimSun" w:cs="SimSun"/>
          <w:color w:val="000000"/>
          <w:spacing w:val="0"/>
          <w:sz w:val="21"/>
        </w:rPr>
        <w:t>）</w:t>
      </w:r>
    </w:p>
    <w:p>
      <w:pPr>
        <w:pStyle w:val="Normal"/>
        <w:framePr w:w="1735" w:x="8736" w:y="8707"/>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-45</w:t>
      </w:r>
      <w:r>
        <w:rPr>
          <w:rFonts w:ascii="SimSun" w:hAnsi="SimSun" w:cs="SimSun"/>
          <w:color w:val="000000"/>
          <w:spacing w:val="0"/>
          <w:sz w:val="21"/>
        </w:rPr>
        <w:t>～</w:t>
      </w:r>
    </w:p>
    <w:p>
      <w:pPr>
        <w:pStyle w:val="Normal"/>
        <w:framePr w:w="1735" w:x="8736" w:y="8707"/>
        <w:widowControl w:val="off"/>
        <w:autoSpaceDE w:val="off"/>
        <w:autoSpaceDN w:val="off"/>
        <w:spacing w:before="0" w:after="0" w:line="218" w:lineRule="exact"/>
        <w:ind w:left="1104" w:right="0" w:first-line="0"/>
        <w:jc w:val="left"/>
        <w:rPr>
          <w:rFonts w:ascii="DJCTFS+TimesNewRomanPSMT"/>
          <w:color w:val="000000"/>
          <w:spacing w:val="0"/>
          <w:sz w:val="21"/>
        </w:rPr>
      </w:pPr>
      <w:r>
        <w:rPr>
          <w:rFonts w:ascii="DJCTFS+TimesNewRomanPSMT"/>
          <w:color w:val="000000"/>
          <w:spacing w:val="0"/>
          <w:sz w:val="21"/>
        </w:rPr>
        <w:t>290</w:t>
      </w:r>
    </w:p>
    <w:p>
      <w:pPr>
        <w:pStyle w:val="Normal"/>
        <w:framePr w:w="1735" w:x="8736" w:y="8707"/>
        <w:widowControl w:val="off"/>
        <w:autoSpaceDE w:val="off"/>
        <w:autoSpaceDN w:val="off"/>
        <w:spacing w:before="0" w:after="0" w:line="218" w:lineRule="exact"/>
        <w:ind w:left="106" w:right="0" w:first-line="0"/>
        <w:jc w:val="left"/>
        <w:rPr>
          <w:rFonts w:ascii="DJCTFS+TimesNewRomanPSMT"/>
          <w:color w:val="000000"/>
          <w:spacing w:val="0"/>
          <w:sz w:val="21"/>
        </w:rPr>
      </w:pPr>
      <w:r>
        <w:rPr>
          <w:rFonts w:ascii="DJCTFS+TimesNewRomanPSMT"/>
          <w:color w:val="000000"/>
          <w:spacing w:val="0"/>
          <w:sz w:val="21"/>
        </w:rPr>
        <w:t>-40</w:t>
      </w:r>
    </w:p>
    <w:p>
      <w:pPr>
        <w:pStyle w:val="Normal"/>
        <w:framePr w:w="5567" w:x="2714" w:y="8885"/>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104.680374  28.771158</w:t>
      </w:r>
      <w:r>
        <w:rPr>
          <w:rFonts w:ascii="SimSun" w:hAnsi="SimSun" w:cs="SimSun"/>
          <w:color w:val="000000"/>
          <w:spacing w:val="0"/>
          <w:sz w:val="21"/>
        </w:rPr>
        <w:t>居民约</w:t>
      </w:r>
      <w:r>
        <w:rPr>
          <w:rFonts w:ascii="DJCTFS+TimesNewRomanPSMT"/>
          <w:color w:val="000000"/>
          <w:spacing w:val="0"/>
          <w:sz w:val="21"/>
        </w:rPr>
        <w:t>800</w:t>
      </w:r>
      <w:r>
        <w:rPr>
          <w:rFonts w:ascii="SimSun" w:hAnsi="SimSun" w:cs="SimSun"/>
          <w:color w:val="000000"/>
          <w:spacing w:val="0"/>
          <w:sz w:val="21"/>
        </w:rPr>
        <w:t xml:space="preserve">户二类区        </w:t>
      </w:r>
      <w:r>
        <w:rPr>
          <w:rFonts w:ascii="DJCTFS+TimesNewRomanPSMT"/>
          <w:color w:val="000000"/>
          <w:spacing w:val="0"/>
          <w:sz w:val="21"/>
        </w:rPr>
        <w:t>2</w:t>
      </w:r>
      <w:r>
        <w:rPr>
          <w:rFonts w:ascii="SimSun" w:hAnsi="SimSun" w:cs="SimSun"/>
          <w:color w:val="000000"/>
          <w:spacing w:val="0"/>
          <w:sz w:val="21"/>
        </w:rPr>
        <w:t>类区</w:t>
      </w:r>
    </w:p>
    <w:p>
      <w:pPr>
        <w:pStyle w:val="Normal"/>
        <w:framePr w:w="524" w:x="8011" w:y="887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南</w:t>
      </w:r>
    </w:p>
    <w:p>
      <w:pPr>
        <w:pStyle w:val="Normal"/>
        <w:framePr w:w="852" w:x="8712" w:y="9648"/>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+10</w:t>
      </w:r>
      <w:r>
        <w:rPr>
          <w:rFonts w:ascii="SimSun" w:hAnsi="SimSun" w:cs="SimSun"/>
          <w:color w:val="000000"/>
          <w:spacing w:val="0"/>
          <w:sz w:val="21"/>
        </w:rPr>
        <w:t>～</w:t>
      </w:r>
    </w:p>
    <w:p>
      <w:pPr>
        <w:pStyle w:val="Normal"/>
        <w:framePr w:w="6677" w:x="1750" w:y="9811"/>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柿子坪村  </w:t>
      </w:r>
      <w:r>
        <w:rPr>
          <w:rFonts w:ascii="DJCTFS+TimesNewRomanPSMT"/>
          <w:color w:val="000000"/>
          <w:spacing w:val="0"/>
          <w:sz w:val="21"/>
        </w:rPr>
        <w:t>104.669538  28.775070</w:t>
      </w:r>
      <w:r>
        <w:rPr>
          <w:rFonts w:ascii="SimSun" w:hAnsi="SimSun" w:cs="SimSun"/>
          <w:color w:val="000000"/>
          <w:spacing w:val="0"/>
          <w:sz w:val="21"/>
        </w:rPr>
        <w:t>居民约</w:t>
      </w:r>
      <w:r>
        <w:rPr>
          <w:rFonts w:ascii="DJCTFS+TimesNewRomanPSMT"/>
          <w:color w:val="000000"/>
          <w:spacing w:val="0"/>
          <w:sz w:val="21"/>
        </w:rPr>
        <w:t>2000</w:t>
      </w:r>
      <w:r>
        <w:rPr>
          <w:rFonts w:ascii="SimSun" w:hAnsi="SimSun" w:cs="SimSun"/>
          <w:color w:val="000000"/>
          <w:spacing w:val="0"/>
          <w:sz w:val="21"/>
        </w:rPr>
        <w:t xml:space="preserve">户二类区       </w:t>
      </w:r>
      <w:r>
        <w:rPr>
          <w:rFonts w:ascii="DJCTFS+TimesNewRomanPSMT"/>
          <w:color w:val="000000"/>
          <w:spacing w:val="0"/>
          <w:sz w:val="21"/>
        </w:rPr>
        <w:t>2</w:t>
      </w:r>
      <w:r>
        <w:rPr>
          <w:rFonts w:ascii="SimSun" w:hAnsi="SimSun" w:cs="SimSun"/>
          <w:color w:val="000000"/>
          <w:spacing w:val="0"/>
          <w:sz w:val="21"/>
        </w:rPr>
        <w:t>类区</w:t>
      </w:r>
    </w:p>
    <w:p>
      <w:pPr>
        <w:pStyle w:val="Normal"/>
        <w:framePr w:w="6677" w:x="1750" w:y="9811"/>
        <w:widowControl w:val="off"/>
        <w:autoSpaceDE w:val="off"/>
        <w:autoSpaceDN w:val="off"/>
        <w:spacing w:before="0" w:after="0" w:line="876"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石岗社区  </w:t>
      </w:r>
      <w:r>
        <w:rPr>
          <w:rFonts w:ascii="DJCTFS+TimesNewRomanPSMT"/>
          <w:color w:val="000000"/>
          <w:spacing w:val="0"/>
          <w:sz w:val="21"/>
        </w:rPr>
        <w:t>104.676356  28.785221</w:t>
      </w:r>
      <w:r>
        <w:rPr>
          <w:rFonts w:ascii="SimSun" w:hAnsi="SimSun" w:cs="SimSun"/>
          <w:color w:val="000000"/>
          <w:spacing w:val="0"/>
          <w:sz w:val="21"/>
        </w:rPr>
        <w:t>居民约</w:t>
      </w:r>
      <w:r>
        <w:rPr>
          <w:rFonts w:ascii="DJCTFS+TimesNewRomanPSMT"/>
          <w:color w:val="000000"/>
          <w:spacing w:val="0"/>
          <w:sz w:val="21"/>
        </w:rPr>
        <w:t>2200</w:t>
      </w:r>
      <w:r>
        <w:rPr>
          <w:rFonts w:ascii="SimSun" w:hAnsi="SimSun" w:cs="SimSun"/>
          <w:color w:val="000000"/>
          <w:spacing w:val="0"/>
          <w:sz w:val="21"/>
        </w:rPr>
        <w:t xml:space="preserve">户二类区       </w:t>
      </w:r>
      <w:r>
        <w:rPr>
          <w:rFonts w:ascii="DJCTFS+TimesNewRomanPSMT"/>
          <w:color w:val="000000"/>
          <w:spacing w:val="0"/>
          <w:sz w:val="21"/>
        </w:rPr>
        <w:t>2</w:t>
      </w:r>
      <w:r>
        <w:rPr>
          <w:rFonts w:ascii="SimSun" w:hAnsi="SimSun" w:cs="SimSun"/>
          <w:color w:val="000000"/>
          <w:spacing w:val="0"/>
          <w:sz w:val="21"/>
        </w:rPr>
        <w:t>类区</w:t>
      </w:r>
    </w:p>
    <w:p>
      <w:pPr>
        <w:pStyle w:val="Normal"/>
        <w:framePr w:w="6677" w:x="1750" w:y="9811"/>
        <w:widowControl w:val="off"/>
        <w:autoSpaceDE w:val="off"/>
        <w:autoSpaceDN w:val="off"/>
        <w:spacing w:before="0" w:after="0" w:line="876"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大石社区  </w:t>
      </w:r>
      <w:r>
        <w:rPr>
          <w:rFonts w:ascii="DJCTFS+TimesNewRomanPSMT"/>
          <w:color w:val="000000"/>
          <w:spacing w:val="0"/>
          <w:sz w:val="21"/>
        </w:rPr>
        <w:t>104.690866  28.771346</w:t>
      </w:r>
      <w:r>
        <w:rPr>
          <w:rFonts w:ascii="SimSun" w:hAnsi="SimSun" w:cs="SimSun"/>
          <w:color w:val="000000"/>
          <w:spacing w:val="0"/>
          <w:sz w:val="21"/>
        </w:rPr>
        <w:t>居民约</w:t>
      </w:r>
      <w:r>
        <w:rPr>
          <w:rFonts w:ascii="DJCTFS+TimesNewRomanPSMT"/>
          <w:color w:val="000000"/>
          <w:spacing w:val="0"/>
          <w:sz w:val="21"/>
        </w:rPr>
        <w:t>1500</w:t>
      </w:r>
      <w:r>
        <w:rPr>
          <w:rFonts w:ascii="SimSun" w:hAnsi="SimSun" w:cs="SimSun"/>
          <w:color w:val="000000"/>
          <w:spacing w:val="0"/>
          <w:sz w:val="21"/>
        </w:rPr>
        <w:t xml:space="preserve">户二类区       </w:t>
      </w:r>
      <w:r>
        <w:rPr>
          <w:rFonts w:ascii="DJCTFS+TimesNewRomanPSMT"/>
          <w:color w:val="000000"/>
          <w:spacing w:val="0"/>
          <w:sz w:val="21"/>
        </w:rPr>
        <w:t>2</w:t>
      </w:r>
      <w:r>
        <w:rPr>
          <w:rFonts w:ascii="SimSun" w:hAnsi="SimSun" w:cs="SimSun"/>
          <w:color w:val="000000"/>
          <w:spacing w:val="0"/>
          <w:sz w:val="21"/>
        </w:rPr>
        <w:t>类区</w:t>
      </w:r>
    </w:p>
    <w:p>
      <w:pPr>
        <w:pStyle w:val="Normal"/>
        <w:framePr w:w="524" w:x="8011" w:y="9828"/>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西</w:t>
      </w:r>
    </w:p>
    <w:p>
      <w:pPr>
        <w:pStyle w:val="Normal"/>
        <w:framePr w:w="524" w:x="8011" w:y="9828"/>
        <w:widowControl w:val="off"/>
        <w:autoSpaceDE w:val="off"/>
        <w:autoSpaceDN w:val="off"/>
        <w:spacing w:before="0" w:after="0" w:line="876" w:lineRule="exact"/>
        <w:ind w:left="0" w:right="0" w:first-line="0"/>
        <w:jc w:val="left"/>
        <w:rPr>
          <w:rFonts w:ascii="SimSun" w:hAnsi="SimSun" w:cs="SimSun"/>
          <w:color w:val="000000"/>
          <w:spacing w:val="0"/>
          <w:sz w:val="21"/>
        </w:rPr>
      </w:pPr>
      <w:r>
        <w:rPr>
          <w:rFonts w:ascii="SimSun" w:hAnsi="SimSun" w:cs="SimSun"/>
          <w:color w:val="000000"/>
          <w:spacing w:val="0"/>
          <w:sz w:val="21"/>
        </w:rPr>
        <w:t>北</w:t>
      </w:r>
    </w:p>
    <w:p>
      <w:pPr>
        <w:pStyle w:val="Normal"/>
        <w:framePr w:w="631" w:x="9840" w:y="986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620</w:t>
      </w:r>
    </w:p>
    <w:p>
      <w:pPr>
        <w:pStyle w:val="Normal"/>
        <w:framePr w:w="643" w:x="8815" w:y="997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+20</w:t>
      </w:r>
    </w:p>
    <w:p>
      <w:pPr>
        <w:pStyle w:val="Normal"/>
        <w:framePr w:w="921" w:x="8676" w:y="1068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-7</w:t>
      </w:r>
      <w:r>
        <w:rPr>
          <w:rFonts w:ascii="SimSun" w:hAnsi="SimSun" w:cs="SimSun"/>
          <w:color w:val="000000"/>
          <w:spacing w:val="0"/>
          <w:sz w:val="21"/>
        </w:rPr>
        <w:t>～</w:t>
      </w:r>
      <w:r>
        <w:rPr>
          <w:rFonts w:ascii="DJCTFS+TimesNewRomanPSMT"/>
          <w:color w:val="000000"/>
          <w:spacing w:val="0"/>
          <w:sz w:val="21"/>
        </w:rPr>
        <w:t>+2</w:t>
      </w:r>
    </w:p>
    <w:p>
      <w:pPr>
        <w:pStyle w:val="Normal"/>
        <w:framePr w:w="729" w:x="9790" w:y="10737"/>
        <w:widowControl w:val="off"/>
        <w:autoSpaceDE w:val="off"/>
        <w:autoSpaceDN w:val="off"/>
        <w:spacing w:before="0" w:after="0" w:line="218" w:lineRule="exact"/>
        <w:ind w:left="50" w:right="0" w:first-line="0"/>
        <w:jc w:val="left"/>
        <w:rPr>
          <w:rFonts w:ascii="DJCTFS+TimesNewRomanPSMT"/>
          <w:color w:val="000000"/>
          <w:spacing w:val="0"/>
          <w:sz w:val="21"/>
        </w:rPr>
      </w:pPr>
      <w:r>
        <w:rPr>
          <w:rFonts w:ascii="DJCTFS+TimesNewRomanPSMT"/>
          <w:color w:val="000000"/>
          <w:spacing w:val="0"/>
          <w:sz w:val="21"/>
        </w:rPr>
        <w:t>960</w:t>
      </w:r>
    </w:p>
    <w:p>
      <w:pPr>
        <w:pStyle w:val="Normal"/>
        <w:framePr w:w="729" w:x="9790" w:y="10737"/>
        <w:widowControl w:val="off"/>
        <w:autoSpaceDE w:val="off"/>
        <w:autoSpaceDN w:val="off"/>
        <w:spacing w:before="0" w:after="0" w:line="874" w:lineRule="exact"/>
        <w:ind w:left="0" w:right="0" w:first-line="0"/>
        <w:jc w:val="left"/>
        <w:rPr>
          <w:rFonts w:ascii="DJCTFS+TimesNewRomanPSMT"/>
          <w:color w:val="000000"/>
          <w:spacing w:val="0"/>
          <w:sz w:val="21"/>
        </w:rPr>
      </w:pPr>
      <w:r>
        <w:rPr>
          <w:rFonts w:ascii="DJCTFS+TimesNewRomanPSMT"/>
          <w:color w:val="000000"/>
          <w:spacing w:val="0"/>
          <w:sz w:val="21"/>
        </w:rPr>
        <w:t>1160</w:t>
      </w:r>
    </w:p>
    <w:p>
      <w:pPr>
        <w:pStyle w:val="Normal"/>
        <w:framePr w:w="729" w:x="9790" w:y="10737"/>
        <w:widowControl w:val="off"/>
        <w:autoSpaceDE w:val="off"/>
        <w:autoSpaceDN w:val="off"/>
        <w:spacing w:before="0" w:after="0" w:line="876" w:lineRule="exact"/>
        <w:ind w:left="50" w:right="0" w:first-line="0"/>
        <w:jc w:val="left"/>
        <w:rPr>
          <w:rFonts w:ascii="DJCTFS+TimesNewRomanPSMT"/>
          <w:color w:val="000000"/>
          <w:spacing w:val="0"/>
          <w:sz w:val="21"/>
        </w:rPr>
      </w:pPr>
      <w:r>
        <w:rPr>
          <w:rFonts w:ascii="DJCTFS+TimesNewRomanPSMT"/>
          <w:color w:val="000000"/>
          <w:spacing w:val="0"/>
          <w:sz w:val="21"/>
        </w:rPr>
        <w:t>700</w:t>
      </w:r>
    </w:p>
    <w:p>
      <w:pPr>
        <w:pStyle w:val="Normal"/>
        <w:framePr w:w="804" w:x="8736" w:y="11400"/>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-60</w:t>
      </w:r>
      <w:r>
        <w:rPr>
          <w:rFonts w:ascii="SimSun" w:hAnsi="SimSun" w:cs="SimSun"/>
          <w:color w:val="000000"/>
          <w:spacing w:val="0"/>
          <w:sz w:val="21"/>
        </w:rPr>
        <w:t>～</w:t>
      </w:r>
    </w:p>
    <w:p>
      <w:pPr>
        <w:pStyle w:val="Normal"/>
        <w:framePr w:w="524" w:x="8011" w:y="11580"/>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东</w:t>
      </w:r>
    </w:p>
    <w:p>
      <w:pPr>
        <w:pStyle w:val="Normal"/>
        <w:framePr w:w="592" w:x="8842" w:y="1172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-40</w:t>
      </w:r>
    </w:p>
    <w:p>
      <w:pPr>
        <w:pStyle w:val="Normal"/>
        <w:framePr w:w="6677" w:x="1750" w:y="1217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宜宾市第</w:t>
      </w:r>
    </w:p>
    <w:p>
      <w:pPr>
        <w:pStyle w:val="Normal"/>
        <w:framePr w:w="6677" w:x="1750" w:y="12175"/>
        <w:widowControl w:val="off"/>
        <w:autoSpaceDE w:val="off"/>
        <w:autoSpaceDN w:val="off"/>
        <w:spacing w:before="0" w:after="0" w:line="262"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十初级中  </w:t>
      </w:r>
      <w:r>
        <w:rPr>
          <w:rFonts w:ascii="DJCTFS+TimesNewRomanPSMT"/>
          <w:color w:val="000000"/>
          <w:spacing w:val="0"/>
          <w:sz w:val="21"/>
        </w:rPr>
        <w:t>104.675940  28.768180</w:t>
      </w:r>
      <w:r>
        <w:rPr>
          <w:rFonts w:ascii="SimSun" w:hAnsi="SimSun" w:cs="SimSun"/>
          <w:color w:val="000000"/>
          <w:spacing w:val="0"/>
          <w:sz w:val="21"/>
        </w:rPr>
        <w:t>师生约</w:t>
      </w:r>
      <w:r>
        <w:rPr>
          <w:rFonts w:ascii="DJCTFS+TimesNewRomanPSMT"/>
          <w:color w:val="000000"/>
          <w:spacing w:val="0"/>
          <w:sz w:val="21"/>
        </w:rPr>
        <w:t>3000</w:t>
      </w:r>
      <w:r>
        <w:rPr>
          <w:rFonts w:ascii="SimSun" w:hAnsi="SimSun" w:cs="SimSun"/>
          <w:color w:val="000000"/>
          <w:spacing w:val="0"/>
          <w:sz w:val="21"/>
        </w:rPr>
        <w:t xml:space="preserve">人二类区       </w:t>
      </w:r>
      <w:r>
        <w:rPr>
          <w:rFonts w:ascii="DJCTFS+TimesNewRomanPSMT"/>
          <w:color w:val="000000"/>
          <w:spacing w:val="0"/>
          <w:sz w:val="21"/>
        </w:rPr>
        <w:t>2</w:t>
      </w:r>
      <w:r>
        <w:rPr>
          <w:rFonts w:ascii="SimSun" w:hAnsi="SimSun" w:cs="SimSun"/>
          <w:color w:val="000000"/>
          <w:spacing w:val="0"/>
          <w:sz w:val="21"/>
        </w:rPr>
        <w:t>类区</w:t>
      </w:r>
    </w:p>
    <w:p>
      <w:pPr>
        <w:pStyle w:val="Normal"/>
        <w:framePr w:w="6677" w:x="1750" w:y="12175"/>
        <w:widowControl w:val="off"/>
        <w:autoSpaceDE w:val="off"/>
        <w:autoSpaceDN w:val="off"/>
        <w:spacing w:before="0" w:after="0" w:line="271" w:lineRule="exact"/>
        <w:ind w:left="314" w:right="0" w:first-line="0"/>
        <w:jc w:val="left"/>
        <w:rPr>
          <w:rFonts w:ascii="SimSun" w:hAnsi="SimSun" w:cs="SimSun"/>
          <w:color w:val="000000"/>
          <w:spacing w:val="0"/>
          <w:sz w:val="21"/>
        </w:rPr>
      </w:pPr>
      <w:r>
        <w:rPr>
          <w:rFonts w:ascii="SimSun" w:hAnsi="SimSun" w:cs="SimSun"/>
          <w:color w:val="000000"/>
          <w:spacing w:val="0"/>
          <w:sz w:val="21"/>
        </w:rPr>
        <w:t>学</w:t>
      </w:r>
    </w:p>
    <w:p>
      <w:pPr>
        <w:pStyle w:val="Normal"/>
        <w:framePr w:w="802" w:x="8736" w:y="12274"/>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-50</w:t>
      </w:r>
      <w:r>
        <w:rPr>
          <w:rFonts w:ascii="SimSun" w:hAnsi="SimSun" w:cs="SimSun"/>
          <w:color w:val="000000"/>
          <w:spacing w:val="0"/>
          <w:sz w:val="21"/>
        </w:rPr>
        <w:t>～</w:t>
      </w:r>
    </w:p>
    <w:p>
      <w:pPr>
        <w:pStyle w:val="Normal"/>
        <w:framePr w:w="733" w:x="7908" w:y="1245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西南</w:t>
      </w:r>
    </w:p>
    <w:p>
      <w:pPr>
        <w:pStyle w:val="Normal"/>
        <w:framePr w:w="733" w:x="7908" w:y="12454"/>
        <w:widowControl w:val="off"/>
        <w:autoSpaceDE w:val="off"/>
        <w:autoSpaceDN w:val="off"/>
        <w:spacing w:before="0" w:after="0" w:line="876" w:lineRule="exact"/>
        <w:ind w:left="0" w:right="0" w:first-line="0"/>
        <w:jc w:val="left"/>
        <w:rPr>
          <w:rFonts w:ascii="SimSun" w:hAnsi="SimSun" w:cs="SimSun"/>
          <w:color w:val="000000"/>
          <w:spacing w:val="0"/>
          <w:sz w:val="21"/>
        </w:rPr>
      </w:pPr>
      <w:r>
        <w:rPr>
          <w:rFonts w:ascii="SimSun" w:hAnsi="SimSun" w:cs="SimSun"/>
          <w:color w:val="000000"/>
          <w:spacing w:val="0"/>
          <w:sz w:val="21"/>
        </w:rPr>
        <w:t>东南</w:t>
      </w:r>
    </w:p>
    <w:p>
      <w:pPr>
        <w:pStyle w:val="Normal"/>
        <w:framePr w:w="733" w:x="7908" w:y="12454"/>
        <w:widowControl w:val="off"/>
        <w:autoSpaceDE w:val="off"/>
        <w:autoSpaceDN w:val="off"/>
        <w:spacing w:before="0" w:after="0" w:line="874" w:lineRule="exact"/>
        <w:ind w:left="103" w:right="0" w:first-line="0"/>
        <w:jc w:val="left"/>
        <w:rPr>
          <w:rFonts w:ascii="SimSun" w:hAnsi="SimSun" w:cs="SimSun"/>
          <w:color w:val="000000"/>
          <w:spacing w:val="0"/>
          <w:sz w:val="21"/>
        </w:rPr>
      </w:pPr>
      <w:r>
        <w:rPr>
          <w:rFonts w:ascii="SimSun" w:hAnsi="SimSun" w:cs="SimSun"/>
          <w:color w:val="000000"/>
          <w:spacing w:val="0"/>
          <w:sz w:val="21"/>
        </w:rPr>
        <w:t>南</w:t>
      </w:r>
    </w:p>
    <w:p>
      <w:pPr>
        <w:pStyle w:val="Normal"/>
        <w:framePr w:w="592" w:x="8842" w:y="1260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-30</w:t>
      </w:r>
    </w:p>
    <w:p>
      <w:pPr>
        <w:pStyle w:val="Normal"/>
        <w:framePr w:w="6677" w:x="1750" w:y="1305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翠屏区南</w:t>
      </w:r>
    </w:p>
    <w:p>
      <w:pPr>
        <w:pStyle w:val="Normal"/>
        <w:framePr w:w="6677" w:x="1750" w:y="13051"/>
        <w:widowControl w:val="off"/>
        <w:autoSpaceDE w:val="off"/>
        <w:autoSpaceDN w:val="off"/>
        <w:spacing w:before="0" w:after="0" w:line="262"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广镇盐坪  </w:t>
      </w:r>
      <w:r>
        <w:rPr>
          <w:rFonts w:ascii="DJCTFS+TimesNewRomanPSMT"/>
          <w:color w:val="000000"/>
          <w:spacing w:val="0"/>
          <w:sz w:val="21"/>
        </w:rPr>
        <w:t>104.688334  28.768618</w:t>
      </w:r>
      <w:r>
        <w:rPr>
          <w:rFonts w:ascii="SimSun" w:hAnsi="SimSun" w:cs="SimSun"/>
          <w:color w:val="000000"/>
          <w:spacing w:val="0"/>
          <w:sz w:val="21"/>
        </w:rPr>
        <w:t>师生约</w:t>
      </w:r>
      <w:r>
        <w:rPr>
          <w:rFonts w:ascii="DJCTFS+TimesNewRomanPSMT"/>
          <w:color w:val="000000"/>
          <w:spacing w:val="0"/>
          <w:sz w:val="21"/>
        </w:rPr>
        <w:t>1200</w:t>
      </w:r>
      <w:r>
        <w:rPr>
          <w:rFonts w:ascii="SimSun" w:hAnsi="SimSun" w:cs="SimSun"/>
          <w:color w:val="000000"/>
          <w:spacing w:val="0"/>
          <w:sz w:val="21"/>
        </w:rPr>
        <w:t xml:space="preserve">人二类区       </w:t>
      </w:r>
      <w:r>
        <w:rPr>
          <w:rFonts w:ascii="DJCTFS+TimesNewRomanPSMT"/>
          <w:color w:val="000000"/>
          <w:spacing w:val="0"/>
          <w:sz w:val="21"/>
        </w:rPr>
        <w:t>2</w:t>
      </w:r>
      <w:r>
        <w:rPr>
          <w:rFonts w:ascii="SimSun" w:hAnsi="SimSun" w:cs="SimSun"/>
          <w:color w:val="000000"/>
          <w:spacing w:val="0"/>
          <w:sz w:val="21"/>
        </w:rPr>
        <w:t>类区</w:t>
      </w:r>
    </w:p>
    <w:p>
      <w:pPr>
        <w:pStyle w:val="Normal"/>
        <w:framePr w:w="6677" w:x="1750" w:y="13051"/>
        <w:widowControl w:val="off"/>
        <w:autoSpaceDE w:val="off"/>
        <w:autoSpaceDN w:val="off"/>
        <w:spacing w:before="0" w:after="0" w:line="269" w:lineRule="exact"/>
        <w:ind w:left="0" w:right="0" w:first-line="0"/>
        <w:jc w:val="left"/>
        <w:rPr>
          <w:rFonts w:ascii="SimSun" w:hAnsi="SimSun" w:cs="SimSun"/>
          <w:color w:val="000000"/>
          <w:spacing w:val="0"/>
          <w:sz w:val="21"/>
        </w:rPr>
      </w:pPr>
      <w:r>
        <w:rPr>
          <w:rFonts w:ascii="SimSun" w:hAnsi="SimSun" w:cs="SimSun"/>
          <w:color w:val="000000"/>
          <w:spacing w:val="0"/>
          <w:sz w:val="21"/>
        </w:rPr>
        <w:t>区小学校</w:t>
      </w:r>
    </w:p>
    <w:p>
      <w:pPr>
        <w:pStyle w:val="Normal"/>
        <w:framePr w:w="804" w:x="8736" w:y="13150"/>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-45</w:t>
      </w:r>
      <w:r>
        <w:rPr>
          <w:rFonts w:ascii="SimSun" w:hAnsi="SimSun" w:cs="SimSun"/>
          <w:color w:val="000000"/>
          <w:spacing w:val="0"/>
          <w:sz w:val="21"/>
        </w:rPr>
        <w:t>～</w:t>
      </w:r>
    </w:p>
    <w:p>
      <w:pPr>
        <w:pStyle w:val="Normal"/>
        <w:framePr w:w="736" w:x="9785" w:y="1336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1250</w:t>
      </w:r>
    </w:p>
    <w:p>
      <w:pPr>
        <w:pStyle w:val="Normal"/>
        <w:framePr w:w="736" w:x="9785" w:y="13361"/>
        <w:widowControl w:val="off"/>
        <w:autoSpaceDE w:val="off"/>
        <w:autoSpaceDN w:val="off"/>
        <w:spacing w:before="0" w:after="0" w:line="876" w:lineRule="exact"/>
        <w:ind w:left="0" w:right="0" w:first-line="0"/>
        <w:jc w:val="left"/>
        <w:rPr>
          <w:rFonts w:ascii="DJCTFS+TimesNewRomanPSMT"/>
          <w:color w:val="000000"/>
          <w:spacing w:val="0"/>
          <w:sz w:val="21"/>
        </w:rPr>
      </w:pPr>
      <w:r>
        <w:rPr>
          <w:rFonts w:ascii="DJCTFS+TimesNewRomanPSMT"/>
          <w:color w:val="000000"/>
          <w:spacing w:val="0"/>
          <w:sz w:val="21"/>
        </w:rPr>
        <w:t>1900</w:t>
      </w:r>
    </w:p>
    <w:p>
      <w:pPr>
        <w:pStyle w:val="Normal"/>
        <w:framePr w:w="592" w:x="8842" w:y="1348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-50</w:t>
      </w:r>
    </w:p>
    <w:p>
      <w:pPr>
        <w:pStyle w:val="Normal"/>
        <w:framePr w:w="804" w:x="8736" w:y="14023"/>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-15</w:t>
      </w:r>
      <w:r>
        <w:rPr>
          <w:rFonts w:ascii="SimSun" w:hAnsi="SimSun" w:cs="SimSun"/>
          <w:color w:val="000000"/>
          <w:spacing w:val="0"/>
          <w:sz w:val="21"/>
        </w:rPr>
        <w:t>～</w:t>
      </w:r>
    </w:p>
    <w:p>
      <w:pPr>
        <w:pStyle w:val="Normal"/>
        <w:framePr w:w="6677" w:x="1750" w:y="14187"/>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南广初中  </w:t>
      </w:r>
      <w:r>
        <w:rPr>
          <w:rFonts w:ascii="DJCTFS+TimesNewRomanPSMT"/>
          <w:color w:val="000000"/>
          <w:spacing w:val="0"/>
          <w:sz w:val="21"/>
        </w:rPr>
        <w:t>104.677048  28.758480</w:t>
      </w:r>
      <w:r>
        <w:rPr>
          <w:rFonts w:ascii="SimSun" w:hAnsi="SimSun" w:cs="SimSun"/>
          <w:color w:val="000000"/>
          <w:spacing w:val="0"/>
          <w:sz w:val="21"/>
        </w:rPr>
        <w:t>师生约</w:t>
      </w:r>
      <w:r>
        <w:rPr>
          <w:rFonts w:ascii="DJCTFS+TimesNewRomanPSMT"/>
          <w:color w:val="000000"/>
          <w:spacing w:val="0"/>
          <w:sz w:val="21"/>
        </w:rPr>
        <w:t>2500</w:t>
      </w:r>
      <w:r>
        <w:rPr>
          <w:rFonts w:ascii="SimSun" w:hAnsi="SimSun" w:cs="SimSun"/>
          <w:color w:val="000000"/>
          <w:spacing w:val="0"/>
          <w:sz w:val="21"/>
        </w:rPr>
        <w:t xml:space="preserve">人二类区       </w:t>
      </w:r>
      <w:r>
        <w:rPr>
          <w:rFonts w:ascii="DJCTFS+TimesNewRomanPSMT"/>
          <w:color w:val="000000"/>
          <w:spacing w:val="0"/>
          <w:sz w:val="21"/>
        </w:rPr>
        <w:t>2</w:t>
      </w:r>
      <w:r>
        <w:rPr>
          <w:rFonts w:ascii="SimSun" w:hAnsi="SimSun" w:cs="SimSun"/>
          <w:color w:val="000000"/>
          <w:spacing w:val="0"/>
          <w:sz w:val="21"/>
        </w:rPr>
        <w:t>类区</w:t>
      </w:r>
    </w:p>
    <w:p>
      <w:pPr>
        <w:pStyle w:val="Normal"/>
        <w:framePr w:w="592" w:x="8842" w:y="14354"/>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-20</w:t>
      </w:r>
    </w:p>
    <w:p>
      <w:pPr>
        <w:pStyle w:val="Normal"/>
        <w:framePr w:w="631" w:x="5796"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122</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12" style="position:absolute;margin-left:70.85pt;margin-top:54.3pt;z-index:-1251;width:453.6pt;height:0.7pt;mso-position-horizontal:absolute;mso-position-horizontal-relative:page;mso-position-vertical:absolute;mso-position-vertical-relative:page" type="#_x0000_t75">
            <v:imageData xmlns:r="http://schemas.openxmlformats.org/officeDocument/2006/relationships" r:id="rId313"/>
          </v:shape>
        </w:pict>
      </w:r>
      <w:r>
        <w:rPr>
          <w:noProof w:val="on"/>
        </w:rPr>
        <w:pict>
          <v:shape xmlns:v="urn:schemas-microsoft-com:vml" id="_x0000313" style="position:absolute;margin-left:84.8pt;margin-top:358.55pt;z-index:-1255;width:425.65pt;height:378.8pt;mso-position-horizontal:absolute;mso-position-horizontal-relative:page;mso-position-vertical:absolute;mso-position-vertical-relative:page" type="#_x0000_t75">
            <v:imageData xmlns:r="http://schemas.openxmlformats.org/officeDocument/2006/relationships" r:id="rId314"/>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416"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347"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6677" w:x="1750" w:y="2031"/>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金川小学  </w:t>
      </w:r>
      <w:r>
        <w:rPr>
          <w:rFonts w:ascii="DJCTFS+TimesNewRomanPSMT"/>
          <w:color w:val="000000"/>
          <w:spacing w:val="0"/>
          <w:sz w:val="21"/>
        </w:rPr>
        <w:t>104.683228  28.790529</w:t>
      </w:r>
      <w:r>
        <w:rPr>
          <w:rFonts w:ascii="SimSun" w:hAnsi="SimSun" w:cs="SimSun"/>
          <w:color w:val="000000"/>
          <w:spacing w:val="0"/>
          <w:sz w:val="21"/>
        </w:rPr>
        <w:t>师生约</w:t>
      </w:r>
      <w:r>
        <w:rPr>
          <w:rFonts w:ascii="DJCTFS+TimesNewRomanPSMT"/>
          <w:color w:val="000000"/>
          <w:spacing w:val="0"/>
          <w:sz w:val="21"/>
        </w:rPr>
        <w:t>1500</w:t>
      </w:r>
      <w:r>
        <w:rPr>
          <w:rFonts w:ascii="SimSun" w:hAnsi="SimSun" w:cs="SimSun"/>
          <w:color w:val="000000"/>
          <w:spacing w:val="0"/>
          <w:sz w:val="21"/>
        </w:rPr>
        <w:t xml:space="preserve">人二类区       </w:t>
      </w:r>
      <w:r>
        <w:rPr>
          <w:rFonts w:ascii="DJCTFS+TimesNewRomanPSMT"/>
          <w:color w:val="000000"/>
          <w:spacing w:val="0"/>
          <w:sz w:val="21"/>
        </w:rPr>
        <w:t>2</w:t>
      </w:r>
      <w:r>
        <w:rPr>
          <w:rFonts w:ascii="SimSun" w:hAnsi="SimSun" w:cs="SimSun"/>
          <w:color w:val="000000"/>
          <w:spacing w:val="0"/>
          <w:sz w:val="21"/>
        </w:rPr>
        <w:t>类区</w:t>
      </w:r>
    </w:p>
    <w:p>
      <w:pPr>
        <w:pStyle w:val="Normal"/>
        <w:framePr w:w="6677" w:x="1750" w:y="2031"/>
        <w:widowControl w:val="off"/>
        <w:autoSpaceDE w:val="off"/>
        <w:autoSpaceDN w:val="off"/>
        <w:spacing w:before="0" w:after="0" w:line="874"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沙坪中学  </w:t>
      </w:r>
      <w:r>
        <w:rPr>
          <w:rFonts w:ascii="DJCTFS+TimesNewRomanPSMT"/>
          <w:color w:val="000000"/>
          <w:spacing w:val="0"/>
          <w:sz w:val="21"/>
        </w:rPr>
        <w:t>104.681640  28.796321</w:t>
      </w:r>
      <w:r>
        <w:rPr>
          <w:rFonts w:ascii="SimSun" w:hAnsi="SimSun" w:cs="SimSun"/>
          <w:color w:val="000000"/>
          <w:spacing w:val="0"/>
          <w:sz w:val="21"/>
        </w:rPr>
        <w:t>师生约</w:t>
      </w:r>
      <w:r>
        <w:rPr>
          <w:rFonts w:ascii="DJCTFS+TimesNewRomanPSMT"/>
          <w:color w:val="000000"/>
          <w:spacing w:val="0"/>
          <w:sz w:val="21"/>
        </w:rPr>
        <w:t>3000</w:t>
      </w:r>
      <w:r>
        <w:rPr>
          <w:rFonts w:ascii="SimSun" w:hAnsi="SimSun" w:cs="SimSun"/>
          <w:color w:val="000000"/>
          <w:spacing w:val="0"/>
          <w:sz w:val="21"/>
        </w:rPr>
        <w:t xml:space="preserve">人二类区       </w:t>
      </w:r>
      <w:r>
        <w:rPr>
          <w:rFonts w:ascii="DJCTFS+TimesNewRomanPSMT"/>
          <w:color w:val="000000"/>
          <w:spacing w:val="0"/>
          <w:sz w:val="21"/>
        </w:rPr>
        <w:t>2</w:t>
      </w:r>
      <w:r>
        <w:rPr>
          <w:rFonts w:ascii="SimSun" w:hAnsi="SimSun" w:cs="SimSun"/>
          <w:color w:val="000000"/>
          <w:spacing w:val="0"/>
          <w:sz w:val="21"/>
        </w:rPr>
        <w:t>类区</w:t>
      </w:r>
    </w:p>
    <w:p>
      <w:pPr>
        <w:pStyle w:val="Normal"/>
        <w:framePr w:w="524" w:x="8011" w:y="204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北</w:t>
      </w:r>
    </w:p>
    <w:p>
      <w:pPr>
        <w:pStyle w:val="Normal"/>
        <w:framePr w:w="524" w:x="8011" w:y="2047"/>
        <w:widowControl w:val="off"/>
        <w:autoSpaceDE w:val="off"/>
        <w:autoSpaceDN w:val="off"/>
        <w:spacing w:before="0" w:after="0" w:line="876" w:lineRule="exact"/>
        <w:ind w:left="0" w:right="0" w:first-line="0"/>
        <w:jc w:val="left"/>
        <w:rPr>
          <w:rFonts w:ascii="SimSun" w:hAnsi="SimSun" w:cs="SimSun"/>
          <w:color w:val="000000"/>
          <w:spacing w:val="0"/>
          <w:sz w:val="21"/>
        </w:rPr>
      </w:pPr>
      <w:r>
        <w:rPr>
          <w:rFonts w:ascii="SimSun" w:hAnsi="SimSun" w:cs="SimSun"/>
          <w:color w:val="000000"/>
          <w:spacing w:val="0"/>
          <w:sz w:val="21"/>
        </w:rPr>
        <w:t>北</w:t>
      </w:r>
    </w:p>
    <w:p>
      <w:pPr>
        <w:pStyle w:val="Normal"/>
        <w:framePr w:w="524" w:x="8011" w:y="2047"/>
        <w:widowControl w:val="off"/>
        <w:autoSpaceDE w:val="off"/>
        <w:autoSpaceDN w:val="off"/>
        <w:spacing w:before="0" w:after="0" w:line="874" w:lineRule="exact"/>
        <w:ind w:left="0" w:right="0" w:first-line="0"/>
        <w:jc w:val="left"/>
        <w:rPr>
          <w:rFonts w:ascii="SimSun" w:hAnsi="SimSun" w:cs="SimSun"/>
          <w:color w:val="000000"/>
          <w:spacing w:val="0"/>
          <w:sz w:val="21"/>
        </w:rPr>
      </w:pPr>
      <w:r>
        <w:rPr>
          <w:rFonts w:ascii="SimSun" w:hAnsi="SimSun" w:cs="SimSun"/>
          <w:color w:val="000000"/>
          <w:spacing w:val="0"/>
          <w:sz w:val="21"/>
        </w:rPr>
        <w:t>北</w:t>
      </w:r>
    </w:p>
    <w:p>
      <w:pPr>
        <w:pStyle w:val="Normal"/>
        <w:framePr w:w="976" w:x="8650" w:y="203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-5</w:t>
      </w:r>
      <w:r>
        <w:rPr>
          <w:rFonts w:ascii="SimSun" w:hAnsi="SimSun" w:cs="SimSun"/>
          <w:color w:val="000000"/>
          <w:spacing w:val="0"/>
          <w:sz w:val="21"/>
        </w:rPr>
        <w:t>～</w:t>
      </w:r>
      <w:r>
        <w:rPr>
          <w:rFonts w:ascii="DJCTFS+TimesNewRomanPSMT"/>
          <w:color w:val="000000"/>
          <w:spacing w:val="0"/>
          <w:sz w:val="21"/>
        </w:rPr>
        <w:t>-10</w:t>
      </w:r>
    </w:p>
    <w:p>
      <w:pPr>
        <w:pStyle w:val="Normal"/>
        <w:framePr w:w="736" w:x="9785" w:y="208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1700</w:t>
      </w:r>
    </w:p>
    <w:p>
      <w:pPr>
        <w:pStyle w:val="Normal"/>
        <w:framePr w:w="736" w:x="9785" w:y="2081"/>
        <w:widowControl w:val="off"/>
        <w:autoSpaceDE w:val="off"/>
        <w:autoSpaceDN w:val="off"/>
        <w:spacing w:before="0" w:after="0" w:line="874" w:lineRule="exact"/>
        <w:ind w:left="0" w:right="0" w:first-line="0"/>
        <w:jc w:val="left"/>
        <w:rPr>
          <w:rFonts w:ascii="DJCTFS+TimesNewRomanPSMT"/>
          <w:color w:val="000000"/>
          <w:spacing w:val="0"/>
          <w:sz w:val="21"/>
        </w:rPr>
      </w:pPr>
      <w:r>
        <w:rPr>
          <w:rFonts w:ascii="DJCTFS+TimesNewRomanPSMT"/>
          <w:color w:val="000000"/>
          <w:spacing w:val="0"/>
          <w:sz w:val="21"/>
        </w:rPr>
        <w:t>2350</w:t>
      </w:r>
    </w:p>
    <w:p>
      <w:pPr>
        <w:pStyle w:val="Normal"/>
        <w:framePr w:w="736" w:x="9785" w:y="2081"/>
        <w:widowControl w:val="off"/>
        <w:autoSpaceDE w:val="off"/>
        <w:autoSpaceDN w:val="off"/>
        <w:spacing w:before="0" w:after="0" w:line="876" w:lineRule="exact"/>
        <w:ind w:left="0" w:right="0" w:first-line="0"/>
        <w:jc w:val="left"/>
        <w:rPr>
          <w:rFonts w:ascii="DJCTFS+TimesNewRomanPSMT"/>
          <w:color w:val="000000"/>
          <w:spacing w:val="0"/>
          <w:sz w:val="21"/>
        </w:rPr>
      </w:pPr>
      <w:r>
        <w:rPr>
          <w:rFonts w:ascii="DJCTFS+TimesNewRomanPSMT"/>
          <w:color w:val="000000"/>
          <w:spacing w:val="0"/>
          <w:sz w:val="21"/>
        </w:rPr>
        <w:t>2400</w:t>
      </w:r>
    </w:p>
    <w:p>
      <w:pPr>
        <w:pStyle w:val="Normal"/>
        <w:framePr w:w="804" w:x="8736" w:y="2743"/>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-10</w:t>
      </w:r>
      <w:r>
        <w:rPr>
          <w:rFonts w:ascii="SimSun" w:hAnsi="SimSun" w:cs="SimSun"/>
          <w:color w:val="000000"/>
          <w:spacing w:val="0"/>
          <w:sz w:val="21"/>
        </w:rPr>
        <w:t>～</w:t>
      </w:r>
    </w:p>
    <w:p>
      <w:pPr>
        <w:pStyle w:val="Normal"/>
        <w:framePr w:w="592" w:x="8842" w:y="3072"/>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-15</w:t>
      </w:r>
    </w:p>
    <w:p>
      <w:pPr>
        <w:pStyle w:val="Normal"/>
        <w:framePr w:w="1153" w:x="1750" w:y="365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宜宾天立</w:t>
      </w:r>
    </w:p>
    <w:p>
      <w:pPr>
        <w:pStyle w:val="Normal"/>
        <w:framePr w:w="1153" w:x="1750" w:y="3651"/>
        <w:widowControl w:val="off"/>
        <w:autoSpaceDE w:val="off"/>
        <w:autoSpaceDN w:val="off"/>
        <w:spacing w:before="0" w:after="0" w:line="266" w:lineRule="exact"/>
        <w:ind w:left="0" w:right="0" w:first-line="0"/>
        <w:jc w:val="left"/>
        <w:rPr>
          <w:rFonts w:ascii="SimSun" w:hAnsi="SimSun" w:cs="SimSun"/>
          <w:color w:val="000000"/>
          <w:spacing w:val="0"/>
          <w:sz w:val="21"/>
        </w:rPr>
      </w:pPr>
      <w:r>
        <w:rPr>
          <w:rFonts w:ascii="SimSun" w:hAnsi="SimSun" w:cs="SimSun"/>
          <w:color w:val="000000"/>
          <w:spacing w:val="0"/>
          <w:sz w:val="21"/>
        </w:rPr>
        <w:t>国际学校</w:t>
      </w:r>
    </w:p>
    <w:p>
      <w:pPr>
        <w:pStyle w:val="Normal"/>
        <w:framePr w:w="5564" w:x="2717" w:y="3780"/>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104.674644  28.796922</w:t>
      </w:r>
      <w:r>
        <w:rPr>
          <w:rFonts w:ascii="SimSun" w:hAnsi="SimSun" w:cs="SimSun"/>
          <w:color w:val="000000"/>
          <w:spacing w:val="0"/>
          <w:sz w:val="21"/>
        </w:rPr>
        <w:t>师生约</w:t>
      </w:r>
      <w:r>
        <w:rPr>
          <w:rFonts w:ascii="DJCTFS+TimesNewRomanPSMT"/>
          <w:color w:val="000000"/>
          <w:spacing w:val="0"/>
          <w:sz w:val="21"/>
        </w:rPr>
        <w:t>4500</w:t>
      </w:r>
      <w:r>
        <w:rPr>
          <w:rFonts w:ascii="SimSun" w:hAnsi="SimSun" w:cs="SimSun"/>
          <w:color w:val="000000"/>
          <w:spacing w:val="0"/>
          <w:sz w:val="21"/>
        </w:rPr>
        <w:t xml:space="preserve">人二类区       </w:t>
      </w:r>
      <w:r>
        <w:rPr>
          <w:rFonts w:ascii="DJCTFS+TimesNewRomanPSMT"/>
          <w:color w:val="000000"/>
          <w:spacing w:val="0"/>
          <w:sz w:val="21"/>
        </w:rPr>
        <w:t>2</w:t>
      </w:r>
      <w:r>
        <w:rPr>
          <w:rFonts w:ascii="SimSun" w:hAnsi="SimSun" w:cs="SimSun"/>
          <w:color w:val="000000"/>
          <w:spacing w:val="0"/>
          <w:sz w:val="21"/>
        </w:rPr>
        <w:t>类区</w:t>
      </w:r>
    </w:p>
    <w:p>
      <w:pPr>
        <w:pStyle w:val="Normal"/>
        <w:framePr w:w="976" w:x="8650" w:y="3780"/>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-5</w:t>
      </w:r>
      <w:r>
        <w:rPr>
          <w:rFonts w:ascii="SimSun" w:hAnsi="SimSun" w:cs="SimSun"/>
          <w:color w:val="000000"/>
          <w:spacing w:val="0"/>
          <w:sz w:val="21"/>
        </w:rPr>
        <w:t>～</w:t>
      </w:r>
      <w:r>
        <w:rPr>
          <w:rFonts w:ascii="DJCTFS+TimesNewRomanPSMT"/>
          <w:color w:val="000000"/>
          <w:spacing w:val="0"/>
          <w:sz w:val="21"/>
        </w:rPr>
        <w:t>-10</w:t>
      </w:r>
    </w:p>
    <w:p>
      <w:pPr>
        <w:pStyle w:val="Normal"/>
        <w:framePr w:w="3308" w:x="1416" w:y="4756"/>
        <w:widowControl w:val="off"/>
        <w:autoSpaceDE w:val="off"/>
        <w:autoSpaceDN w:val="off"/>
        <w:spacing w:before="0" w:after="0" w:line="313" w:lineRule="exact"/>
        <w:ind w:left="0" w:right="0" w:first-line="0"/>
        <w:jc w:val="left"/>
        <w:rPr>
          <w:rFonts w:ascii="SimSun" w:hAnsi="SimSun" w:cs="SimSun"/>
          <w:color w:val="000000"/>
          <w:spacing w:val="0"/>
          <w:sz w:val="30"/>
        </w:rPr>
      </w:pPr>
      <w:r>
        <w:rPr>
          <w:rFonts w:ascii="DWPMLL+TimesNewRomanPS-BoldMT"/>
          <w:color w:val="000000"/>
          <w:spacing w:val="0"/>
          <w:sz w:val="30"/>
        </w:rPr>
        <w:t>6.2</w:t>
      </w:r>
      <w:r>
        <w:rPr>
          <w:rFonts w:ascii="SimSun" w:hAnsi="SimSun" w:cs="SimSun"/>
          <w:color w:val="000000"/>
          <w:spacing w:val="0"/>
          <w:sz w:val="30"/>
        </w:rPr>
        <w:t>环境风险潜势判断</w:t>
      </w:r>
    </w:p>
    <w:p>
      <w:pPr>
        <w:pStyle w:val="Normal"/>
        <w:framePr w:w="2640" w:x="1896" w:y="5357"/>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1</w:t>
      </w:r>
      <w:r>
        <w:rPr>
          <w:rFonts w:ascii="SimSun" w:hAnsi="SimSun" w:cs="SimSun"/>
          <w:color w:val="000000"/>
          <w:spacing w:val="0"/>
          <w:sz w:val="24"/>
        </w:rPr>
        <w:t>、环境风险潜势划分</w:t>
      </w:r>
    </w:p>
    <w:p>
      <w:pPr>
        <w:pStyle w:val="Normal"/>
        <w:framePr w:w="10436" w:x="1416" w:y="5995"/>
        <w:widowControl w:val="off"/>
        <w:autoSpaceDE w:val="off"/>
        <w:autoSpaceDN w:val="off"/>
        <w:spacing w:before="0" w:after="0" w:line="250" w:lineRule="exact"/>
        <w:ind w:left="420" w:right="0" w:first-line="0"/>
        <w:jc w:val="left"/>
        <w:rPr>
          <w:rFonts w:ascii="SimSun" w:hAnsi="SimSun" w:cs="SimSun"/>
          <w:color w:val="000000"/>
          <w:spacing w:val="0"/>
          <w:sz w:val="24"/>
        </w:rPr>
      </w:pPr>
      <w:r>
        <w:rPr>
          <w:rFonts w:ascii="SimSun" w:hAnsi="SimSun" w:cs="SimSun"/>
          <w:color w:val="000000"/>
          <w:spacing w:val="0"/>
          <w:sz w:val="24"/>
        </w:rPr>
        <w:t>根据《建设项目环境风险评价技术导则》（</w:t>
      </w:r>
      <w:r>
        <w:rPr>
          <w:rFonts w:ascii="DJCTFS+TimesNewRomanPSMT"/>
          <w:color w:val="000000"/>
          <w:spacing w:val="0"/>
          <w:sz w:val="24"/>
        </w:rPr>
        <w:t>HJ 169-2018</w:t>
      </w:r>
      <w:r>
        <w:rPr>
          <w:rFonts w:ascii="SimSun" w:hAnsi="SimSun" w:cs="SimSun"/>
          <w:color w:val="000000"/>
          <w:spacing w:val="0"/>
          <w:sz w:val="24"/>
        </w:rPr>
        <w:t xml:space="preserve">）附录 </w:t>
      </w:r>
      <w:r>
        <w:rPr>
          <w:rFonts w:ascii="DJCTFS+TimesNewRomanPSMT"/>
          <w:color w:val="000000"/>
          <w:spacing w:val="0"/>
          <w:sz w:val="24"/>
        </w:rPr>
        <w:t>C</w:t>
      </w:r>
      <w:r>
        <w:rPr>
          <w:rFonts w:ascii="SimSun" w:hAnsi="SimSun" w:cs="SimSun"/>
          <w:color w:val="000000"/>
          <w:spacing w:val="0"/>
          <w:sz w:val="24"/>
        </w:rPr>
        <w:t>可知，计算所涉及</w:t>
      </w:r>
    </w:p>
    <w:p>
      <w:pPr>
        <w:pStyle w:val="Normal"/>
        <w:framePr w:w="10436" w:x="1416" w:y="5995"/>
        <w:widowControl w:val="off"/>
        <w:autoSpaceDE w:val="off"/>
        <w:autoSpaceDN w:val="off"/>
        <w:spacing w:before="0" w:after="0" w:line="600"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的每种危险物质在厂界内的最大存在总量与其在附录  </w:t>
      </w:r>
      <w:r>
        <w:rPr>
          <w:rFonts w:ascii="DJCTFS+TimesNewRomanPSMT"/>
          <w:color w:val="000000"/>
          <w:spacing w:val="0"/>
          <w:sz w:val="24"/>
        </w:rPr>
        <w:t>B</w:t>
      </w:r>
      <w:r>
        <w:rPr>
          <w:rFonts w:ascii="SimSun" w:hAnsi="SimSun" w:cs="SimSun"/>
          <w:color w:val="000000"/>
          <w:spacing w:val="0"/>
          <w:sz w:val="24"/>
        </w:rPr>
        <w:t xml:space="preserve">中对应临界量的比值   </w:t>
      </w:r>
      <w:r>
        <w:rPr>
          <w:rFonts w:ascii="DJCTFS+TimesNewRomanPSMT"/>
          <w:color w:val="000000"/>
          <w:spacing w:val="0"/>
          <w:sz w:val="24"/>
        </w:rPr>
        <w:t>Q</w:t>
      </w:r>
      <w:r>
        <w:rPr>
          <w:rFonts w:ascii="SimSun" w:hAnsi="SimSun" w:cs="SimSun"/>
          <w:color w:val="000000"/>
          <w:spacing w:val="0"/>
          <w:sz w:val="24"/>
        </w:rPr>
        <w:t>。在不</w:t>
      </w:r>
    </w:p>
    <w:p>
      <w:pPr>
        <w:pStyle w:val="Normal"/>
        <w:framePr w:w="10436" w:x="1416" w:y="5995"/>
        <w:widowControl w:val="off"/>
        <w:autoSpaceDE w:val="off"/>
        <w:autoSpaceDN w:val="off"/>
        <w:spacing w:before="0" w:after="0" w:line="602" w:lineRule="exact"/>
        <w:ind w:left="0" w:right="0" w:first-line="0"/>
        <w:jc w:val="left"/>
        <w:rPr>
          <w:rFonts w:ascii="SimSun" w:hAnsi="SimSun" w:cs="SimSun"/>
          <w:color w:val="000000"/>
          <w:spacing w:val="0"/>
          <w:sz w:val="24"/>
        </w:rPr>
      </w:pPr>
      <w:r>
        <w:rPr>
          <w:rFonts w:ascii="SimSun" w:hAnsi="SimSun" w:cs="SimSun"/>
          <w:color w:val="000000"/>
          <w:spacing w:val="0"/>
          <w:sz w:val="24"/>
        </w:rPr>
        <w:t>同厂区的同种物质，按其在厂界内的最大存在总量计算。对于长输管线项目，按照两个</w:t>
      </w:r>
    </w:p>
    <w:p>
      <w:pPr>
        <w:pStyle w:val="Normal"/>
        <w:framePr w:w="10436" w:x="1416" w:y="5995"/>
        <w:widowControl w:val="off"/>
        <w:autoSpaceDE w:val="off"/>
        <w:autoSpaceDN w:val="off"/>
        <w:spacing w:before="0" w:after="0" w:line="600" w:lineRule="exact"/>
        <w:ind w:left="0" w:right="0" w:first-line="0"/>
        <w:jc w:val="left"/>
        <w:rPr>
          <w:rFonts w:ascii="SimSun" w:hAnsi="SimSun" w:cs="SimSun"/>
          <w:color w:val="000000"/>
          <w:spacing w:val="0"/>
          <w:sz w:val="24"/>
        </w:rPr>
      </w:pPr>
      <w:r>
        <w:rPr>
          <w:rFonts w:ascii="SimSun" w:hAnsi="SimSun" w:cs="SimSun"/>
          <w:color w:val="000000"/>
          <w:spacing w:val="0"/>
          <w:sz w:val="24"/>
        </w:rPr>
        <w:t>截断阀室之间管段危险物质最大存在总量计算。</w:t>
      </w:r>
    </w:p>
    <w:p>
      <w:pPr>
        <w:pStyle w:val="Normal"/>
        <w:framePr w:w="10447" w:x="1416" w:y="8395"/>
        <w:widowControl w:val="off"/>
        <w:autoSpaceDE w:val="off"/>
        <w:autoSpaceDN w:val="off"/>
        <w:spacing w:before="0" w:after="0" w:line="250" w:lineRule="exact"/>
        <w:ind w:left="420" w:right="0" w:first-line="0"/>
        <w:jc w:val="left"/>
        <w:rPr>
          <w:rFonts w:ascii="SimSun" w:hAnsi="SimSun" w:cs="SimSun"/>
          <w:color w:val="000000"/>
          <w:spacing w:val="0"/>
          <w:sz w:val="24"/>
        </w:rPr>
      </w:pPr>
      <w:r>
        <w:rPr>
          <w:rFonts w:ascii="SimSun" w:hAnsi="SimSun" w:cs="SimSun"/>
          <w:color w:val="000000"/>
          <w:spacing w:val="0"/>
          <w:sz w:val="24"/>
        </w:rPr>
        <w:t xml:space="preserve">当只涉及一种危险物质时，计算该物质的总量与其临界量比值，即为  </w:t>
      </w:r>
      <w:r>
        <w:rPr>
          <w:rFonts w:ascii="DJCTFS+TimesNewRomanPSMT"/>
          <w:color w:val="000000"/>
          <w:spacing w:val="0"/>
          <w:sz w:val="24"/>
        </w:rPr>
        <w:t>Q</w:t>
      </w:r>
      <w:r>
        <w:rPr>
          <w:rFonts w:ascii="SimSun" w:hAnsi="SimSun" w:cs="SimSun"/>
          <w:color w:val="000000"/>
          <w:spacing w:val="0"/>
          <w:sz w:val="24"/>
        </w:rPr>
        <w:t>；当存在多</w:t>
      </w:r>
    </w:p>
    <w:p>
      <w:pPr>
        <w:pStyle w:val="Normal"/>
        <w:framePr w:w="10447" w:x="1416" w:y="8395"/>
        <w:widowControl w:val="off"/>
        <w:autoSpaceDE w:val="off"/>
        <w:autoSpaceDN w:val="off"/>
        <w:spacing w:before="0" w:after="0" w:line="600" w:lineRule="exact"/>
        <w:ind w:left="0" w:right="0" w:first-line="0"/>
        <w:jc w:val="left"/>
        <w:rPr>
          <w:rFonts w:ascii="SimSun" w:hAnsi="SimSun" w:cs="SimSun"/>
          <w:color w:val="000000"/>
          <w:spacing w:val="0"/>
          <w:sz w:val="24"/>
        </w:rPr>
      </w:pPr>
      <w:r>
        <w:rPr>
          <w:rFonts w:ascii="SimSun" w:hAnsi="SimSun" w:cs="SimSun"/>
          <w:color w:val="000000"/>
          <w:spacing w:val="0"/>
          <w:sz w:val="24"/>
        </w:rPr>
        <w:t>种危险物质时，则按式（</w:t>
      </w:r>
      <w:r>
        <w:rPr>
          <w:rFonts w:ascii="DJCTFS+TimesNewRomanPSMT"/>
          <w:color w:val="000000"/>
          <w:spacing w:val="0"/>
          <w:sz w:val="24"/>
        </w:rPr>
        <w:t>1</w:t>
      </w:r>
      <w:r>
        <w:rPr>
          <w:rFonts w:ascii="SimSun" w:hAnsi="SimSun" w:cs="SimSun"/>
          <w:color w:val="000000"/>
          <w:spacing w:val="0"/>
          <w:sz w:val="24"/>
        </w:rPr>
        <w:t>）计算物质总量与其临界量比值（</w:t>
      </w:r>
      <w:r>
        <w:rPr>
          <w:rFonts w:ascii="DJCTFS+TimesNewRomanPSMT"/>
          <w:color w:val="000000"/>
          <w:spacing w:val="0"/>
          <w:sz w:val="24"/>
        </w:rPr>
        <w:t>Q</w:t>
      </w:r>
      <w:r>
        <w:rPr>
          <w:rFonts w:ascii="SimSun" w:hAnsi="SimSun" w:cs="SimSun"/>
          <w:color w:val="000000"/>
          <w:spacing w:val="0"/>
          <w:sz w:val="24"/>
        </w:rPr>
        <w:t>）：</w:t>
      </w:r>
    </w:p>
    <w:p>
      <w:pPr>
        <w:pStyle w:val="Normal"/>
        <w:framePr w:w="3444" w:x="4387" w:y="9384"/>
        <w:widowControl w:val="off"/>
        <w:autoSpaceDE w:val="off"/>
        <w:autoSpaceDN w:val="off"/>
        <w:spacing w:before="0" w:after="0" w:line="248" w:lineRule="exact"/>
        <w:ind w:left="0" w:right="0" w:first-line="0"/>
        <w:jc w:val="left"/>
        <w:rPr>
          <w:rFonts w:ascii="RDIDFR+TimesNewRomanPS-ItalicMT"/>
          <w:color w:val="000000"/>
          <w:spacing w:val="0"/>
          <w:sz w:val="24"/>
        </w:rPr>
      </w:pPr>
      <w:r>
        <w:rPr>
          <w:rFonts w:ascii="RDIDFR+TimesNewRomanPS-ItalicMT"/>
          <w:color w:val="000000"/>
          <w:spacing w:val="0"/>
          <w:sz w:val="24"/>
        </w:rPr>
        <w:t xml:space="preserve">Q </w:t>
      </w:r>
      <w:r>
        <w:rPr>
          <w:rFonts w:ascii="QQDKOC+SymbolMT" w:hAnsi="QQDKOC+SymbolMT" w:cs="QQDKOC+SymbolMT"/>
          <w:color w:val="000000"/>
          <w:spacing w:val="0"/>
          <w:sz w:val="24"/>
        </w:rPr>
        <w:t xml:space="preserve"> </w:t>
      </w:r>
      <w:r>
        <w:rPr>
          <w:rFonts w:ascii="RDIDFR+TimesNewRomanPS-ItalicMT"/>
          <w:color w:val="000000"/>
          <w:spacing w:val="0"/>
          <w:sz w:val="24"/>
        </w:rPr>
        <w:t>q</w:t>
      </w:r>
      <w:r>
        <w:rPr>
          <w:rFonts w:ascii="DJCTFS+TimesNewRomanPSMT"/>
          <w:color w:val="000000"/>
          <w:spacing w:val="0"/>
          <w:sz w:val="14"/>
        </w:rPr>
        <w:t xml:space="preserve">1 </w:t>
      </w:r>
      <w:r>
        <w:rPr>
          <w:rFonts w:ascii="RDIDFR+TimesNewRomanPS-ItalicMT"/>
          <w:color w:val="000000"/>
          <w:spacing w:val="0"/>
          <w:sz w:val="24"/>
        </w:rPr>
        <w:t>Q</w:t>
      </w:r>
      <w:r>
        <w:rPr>
          <w:rFonts w:ascii="DJCTFS+TimesNewRomanPSMT"/>
          <w:color w:val="000000"/>
          <w:spacing w:val="0"/>
          <w:sz w:val="14"/>
        </w:rPr>
        <w:t xml:space="preserve">1 </w:t>
      </w:r>
      <w:r>
        <w:rPr>
          <w:rFonts w:ascii="QQDKOC+SymbolMT" w:hAnsi="QQDKOC+SymbolMT" w:cs="QQDKOC+SymbolMT"/>
          <w:color w:val="000000"/>
          <w:spacing w:val="0"/>
          <w:sz w:val="24"/>
        </w:rPr>
        <w:t xml:space="preserve"> </w:t>
      </w:r>
      <w:r>
        <w:rPr>
          <w:rFonts w:ascii="RDIDFR+TimesNewRomanPS-ItalicMT"/>
          <w:color w:val="000000"/>
          <w:spacing w:val="0"/>
          <w:sz w:val="24"/>
        </w:rPr>
        <w:t>q</w:t>
      </w:r>
      <w:r>
        <w:rPr>
          <w:rFonts w:ascii="DJCTFS+TimesNewRomanPSMT"/>
          <w:color w:val="000000"/>
          <w:spacing w:val="0"/>
          <w:sz w:val="14"/>
        </w:rPr>
        <w:t xml:space="preserve">2 </w:t>
      </w:r>
      <w:r>
        <w:rPr>
          <w:rFonts w:ascii="RDIDFR+TimesNewRomanPS-ItalicMT"/>
          <w:color w:val="000000"/>
          <w:spacing w:val="0"/>
          <w:sz w:val="24"/>
        </w:rPr>
        <w:t>Q</w:t>
      </w:r>
      <w:r>
        <w:rPr>
          <w:rFonts w:ascii="DJCTFS+TimesNewRomanPSMT"/>
          <w:color w:val="000000"/>
          <w:spacing w:val="0"/>
          <w:sz w:val="14"/>
        </w:rPr>
        <w:t xml:space="preserve">2 </w:t>
      </w:r>
      <w:r>
        <w:rPr>
          <w:rFonts w:ascii="QQDKOC+SymbolMT" w:hAnsi="QQDKOC+SymbolMT" w:cs="QQDKOC+SymbolMT"/>
          <w:color w:val="000000"/>
          <w:spacing w:val="0"/>
          <w:sz w:val="24"/>
        </w:rPr>
        <w:t xml:space="preserve"> </w:t>
      </w:r>
      <w:r>
        <w:rPr>
          <w:rFonts w:ascii="DJCTFS+TimesNewRomanPSMT"/>
          <w:color w:val="000000"/>
          <w:spacing w:val="0"/>
          <w:sz w:val="24"/>
        </w:rPr>
        <w:t xml:space="preserve">...... </w:t>
      </w:r>
      <w:r>
        <w:rPr>
          <w:rFonts w:ascii="QQDKOC+SymbolMT" w:hAnsi="QQDKOC+SymbolMT" w:cs="QQDKOC+SymbolMT"/>
          <w:color w:val="000000"/>
          <w:spacing w:val="0"/>
          <w:sz w:val="24"/>
        </w:rPr>
        <w:t xml:space="preserve"> </w:t>
      </w:r>
      <w:r>
        <w:rPr>
          <w:rFonts w:ascii="RDIDFR+TimesNewRomanPS-ItalicMT"/>
          <w:color w:val="000000"/>
          <w:spacing w:val="0"/>
          <w:sz w:val="24"/>
        </w:rPr>
        <w:t xml:space="preserve">q </w:t>
      </w:r>
      <w:r>
        <w:rPr>
          <w:rFonts w:ascii="RDIDFR+TimesNewRomanPS-ItalicMT"/>
          <w:color w:val="000000"/>
          <w:spacing w:val="0"/>
          <w:sz w:val="24"/>
        </w:rPr>
        <w:t>Q</w:t>
      </w:r>
    </w:p>
    <w:p>
      <w:pPr>
        <w:pStyle w:val="Normal"/>
        <w:framePr w:w="279" w:x="7073" w:y="9527"/>
        <w:widowControl w:val="off"/>
        <w:autoSpaceDE w:val="off"/>
        <w:autoSpaceDN w:val="off"/>
        <w:spacing w:before="0" w:after="0" w:line="145" w:lineRule="exact"/>
        <w:ind w:left="0" w:right="0" w:first-line="0"/>
        <w:jc w:val="left"/>
        <w:rPr>
          <w:rFonts w:ascii="RDIDFR+TimesNewRomanPS-ItalicMT"/>
          <w:color w:val="000000"/>
          <w:spacing w:val="0"/>
          <w:sz w:val="14"/>
        </w:rPr>
      </w:pPr>
      <w:r>
        <w:rPr>
          <w:rFonts w:ascii="RDIDFR+TimesNewRomanPS-ItalicMT"/>
          <w:color w:val="000000"/>
          <w:spacing w:val="0"/>
          <w:sz w:val="14"/>
        </w:rPr>
        <w:t>n</w:t>
      </w:r>
    </w:p>
    <w:p>
      <w:pPr>
        <w:pStyle w:val="Normal"/>
        <w:framePr w:w="279" w:x="7390" w:y="9774"/>
        <w:widowControl w:val="off"/>
        <w:autoSpaceDE w:val="off"/>
        <w:autoSpaceDN w:val="off"/>
        <w:spacing w:before="0" w:after="0" w:line="145" w:lineRule="exact"/>
        <w:ind w:left="0" w:right="0" w:first-line="0"/>
        <w:jc w:val="left"/>
        <w:rPr>
          <w:rFonts w:ascii="RDIDFR+TimesNewRomanPS-ItalicMT"/>
          <w:color w:val="000000"/>
          <w:spacing w:val="0"/>
          <w:sz w:val="14"/>
        </w:rPr>
      </w:pPr>
      <w:r>
        <w:rPr>
          <w:rFonts w:ascii="RDIDFR+TimesNewRomanPS-ItalicMT"/>
          <w:color w:val="000000"/>
          <w:spacing w:val="0"/>
          <w:sz w:val="14"/>
        </w:rPr>
        <w:t>n</w:t>
      </w:r>
    </w:p>
    <w:p>
      <w:pPr>
        <w:pStyle w:val="Normal"/>
        <w:framePr w:w="8484" w:x="1416" w:y="10097"/>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式中：</w:t>
      </w:r>
      <w:r>
        <w:rPr>
          <w:rFonts w:ascii="DJCTFS+TimesNewRomanPSMT"/>
          <w:color w:val="000000"/>
          <w:spacing w:val="0"/>
          <w:sz w:val="24"/>
        </w:rPr>
        <w:t>q</w:t>
      </w:r>
      <w:r>
        <w:rPr>
          <w:rFonts w:ascii="DJCTFS+TimesNewRomanPSMT"/>
          <w:color w:val="000000"/>
          <w:spacing w:val="0"/>
          <w:sz w:val="16"/>
        </w:rPr>
        <w:t>1</w:t>
      </w:r>
      <w:r>
        <w:rPr>
          <w:rFonts w:ascii="SimSun" w:hAnsi="SimSun" w:cs="SimSun"/>
          <w:color w:val="000000"/>
          <w:spacing w:val="0"/>
          <w:sz w:val="12"/>
        </w:rPr>
        <w:t>、</w:t>
      </w:r>
      <w:r>
        <w:rPr>
          <w:rFonts w:ascii="DJCTFS+TimesNewRomanPSMT"/>
          <w:color w:val="000000"/>
          <w:spacing w:val="0"/>
          <w:sz w:val="24"/>
        </w:rPr>
        <w:t>q</w:t>
      </w:r>
      <w:r>
        <w:rPr>
          <w:rFonts w:ascii="DJCTFS+TimesNewRomanPSMT" w:hAnsi="DJCTFS+TimesNewRomanPSMT" w:cs="DJCTFS+TimesNewRomanPSMT"/>
          <w:color w:val="000000"/>
          <w:spacing w:val="0"/>
          <w:sz w:val="16"/>
        </w:rPr>
        <w:t>2 ……</w:t>
      </w:r>
      <w:r>
        <w:rPr>
          <w:rFonts w:ascii="DJCTFS+TimesNewRomanPSMT"/>
          <w:color w:val="000000"/>
          <w:spacing w:val="0"/>
          <w:sz w:val="24"/>
        </w:rPr>
        <w:t>q</w:t>
      </w:r>
      <w:r>
        <w:rPr>
          <w:rFonts w:ascii="DJCTFS+TimesNewRomanPSMT"/>
          <w:color w:val="000000"/>
          <w:spacing w:val="0"/>
          <w:sz w:val="16"/>
        </w:rPr>
        <w:t>n</w:t>
      </w:r>
      <w:r>
        <w:rPr>
          <w:rFonts w:ascii="SimSun" w:hAnsi="SimSun" w:cs="SimSun"/>
          <w:color w:val="000000"/>
          <w:spacing w:val="0"/>
          <w:sz w:val="24"/>
        </w:rPr>
        <w:t>为每种危险物实际生产或贮存量</w:t>
      </w:r>
      <w:r>
        <w:rPr>
          <w:rFonts w:ascii="DJCTFS+TimesNewRomanPSMT"/>
          <w:color w:val="000000"/>
          <w:spacing w:val="0"/>
          <w:sz w:val="24"/>
        </w:rPr>
        <w:t>(t)</w:t>
      </w:r>
      <w:r>
        <w:rPr>
          <w:rFonts w:ascii="SimSun" w:hAnsi="SimSun" w:cs="SimSun"/>
          <w:color w:val="000000"/>
          <w:spacing w:val="0"/>
          <w:sz w:val="24"/>
        </w:rPr>
        <w:t>；</w:t>
      </w:r>
    </w:p>
    <w:p>
      <w:pPr>
        <w:pStyle w:val="Normal"/>
        <w:framePr w:w="8484" w:x="1416" w:y="10097"/>
        <w:widowControl w:val="off"/>
        <w:autoSpaceDE w:val="off"/>
        <w:autoSpaceDN w:val="off"/>
        <w:spacing w:before="0" w:after="0" w:line="487" w:lineRule="exact"/>
        <w:ind w:left="1200" w:right="0" w:first-line="0"/>
        <w:jc w:val="left"/>
        <w:rPr>
          <w:rFonts w:ascii="SimSun" w:hAnsi="SimSun" w:cs="SimSun"/>
          <w:color w:val="000000"/>
          <w:spacing w:val="0"/>
          <w:sz w:val="24"/>
        </w:rPr>
      </w:pPr>
      <w:r>
        <w:rPr>
          <w:rFonts w:ascii="DJCTFS+TimesNewRomanPSMT"/>
          <w:color w:val="000000"/>
          <w:spacing w:val="0"/>
          <w:sz w:val="24"/>
        </w:rPr>
        <w:t>Q</w:t>
      </w:r>
      <w:r>
        <w:rPr>
          <w:rFonts w:ascii="DJCTFS+TimesNewRomanPSMT"/>
          <w:color w:val="000000"/>
          <w:spacing w:val="0"/>
          <w:sz w:val="16"/>
        </w:rPr>
        <w:t>1</w:t>
      </w:r>
      <w:r>
        <w:rPr>
          <w:rFonts w:ascii="SimSun" w:hAnsi="SimSun" w:cs="SimSun"/>
          <w:color w:val="000000"/>
          <w:spacing w:val="0"/>
          <w:sz w:val="12"/>
        </w:rPr>
        <w:t>、</w:t>
      </w:r>
      <w:r>
        <w:rPr>
          <w:rFonts w:ascii="DJCTFS+TimesNewRomanPSMT"/>
          <w:color w:val="000000"/>
          <w:spacing w:val="0"/>
          <w:sz w:val="24"/>
        </w:rPr>
        <w:t>Q</w:t>
      </w:r>
      <w:r>
        <w:rPr>
          <w:rFonts w:ascii="DJCTFS+TimesNewRomanPSMT"/>
          <w:color w:val="000000"/>
          <w:spacing w:val="0"/>
          <w:sz w:val="16"/>
        </w:rPr>
        <w:t>2</w:t>
      </w:r>
      <w:r>
        <w:rPr>
          <w:rFonts w:ascii="DJCTFS+TimesNewRomanPSMT" w:hAnsi="DJCTFS+TimesNewRomanPSMT" w:cs="DJCTFS+TimesNewRomanPSMT"/>
          <w:color w:val="000000"/>
          <w:spacing w:val="0"/>
          <w:sz w:val="24"/>
        </w:rPr>
        <w:t>……Q</w:t>
      </w:r>
      <w:r>
        <w:rPr>
          <w:rFonts w:ascii="DJCTFS+TimesNewRomanPSMT"/>
          <w:color w:val="000000"/>
          <w:spacing w:val="0"/>
          <w:sz w:val="16"/>
        </w:rPr>
        <w:t>n</w:t>
      </w:r>
      <w:r>
        <w:rPr>
          <w:rFonts w:ascii="SimSun" w:hAnsi="SimSun" w:cs="SimSun"/>
          <w:color w:val="000000"/>
          <w:spacing w:val="0"/>
          <w:sz w:val="24"/>
        </w:rPr>
        <w:t>为每种危险物在生产或贮存场所的临界量</w:t>
      </w:r>
      <w:r>
        <w:rPr>
          <w:rFonts w:ascii="DJCTFS+TimesNewRomanPSMT"/>
          <w:color w:val="000000"/>
          <w:spacing w:val="0"/>
          <w:sz w:val="24"/>
        </w:rPr>
        <w:t>(t)</w:t>
      </w:r>
      <w:r>
        <w:rPr>
          <w:rFonts w:ascii="SimSun" w:hAnsi="SimSun" w:cs="SimSun"/>
          <w:color w:val="000000"/>
          <w:spacing w:val="0"/>
          <w:sz w:val="24"/>
        </w:rPr>
        <w:t>。</w:t>
      </w:r>
    </w:p>
    <w:p>
      <w:pPr>
        <w:pStyle w:val="Normal"/>
        <w:framePr w:w="8484" w:x="1416" w:y="10097"/>
        <w:widowControl w:val="off"/>
        <w:autoSpaceDE w:val="off"/>
        <w:autoSpaceDN w:val="off"/>
        <w:spacing w:before="0" w:after="0" w:line="490"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当 </w:t>
      </w:r>
      <w:r>
        <w:rPr>
          <w:rFonts w:ascii="DJCTFS+TimesNewRomanPSMT"/>
          <w:color w:val="000000"/>
          <w:spacing w:val="0"/>
          <w:sz w:val="24"/>
        </w:rPr>
        <w:t>Q&lt;1</w:t>
      </w:r>
      <w:r>
        <w:rPr>
          <w:rFonts w:ascii="SimSun" w:hAnsi="SimSun" w:cs="SimSun"/>
          <w:color w:val="000000"/>
          <w:spacing w:val="0"/>
          <w:sz w:val="24"/>
        </w:rPr>
        <w:t>时，该项目环境潜势为Ⅰ。</w:t>
      </w:r>
    </w:p>
    <w:p>
      <w:pPr>
        <w:pStyle w:val="Normal"/>
        <w:framePr w:w="10425" w:x="1416" w:y="11582"/>
        <w:widowControl w:val="off"/>
        <w:autoSpaceDE w:val="off"/>
        <w:autoSpaceDN w:val="off"/>
        <w:spacing w:before="0" w:after="0" w:line="250" w:lineRule="exact"/>
        <w:ind w:left="706" w:right="0" w:first-line="0"/>
        <w:jc w:val="left"/>
        <w:rPr>
          <w:rFonts w:ascii="SimSun" w:hAnsi="SimSun" w:cs="SimSun"/>
          <w:color w:val="000000"/>
          <w:spacing w:val="0"/>
          <w:sz w:val="24"/>
        </w:rPr>
      </w:pPr>
      <w:r>
        <w:rPr>
          <w:rFonts w:ascii="SimSun" w:hAnsi="SimSun" w:cs="SimSun"/>
          <w:color w:val="000000"/>
          <w:spacing w:val="0"/>
          <w:sz w:val="24"/>
        </w:rPr>
        <w:t xml:space="preserve">当 </w:t>
      </w:r>
      <w:r>
        <w:rPr>
          <w:rFonts w:ascii="DJCTFS+TimesNewRomanPSMT" w:hAnsi="DJCTFS+TimesNewRomanPSMT" w:cs="DJCTFS+TimesNewRomanPSMT"/>
          <w:color w:val="000000"/>
          <w:spacing w:val="0"/>
          <w:sz w:val="24"/>
        </w:rPr>
        <w:t>Q≥1</w:t>
      </w:r>
      <w:r>
        <w:rPr>
          <w:rFonts w:ascii="SimSun" w:hAnsi="SimSun" w:cs="SimSun"/>
          <w:color w:val="000000"/>
          <w:spacing w:val="0"/>
          <w:sz w:val="24"/>
        </w:rPr>
        <w:t xml:space="preserve">时，将 </w:t>
      </w:r>
      <w:r>
        <w:rPr>
          <w:rFonts w:ascii="DJCTFS+TimesNewRomanPSMT"/>
          <w:color w:val="000000"/>
          <w:spacing w:val="0"/>
          <w:sz w:val="24"/>
        </w:rPr>
        <w:t>Q</w:t>
      </w:r>
      <w:r>
        <w:rPr>
          <w:rFonts w:ascii="SimSun" w:hAnsi="SimSun" w:cs="SimSun"/>
          <w:color w:val="000000"/>
          <w:spacing w:val="0"/>
          <w:sz w:val="24"/>
        </w:rPr>
        <w:t>值划分为：（</w:t>
      </w:r>
      <w:r>
        <w:rPr>
          <w:rFonts w:ascii="DJCTFS+TimesNewRomanPSMT"/>
          <w:color w:val="000000"/>
          <w:spacing w:val="0"/>
          <w:sz w:val="24"/>
        </w:rPr>
        <w:t>1</w:t>
      </w:r>
      <w:r>
        <w:rPr>
          <w:rFonts w:ascii="SimSun" w:hAnsi="SimSun" w:cs="SimSun"/>
          <w:color w:val="000000"/>
          <w:spacing w:val="0"/>
          <w:sz w:val="24"/>
        </w:rPr>
        <w:t>）</w:t>
      </w:r>
      <w:r>
        <w:rPr>
          <w:rFonts w:ascii="DJCTFS+TimesNewRomanPSMT" w:hAnsi="DJCTFS+TimesNewRomanPSMT" w:cs="DJCTFS+TimesNewRomanPSMT"/>
          <w:color w:val="000000"/>
          <w:spacing w:val="0"/>
          <w:sz w:val="24"/>
        </w:rPr>
        <w:t>1≤Q</w:t>
      </w:r>
      <w:r>
        <w:rPr>
          <w:rFonts w:ascii="SimSun" w:hAnsi="SimSun" w:cs="SimSun"/>
          <w:color w:val="000000"/>
          <w:spacing w:val="0"/>
          <w:sz w:val="24"/>
        </w:rPr>
        <w:t>＜</w:t>
      </w:r>
      <w:r>
        <w:rPr>
          <w:rFonts w:ascii="DJCTFS+TimesNewRomanPSMT"/>
          <w:color w:val="000000"/>
          <w:spacing w:val="0"/>
          <w:sz w:val="24"/>
        </w:rPr>
        <w:t>10</w:t>
      </w:r>
      <w:r>
        <w:rPr>
          <w:rFonts w:ascii="SimSun" w:hAnsi="SimSun" w:cs="SimSun"/>
          <w:color w:val="000000"/>
          <w:spacing w:val="0"/>
          <w:sz w:val="24"/>
        </w:rPr>
        <w:t>；（</w:t>
      </w:r>
      <w:r>
        <w:rPr>
          <w:rFonts w:ascii="DJCTFS+TimesNewRomanPSMT"/>
          <w:color w:val="000000"/>
          <w:spacing w:val="0"/>
          <w:sz w:val="24"/>
        </w:rPr>
        <w:t>2</w:t>
      </w:r>
      <w:r>
        <w:rPr>
          <w:rFonts w:ascii="SimSun" w:hAnsi="SimSun" w:cs="SimSun"/>
          <w:color w:val="000000"/>
          <w:spacing w:val="0"/>
          <w:sz w:val="24"/>
        </w:rPr>
        <w:t>）</w:t>
      </w:r>
      <w:r>
        <w:rPr>
          <w:rFonts w:ascii="DJCTFS+TimesNewRomanPSMT" w:hAnsi="DJCTFS+TimesNewRomanPSMT" w:cs="DJCTFS+TimesNewRomanPSMT"/>
          <w:color w:val="000000"/>
          <w:spacing w:val="0"/>
          <w:sz w:val="24"/>
        </w:rPr>
        <w:t>10≤Q</w:t>
      </w:r>
      <w:r>
        <w:rPr>
          <w:rFonts w:ascii="SimSun" w:hAnsi="SimSun" w:cs="SimSun"/>
          <w:color w:val="000000"/>
          <w:spacing w:val="0"/>
          <w:sz w:val="24"/>
        </w:rPr>
        <w:t>＜</w:t>
      </w:r>
      <w:r>
        <w:rPr>
          <w:rFonts w:ascii="DJCTFS+TimesNewRomanPSMT"/>
          <w:color w:val="000000"/>
          <w:spacing w:val="0"/>
          <w:sz w:val="24"/>
        </w:rPr>
        <w:t>100</w:t>
      </w:r>
      <w:r>
        <w:rPr>
          <w:rFonts w:ascii="SimSun" w:hAnsi="SimSun" w:cs="SimSun"/>
          <w:color w:val="000000"/>
          <w:spacing w:val="0"/>
          <w:sz w:val="24"/>
        </w:rPr>
        <w:t>；（</w:t>
      </w:r>
      <w:r>
        <w:rPr>
          <w:rFonts w:ascii="DJCTFS+TimesNewRomanPSMT"/>
          <w:color w:val="000000"/>
          <w:spacing w:val="0"/>
          <w:sz w:val="24"/>
        </w:rPr>
        <w:t>3</w:t>
      </w:r>
      <w:r>
        <w:rPr>
          <w:rFonts w:ascii="SimSun" w:hAnsi="SimSun" w:cs="SimSun"/>
          <w:color w:val="000000"/>
          <w:spacing w:val="0"/>
          <w:sz w:val="24"/>
        </w:rPr>
        <w:t>）</w:t>
      </w:r>
      <w:r>
        <w:rPr>
          <w:rFonts w:ascii="DJCTFS+TimesNewRomanPSMT" w:hAnsi="DJCTFS+TimesNewRomanPSMT" w:cs="DJCTFS+TimesNewRomanPSMT"/>
          <w:color w:val="000000"/>
          <w:spacing w:val="0"/>
          <w:sz w:val="24"/>
        </w:rPr>
        <w:t>100≥Q</w:t>
      </w:r>
      <w:r>
        <w:rPr>
          <w:rFonts w:ascii="SimSun" w:hAnsi="SimSun" w:cs="SimSun"/>
          <w:color w:val="000000"/>
          <w:spacing w:val="0"/>
          <w:sz w:val="24"/>
        </w:rPr>
        <w:t>。</w:t>
      </w:r>
    </w:p>
    <w:p>
      <w:pPr>
        <w:pStyle w:val="Normal"/>
        <w:framePr w:w="10425" w:x="1416" w:y="11582"/>
        <w:widowControl w:val="off"/>
        <w:autoSpaceDE w:val="off"/>
        <w:autoSpaceDN w:val="off"/>
        <w:spacing w:before="0" w:after="0" w:line="494" w:lineRule="exact"/>
        <w:ind w:left="480" w:right="0" w:first-line="0"/>
        <w:jc w:val="left"/>
        <w:rPr>
          <w:rFonts w:ascii="SimSun" w:hAnsi="SimSun" w:cs="SimSun"/>
          <w:color w:val="000000"/>
          <w:spacing w:val="0"/>
          <w:sz w:val="24"/>
        </w:rPr>
      </w:pPr>
      <w:r>
        <w:rPr>
          <w:rFonts w:ascii="SimSun" w:hAnsi="SimSun" w:cs="SimSun"/>
          <w:color w:val="000000"/>
          <w:spacing w:val="0"/>
          <w:sz w:val="24"/>
        </w:rPr>
        <w:t>本项目不涉及突发环境事件风险物质，因此突发环境事件风险物质数量与临界值比</w:t>
      </w:r>
    </w:p>
    <w:p>
      <w:pPr>
        <w:pStyle w:val="Normal"/>
        <w:framePr w:w="10425" w:x="1416" w:y="11582"/>
        <w:widowControl w:val="off"/>
        <w:autoSpaceDE w:val="off"/>
        <w:autoSpaceDN w:val="off"/>
        <w:spacing w:before="0" w:after="0" w:line="461"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值 </w:t>
      </w:r>
      <w:r>
        <w:rPr>
          <w:rFonts w:ascii="DJCTFS+TimesNewRomanPSMT"/>
          <w:color w:val="000000"/>
          <w:spacing w:val="0"/>
          <w:sz w:val="24"/>
        </w:rPr>
        <w:t>Q=0</w:t>
      </w:r>
      <w:r>
        <w:rPr>
          <w:rFonts w:ascii="SimSun" w:hAnsi="SimSun" w:cs="SimSun"/>
          <w:color w:val="000000"/>
          <w:spacing w:val="0"/>
          <w:sz w:val="24"/>
        </w:rPr>
        <w:t>。</w:t>
      </w:r>
    </w:p>
    <w:p>
      <w:pPr>
        <w:pStyle w:val="Normal"/>
        <w:framePr w:w="10436" w:x="1416" w:y="13013"/>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 xml:space="preserve">本项目所使用的化学品危险物质总量与临界量的比值 </w:t>
      </w:r>
      <w:r>
        <w:rPr>
          <w:rFonts w:ascii="DJCTFS+TimesNewRomanPSMT"/>
          <w:color w:val="000000"/>
          <w:spacing w:val="0"/>
          <w:sz w:val="24"/>
        </w:rPr>
        <w:t>Q=1</w:t>
      </w:r>
      <w:r>
        <w:rPr>
          <w:rFonts w:ascii="SimSun" w:hAnsi="SimSun" w:cs="SimSun"/>
          <w:color w:val="000000"/>
          <w:spacing w:val="0"/>
          <w:sz w:val="24"/>
        </w:rPr>
        <w:t>，因此，可直接判定本项</w:t>
      </w:r>
    </w:p>
    <w:p>
      <w:pPr>
        <w:pStyle w:val="Normal"/>
        <w:framePr w:w="10436" w:x="1416" w:y="13013"/>
        <w:widowControl w:val="off"/>
        <w:autoSpaceDE w:val="off"/>
        <w:autoSpaceDN w:val="off"/>
        <w:spacing w:before="0" w:after="0" w:line="490" w:lineRule="exact"/>
        <w:ind w:left="0" w:right="0" w:first-line="0"/>
        <w:jc w:val="left"/>
        <w:rPr>
          <w:rFonts w:ascii="SimSun" w:hAnsi="SimSun" w:cs="SimSun"/>
          <w:color w:val="000000"/>
          <w:spacing w:val="0"/>
          <w:sz w:val="24"/>
        </w:rPr>
      </w:pPr>
      <w:r>
        <w:rPr>
          <w:rFonts w:ascii="SimSun" w:hAnsi="SimSun" w:cs="SimSun"/>
          <w:color w:val="000000"/>
          <w:spacing w:val="0"/>
          <w:sz w:val="24"/>
        </w:rPr>
        <w:t>目环境风险潜势为Ⅰ。</w:t>
      </w:r>
    </w:p>
    <w:p>
      <w:pPr>
        <w:pStyle w:val="Normal"/>
        <w:framePr w:w="1680" w:x="1896" w:y="13990"/>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2</w:t>
      </w:r>
      <w:r>
        <w:rPr>
          <w:rFonts w:ascii="SimSun" w:hAnsi="SimSun" w:cs="SimSun"/>
          <w:color w:val="000000"/>
          <w:spacing w:val="0"/>
          <w:sz w:val="24"/>
        </w:rPr>
        <w:t>、评价等级</w:t>
      </w:r>
    </w:p>
    <w:p>
      <w:pPr>
        <w:pStyle w:val="Normal"/>
        <w:framePr w:w="9884" w:x="1896" w:y="14479"/>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根据《建设项目环境风险评价技术导则》《</w:t>
      </w:r>
      <w:r>
        <w:rPr>
          <w:rFonts w:ascii="DJCTFS+TimesNewRomanPSMT"/>
          <w:color w:val="000000"/>
          <w:spacing w:val="0"/>
          <w:sz w:val="24"/>
        </w:rPr>
        <w:t>HJ169-2018</w:t>
      </w:r>
      <w:r>
        <w:rPr>
          <w:rFonts w:ascii="SimSun" w:hAnsi="SimSun" w:cs="SimSun"/>
          <w:color w:val="000000"/>
          <w:spacing w:val="0"/>
          <w:sz w:val="24"/>
        </w:rPr>
        <w:t xml:space="preserve">》中的 </w:t>
      </w:r>
      <w:r>
        <w:rPr>
          <w:rFonts w:ascii="DJCTFS+TimesNewRomanPSMT"/>
          <w:color w:val="000000"/>
          <w:spacing w:val="0"/>
          <w:sz w:val="24"/>
        </w:rPr>
        <w:t>4.3</w:t>
      </w:r>
      <w:r>
        <w:rPr>
          <w:rFonts w:ascii="SimSun" w:hAnsi="SimSun" w:cs="SimSun"/>
          <w:color w:val="000000"/>
          <w:spacing w:val="0"/>
          <w:sz w:val="24"/>
        </w:rPr>
        <w:t>节：环境风险评价</w:t>
      </w:r>
    </w:p>
    <w:p>
      <w:pPr>
        <w:pStyle w:val="Normal"/>
        <w:framePr w:w="631" w:x="5796"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123</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14" style="position:absolute;margin-left:70.85pt;margin-top:54.3pt;z-index:-1259;width:453.6pt;height:0.7pt;mso-position-horizontal:absolute;mso-position-horizontal-relative:page;mso-position-vertical:absolute;mso-position-vertical-relative:page" type="#_x0000_t75">
            <v:imageData xmlns:r="http://schemas.openxmlformats.org/officeDocument/2006/relationships" r:id="rId315"/>
          </v:shape>
        </w:pict>
      </w:r>
      <w:r>
        <w:rPr>
          <w:noProof w:val="on"/>
        </w:rPr>
        <w:pict>
          <v:shape xmlns:v="urn:schemas-microsoft-com:vml" id="_x0000315" style="position:absolute;margin-left:84.8pt;margin-top:84.15pt;z-index:-1263;width:425.65pt;height:132.95pt;mso-position-horizontal:absolute;mso-position-horizontal-relative:page;mso-position-vertical:absolute;mso-position-vertical-relative:page" type="#_x0000_t75">
            <v:imageData xmlns:r="http://schemas.openxmlformats.org/officeDocument/2006/relationships" r:id="rId316"/>
          </v:shape>
        </w:pict>
      </w:r>
      <w:r>
        <w:rPr>
          <w:noProof w:val="on"/>
        </w:rPr>
        <w:pict>
          <v:shape xmlns:v="urn:schemas-microsoft-com:vml" id="_x0000316" style="position:absolute;margin-left:243.15pt;margin-top:470pt;z-index:-1267;width:17.45pt;height:24.45pt;mso-position-horizontal:absolute;mso-position-horizontal-relative:page;mso-position-vertical:absolute;mso-position-vertical-relative:page" type="#_x0000_t75">
            <v:imageData xmlns:r="http://schemas.openxmlformats.org/officeDocument/2006/relationships" r:id="rId317"/>
          </v:shape>
        </w:pict>
      </w:r>
      <w:r>
        <w:rPr>
          <w:noProof w:val="on"/>
        </w:rPr>
        <w:pict>
          <v:shape xmlns:v="urn:schemas-microsoft-com:vml" id="_x0000317" style="position:absolute;margin-left:281.95pt;margin-top:470pt;z-index:-1271;width:17.45pt;height:24.45pt;mso-position-horizontal:absolute;mso-position-horizontal-relative:page;mso-position-vertical:absolute;mso-position-vertical-relative:page" type="#_x0000_t75">
            <v:imageData xmlns:r="http://schemas.openxmlformats.org/officeDocument/2006/relationships" r:id="rId318"/>
          </v:shape>
        </w:pict>
      </w:r>
      <w:r>
        <w:rPr>
          <w:noProof w:val="on"/>
        </w:rPr>
        <w:pict>
          <v:shape xmlns:v="urn:schemas-microsoft-com:vml" id="_x0000318" style="position:absolute;margin-left:351.05pt;margin-top:469.95pt;z-index:-1275;width:17.55pt;height:24.65pt;mso-position-horizontal:absolute;mso-position-horizontal-relative:page;mso-position-vertical:absolute;mso-position-vertical-relative:page" type="#_x0000_t75">
            <v:imageData xmlns:r="http://schemas.openxmlformats.org/officeDocument/2006/relationships" r:id="rId319"/>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416"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347"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10540" w:x="1416" w:y="1807"/>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工作等级划分为一级、二级、三级。根据建设项目涉及的物质及工艺系统危险性和所在</w:t>
      </w:r>
    </w:p>
    <w:p>
      <w:pPr>
        <w:pStyle w:val="Normal"/>
        <w:framePr w:w="10540" w:x="1416" w:y="1807"/>
        <w:widowControl w:val="off"/>
        <w:autoSpaceDE w:val="off"/>
        <w:autoSpaceDN w:val="off"/>
        <w:spacing w:before="0" w:after="0" w:line="490"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地的环境敏感性确定环境风险潜势，按照表 </w:t>
      </w:r>
      <w:r>
        <w:rPr>
          <w:rFonts w:ascii="DJCTFS+TimesNewRomanPSMT"/>
          <w:color w:val="000000"/>
          <w:spacing w:val="0"/>
          <w:sz w:val="24"/>
        </w:rPr>
        <w:t>7.1-1</w:t>
      </w:r>
      <w:r>
        <w:rPr>
          <w:rFonts w:ascii="SimSun" w:hAnsi="SimSun" w:cs="SimSun"/>
          <w:color w:val="000000"/>
          <w:spacing w:val="0"/>
          <w:sz w:val="24"/>
        </w:rPr>
        <w:t xml:space="preserve">确定评价工作等级。风险潜势为 </w:t>
      </w:r>
      <w:r>
        <w:rPr>
          <w:rFonts w:ascii="DJCTFS+TimesNewRomanPSMT"/>
          <w:color w:val="000000"/>
          <w:spacing w:val="0"/>
          <w:sz w:val="24"/>
        </w:rPr>
        <w:t>IV</w:t>
      </w:r>
      <w:r>
        <w:rPr>
          <w:rFonts w:ascii="SimSun" w:hAnsi="SimSun" w:cs="SimSun"/>
          <w:color w:val="000000"/>
          <w:spacing w:val="0"/>
          <w:sz w:val="24"/>
        </w:rPr>
        <w:t>及</w:t>
      </w:r>
    </w:p>
    <w:p>
      <w:pPr>
        <w:pStyle w:val="Normal"/>
        <w:framePr w:w="10540" w:x="1416" w:y="1807"/>
        <w:widowControl w:val="off"/>
        <w:autoSpaceDE w:val="off"/>
        <w:autoSpaceDN w:val="off"/>
        <w:spacing w:before="0" w:after="0" w:line="487"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以上，进行一级评价；风险潜势为 </w:t>
      </w:r>
      <w:r>
        <w:rPr>
          <w:rFonts w:ascii="DJCTFS+TimesNewRomanPSMT"/>
          <w:color w:val="000000"/>
          <w:spacing w:val="0"/>
          <w:sz w:val="24"/>
        </w:rPr>
        <w:t>III</w:t>
      </w:r>
      <w:r>
        <w:rPr>
          <w:rFonts w:ascii="SimSun" w:hAnsi="SimSun" w:cs="SimSun"/>
          <w:color w:val="000000"/>
          <w:spacing w:val="0"/>
          <w:sz w:val="24"/>
        </w:rPr>
        <w:t xml:space="preserve">，进行二级评价；风险潜势为 </w:t>
      </w:r>
      <w:r>
        <w:rPr>
          <w:rFonts w:ascii="DJCTFS+TimesNewRomanPSMT"/>
          <w:color w:val="000000"/>
          <w:spacing w:val="0"/>
          <w:sz w:val="24"/>
        </w:rPr>
        <w:t>II</w:t>
      </w:r>
      <w:r>
        <w:rPr>
          <w:rFonts w:ascii="SimSun" w:hAnsi="SimSun" w:cs="SimSun"/>
          <w:color w:val="000000"/>
          <w:spacing w:val="0"/>
          <w:sz w:val="24"/>
        </w:rPr>
        <w:t>，进行三级评价；</w:t>
      </w:r>
    </w:p>
    <w:p>
      <w:pPr>
        <w:pStyle w:val="Normal"/>
        <w:framePr w:w="10540" w:x="1416" w:y="1807"/>
        <w:widowControl w:val="off"/>
        <w:autoSpaceDE w:val="off"/>
        <w:autoSpaceDN w:val="off"/>
        <w:spacing w:before="0" w:after="0" w:line="490"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风险潜势为 </w:t>
      </w:r>
      <w:r>
        <w:rPr>
          <w:rFonts w:ascii="DJCTFS+TimesNewRomanPSMT"/>
          <w:color w:val="000000"/>
          <w:spacing w:val="0"/>
          <w:sz w:val="24"/>
        </w:rPr>
        <w:t>I</w:t>
      </w:r>
      <w:r>
        <w:rPr>
          <w:rFonts w:ascii="SimSun" w:hAnsi="SimSun" w:cs="SimSun"/>
          <w:color w:val="000000"/>
          <w:spacing w:val="0"/>
          <w:sz w:val="24"/>
        </w:rPr>
        <w:t>，可开展简单分析。</w:t>
      </w:r>
    </w:p>
    <w:p>
      <w:pPr>
        <w:pStyle w:val="Normal"/>
        <w:framePr w:w="6072" w:x="1896" w:y="3763"/>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本项目的环境风险潜势为Ⅰ级，可开展简单分析。</w:t>
      </w:r>
    </w:p>
    <w:p>
      <w:pPr>
        <w:pStyle w:val="Normal"/>
        <w:framePr w:w="3290" w:x="4526" w:y="4186"/>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表 </w:t>
      </w:r>
      <w:r>
        <w:rPr>
          <w:rFonts w:ascii="DWPMLL+TimesNewRomanPS-BoldMT"/>
          <w:color w:val="000000"/>
          <w:spacing w:val="0"/>
          <w:sz w:val="21"/>
        </w:rPr>
        <w:t>6.2-1</w:t>
      </w:r>
      <w:r>
        <w:rPr>
          <w:rFonts w:ascii="SimSun" w:hAnsi="SimSun" w:cs="SimSun"/>
          <w:color w:val="000000"/>
          <w:spacing w:val="0"/>
          <w:sz w:val="21"/>
        </w:rPr>
        <w:t>风险评价工作等级划分</w:t>
      </w:r>
    </w:p>
    <w:p>
      <w:pPr>
        <w:pStyle w:val="Normal"/>
        <w:framePr w:w="1578" w:x="1529" w:y="452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环境风险潜势</w:t>
      </w:r>
    </w:p>
    <w:p>
      <w:pPr>
        <w:pStyle w:val="Normal"/>
        <w:framePr w:w="1578" w:x="1529" w:y="4522"/>
        <w:widowControl w:val="off"/>
        <w:autoSpaceDE w:val="off"/>
        <w:autoSpaceDN w:val="off"/>
        <w:spacing w:before="0" w:after="0" w:line="336" w:lineRule="exact"/>
        <w:ind w:left="0" w:right="0" w:first-line="0"/>
        <w:jc w:val="left"/>
        <w:rPr>
          <w:rFonts w:ascii="SimSun" w:hAnsi="SimSun" w:cs="SimSun"/>
          <w:color w:val="000000"/>
          <w:spacing w:val="0"/>
          <w:sz w:val="21"/>
        </w:rPr>
      </w:pPr>
      <w:r>
        <w:rPr>
          <w:rFonts w:ascii="SimSun" w:hAnsi="SimSun" w:cs="SimSun"/>
          <w:color w:val="000000"/>
          <w:spacing w:val="0"/>
          <w:sz w:val="21"/>
        </w:rPr>
        <w:t>评价工作等级</w:t>
      </w:r>
    </w:p>
    <w:p>
      <w:pPr>
        <w:pStyle w:val="Normal"/>
        <w:framePr w:w="968" w:x="3499" w:y="4522"/>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IV</w:t>
      </w:r>
      <w:r>
        <w:rPr>
          <w:rFonts w:ascii="SimSun" w:hAnsi="SimSun" w:cs="SimSun"/>
          <w:color w:val="000000"/>
          <w:spacing w:val="0"/>
          <w:sz w:val="21"/>
        </w:rPr>
        <w:t>、</w:t>
      </w:r>
      <w:r>
        <w:rPr>
          <w:rFonts w:ascii="DJCTFS+TimesNewRomanPSMT"/>
          <w:color w:val="000000"/>
          <w:spacing w:val="0"/>
          <w:sz w:val="21"/>
        </w:rPr>
        <w:t>IV</w:t>
      </w:r>
    </w:p>
    <w:p>
      <w:pPr>
        <w:pStyle w:val="Normal"/>
        <w:framePr w:w="287" w:x="4152" w:y="4517"/>
        <w:widowControl w:val="off"/>
        <w:autoSpaceDE w:val="off"/>
        <w:autoSpaceDN w:val="off"/>
        <w:spacing w:before="0" w:after="0" w:line="143" w:lineRule="exact"/>
        <w:ind w:left="0" w:right="0" w:first-line="0"/>
        <w:jc w:val="left"/>
        <w:rPr>
          <w:rFonts w:ascii="DJCTFS+TimesNewRomanPSMT"/>
          <w:color w:val="000000"/>
          <w:spacing w:val="0"/>
          <w:sz w:val="14"/>
        </w:rPr>
      </w:pPr>
      <w:r>
        <w:rPr>
          <w:rFonts w:ascii="DJCTFS+TimesNewRomanPSMT"/>
          <w:color w:val="000000"/>
          <w:spacing w:val="0"/>
          <w:sz w:val="14"/>
        </w:rPr>
        <w:t>+</w:t>
      </w:r>
    </w:p>
    <w:p>
      <w:pPr>
        <w:pStyle w:val="Normal"/>
        <w:framePr w:w="524" w:x="5462" w:y="4526"/>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III</w:t>
      </w:r>
    </w:p>
    <w:p>
      <w:pPr>
        <w:pStyle w:val="Normal"/>
        <w:framePr w:w="454" w:x="7200" w:y="4526"/>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II</w:t>
      </w:r>
    </w:p>
    <w:p>
      <w:pPr>
        <w:pStyle w:val="Normal"/>
        <w:framePr w:w="385" w:x="8938" w:y="4526"/>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I</w:t>
      </w:r>
    </w:p>
    <w:p>
      <w:pPr>
        <w:pStyle w:val="Normal"/>
        <w:framePr w:w="524" w:x="3758" w:y="4858"/>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一</w:t>
      </w:r>
    </w:p>
    <w:p>
      <w:pPr>
        <w:pStyle w:val="Normal"/>
        <w:framePr w:w="524" w:x="5460" w:y="4858"/>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二</w:t>
      </w:r>
    </w:p>
    <w:p>
      <w:pPr>
        <w:pStyle w:val="Normal"/>
        <w:framePr w:w="524" w:x="7164" w:y="4858"/>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三</w:t>
      </w:r>
    </w:p>
    <w:p>
      <w:pPr>
        <w:pStyle w:val="Normal"/>
        <w:framePr w:w="1216" w:x="8496" w:y="485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简单分析</w:t>
      </w:r>
    </w:p>
    <w:p>
      <w:pPr>
        <w:pStyle w:val="Normal"/>
        <w:framePr w:w="1216" w:x="8496" w:y="4853"/>
        <w:widowControl w:val="off"/>
        <w:autoSpaceDE w:val="off"/>
        <w:autoSpaceDN w:val="off"/>
        <w:spacing w:before="0" w:after="0" w:line="219" w:lineRule="exact"/>
        <w:ind w:left="893" w:right="0" w:first-line="0"/>
        <w:jc w:val="left"/>
        <w:rPr>
          <w:rFonts w:ascii="DJCTFS+TimesNewRomanPSMT"/>
          <w:color w:val="000000"/>
          <w:spacing w:val="0"/>
          <w:sz w:val="14"/>
        </w:rPr>
      </w:pPr>
      <w:r>
        <w:rPr>
          <w:rFonts w:ascii="DJCTFS+TimesNewRomanPSMT"/>
          <w:color w:val="000000"/>
          <w:spacing w:val="0"/>
          <w:sz w:val="14"/>
        </w:rPr>
        <w:t>a</w:t>
      </w:r>
    </w:p>
    <w:p>
      <w:pPr>
        <w:pStyle w:val="Normal"/>
        <w:framePr w:w="9547" w:x="1416" w:y="5194"/>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a</w:t>
      </w:r>
      <w:r>
        <w:rPr>
          <w:rFonts w:ascii="SimSun" w:hAnsi="SimSun" w:cs="SimSun"/>
          <w:color w:val="000000"/>
          <w:spacing w:val="0"/>
          <w:sz w:val="21"/>
        </w:rPr>
        <w:t>是相对于详细评价工作内容而言，在描述危险物质、环境影响途径、环境危害后果、风险</w:t>
      </w:r>
    </w:p>
    <w:p>
      <w:pPr>
        <w:pStyle w:val="Normal"/>
        <w:framePr w:w="9547" w:x="1416" w:y="5194"/>
        <w:widowControl w:val="off"/>
        <w:autoSpaceDE w:val="off"/>
        <w:autoSpaceDN w:val="off"/>
        <w:spacing w:before="0" w:after="0" w:line="326"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防范措施等方面给出定性的说明。详见附录 </w:t>
      </w:r>
      <w:r>
        <w:rPr>
          <w:rFonts w:ascii="DJCTFS+TimesNewRomanPSMT"/>
          <w:color w:val="000000"/>
          <w:spacing w:val="0"/>
          <w:sz w:val="21"/>
        </w:rPr>
        <w:t>A</w:t>
      </w:r>
      <w:r>
        <w:rPr>
          <w:rFonts w:ascii="SimSun" w:hAnsi="SimSun" w:cs="SimSun"/>
          <w:color w:val="000000"/>
          <w:spacing w:val="0"/>
          <w:sz w:val="21"/>
        </w:rPr>
        <w:t>。</w:t>
      </w:r>
    </w:p>
    <w:p>
      <w:pPr>
        <w:pStyle w:val="Normal"/>
        <w:framePr w:w="1800" w:x="1896" w:y="6250"/>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3</w:t>
      </w:r>
      <w:r>
        <w:rPr>
          <w:rFonts w:ascii="SimSun" w:hAnsi="SimSun" w:cs="SimSun"/>
          <w:color w:val="000000"/>
          <w:spacing w:val="0"/>
          <w:sz w:val="24"/>
        </w:rPr>
        <w:t xml:space="preserve"> 、评价范围</w:t>
      </w:r>
    </w:p>
    <w:p>
      <w:pPr>
        <w:pStyle w:val="Normal"/>
        <w:framePr w:w="4968" w:x="1898" w:y="6737"/>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地表水风险评价范围同地表水评价范围。</w:t>
      </w:r>
    </w:p>
    <w:p>
      <w:pPr>
        <w:pStyle w:val="Normal"/>
        <w:framePr w:w="2706" w:x="1416" w:y="7278"/>
        <w:widowControl w:val="off"/>
        <w:autoSpaceDE w:val="off"/>
        <w:autoSpaceDN w:val="off"/>
        <w:spacing w:before="0" w:after="0" w:line="313" w:lineRule="exact"/>
        <w:ind w:left="0" w:right="0" w:first-line="0"/>
        <w:jc w:val="left"/>
        <w:rPr>
          <w:rFonts w:ascii="SimSun" w:hAnsi="SimSun" w:cs="SimSun"/>
          <w:color w:val="000000"/>
          <w:spacing w:val="0"/>
          <w:sz w:val="30"/>
        </w:rPr>
      </w:pPr>
      <w:r>
        <w:rPr>
          <w:rFonts w:ascii="DWPMLL+TimesNewRomanPS-BoldMT"/>
          <w:color w:val="000000"/>
          <w:spacing w:val="0"/>
          <w:sz w:val="30"/>
        </w:rPr>
        <w:t>6.3</w:t>
      </w:r>
      <w:r>
        <w:rPr>
          <w:rFonts w:ascii="SimSun" w:hAnsi="SimSun" w:cs="SimSun"/>
          <w:color w:val="000000"/>
          <w:spacing w:val="0"/>
          <w:sz w:val="30"/>
        </w:rPr>
        <w:t>环境风险识别</w:t>
      </w:r>
    </w:p>
    <w:p>
      <w:pPr>
        <w:pStyle w:val="Normal"/>
        <w:framePr w:w="10438" w:x="1416" w:y="7790"/>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根据项目工程的内容分析，填埋场封场后可能存在的风险：</w:t>
      </w:r>
    </w:p>
    <w:p>
      <w:pPr>
        <w:pStyle w:val="Normal"/>
        <w:framePr w:w="10438" w:x="1416" w:y="7790"/>
        <w:widowControl w:val="off"/>
        <w:autoSpaceDE w:val="off"/>
        <w:autoSpaceDN w:val="off"/>
        <w:spacing w:before="0" w:after="0" w:line="463" w:lineRule="exact"/>
        <w:ind w:left="480" w:right="0" w:first-line="0"/>
        <w:jc w:val="left"/>
        <w:rPr>
          <w:rFonts w:ascii="SimSun" w:hAnsi="SimSun" w:cs="SimSun"/>
          <w:color w:val="000000"/>
          <w:spacing w:val="0"/>
          <w:sz w:val="24"/>
        </w:rPr>
      </w:pPr>
      <w:r>
        <w:rPr>
          <w:rFonts w:ascii="DJCTFS+TimesNewRomanPSMT"/>
          <w:color w:val="000000"/>
          <w:spacing w:val="0"/>
          <w:sz w:val="24"/>
        </w:rPr>
        <w:t>(1)</w:t>
      </w:r>
      <w:r>
        <w:rPr>
          <w:rFonts w:ascii="SimSun" w:hAnsi="SimSun" w:cs="SimSun"/>
          <w:color w:val="000000"/>
          <w:spacing w:val="0"/>
          <w:sz w:val="24"/>
        </w:rPr>
        <w:t>地层、地质构造可能引发的地表沉降、汛期洪水、地震以及山体滑坡或泥石流等</w:t>
      </w:r>
    </w:p>
    <w:p>
      <w:pPr>
        <w:pStyle w:val="Normal"/>
        <w:framePr w:w="10438" w:x="1416" w:y="779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事故，以及由于坝体失稳（包括静力失稳、动力失稳和渗流破坏）或因洪水引起的漫顶</w:t>
      </w:r>
    </w:p>
    <w:p>
      <w:pPr>
        <w:pStyle w:val="Normal"/>
        <w:framePr w:w="10438" w:x="1416" w:y="779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造成溃坝；</w:t>
      </w:r>
    </w:p>
    <w:p>
      <w:pPr>
        <w:pStyle w:val="Normal"/>
        <w:framePr w:w="5567" w:x="1896" w:y="9658"/>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(2)</w:t>
      </w:r>
      <w:r>
        <w:rPr>
          <w:rFonts w:ascii="SimSun" w:hAnsi="SimSun" w:cs="SimSun"/>
          <w:color w:val="000000"/>
          <w:spacing w:val="0"/>
          <w:sz w:val="24"/>
        </w:rPr>
        <w:t>底部防渗层受到上覆荷载作用，发生破裂；</w:t>
      </w:r>
    </w:p>
    <w:p>
      <w:pPr>
        <w:pStyle w:val="Normal"/>
        <w:framePr w:w="10436" w:x="1416" w:y="10123"/>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DJCTFS+TimesNewRomanPSMT"/>
          <w:color w:val="000000"/>
          <w:spacing w:val="0"/>
          <w:sz w:val="24"/>
        </w:rPr>
        <w:t>(3)</w:t>
      </w:r>
      <w:r>
        <w:rPr>
          <w:rFonts w:ascii="SimSun" w:hAnsi="SimSun" w:cs="SimSun"/>
          <w:color w:val="000000"/>
          <w:spacing w:val="0"/>
          <w:sz w:val="24"/>
        </w:rPr>
        <w:t>场地地质、自然环境、气象地震等方面情况，如超设计频率洪峰，可以引发漫坝</w:t>
      </w:r>
    </w:p>
    <w:p>
      <w:pPr>
        <w:pStyle w:val="Normal"/>
        <w:framePr w:w="10436" w:x="1416" w:y="10123"/>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等事故或者构筑物垮塌等，引发的各类事故；</w:t>
      </w:r>
    </w:p>
    <w:p>
      <w:pPr>
        <w:pStyle w:val="Normal"/>
        <w:framePr w:w="6947" w:x="1896" w:y="11057"/>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(4)</w:t>
      </w:r>
      <w:r>
        <w:rPr>
          <w:rFonts w:ascii="SimSun" w:hAnsi="SimSun" w:cs="SimSun"/>
          <w:color w:val="000000"/>
          <w:spacing w:val="0"/>
          <w:sz w:val="24"/>
        </w:rPr>
        <w:t>场区车辆较多，易发生车辆相撞、各类机械伤人事故；</w:t>
      </w:r>
    </w:p>
    <w:p>
      <w:pPr>
        <w:pStyle w:val="Normal"/>
        <w:framePr w:w="6947" w:x="1896" w:y="11057"/>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DJCTFS+TimesNewRomanPSMT"/>
          <w:color w:val="000000"/>
          <w:spacing w:val="0"/>
          <w:sz w:val="24"/>
        </w:rPr>
        <w:t>(5)</w:t>
      </w:r>
      <w:r>
        <w:rPr>
          <w:rFonts w:ascii="SimSun" w:hAnsi="SimSun" w:cs="SimSun"/>
          <w:color w:val="000000"/>
          <w:spacing w:val="0"/>
          <w:sz w:val="24"/>
        </w:rPr>
        <w:t>渣场粉尘飞扬或机械噪声引发的职业病等危害；</w:t>
      </w:r>
    </w:p>
    <w:p>
      <w:pPr>
        <w:pStyle w:val="Normal"/>
        <w:framePr w:w="6947" w:x="1896" w:y="11057"/>
        <w:widowControl w:val="off"/>
        <w:autoSpaceDE w:val="off"/>
        <w:autoSpaceDN w:val="off"/>
        <w:spacing w:before="0" w:after="0" w:line="466" w:lineRule="exact"/>
        <w:ind w:left="0" w:right="0" w:first-line="0"/>
        <w:jc w:val="left"/>
        <w:rPr>
          <w:rFonts w:ascii="SimSun" w:hAnsi="SimSun" w:cs="SimSun"/>
          <w:color w:val="000000"/>
          <w:spacing w:val="0"/>
          <w:sz w:val="24"/>
        </w:rPr>
      </w:pPr>
      <w:r>
        <w:rPr>
          <w:rFonts w:ascii="DJCTFS+TimesNewRomanPSMT"/>
          <w:color w:val="000000"/>
          <w:spacing w:val="0"/>
          <w:sz w:val="24"/>
        </w:rPr>
        <w:t>(6)</w:t>
      </w:r>
      <w:r>
        <w:rPr>
          <w:rFonts w:ascii="SimSun" w:hAnsi="SimSun" w:cs="SimSun"/>
          <w:color w:val="000000"/>
          <w:spacing w:val="0"/>
          <w:sz w:val="24"/>
        </w:rPr>
        <w:t>人员触电、设备伤人等事故。</w:t>
      </w:r>
    </w:p>
    <w:p>
      <w:pPr>
        <w:pStyle w:val="Normal"/>
        <w:framePr w:w="3017" w:x="1978" w:y="12608"/>
        <w:widowControl w:val="off"/>
        <w:autoSpaceDE w:val="off"/>
        <w:autoSpaceDN w:val="off"/>
        <w:spacing w:before="0" w:after="0" w:line="293" w:lineRule="exact"/>
        <w:ind w:left="0" w:right="0" w:first-line="0"/>
        <w:jc w:val="left"/>
        <w:rPr>
          <w:rFonts w:ascii="SimSun" w:hAnsi="SimSun" w:cs="SimSun"/>
          <w:color w:val="000000"/>
          <w:spacing w:val="0"/>
          <w:sz w:val="28"/>
        </w:rPr>
      </w:pPr>
      <w:r>
        <w:rPr>
          <w:rFonts w:ascii="DWPMLL+TimesNewRomanPS-BoldMT"/>
          <w:color w:val="000000"/>
          <w:spacing w:val="0"/>
          <w:sz w:val="28"/>
        </w:rPr>
        <w:t>6.3.1</w:t>
      </w:r>
      <w:r>
        <w:rPr>
          <w:rFonts w:ascii="SimSun" w:hAnsi="SimSun" w:cs="SimSun"/>
          <w:color w:val="000000"/>
          <w:spacing w:val="0"/>
          <w:sz w:val="28"/>
        </w:rPr>
        <w:t>溃坝危险性分析</w:t>
      </w:r>
    </w:p>
    <w:p>
      <w:pPr>
        <w:pStyle w:val="Normal"/>
        <w:framePr w:w="10488" w:x="1416" w:y="13109"/>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一般来说，工业渣场与一般排土场和渣场类似，最主要或最大的危险是溃坝，而引</w:t>
      </w:r>
    </w:p>
    <w:p>
      <w:pPr>
        <w:pStyle w:val="Normal"/>
        <w:framePr w:w="10488" w:x="1416" w:y="13109"/>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起溃坝的主要因素有两方面。第一，坝体失稳（包括静力失稳、动力失稳和渗流破坏）</w:t>
      </w:r>
    </w:p>
    <w:p>
      <w:pPr>
        <w:pStyle w:val="Normal"/>
        <w:framePr w:w="10488" w:x="1416" w:y="13109"/>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造成溃坝；第二，因洪水引起的洪水漫顶造成溃坝。洪水漫顶分两种情况，一是渣场防</w:t>
      </w:r>
    </w:p>
    <w:p>
      <w:pPr>
        <w:pStyle w:val="Normal"/>
        <w:framePr w:w="10488" w:x="1416" w:y="13109"/>
        <w:widowControl w:val="off"/>
        <w:autoSpaceDE w:val="off"/>
        <w:autoSpaceDN w:val="off"/>
        <w:spacing w:before="0" w:after="0" w:line="466" w:lineRule="exact"/>
        <w:ind w:left="0" w:right="0" w:first-line="0"/>
        <w:jc w:val="left"/>
        <w:rPr>
          <w:rFonts w:ascii="SimSun" w:hAnsi="SimSun" w:cs="SimSun"/>
          <w:color w:val="000000"/>
          <w:spacing w:val="0"/>
          <w:sz w:val="24"/>
        </w:rPr>
      </w:pPr>
      <w:r>
        <w:rPr>
          <w:rFonts w:ascii="SimSun" w:hAnsi="SimSun" w:cs="SimSun"/>
          <w:color w:val="000000"/>
          <w:spacing w:val="0"/>
          <w:sz w:val="24"/>
        </w:rPr>
        <w:t>洪能力不足，主要表现为排洪设施断面过小或损毁、堵塞造成排洪能力不足，造成水位</w:t>
      </w:r>
    </w:p>
    <w:p>
      <w:pPr>
        <w:pStyle w:val="Normal"/>
        <w:framePr w:w="631" w:x="5796"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124</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19" style="position:absolute;margin-left:70.85pt;margin-top:54.3pt;z-index:-1279;width:453.6pt;height:0.7pt;mso-position-horizontal:absolute;mso-position-horizontal-relative:page;mso-position-vertical:absolute;mso-position-vertical-relative:page" type="#_x0000_t75">
            <v:imageData xmlns:r="http://schemas.openxmlformats.org/officeDocument/2006/relationships" r:id="rId320"/>
          </v:shape>
        </w:pict>
      </w:r>
      <w:r>
        <w:rPr>
          <w:noProof w:val="on"/>
        </w:rPr>
        <w:pict>
          <v:shape xmlns:v="urn:schemas-microsoft-com:vml" id="_x0000320" style="position:absolute;margin-left:65.45pt;margin-top:222.7pt;z-index:-1283;width:425.95pt;height:34.85pt;mso-position-horizontal:absolute;mso-position-horizontal-relative:page;mso-position-vertical:absolute;mso-position-vertical-relative:page" type="#_x0000_t75">
            <v:imageData xmlns:r="http://schemas.openxmlformats.org/officeDocument/2006/relationships" r:id="rId321"/>
          </v:shape>
        </w:pict>
      </w:r>
      <w:r>
        <w:rPr>
          <w:noProof w:val="on"/>
        </w:rPr>
        <w:pict>
          <v:shape xmlns:v="urn:schemas-microsoft-com:vml" id="_x0000321" style="position:absolute;margin-left:65.45pt;margin-top:289.65pt;z-index:-1287;width:425.8pt;height:1pt;mso-position-horizontal:absolute;mso-position-horizontal-relative:page;mso-position-vertical:absolute;mso-position-vertical-relative:page" type="#_x0000_t75">
            <v:imageData xmlns:r="http://schemas.openxmlformats.org/officeDocument/2006/relationships" r:id="rId322"/>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416"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347"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10433" w:x="1416" w:y="1718"/>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上升漫入堆场；二是超标（遭遇设防标准以上的）洪水，大量冲刷坝坡造成滑坡乃至溃</w:t>
      </w:r>
    </w:p>
    <w:p>
      <w:pPr>
        <w:pStyle w:val="Normal"/>
        <w:framePr w:w="10433" w:x="1416" w:y="1718"/>
        <w:widowControl w:val="off"/>
        <w:autoSpaceDE w:val="off"/>
        <w:autoSpaceDN w:val="off"/>
        <w:spacing w:before="0" w:after="0" w:line="466" w:lineRule="exact"/>
        <w:ind w:left="0" w:right="0" w:first-line="0"/>
        <w:jc w:val="left"/>
        <w:rPr>
          <w:rFonts w:ascii="SimSun" w:hAnsi="SimSun" w:cs="SimSun"/>
          <w:color w:val="000000"/>
          <w:spacing w:val="0"/>
          <w:sz w:val="24"/>
        </w:rPr>
      </w:pPr>
      <w:r>
        <w:rPr>
          <w:rFonts w:ascii="SimSun" w:hAnsi="SimSun" w:cs="SimSun"/>
          <w:color w:val="000000"/>
          <w:spacing w:val="0"/>
          <w:sz w:val="24"/>
        </w:rPr>
        <w:t>坝。</w:t>
      </w:r>
    </w:p>
    <w:p>
      <w:pPr>
        <w:pStyle w:val="Normal"/>
        <w:framePr w:w="1680" w:x="1896" w:y="2652"/>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1</w:t>
      </w:r>
      <w:r>
        <w:rPr>
          <w:rFonts w:ascii="SimSun" w:hAnsi="SimSun" w:cs="SimSun"/>
          <w:color w:val="000000"/>
          <w:spacing w:val="0"/>
          <w:sz w:val="24"/>
        </w:rPr>
        <w:t>、坝坡失稳</w:t>
      </w:r>
    </w:p>
    <w:p>
      <w:pPr>
        <w:pStyle w:val="Normal"/>
        <w:framePr w:w="3083" w:x="1896" w:y="3118"/>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(1)</w:t>
      </w:r>
      <w:r>
        <w:rPr>
          <w:rFonts w:ascii="SimSun" w:hAnsi="SimSun" w:cs="SimSun"/>
          <w:color w:val="000000"/>
          <w:spacing w:val="0"/>
          <w:sz w:val="24"/>
        </w:rPr>
        <w:t>坝坡失稳危险形成原因</w:t>
      </w:r>
    </w:p>
    <w:p>
      <w:pPr>
        <w:pStyle w:val="Normal"/>
        <w:framePr w:w="10488" w:x="1416" w:y="3586"/>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①堆积坝坝基地层的不稳定性，有软弱岩层，有滑动面存在，处于构造活动带上，</w:t>
      </w:r>
    </w:p>
    <w:p>
      <w:pPr>
        <w:pStyle w:val="Normal"/>
        <w:framePr w:w="10488" w:x="1416" w:y="358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有地下水活动，处于岩溶坍塌区等。</w:t>
      </w:r>
    </w:p>
    <w:p>
      <w:pPr>
        <w:pStyle w:val="Normal"/>
        <w:framePr w:w="10488" w:x="1416" w:y="4519"/>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②堆积坝体未达到压实标准、坡度过大，未采取护坡措施等，大气降水冲刷坝面。</w:t>
      </w:r>
    </w:p>
    <w:p>
      <w:pPr>
        <w:pStyle w:val="Normal"/>
        <w:framePr w:w="10488" w:x="1416" w:y="4519"/>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SimSun" w:hAnsi="SimSun" w:cs="SimSun"/>
          <w:color w:val="000000"/>
          <w:spacing w:val="0"/>
          <w:sz w:val="24"/>
        </w:rPr>
        <w:t>③防洪排水系统不健全或泄水建筑物泄流能力不足，遇特大暴雨，发生洪灾，洪水</w:t>
      </w:r>
    </w:p>
    <w:p>
      <w:pPr>
        <w:pStyle w:val="Normal"/>
        <w:framePr w:w="10488" w:x="1416" w:y="4519"/>
        <w:widowControl w:val="off"/>
        <w:autoSpaceDE w:val="off"/>
        <w:autoSpaceDN w:val="off"/>
        <w:spacing w:before="0" w:after="0" w:line="466" w:lineRule="exact"/>
        <w:ind w:left="0" w:right="0" w:first-line="0"/>
        <w:jc w:val="left"/>
        <w:rPr>
          <w:rFonts w:ascii="SimSun" w:hAnsi="SimSun" w:cs="SimSun"/>
          <w:color w:val="000000"/>
          <w:spacing w:val="0"/>
          <w:sz w:val="24"/>
        </w:rPr>
      </w:pPr>
      <w:r>
        <w:rPr>
          <w:rFonts w:ascii="SimSun" w:hAnsi="SimSun" w:cs="SimSun"/>
          <w:color w:val="000000"/>
          <w:spacing w:val="0"/>
          <w:sz w:val="24"/>
        </w:rPr>
        <w:t>大量涌入堆场，冲垮坝体造成溃坝。</w:t>
      </w:r>
    </w:p>
    <w:p>
      <w:pPr>
        <w:pStyle w:val="Normal"/>
        <w:framePr w:w="10433" w:x="1416" w:y="5921"/>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④受地震的影响，造成坝体产生裂隙，严重的会造成坝体垮塌。</w:t>
      </w:r>
    </w:p>
    <w:p>
      <w:pPr>
        <w:pStyle w:val="Normal"/>
        <w:framePr w:w="10433" w:x="1416" w:y="5921"/>
        <w:widowControl w:val="off"/>
        <w:autoSpaceDE w:val="off"/>
        <w:autoSpaceDN w:val="off"/>
        <w:spacing w:before="0" w:after="0" w:line="466" w:lineRule="exact"/>
        <w:ind w:left="480" w:right="0" w:first-line="0"/>
        <w:jc w:val="left"/>
        <w:rPr>
          <w:rFonts w:ascii="SimSun" w:hAnsi="SimSun" w:cs="SimSun"/>
          <w:color w:val="000000"/>
          <w:spacing w:val="0"/>
          <w:sz w:val="24"/>
        </w:rPr>
      </w:pPr>
      <w:r>
        <w:rPr>
          <w:rFonts w:ascii="SimSun" w:hAnsi="SimSun" w:cs="SimSun"/>
          <w:color w:val="000000"/>
          <w:spacing w:val="0"/>
          <w:sz w:val="24"/>
        </w:rPr>
        <w:t>⑤由于挡渣墙不牢固或不按标准要求建设、挡渣墙存在缺陷等因素，容易发生溃坝</w:t>
      </w:r>
    </w:p>
    <w:p>
      <w:pPr>
        <w:pStyle w:val="Normal"/>
        <w:framePr w:w="10433" w:x="1416" w:y="5921"/>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等坍塌事故。</w:t>
      </w:r>
    </w:p>
    <w:p>
      <w:pPr>
        <w:pStyle w:val="Normal"/>
        <w:framePr w:w="3359" w:x="1896" w:y="7320"/>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(2)</w:t>
      </w:r>
      <w:r>
        <w:rPr>
          <w:rFonts w:ascii="SimSun" w:hAnsi="SimSun" w:cs="SimSun"/>
          <w:color w:val="000000"/>
          <w:spacing w:val="0"/>
          <w:sz w:val="24"/>
        </w:rPr>
        <w:t>渣场稳定破坏的几种形式</w:t>
      </w:r>
    </w:p>
    <w:p>
      <w:pPr>
        <w:pStyle w:val="Normal"/>
        <w:framePr w:w="2280" w:x="1896" w:y="7788"/>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①边坡及坡地破坏</w:t>
      </w:r>
    </w:p>
    <w:p>
      <w:pPr>
        <w:pStyle w:val="Normal"/>
        <w:framePr w:w="7452" w:x="1896" w:y="8254"/>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这种破坏类型可能发生在开挖或铺设衬垫系统但尚未填埋时。</w:t>
      </w:r>
    </w:p>
    <w:p>
      <w:pPr>
        <w:pStyle w:val="Normal"/>
        <w:framePr w:w="7452" w:x="1896" w:y="825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②沿衬垫系统破坏</w:t>
      </w:r>
    </w:p>
    <w:p>
      <w:pPr>
        <w:pStyle w:val="Normal"/>
        <w:framePr w:w="10433" w:x="1416" w:y="9190"/>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废物作为一个完整的块体单元，会沿衬垫系统内强度较低的接触面向下滑动。这种</w:t>
      </w:r>
    </w:p>
    <w:p>
      <w:pPr>
        <w:pStyle w:val="Normal"/>
        <w:framePr w:w="10433" w:x="1416" w:y="9190"/>
        <w:widowControl w:val="off"/>
        <w:autoSpaceDE w:val="off"/>
        <w:autoSpaceDN w:val="off"/>
        <w:spacing w:before="0" w:after="0" w:line="466" w:lineRule="exact"/>
        <w:ind w:left="0" w:right="0" w:first-line="0"/>
        <w:jc w:val="left"/>
        <w:rPr>
          <w:rFonts w:ascii="SimSun" w:hAnsi="SimSun" w:cs="SimSun"/>
          <w:color w:val="000000"/>
          <w:spacing w:val="0"/>
          <w:sz w:val="24"/>
        </w:rPr>
      </w:pPr>
      <w:r>
        <w:rPr>
          <w:rFonts w:ascii="SimSun" w:hAnsi="SimSun" w:cs="SimSun"/>
          <w:color w:val="000000"/>
          <w:spacing w:val="0"/>
          <w:sz w:val="24"/>
        </w:rPr>
        <w:t>滑动的稳定性常受接触面抗剪强度，填埋场的几何形状及其容重等因素所控制。</w:t>
      </w:r>
    </w:p>
    <w:p>
      <w:pPr>
        <w:pStyle w:val="Normal"/>
        <w:framePr w:w="10433" w:x="1416" w:y="9190"/>
        <w:widowControl w:val="off"/>
        <w:autoSpaceDE w:val="off"/>
        <w:autoSpaceDN w:val="off"/>
        <w:spacing w:before="0" w:after="0" w:line="466" w:lineRule="exact"/>
        <w:ind w:left="480" w:right="0" w:first-line="0"/>
        <w:jc w:val="left"/>
        <w:rPr>
          <w:rFonts w:ascii="SimSun" w:hAnsi="SimSun" w:cs="SimSun"/>
          <w:color w:val="000000"/>
          <w:spacing w:val="0"/>
          <w:sz w:val="24"/>
        </w:rPr>
      </w:pPr>
      <w:r>
        <w:rPr>
          <w:rFonts w:ascii="SimSun" w:hAnsi="SimSun" w:cs="SimSun"/>
          <w:color w:val="000000"/>
          <w:spacing w:val="0"/>
          <w:sz w:val="24"/>
        </w:rPr>
        <w:t>③封场和覆盖层的破坏</w:t>
      </w:r>
    </w:p>
    <w:p>
      <w:pPr>
        <w:pStyle w:val="Normal"/>
        <w:framePr w:w="10433" w:x="1416" w:y="10589"/>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由土和土工合成材料组成的封场系统用于斜坡上时，抗剪强度低的接触面常导致覆</w:t>
      </w:r>
    </w:p>
    <w:p>
      <w:pPr>
        <w:pStyle w:val="Normal"/>
        <w:framePr w:w="10433" w:x="1416" w:y="10589"/>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盖层的不稳定而沿填埋的废弃物坡面向下滑动。</w:t>
      </w:r>
    </w:p>
    <w:p>
      <w:pPr>
        <w:pStyle w:val="Normal"/>
        <w:framePr w:w="10433" w:x="1416" w:y="10589"/>
        <w:widowControl w:val="off"/>
        <w:autoSpaceDE w:val="off"/>
        <w:autoSpaceDN w:val="off"/>
        <w:spacing w:before="0" w:after="0" w:line="466" w:lineRule="exact"/>
        <w:ind w:left="480" w:right="0" w:first-line="0"/>
        <w:jc w:val="left"/>
        <w:rPr>
          <w:rFonts w:ascii="SimSun" w:hAnsi="SimSun" w:cs="SimSun"/>
          <w:color w:val="000000"/>
          <w:spacing w:val="0"/>
          <w:sz w:val="24"/>
        </w:rPr>
      </w:pPr>
      <w:r>
        <w:rPr>
          <w:rFonts w:ascii="DJCTFS+TimesNewRomanPSMT"/>
          <w:color w:val="000000"/>
          <w:spacing w:val="0"/>
          <w:sz w:val="24"/>
        </w:rPr>
        <w:t>2</w:t>
      </w:r>
      <w:r>
        <w:rPr>
          <w:rFonts w:ascii="SimSun" w:hAnsi="SimSun" w:cs="SimSun"/>
          <w:color w:val="000000"/>
          <w:spacing w:val="0"/>
          <w:sz w:val="24"/>
        </w:rPr>
        <w:t>、洪水漫顶</w:t>
      </w:r>
    </w:p>
    <w:p>
      <w:pPr>
        <w:pStyle w:val="Normal"/>
        <w:framePr w:w="3359" w:x="1896" w:y="11990"/>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(1)</w:t>
      </w:r>
      <w:r>
        <w:rPr>
          <w:rFonts w:ascii="SimSun" w:hAnsi="SimSun" w:cs="SimSun"/>
          <w:color w:val="000000"/>
          <w:spacing w:val="0"/>
          <w:sz w:val="24"/>
        </w:rPr>
        <w:t>洪水漫顶危险的形成原因</w:t>
      </w:r>
    </w:p>
    <w:p>
      <w:pPr>
        <w:pStyle w:val="Normal"/>
        <w:framePr w:w="10433" w:x="1416" w:y="12456"/>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①大气降水量短时间内骤增。设计洪水资料偏低，排洪设施断面偏小，远不能满足</w:t>
      </w:r>
    </w:p>
    <w:p>
      <w:pPr>
        <w:pStyle w:val="Normal"/>
        <w:framePr w:w="10433" w:x="1416" w:y="1245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排洪需求；</w:t>
      </w:r>
    </w:p>
    <w:p>
      <w:pPr>
        <w:pStyle w:val="Normal"/>
        <w:framePr w:w="5520" w:x="1896" w:y="13390"/>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②发生排水系统危害后不及时采取补救措施；</w:t>
      </w:r>
    </w:p>
    <w:p>
      <w:pPr>
        <w:pStyle w:val="Normal"/>
        <w:framePr w:w="5520" w:x="1896" w:y="1339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③堆场周围山体发生大面积滑坡、塌方；</w:t>
      </w:r>
    </w:p>
    <w:p>
      <w:pPr>
        <w:pStyle w:val="Normal"/>
        <w:framePr w:w="3036" w:x="1896" w:y="14323"/>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④泄洪道泄洪能力不足；</w:t>
      </w:r>
    </w:p>
    <w:p>
      <w:pPr>
        <w:pStyle w:val="Normal"/>
        <w:framePr w:w="3588" w:x="1896" w:y="14791"/>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⑤缺乏必要的防洪抢险措施。</w:t>
      </w:r>
    </w:p>
    <w:p>
      <w:pPr>
        <w:pStyle w:val="Normal"/>
        <w:framePr w:w="631" w:x="5796"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125</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22" style="position:absolute;margin-left:70.85pt;margin-top:54.3pt;z-index:-1291;width:453.6pt;height:0.7pt;mso-position-horizontal:absolute;mso-position-horizontal-relative:page;mso-position-vertical:absolute;mso-position-vertical-relative:page" type="#_x0000_t75">
            <v:imageData xmlns:r="http://schemas.openxmlformats.org/officeDocument/2006/relationships" r:id="rId323"/>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416"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347"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3359" w:x="1896" w:y="1718"/>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(2)</w:t>
      </w:r>
      <w:r>
        <w:rPr>
          <w:rFonts w:ascii="SimSun" w:hAnsi="SimSun" w:cs="SimSun"/>
          <w:color w:val="000000"/>
          <w:spacing w:val="0"/>
          <w:sz w:val="24"/>
        </w:rPr>
        <w:t>洪水漫顶危险造成的后果</w:t>
      </w:r>
    </w:p>
    <w:p>
      <w:pPr>
        <w:pStyle w:val="Normal"/>
        <w:framePr w:w="9660" w:x="1896" w:y="2184"/>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特大暴雨导致填埋场周围山体滑坡、塌方导致库水位猛涨出现漫坝、溃坝事故。</w:t>
      </w:r>
    </w:p>
    <w:p>
      <w:pPr>
        <w:pStyle w:val="Normal"/>
        <w:framePr w:w="9660" w:x="1896" w:y="2184"/>
        <w:widowControl w:val="off"/>
        <w:autoSpaceDE w:val="off"/>
        <w:autoSpaceDN w:val="off"/>
        <w:spacing w:before="0" w:after="0" w:line="466" w:lineRule="exact"/>
        <w:ind w:left="0" w:right="0" w:first-line="0"/>
        <w:jc w:val="left"/>
        <w:rPr>
          <w:rFonts w:ascii="SimSun" w:hAnsi="SimSun" w:cs="SimSun"/>
          <w:color w:val="000000"/>
          <w:spacing w:val="0"/>
          <w:sz w:val="24"/>
        </w:rPr>
      </w:pPr>
      <w:r>
        <w:rPr>
          <w:rFonts w:ascii="DJCTFS+TimesNewRomanPSMT"/>
          <w:color w:val="000000"/>
          <w:spacing w:val="0"/>
          <w:sz w:val="24"/>
        </w:rPr>
        <w:t>3</w:t>
      </w:r>
      <w:r>
        <w:rPr>
          <w:rFonts w:ascii="SimSun" w:hAnsi="SimSun" w:cs="SimSun"/>
          <w:color w:val="000000"/>
          <w:spacing w:val="0"/>
          <w:sz w:val="24"/>
        </w:rPr>
        <w:t>、过渡沉陷</w:t>
      </w:r>
    </w:p>
    <w:p>
      <w:pPr>
        <w:pStyle w:val="Normal"/>
        <w:framePr w:w="10433" w:x="1416" w:y="3118"/>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在渣场拦挡设施设计、施工质量缺陷等因素下，影响坝体的稳定，会引起坝体过渡</w:t>
      </w:r>
    </w:p>
    <w:p>
      <w:pPr>
        <w:pStyle w:val="Normal"/>
        <w:framePr w:w="10433" w:x="1416" w:y="311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沉陷，甚至发生恶性事故，造成人员伤亡和财产损失。</w:t>
      </w:r>
    </w:p>
    <w:p>
      <w:pPr>
        <w:pStyle w:val="Normal"/>
        <w:framePr w:w="10433" w:x="1416" w:y="3118"/>
        <w:widowControl w:val="off"/>
        <w:autoSpaceDE w:val="off"/>
        <w:autoSpaceDN w:val="off"/>
        <w:spacing w:before="0" w:after="0" w:line="466" w:lineRule="exact"/>
        <w:ind w:left="480" w:right="0" w:first-line="0"/>
        <w:jc w:val="left"/>
        <w:rPr>
          <w:rFonts w:ascii="SimSun" w:hAnsi="SimSun" w:cs="SimSun"/>
          <w:color w:val="000000"/>
          <w:spacing w:val="0"/>
          <w:sz w:val="24"/>
        </w:rPr>
      </w:pPr>
      <w:r>
        <w:rPr>
          <w:rFonts w:ascii="DJCTFS+TimesNewRomanPSMT"/>
          <w:color w:val="000000"/>
          <w:spacing w:val="0"/>
          <w:sz w:val="24"/>
        </w:rPr>
        <w:t>(1)</w:t>
      </w:r>
      <w:r>
        <w:rPr>
          <w:rFonts w:ascii="SimSun" w:hAnsi="SimSun" w:cs="SimSun"/>
          <w:color w:val="000000"/>
          <w:spacing w:val="0"/>
          <w:sz w:val="24"/>
        </w:rPr>
        <w:t>过渡沉陷危险的形成原因</w:t>
      </w:r>
    </w:p>
    <w:p>
      <w:pPr>
        <w:pStyle w:val="Normal"/>
        <w:framePr w:w="9384" w:x="1896" w:y="4519"/>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①承担工程勘察、设计、施工及施工监理工作的单位不具备相应的资质条件；</w:t>
      </w:r>
    </w:p>
    <w:p>
      <w:pPr>
        <w:pStyle w:val="Normal"/>
        <w:framePr w:w="9384" w:x="1896" w:y="4519"/>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②施工单位偷工减料及施工监理单位不负责任；</w:t>
      </w:r>
    </w:p>
    <w:p>
      <w:pPr>
        <w:pStyle w:val="Normal"/>
        <w:framePr w:w="9384" w:x="1896" w:y="4519"/>
        <w:widowControl w:val="off"/>
        <w:autoSpaceDE w:val="off"/>
        <w:autoSpaceDN w:val="off"/>
        <w:spacing w:before="0" w:after="0" w:line="466" w:lineRule="exact"/>
        <w:ind w:left="0" w:right="0" w:first-line="0"/>
        <w:jc w:val="left"/>
        <w:rPr>
          <w:rFonts w:ascii="SimSun" w:hAnsi="SimSun" w:cs="SimSun"/>
          <w:color w:val="000000"/>
          <w:spacing w:val="0"/>
          <w:sz w:val="24"/>
        </w:rPr>
      </w:pPr>
      <w:r>
        <w:rPr>
          <w:rFonts w:ascii="SimSun" w:hAnsi="SimSun" w:cs="SimSun"/>
          <w:color w:val="000000"/>
          <w:spacing w:val="0"/>
          <w:sz w:val="24"/>
        </w:rPr>
        <w:t>③拦渣坝坝基未按地质勘察报告落在设计规定的工程地质层上；</w:t>
      </w:r>
    </w:p>
    <w:p>
      <w:pPr>
        <w:pStyle w:val="Normal"/>
        <w:framePr w:w="9384" w:x="1896" w:y="4519"/>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④分段施工压实不均。</w:t>
      </w:r>
    </w:p>
    <w:p>
      <w:pPr>
        <w:pStyle w:val="Normal"/>
        <w:framePr w:w="2280" w:x="1896" w:y="6386"/>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⑤其他破坏行为。</w:t>
      </w:r>
    </w:p>
    <w:p>
      <w:pPr>
        <w:pStyle w:val="Normal"/>
        <w:framePr w:w="3359" w:x="1896" w:y="6854"/>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(2)</w:t>
      </w:r>
      <w:r>
        <w:rPr>
          <w:rFonts w:ascii="SimSun" w:hAnsi="SimSun" w:cs="SimSun"/>
          <w:color w:val="000000"/>
          <w:spacing w:val="0"/>
          <w:sz w:val="24"/>
        </w:rPr>
        <w:t>过渡沉陷危险的表现形式</w:t>
      </w:r>
    </w:p>
    <w:p>
      <w:pPr>
        <w:pStyle w:val="Normal"/>
        <w:framePr w:w="5016" w:x="1896" w:y="7320"/>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①</w:t>
      </w:r>
      <w:r>
        <w:rPr>
          <w:rFonts w:ascii="DJCTFS+TimesNewRomanPSMT"/>
          <w:color w:val="000000"/>
          <w:spacing w:val="0"/>
          <w:sz w:val="24"/>
        </w:rPr>
        <w:t>[1]</w:t>
      </w:r>
      <w:r>
        <w:rPr>
          <w:rFonts w:ascii="SimSun" w:hAnsi="SimSun" w:cs="SimSun"/>
          <w:color w:val="000000"/>
          <w:spacing w:val="0"/>
          <w:sz w:val="24"/>
        </w:rPr>
        <w:t>造成沉陷性裂缝，严重的造成滑坡；</w:t>
      </w:r>
    </w:p>
    <w:p>
      <w:pPr>
        <w:pStyle w:val="Normal"/>
        <w:framePr w:w="8280" w:x="1896" w:y="7788"/>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②当相邻坝段或坝基产生不均匀沉陷时，产生横向裂缝和纵向裂缝。</w:t>
      </w:r>
    </w:p>
    <w:p>
      <w:pPr>
        <w:pStyle w:val="Normal"/>
        <w:framePr w:w="8280" w:x="1896" w:y="7788"/>
        <w:widowControl w:val="off"/>
        <w:autoSpaceDE w:val="off"/>
        <w:autoSpaceDN w:val="off"/>
        <w:spacing w:before="0" w:after="0" w:line="466" w:lineRule="exact"/>
        <w:ind w:left="0" w:right="0" w:first-line="0"/>
        <w:jc w:val="left"/>
        <w:rPr>
          <w:rFonts w:ascii="SimSun" w:hAnsi="SimSun" w:cs="SimSun"/>
          <w:color w:val="000000"/>
          <w:spacing w:val="0"/>
          <w:sz w:val="24"/>
        </w:rPr>
      </w:pPr>
      <w:r>
        <w:rPr>
          <w:rFonts w:ascii="DJCTFS+TimesNewRomanPSMT"/>
          <w:color w:val="000000"/>
          <w:spacing w:val="0"/>
          <w:sz w:val="24"/>
        </w:rPr>
        <w:t>(3)</w:t>
      </w:r>
      <w:r>
        <w:rPr>
          <w:rFonts w:ascii="SimSun" w:hAnsi="SimSun" w:cs="SimSun"/>
          <w:color w:val="000000"/>
          <w:spacing w:val="0"/>
          <w:sz w:val="24"/>
        </w:rPr>
        <w:t>过渡沉陷危险的后果</w:t>
      </w:r>
    </w:p>
    <w:p>
      <w:pPr>
        <w:pStyle w:val="Normal"/>
        <w:framePr w:w="9660" w:x="1896" w:y="8722"/>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①细小的裂缝可能发展为集中渗漏的通道，而成为坝体滑坡事故的前兆；</w:t>
      </w:r>
    </w:p>
    <w:p>
      <w:pPr>
        <w:pStyle w:val="Normal"/>
        <w:framePr w:w="9660" w:x="1896" w:y="872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②废渣或渗滤液通过横向裂缝的渗漏通道，容易冲刷扩大裂缝而导致溃坝危险。</w:t>
      </w:r>
    </w:p>
    <w:p>
      <w:pPr>
        <w:pStyle w:val="Normal"/>
        <w:framePr w:w="3389" w:x="1978" w:y="9805"/>
        <w:widowControl w:val="off"/>
        <w:autoSpaceDE w:val="off"/>
        <w:autoSpaceDN w:val="off"/>
        <w:spacing w:before="0" w:after="0" w:line="293" w:lineRule="exact"/>
        <w:ind w:left="0" w:right="0" w:first-line="0"/>
        <w:jc w:val="left"/>
        <w:rPr>
          <w:rFonts w:ascii="SimSun" w:hAnsi="SimSun" w:cs="SimSun"/>
          <w:color w:val="000000"/>
          <w:spacing w:val="0"/>
          <w:sz w:val="28"/>
        </w:rPr>
      </w:pPr>
      <w:r>
        <w:rPr>
          <w:rFonts w:ascii="DWPMLL+TimesNewRomanPS-BoldMT"/>
          <w:color w:val="000000"/>
          <w:spacing w:val="0"/>
          <w:sz w:val="28"/>
        </w:rPr>
        <w:t>6.3.2</w:t>
      </w:r>
      <w:r>
        <w:rPr>
          <w:rFonts w:ascii="SimSun" w:hAnsi="SimSun" w:cs="SimSun"/>
          <w:color w:val="000000"/>
          <w:spacing w:val="0"/>
          <w:sz w:val="28"/>
        </w:rPr>
        <w:t>渗滤液危险性分析</w:t>
      </w:r>
    </w:p>
    <w:p>
      <w:pPr>
        <w:pStyle w:val="Normal"/>
        <w:framePr w:w="6900" w:x="1896" w:y="10306"/>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堆场的渗滤液主要源于地表排水、雨水、地下水的浸入。</w:t>
      </w:r>
    </w:p>
    <w:p>
      <w:pPr>
        <w:pStyle w:val="Normal"/>
        <w:framePr w:w="6900" w:x="1896" w:y="1030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DJCTFS+TimesNewRomanPSMT"/>
          <w:color w:val="000000"/>
          <w:spacing w:val="0"/>
          <w:sz w:val="24"/>
        </w:rPr>
        <w:t>1</w:t>
      </w:r>
      <w:r>
        <w:rPr>
          <w:rFonts w:ascii="SimSun" w:hAnsi="SimSun" w:cs="SimSun"/>
          <w:color w:val="000000"/>
          <w:spacing w:val="0"/>
          <w:sz w:val="24"/>
        </w:rPr>
        <w:t>、渗滤液渗流</w:t>
      </w:r>
    </w:p>
    <w:p>
      <w:pPr>
        <w:pStyle w:val="Normal"/>
        <w:framePr w:w="2807" w:x="1896" w:y="11242"/>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(1)</w:t>
      </w:r>
      <w:r>
        <w:rPr>
          <w:rFonts w:ascii="SimSun" w:hAnsi="SimSun" w:cs="SimSun"/>
          <w:color w:val="000000"/>
          <w:spacing w:val="0"/>
          <w:sz w:val="24"/>
        </w:rPr>
        <w:t>造成渗流危险的原因</w:t>
      </w:r>
    </w:p>
    <w:p>
      <w:pPr>
        <w:pStyle w:val="Normal"/>
        <w:framePr w:w="10488" w:x="1416" w:y="11707"/>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①未按设计要求设置防渗、排渗设施；</w:t>
      </w:r>
    </w:p>
    <w:p>
      <w:pPr>
        <w:pStyle w:val="Normal"/>
        <w:framePr w:w="10488" w:x="1416" w:y="11707"/>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SimSun" w:hAnsi="SimSun" w:cs="SimSun"/>
          <w:color w:val="000000"/>
          <w:spacing w:val="0"/>
          <w:sz w:val="24"/>
        </w:rPr>
        <w:t>②随意变更坝体防渗、排渗及反滤层的设置；</w:t>
      </w:r>
    </w:p>
    <w:p>
      <w:pPr>
        <w:pStyle w:val="Normal"/>
        <w:framePr w:w="10488" w:x="1416" w:y="11707"/>
        <w:widowControl w:val="off"/>
        <w:autoSpaceDE w:val="off"/>
        <w:autoSpaceDN w:val="off"/>
        <w:spacing w:before="0" w:after="0" w:line="466" w:lineRule="exact"/>
        <w:ind w:left="480" w:right="0" w:first-line="0"/>
        <w:jc w:val="left"/>
        <w:rPr>
          <w:rFonts w:ascii="SimSun" w:hAnsi="SimSun" w:cs="SimSun"/>
          <w:color w:val="000000"/>
          <w:spacing w:val="0"/>
          <w:sz w:val="24"/>
        </w:rPr>
      </w:pPr>
      <w:r>
        <w:rPr>
          <w:rFonts w:ascii="SimSun" w:hAnsi="SimSun" w:cs="SimSun"/>
          <w:color w:val="000000"/>
          <w:spacing w:val="0"/>
          <w:sz w:val="24"/>
        </w:rPr>
        <w:t>③填埋筑坝过程中排水层堵塞，渗滤液大量汇集；</w:t>
      </w:r>
    </w:p>
    <w:p>
      <w:pPr>
        <w:pStyle w:val="Normal"/>
        <w:framePr w:w="10488" w:x="1416" w:y="11707"/>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SimSun" w:hAnsi="SimSun" w:cs="SimSun"/>
          <w:color w:val="000000"/>
          <w:spacing w:val="0"/>
          <w:sz w:val="24"/>
        </w:rPr>
        <w:t>④岸坡上的草皮、树根、废管件等危及坝体安全的杂物不清除，遇有泉眼、水井、</w:t>
      </w:r>
    </w:p>
    <w:p>
      <w:pPr>
        <w:pStyle w:val="Normal"/>
        <w:framePr w:w="10488" w:x="1416" w:y="11707"/>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洞穴不进行岸坡处理或处理不当；</w:t>
      </w:r>
    </w:p>
    <w:p>
      <w:pPr>
        <w:pStyle w:val="Normal"/>
        <w:framePr w:w="4692" w:x="1896" w:y="14042"/>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⑤发现异常现象未及时采取补救措施。</w:t>
      </w:r>
    </w:p>
    <w:p>
      <w:pPr>
        <w:pStyle w:val="Normal"/>
        <w:framePr w:w="4692" w:x="1896" w:y="14042"/>
        <w:widowControl w:val="off"/>
        <w:autoSpaceDE w:val="off"/>
        <w:autoSpaceDN w:val="off"/>
        <w:spacing w:before="0" w:after="0" w:line="466" w:lineRule="exact"/>
        <w:ind w:left="0" w:right="0" w:first-line="0"/>
        <w:jc w:val="left"/>
        <w:rPr>
          <w:rFonts w:ascii="SimSun" w:hAnsi="SimSun" w:cs="SimSun"/>
          <w:color w:val="000000"/>
          <w:spacing w:val="0"/>
          <w:sz w:val="24"/>
        </w:rPr>
      </w:pPr>
      <w:r>
        <w:rPr>
          <w:rFonts w:ascii="DJCTFS+TimesNewRomanPSMT"/>
          <w:color w:val="000000"/>
          <w:spacing w:val="0"/>
          <w:sz w:val="24"/>
        </w:rPr>
        <w:t>(2)</w:t>
      </w:r>
      <w:r>
        <w:rPr>
          <w:rFonts w:ascii="SimSun" w:hAnsi="SimSun" w:cs="SimSun"/>
          <w:color w:val="000000"/>
          <w:spacing w:val="0"/>
          <w:sz w:val="24"/>
        </w:rPr>
        <w:t>渗流危险的表现形式</w:t>
      </w:r>
    </w:p>
    <w:p>
      <w:pPr>
        <w:pStyle w:val="Normal"/>
        <w:framePr w:w="631" w:x="5796"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126</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23" style="position:absolute;margin-left:70.85pt;margin-top:54.3pt;z-index:-1295;width:453.6pt;height:0.7pt;mso-position-horizontal:absolute;mso-position-horizontal-relative:page;mso-position-vertical:absolute;mso-position-vertical-relative:page" type="#_x0000_t75">
            <v:imageData xmlns:r="http://schemas.openxmlformats.org/officeDocument/2006/relationships" r:id="rId324"/>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416"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347"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3588" w:x="1896" w:y="1718"/>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①坝体与山坡接触地段渗流；</w:t>
      </w:r>
    </w:p>
    <w:p>
      <w:pPr>
        <w:pStyle w:val="Normal"/>
        <w:framePr w:w="8556" w:x="1896" w:y="2184"/>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②拦渣坝外坡上出现渗流，是其反滤层在施工或生产中受到损坏所致。</w:t>
      </w:r>
    </w:p>
    <w:p>
      <w:pPr>
        <w:pStyle w:val="Normal"/>
        <w:framePr w:w="8556" w:x="1896" w:y="2184"/>
        <w:widowControl w:val="off"/>
        <w:autoSpaceDE w:val="off"/>
        <w:autoSpaceDN w:val="off"/>
        <w:spacing w:before="0" w:after="0" w:line="466" w:lineRule="exact"/>
        <w:ind w:left="0" w:right="0" w:first-line="0"/>
        <w:jc w:val="left"/>
        <w:rPr>
          <w:rFonts w:ascii="SimSun" w:hAnsi="SimSun" w:cs="SimSun"/>
          <w:color w:val="000000"/>
          <w:spacing w:val="0"/>
          <w:sz w:val="24"/>
        </w:rPr>
      </w:pPr>
      <w:r>
        <w:rPr>
          <w:rFonts w:ascii="DJCTFS+TimesNewRomanPSMT"/>
          <w:color w:val="000000"/>
          <w:spacing w:val="0"/>
          <w:sz w:val="24"/>
        </w:rPr>
        <w:t>(3)</w:t>
      </w:r>
      <w:r>
        <w:rPr>
          <w:rFonts w:ascii="SimSun" w:hAnsi="SimSun" w:cs="SimSun"/>
          <w:color w:val="000000"/>
          <w:spacing w:val="0"/>
          <w:sz w:val="24"/>
        </w:rPr>
        <w:t>渗流危险造成的后果</w:t>
      </w:r>
    </w:p>
    <w:p>
      <w:pPr>
        <w:pStyle w:val="Normal"/>
        <w:framePr w:w="6900" w:x="1896" w:y="3118"/>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坝面出现沼泽化、隆起、流土、管涌、坝体塌陷、塌滑。</w:t>
      </w:r>
    </w:p>
    <w:p>
      <w:pPr>
        <w:pStyle w:val="Normal"/>
        <w:framePr w:w="6900" w:x="1896" w:y="311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DJCTFS+TimesNewRomanPSMT"/>
          <w:color w:val="000000"/>
          <w:spacing w:val="0"/>
          <w:sz w:val="24"/>
        </w:rPr>
        <w:t>2</w:t>
      </w:r>
      <w:r>
        <w:rPr>
          <w:rFonts w:ascii="SimSun" w:hAnsi="SimSun" w:cs="SimSun"/>
          <w:color w:val="000000"/>
          <w:spacing w:val="0"/>
          <w:sz w:val="24"/>
        </w:rPr>
        <w:t>、渗滤液导排系统失效</w:t>
      </w:r>
    </w:p>
    <w:p>
      <w:pPr>
        <w:pStyle w:val="Normal"/>
        <w:framePr w:w="10571" w:x="1416" w:y="4054"/>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渗滤液的收集导排系统的主要功能是将库区内产生的渗滤液收集起来，如果渗滤液</w:t>
      </w:r>
    </w:p>
    <w:p>
      <w:pPr>
        <w:pStyle w:val="Normal"/>
        <w:framePr w:w="10571" w:x="1416" w:y="4054"/>
        <w:widowControl w:val="off"/>
        <w:autoSpaceDE w:val="off"/>
        <w:autoSpaceDN w:val="off"/>
        <w:spacing w:before="0" w:after="0" w:line="466" w:lineRule="exact"/>
        <w:ind w:left="0" w:right="0" w:first-line="0"/>
        <w:jc w:val="left"/>
        <w:rPr>
          <w:rFonts w:ascii="SimSun" w:hAnsi="SimSun" w:cs="SimSun"/>
          <w:color w:val="000000"/>
          <w:spacing w:val="0"/>
          <w:sz w:val="24"/>
        </w:rPr>
      </w:pPr>
      <w:r>
        <w:rPr>
          <w:rFonts w:ascii="SimSun" w:hAnsi="SimSun" w:cs="SimSun"/>
          <w:color w:val="000000"/>
          <w:spacing w:val="0"/>
          <w:sz w:val="24"/>
        </w:rPr>
        <w:t>导排系统不能正常工作，将会使渗滤液大量蓄积于堆场内，导致以下问题：</w:t>
      </w:r>
    </w:p>
    <w:p>
      <w:pPr>
        <w:pStyle w:val="Normal"/>
        <w:framePr w:w="10571" w:x="1416" w:y="4054"/>
        <w:widowControl w:val="off"/>
        <w:autoSpaceDE w:val="off"/>
        <w:autoSpaceDN w:val="off"/>
        <w:spacing w:before="0" w:after="0" w:line="466" w:lineRule="exact"/>
        <w:ind w:left="480" w:right="0" w:first-line="0"/>
        <w:jc w:val="left"/>
        <w:rPr>
          <w:rFonts w:ascii="SimSun" w:hAnsi="SimSun" w:cs="SimSun"/>
          <w:color w:val="000000"/>
          <w:spacing w:val="0"/>
          <w:sz w:val="24"/>
        </w:rPr>
      </w:pPr>
      <w:r>
        <w:rPr>
          <w:rFonts w:ascii="DJCTFS+TimesNewRomanPSMT"/>
          <w:color w:val="000000"/>
          <w:spacing w:val="0"/>
          <w:sz w:val="24"/>
        </w:rPr>
        <w:t>(1)</w:t>
      </w:r>
      <w:r>
        <w:rPr>
          <w:rFonts w:ascii="SimSun" w:hAnsi="SimSun" w:cs="SimSun"/>
          <w:color w:val="000000"/>
          <w:spacing w:val="0"/>
          <w:sz w:val="24"/>
        </w:rPr>
        <w:t>渗滤液的积蓄使堆场底部防渗层上的水压增大，增加了下部防渗系统的荷载，有</w:t>
      </w:r>
    </w:p>
    <w:p>
      <w:pPr>
        <w:pStyle w:val="Normal"/>
        <w:framePr w:w="10571" w:x="1416" w:y="405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使水平防渗系统因超负荷而受到破坏的危险，一旦破坏，将导致渗滤液渗漏污染地下水、</w:t>
      </w:r>
    </w:p>
    <w:p>
      <w:pPr>
        <w:pStyle w:val="Normal"/>
        <w:framePr w:w="10571" w:x="1416" w:y="405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下游水体及土地。</w:t>
      </w:r>
    </w:p>
    <w:p>
      <w:pPr>
        <w:pStyle w:val="Normal"/>
        <w:framePr w:w="10435" w:x="1416" w:y="6386"/>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DJCTFS+TimesNewRomanPSMT"/>
          <w:color w:val="000000"/>
          <w:spacing w:val="0"/>
          <w:sz w:val="24"/>
        </w:rPr>
        <w:t>(2)</w:t>
      </w:r>
      <w:r>
        <w:rPr>
          <w:rFonts w:ascii="SimSun" w:hAnsi="SimSun" w:cs="SimSun"/>
          <w:color w:val="000000"/>
          <w:spacing w:val="0"/>
          <w:sz w:val="24"/>
        </w:rPr>
        <w:t>渗滤液的积蓄使固废在渗滤液中长时间浸泡，可能导致固废中的大量污染物浸</w:t>
      </w:r>
    </w:p>
    <w:p>
      <w:pPr>
        <w:pStyle w:val="Normal"/>
        <w:framePr w:w="10435" w:x="1416" w:y="638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出，导致渗滤液中污染物浓度增加。</w:t>
      </w:r>
    </w:p>
    <w:p>
      <w:pPr>
        <w:pStyle w:val="Normal"/>
        <w:framePr w:w="10019" w:x="1896" w:y="7320"/>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(3)</w:t>
      </w:r>
      <w:r>
        <w:rPr>
          <w:rFonts w:ascii="SimSun" w:hAnsi="SimSun" w:cs="SimSun"/>
          <w:color w:val="000000"/>
          <w:spacing w:val="0"/>
          <w:sz w:val="24"/>
        </w:rPr>
        <w:t>填埋场设于山区，当受到水长期浸泡时，其稳定性</w:t>
      </w:r>
      <w:r>
        <w:rPr>
          <w:rFonts w:ascii="DJCTFS+TimesNewRomanPSMT"/>
          <w:color w:val="000000"/>
          <w:spacing w:val="0"/>
          <w:sz w:val="24"/>
        </w:rPr>
        <w:t>(</w:t>
      </w:r>
      <w:r>
        <w:rPr>
          <w:rFonts w:ascii="SimSun" w:hAnsi="SimSun" w:cs="SimSun"/>
          <w:color w:val="000000"/>
          <w:spacing w:val="0"/>
          <w:sz w:val="24"/>
        </w:rPr>
        <w:t>包括山体和坝体</w:t>
      </w:r>
      <w:r>
        <w:rPr>
          <w:rFonts w:ascii="DJCTFS+TimesNewRomanPSMT"/>
          <w:color w:val="000000"/>
          <w:spacing w:val="0"/>
          <w:sz w:val="24"/>
        </w:rPr>
        <w:t>)</w:t>
      </w:r>
      <w:r>
        <w:rPr>
          <w:rFonts w:ascii="SimSun" w:hAnsi="SimSun" w:cs="SimSun"/>
          <w:color w:val="000000"/>
          <w:spacing w:val="0"/>
          <w:sz w:val="24"/>
        </w:rPr>
        <w:t>将受到影响。</w:t>
      </w:r>
    </w:p>
    <w:p>
      <w:pPr>
        <w:pStyle w:val="Normal"/>
        <w:framePr w:w="4278" w:x="1978" w:y="7938"/>
        <w:widowControl w:val="off"/>
        <w:autoSpaceDE w:val="off"/>
        <w:autoSpaceDN w:val="off"/>
        <w:spacing w:before="0" w:after="0" w:line="293" w:lineRule="exact"/>
        <w:ind w:left="0" w:right="0" w:first-line="0"/>
        <w:jc w:val="left"/>
        <w:rPr>
          <w:rFonts w:ascii="SimSun" w:hAnsi="SimSun" w:cs="SimSun"/>
          <w:color w:val="000000"/>
          <w:spacing w:val="0"/>
          <w:sz w:val="28"/>
        </w:rPr>
      </w:pPr>
      <w:r>
        <w:rPr>
          <w:rFonts w:ascii="DWPMLL+TimesNewRomanPS-BoldMT"/>
          <w:color w:val="000000"/>
          <w:spacing w:val="0"/>
          <w:sz w:val="28"/>
        </w:rPr>
        <w:t>6.3.3</w:t>
      </w:r>
      <w:r>
        <w:rPr>
          <w:rFonts w:ascii="SimSun" w:hAnsi="SimSun" w:cs="SimSun"/>
          <w:color w:val="000000"/>
          <w:spacing w:val="0"/>
          <w:sz w:val="28"/>
        </w:rPr>
        <w:t>排水系统失效危险性分析</w:t>
      </w:r>
    </w:p>
    <w:p>
      <w:pPr>
        <w:pStyle w:val="Normal"/>
        <w:framePr w:w="10436" w:x="1416" w:y="8441"/>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根据本区的气候特点，常有暴雨，历时短、强度大，且常在夜间发生的特点，暴雨</w:t>
      </w:r>
    </w:p>
    <w:p>
      <w:pPr>
        <w:pStyle w:val="Normal"/>
        <w:framePr w:w="10436" w:x="1416" w:y="8441"/>
        <w:widowControl w:val="off"/>
        <w:autoSpaceDE w:val="off"/>
        <w:autoSpaceDN w:val="off"/>
        <w:spacing w:before="0" w:after="0" w:line="466" w:lineRule="exact"/>
        <w:ind w:left="0" w:right="0" w:first-line="0"/>
        <w:jc w:val="left"/>
        <w:rPr>
          <w:rFonts w:ascii="SimSun" w:hAnsi="SimSun" w:cs="SimSun"/>
          <w:color w:val="000000"/>
          <w:spacing w:val="0"/>
          <w:sz w:val="24"/>
        </w:rPr>
      </w:pPr>
      <w:r>
        <w:rPr>
          <w:rFonts w:ascii="SimSun" w:hAnsi="SimSun" w:cs="SimSun"/>
          <w:color w:val="000000"/>
          <w:spacing w:val="0"/>
          <w:sz w:val="24"/>
        </w:rPr>
        <w:t>常引发山洪，山体滑坡等灾害。特别是，渣场坝坡在大量雨水的作用下，有引发滑坡的</w:t>
      </w:r>
    </w:p>
    <w:p>
      <w:pPr>
        <w:pStyle w:val="Normal"/>
        <w:framePr w:w="10436" w:x="1416" w:y="8441"/>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可能。</w:t>
      </w:r>
    </w:p>
    <w:p>
      <w:pPr>
        <w:pStyle w:val="Normal"/>
        <w:framePr w:w="3864" w:x="1896" w:y="9840"/>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造成排水系统失效危险的原因：</w:t>
      </w:r>
    </w:p>
    <w:p>
      <w:pPr>
        <w:pStyle w:val="Normal"/>
        <w:framePr w:w="5382" w:x="1896" w:y="10306"/>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1</w:t>
      </w:r>
      <w:r>
        <w:rPr>
          <w:rFonts w:ascii="SimSun" w:hAnsi="SimSun" w:cs="SimSun"/>
          <w:color w:val="000000"/>
          <w:spacing w:val="0"/>
          <w:sz w:val="24"/>
        </w:rPr>
        <w:t>）随意变更排水系统的型式、布置及尺寸；</w:t>
      </w:r>
    </w:p>
    <w:p>
      <w:pPr>
        <w:pStyle w:val="Normal"/>
        <w:framePr w:w="5658" w:x="1896" w:y="10774"/>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2</w:t>
      </w:r>
      <w:r>
        <w:rPr>
          <w:rFonts w:ascii="SimSun" w:hAnsi="SimSun" w:cs="SimSun"/>
          <w:color w:val="000000"/>
          <w:spacing w:val="0"/>
          <w:sz w:val="24"/>
        </w:rPr>
        <w:t>）设计施工不具备相应资质，施工质量低劣；</w:t>
      </w:r>
    </w:p>
    <w:p>
      <w:pPr>
        <w:pStyle w:val="Normal"/>
        <w:framePr w:w="10433" w:x="1416" w:y="11242"/>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DJCTFS+TimesNewRomanPSMT"/>
          <w:color w:val="000000"/>
          <w:spacing w:val="0"/>
          <w:sz w:val="24"/>
        </w:rPr>
        <w:t>3</w:t>
      </w:r>
      <w:r>
        <w:rPr>
          <w:rFonts w:ascii="SimSun" w:hAnsi="SimSun" w:cs="SimSun"/>
          <w:color w:val="000000"/>
          <w:spacing w:val="0"/>
          <w:sz w:val="24"/>
        </w:rPr>
        <w:t>）排水管沿线地基不均匀沉陷或抗压强度不够造成变形、破损、断裂，最大裂缝</w:t>
      </w:r>
    </w:p>
    <w:p>
      <w:pPr>
        <w:pStyle w:val="Normal"/>
        <w:framePr w:w="10433" w:x="1416" w:y="1124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开展宽度超出允许值，伸缩缝、止水及填充物作用失效，管内淤堵；</w:t>
      </w:r>
    </w:p>
    <w:p>
      <w:pPr>
        <w:pStyle w:val="Normal"/>
        <w:framePr w:w="10433" w:x="1416" w:y="11242"/>
        <w:widowControl w:val="off"/>
        <w:autoSpaceDE w:val="off"/>
        <w:autoSpaceDN w:val="off"/>
        <w:spacing w:before="0" w:after="0" w:line="466" w:lineRule="exact"/>
        <w:ind w:left="480" w:right="0" w:first-line="0"/>
        <w:jc w:val="left"/>
        <w:rPr>
          <w:rFonts w:ascii="SimSun" w:hAnsi="SimSun" w:cs="SimSun"/>
          <w:color w:val="000000"/>
          <w:spacing w:val="0"/>
          <w:sz w:val="24"/>
        </w:rPr>
      </w:pPr>
      <w:r>
        <w:rPr>
          <w:rFonts w:ascii="DJCTFS+TimesNewRomanPSMT"/>
          <w:color w:val="000000"/>
          <w:spacing w:val="0"/>
          <w:sz w:val="24"/>
        </w:rPr>
        <w:t>4</w:t>
      </w:r>
      <w:r>
        <w:rPr>
          <w:rFonts w:ascii="SimSun" w:hAnsi="SimSun" w:cs="SimSun"/>
          <w:color w:val="000000"/>
          <w:spacing w:val="0"/>
          <w:sz w:val="24"/>
        </w:rPr>
        <w:t>）坝面排水沟及坝端截水沟沿线不均匀沉陷造成破损、断裂，沟内淤堵；</w:t>
      </w:r>
    </w:p>
    <w:p>
      <w:pPr>
        <w:pStyle w:val="Normal"/>
        <w:framePr w:w="10433" w:x="1416" w:y="11242"/>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DJCTFS+TimesNewRomanPSMT"/>
          <w:color w:val="000000"/>
          <w:spacing w:val="0"/>
          <w:sz w:val="24"/>
        </w:rPr>
        <w:t>5</w:t>
      </w:r>
      <w:r>
        <w:rPr>
          <w:rFonts w:ascii="SimSun" w:hAnsi="SimSun" w:cs="SimSun"/>
          <w:color w:val="000000"/>
          <w:spacing w:val="0"/>
          <w:sz w:val="24"/>
        </w:rPr>
        <w:t>）排水管（或排水层）沿线局部发生促动、接头处开裂，废渣大量进入排水管（或</w:t>
      </w:r>
    </w:p>
    <w:p>
      <w:pPr>
        <w:pStyle w:val="Normal"/>
        <w:framePr w:w="10433" w:x="1416" w:y="1124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排水层）内，造成堵塞。</w:t>
      </w:r>
    </w:p>
    <w:p>
      <w:pPr>
        <w:pStyle w:val="Normal"/>
        <w:framePr w:w="3712" w:x="1978" w:y="13726"/>
        <w:widowControl w:val="off"/>
        <w:autoSpaceDE w:val="off"/>
        <w:autoSpaceDN w:val="off"/>
        <w:spacing w:before="0" w:after="0" w:line="293" w:lineRule="exact"/>
        <w:ind w:left="0" w:right="0" w:first-line="0"/>
        <w:jc w:val="left"/>
        <w:rPr>
          <w:rFonts w:ascii="SimSun" w:hAnsi="SimSun" w:cs="SimSun"/>
          <w:color w:val="000000"/>
          <w:spacing w:val="0"/>
          <w:sz w:val="28"/>
        </w:rPr>
      </w:pPr>
      <w:r>
        <w:rPr>
          <w:rFonts w:ascii="DWPMLL+TimesNewRomanPS-BoldMT"/>
          <w:color w:val="000000"/>
          <w:spacing w:val="0"/>
          <w:sz w:val="28"/>
        </w:rPr>
        <w:t>6.3.4</w:t>
      </w:r>
      <w:r>
        <w:rPr>
          <w:rFonts w:ascii="SimSun" w:hAnsi="SimSun" w:cs="SimSun"/>
          <w:color w:val="000000"/>
          <w:spacing w:val="0"/>
          <w:sz w:val="28"/>
        </w:rPr>
        <w:t>机械伤害危险性分析</w:t>
      </w:r>
    </w:p>
    <w:p>
      <w:pPr>
        <w:pStyle w:val="Normal"/>
        <w:framePr w:w="10488" w:x="1416" w:y="14227"/>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机械伤害事故危险主要发生在填埋作业过程中，主要是由于违章指挥、违章操作、</w:t>
      </w:r>
    </w:p>
    <w:p>
      <w:pPr>
        <w:pStyle w:val="Normal"/>
        <w:framePr w:w="10488" w:x="1416" w:y="14227"/>
        <w:widowControl w:val="off"/>
        <w:autoSpaceDE w:val="off"/>
        <w:autoSpaceDN w:val="off"/>
        <w:spacing w:before="0" w:after="0" w:line="466" w:lineRule="exact"/>
        <w:ind w:left="0" w:right="0" w:first-line="0"/>
        <w:jc w:val="left"/>
        <w:rPr>
          <w:rFonts w:ascii="SimSun" w:hAnsi="SimSun" w:cs="SimSun"/>
          <w:color w:val="000000"/>
          <w:spacing w:val="0"/>
          <w:sz w:val="24"/>
        </w:rPr>
      </w:pPr>
      <w:r>
        <w:rPr>
          <w:rFonts w:ascii="SimSun" w:hAnsi="SimSun" w:cs="SimSun"/>
          <w:color w:val="000000"/>
          <w:spacing w:val="0"/>
          <w:sz w:val="24"/>
        </w:rPr>
        <w:t>疏忽大意造成的，常见的因素有：</w:t>
      </w:r>
    </w:p>
    <w:p>
      <w:pPr>
        <w:pStyle w:val="Normal"/>
        <w:framePr w:w="631" w:x="5796"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127</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24" style="position:absolute;margin-left:70.85pt;margin-top:54.3pt;z-index:-1299;width:453.6pt;height:0.7pt;mso-position-horizontal:absolute;mso-position-horizontal-relative:page;mso-position-vertical:absolute;mso-position-vertical-relative:page" type="#_x0000_t75">
            <v:imageData xmlns:r="http://schemas.openxmlformats.org/officeDocument/2006/relationships" r:id="rId325"/>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416"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347"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8970" w:x="1896" w:y="1718"/>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1</w:t>
      </w:r>
      <w:r>
        <w:rPr>
          <w:rFonts w:ascii="SimSun" w:hAnsi="SimSun" w:cs="SimSun"/>
          <w:color w:val="000000"/>
          <w:spacing w:val="0"/>
          <w:sz w:val="24"/>
        </w:rPr>
        <w:t>）设备、设施缺陷，如强度不够、稳定性差、密封不良、制动器缺陷等；</w:t>
      </w:r>
    </w:p>
    <w:p>
      <w:pPr>
        <w:pStyle w:val="Normal"/>
        <w:framePr w:w="8970" w:x="1896" w:y="1718"/>
        <w:widowControl w:val="off"/>
        <w:autoSpaceDE w:val="off"/>
        <w:autoSpaceDN w:val="off"/>
        <w:spacing w:before="0" w:after="0" w:line="466" w:lineRule="exact"/>
        <w:ind w:left="0" w:right="0" w:first-line="0"/>
        <w:jc w:val="left"/>
        <w:rPr>
          <w:rFonts w:ascii="SimSun" w:hAnsi="SimSun" w:cs="SimSun"/>
          <w:color w:val="000000"/>
          <w:spacing w:val="0"/>
          <w:sz w:val="24"/>
        </w:rPr>
      </w:pPr>
      <w:r>
        <w:rPr>
          <w:rFonts w:ascii="DJCTFS+TimesNewRomanPSMT"/>
          <w:color w:val="000000"/>
          <w:spacing w:val="0"/>
          <w:sz w:val="24"/>
        </w:rPr>
        <w:t>2</w:t>
      </w:r>
      <w:r>
        <w:rPr>
          <w:rFonts w:ascii="SimSun" w:hAnsi="SimSun" w:cs="SimSun"/>
          <w:color w:val="000000"/>
          <w:spacing w:val="0"/>
          <w:sz w:val="24"/>
        </w:rPr>
        <w:t>）违章操作，穿戴不符合安全规定的服装；</w:t>
      </w:r>
    </w:p>
    <w:p>
      <w:pPr>
        <w:pStyle w:val="Normal"/>
        <w:framePr w:w="5106" w:x="1896" w:y="2652"/>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3</w:t>
      </w:r>
      <w:r>
        <w:rPr>
          <w:rFonts w:ascii="SimSun" w:hAnsi="SimSun" w:cs="SimSun"/>
          <w:color w:val="000000"/>
          <w:spacing w:val="0"/>
          <w:sz w:val="24"/>
        </w:rPr>
        <w:t>）机械设备安全防护装置缺乏或损坏等；</w:t>
      </w:r>
    </w:p>
    <w:p>
      <w:pPr>
        <w:pStyle w:val="Normal"/>
        <w:framePr w:w="5934" w:x="1896" w:y="3118"/>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4</w:t>
      </w:r>
      <w:r>
        <w:rPr>
          <w:rFonts w:ascii="SimSun" w:hAnsi="SimSun" w:cs="SimSun"/>
          <w:color w:val="000000"/>
          <w:spacing w:val="0"/>
          <w:sz w:val="24"/>
        </w:rPr>
        <w:t>）操作人员疏忽大意，身体进入机械危险部位；</w:t>
      </w:r>
    </w:p>
    <w:p>
      <w:pPr>
        <w:pStyle w:val="Normal"/>
        <w:framePr w:w="5934" w:x="1896" w:y="311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DJCTFS+TimesNewRomanPSMT"/>
          <w:color w:val="000000"/>
          <w:spacing w:val="0"/>
          <w:sz w:val="24"/>
        </w:rPr>
        <w:t>5</w:t>
      </w:r>
      <w:r>
        <w:rPr>
          <w:rFonts w:ascii="SimSun" w:hAnsi="SimSun" w:cs="SimSun"/>
          <w:color w:val="000000"/>
          <w:spacing w:val="0"/>
          <w:sz w:val="24"/>
        </w:rPr>
        <w:t>）在检修工作时，机器突然被别人随意启动。</w:t>
      </w:r>
    </w:p>
    <w:p>
      <w:pPr>
        <w:pStyle w:val="Normal"/>
        <w:framePr w:w="3632" w:x="1978" w:y="4203"/>
        <w:widowControl w:val="off"/>
        <w:autoSpaceDE w:val="off"/>
        <w:autoSpaceDN w:val="off"/>
        <w:spacing w:before="0" w:after="0" w:line="293" w:lineRule="exact"/>
        <w:ind w:left="0" w:right="0" w:first-line="0"/>
        <w:jc w:val="left"/>
        <w:rPr>
          <w:rFonts w:ascii="SimSun" w:hAnsi="SimSun" w:cs="SimSun"/>
          <w:color w:val="000000"/>
          <w:spacing w:val="0"/>
          <w:sz w:val="28"/>
        </w:rPr>
      </w:pPr>
      <w:r>
        <w:rPr>
          <w:rFonts w:ascii="DWPMLL+TimesNewRomanPS-BoldMT"/>
          <w:color w:val="000000"/>
          <w:spacing w:val="0"/>
          <w:sz w:val="28"/>
        </w:rPr>
        <w:t>6.3.5</w:t>
      </w:r>
      <w:r>
        <w:rPr>
          <w:rFonts w:ascii="SimSun" w:hAnsi="SimSun" w:cs="SimSun"/>
          <w:color w:val="000000"/>
          <w:spacing w:val="0"/>
          <w:sz w:val="28"/>
        </w:rPr>
        <w:t>车辆伤害危险性分析</w:t>
      </w:r>
    </w:p>
    <w:p>
      <w:pPr>
        <w:pStyle w:val="Normal"/>
        <w:framePr w:w="6762" w:x="1896" w:y="4704"/>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车辆伤害事故危险存在于填埋过程中，主要原因如下：</w:t>
      </w:r>
    </w:p>
    <w:p>
      <w:pPr>
        <w:pStyle w:val="Normal"/>
        <w:framePr w:w="6762" w:x="1896" w:y="4704"/>
        <w:widowControl w:val="off"/>
        <w:autoSpaceDE w:val="off"/>
        <w:autoSpaceDN w:val="off"/>
        <w:spacing w:before="0" w:after="0" w:line="466" w:lineRule="exact"/>
        <w:ind w:left="0" w:right="0" w:first-line="0"/>
        <w:jc w:val="left"/>
        <w:rPr>
          <w:rFonts w:ascii="SimSun" w:hAnsi="SimSun" w:cs="SimSun"/>
          <w:color w:val="000000"/>
          <w:spacing w:val="0"/>
          <w:sz w:val="24"/>
        </w:rPr>
      </w:pPr>
      <w:r>
        <w:rPr>
          <w:rFonts w:ascii="DJCTFS+TimesNewRomanPSMT"/>
          <w:color w:val="000000"/>
          <w:spacing w:val="0"/>
          <w:sz w:val="24"/>
        </w:rPr>
        <w:t>1</w:t>
      </w:r>
      <w:r>
        <w:rPr>
          <w:rFonts w:ascii="SimSun" w:hAnsi="SimSun" w:cs="SimSun"/>
          <w:color w:val="000000"/>
          <w:spacing w:val="0"/>
          <w:sz w:val="24"/>
        </w:rPr>
        <w:t>）车辆没有进行定期检验、维修、保养，带病运行；</w:t>
      </w:r>
    </w:p>
    <w:p>
      <w:pPr>
        <w:pStyle w:val="Normal"/>
        <w:framePr w:w="6762" w:x="1896" w:y="470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DJCTFS+TimesNewRomanPSMT"/>
          <w:color w:val="000000"/>
          <w:spacing w:val="0"/>
          <w:sz w:val="24"/>
        </w:rPr>
        <w:t>2</w:t>
      </w:r>
      <w:r>
        <w:rPr>
          <w:rFonts w:ascii="SimSun" w:hAnsi="SimSun" w:cs="SimSun"/>
          <w:color w:val="000000"/>
          <w:spacing w:val="0"/>
          <w:sz w:val="24"/>
        </w:rPr>
        <w:t>）雨季或冬季坝顶湿滑，车辆未采取有效的防滑措施；</w:t>
      </w:r>
    </w:p>
    <w:p>
      <w:pPr>
        <w:pStyle w:val="Normal"/>
        <w:framePr w:w="6762" w:x="1896" w:y="470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DJCTFS+TimesNewRomanPSMT"/>
          <w:color w:val="000000"/>
          <w:spacing w:val="0"/>
          <w:sz w:val="24"/>
        </w:rPr>
        <w:t>3</w:t>
      </w:r>
      <w:r>
        <w:rPr>
          <w:rFonts w:ascii="SimSun" w:hAnsi="SimSun" w:cs="SimSun"/>
          <w:color w:val="000000"/>
          <w:spacing w:val="0"/>
          <w:sz w:val="24"/>
        </w:rPr>
        <w:t>）安全设施失灵；</w:t>
      </w:r>
    </w:p>
    <w:p>
      <w:pPr>
        <w:pStyle w:val="Normal"/>
        <w:framePr w:w="7866" w:x="1896" w:y="6571"/>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4</w:t>
      </w:r>
      <w:r>
        <w:rPr>
          <w:rFonts w:ascii="SimSun" w:hAnsi="SimSun" w:cs="SimSun"/>
          <w:color w:val="000000"/>
          <w:spacing w:val="0"/>
          <w:sz w:val="24"/>
        </w:rPr>
        <w:t>）司机未取得特种作业操作证，作业时精力不集中、酒后驾车；</w:t>
      </w:r>
    </w:p>
    <w:p>
      <w:pPr>
        <w:pStyle w:val="Normal"/>
        <w:framePr w:w="7866" w:x="1896" w:y="6571"/>
        <w:widowControl w:val="off"/>
        <w:autoSpaceDE w:val="off"/>
        <w:autoSpaceDN w:val="off"/>
        <w:spacing w:before="0" w:after="0" w:line="466" w:lineRule="exact"/>
        <w:ind w:left="0" w:right="0" w:first-line="0"/>
        <w:jc w:val="left"/>
        <w:rPr>
          <w:rFonts w:ascii="SimSun" w:hAnsi="SimSun" w:cs="SimSun"/>
          <w:color w:val="000000"/>
          <w:spacing w:val="0"/>
          <w:sz w:val="24"/>
        </w:rPr>
      </w:pPr>
      <w:r>
        <w:rPr>
          <w:rFonts w:ascii="DJCTFS+TimesNewRomanPSMT"/>
          <w:color w:val="000000"/>
          <w:spacing w:val="0"/>
          <w:sz w:val="24"/>
        </w:rPr>
        <w:t>5</w:t>
      </w:r>
      <w:r>
        <w:rPr>
          <w:rFonts w:ascii="SimSun" w:hAnsi="SimSun" w:cs="SimSun"/>
          <w:color w:val="000000"/>
          <w:spacing w:val="0"/>
          <w:sz w:val="24"/>
        </w:rPr>
        <w:t>）其它违章作业。</w:t>
      </w:r>
    </w:p>
    <w:p>
      <w:pPr>
        <w:pStyle w:val="Normal"/>
        <w:framePr w:w="3017" w:x="1978" w:y="7654"/>
        <w:widowControl w:val="off"/>
        <w:autoSpaceDE w:val="off"/>
        <w:autoSpaceDN w:val="off"/>
        <w:spacing w:before="0" w:after="0" w:line="293" w:lineRule="exact"/>
        <w:ind w:left="0" w:right="0" w:first-line="0"/>
        <w:jc w:val="left"/>
        <w:rPr>
          <w:rFonts w:ascii="SimSun" w:hAnsi="SimSun" w:cs="SimSun"/>
          <w:color w:val="000000"/>
          <w:spacing w:val="0"/>
          <w:sz w:val="28"/>
        </w:rPr>
      </w:pPr>
      <w:r>
        <w:rPr>
          <w:rFonts w:ascii="DWPMLL+TimesNewRomanPS-BoldMT"/>
          <w:color w:val="000000"/>
          <w:spacing w:val="0"/>
          <w:sz w:val="28"/>
        </w:rPr>
        <w:t>6.3.6</w:t>
      </w:r>
      <w:r>
        <w:rPr>
          <w:rFonts w:ascii="SimSun" w:hAnsi="SimSun" w:cs="SimSun"/>
          <w:color w:val="000000"/>
          <w:spacing w:val="0"/>
          <w:sz w:val="28"/>
        </w:rPr>
        <w:t>触电危险性分析</w:t>
      </w:r>
    </w:p>
    <w:p>
      <w:pPr>
        <w:pStyle w:val="Normal"/>
        <w:framePr w:w="10433" w:x="1416" w:y="8158"/>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在场区水泵等机电设备运行检修过程中有发生触电事故的危险性，引起触电事故的</w:t>
      </w:r>
    </w:p>
    <w:p>
      <w:pPr>
        <w:pStyle w:val="Normal"/>
        <w:framePr w:w="10433" w:x="1416" w:y="815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主要原因，除了设备缺陷、设计不周等技术因素外，大部分是由于违章指挥、操作引起</w:t>
      </w:r>
    </w:p>
    <w:p>
      <w:pPr>
        <w:pStyle w:val="Normal"/>
        <w:framePr w:w="10433" w:x="1416" w:y="8158"/>
        <w:widowControl w:val="off"/>
        <w:autoSpaceDE w:val="off"/>
        <w:autoSpaceDN w:val="off"/>
        <w:spacing w:before="0" w:after="0" w:line="466" w:lineRule="exact"/>
        <w:ind w:left="0" w:right="0" w:first-line="0"/>
        <w:jc w:val="left"/>
        <w:rPr>
          <w:rFonts w:ascii="SimSun" w:hAnsi="SimSun" w:cs="SimSun"/>
          <w:color w:val="000000"/>
          <w:spacing w:val="0"/>
          <w:sz w:val="24"/>
        </w:rPr>
      </w:pPr>
      <w:r>
        <w:rPr>
          <w:rFonts w:ascii="SimSun" w:hAnsi="SimSun" w:cs="SimSun"/>
          <w:color w:val="000000"/>
          <w:spacing w:val="0"/>
          <w:sz w:val="24"/>
        </w:rPr>
        <w:t>的，常见的有：</w:t>
      </w:r>
    </w:p>
    <w:p>
      <w:pPr>
        <w:pStyle w:val="Normal"/>
        <w:framePr w:w="9707" w:x="1896" w:y="9559"/>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(1)</w:t>
      </w:r>
      <w:r>
        <w:rPr>
          <w:rFonts w:ascii="SimSun" w:hAnsi="SimSun" w:cs="SimSun"/>
          <w:color w:val="000000"/>
          <w:spacing w:val="0"/>
          <w:sz w:val="24"/>
        </w:rPr>
        <w:t>不执行监护制度，缺少标志或标志不明显，使用不合格绝缘工具和电气设备；</w:t>
      </w:r>
    </w:p>
    <w:p>
      <w:pPr>
        <w:pStyle w:val="Normal"/>
        <w:framePr w:w="9707" w:x="1896" w:y="9559"/>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DJCTFS+TimesNewRomanPSMT"/>
          <w:color w:val="000000"/>
          <w:spacing w:val="0"/>
          <w:sz w:val="24"/>
        </w:rPr>
        <w:t>(2)</w:t>
      </w:r>
      <w:r>
        <w:rPr>
          <w:rFonts w:ascii="SimSun" w:hAnsi="SimSun" w:cs="SimSun"/>
          <w:color w:val="000000"/>
          <w:spacing w:val="0"/>
          <w:sz w:val="24"/>
        </w:rPr>
        <w:t>未办理工作站终结手续，就对停电设备恢复送电；</w:t>
      </w:r>
    </w:p>
    <w:p>
      <w:pPr>
        <w:pStyle w:val="Normal"/>
        <w:framePr w:w="10574" w:x="1416" w:y="10493"/>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DJCTFS+TimesNewRomanPSMT"/>
          <w:color w:val="000000"/>
          <w:spacing w:val="0"/>
          <w:sz w:val="24"/>
        </w:rPr>
        <w:t>(3)</w:t>
      </w:r>
      <w:r>
        <w:rPr>
          <w:rFonts w:ascii="SimSun" w:hAnsi="SimSun" w:cs="SimSun"/>
          <w:color w:val="000000"/>
          <w:spacing w:val="0"/>
          <w:sz w:val="24"/>
        </w:rPr>
        <w:t>在带电设备附近进行作业，不符合安全距离或无监护措施，带电作业不穿绝缘鞋，</w:t>
      </w:r>
    </w:p>
    <w:p>
      <w:pPr>
        <w:pStyle w:val="Normal"/>
        <w:framePr w:w="10574" w:x="1416" w:y="10493"/>
        <w:widowControl w:val="off"/>
        <w:autoSpaceDE w:val="off"/>
        <w:autoSpaceDN w:val="off"/>
        <w:spacing w:before="0" w:after="0" w:line="466" w:lineRule="exact"/>
        <w:ind w:left="0" w:right="0" w:first-line="0"/>
        <w:jc w:val="left"/>
        <w:rPr>
          <w:rFonts w:ascii="SimSun" w:hAnsi="SimSun" w:cs="SimSun"/>
          <w:color w:val="000000"/>
          <w:spacing w:val="0"/>
          <w:sz w:val="24"/>
        </w:rPr>
      </w:pPr>
      <w:r>
        <w:rPr>
          <w:rFonts w:ascii="SimSun" w:hAnsi="SimSun" w:cs="SimSun"/>
          <w:color w:val="000000"/>
          <w:spacing w:val="0"/>
          <w:sz w:val="24"/>
        </w:rPr>
        <w:t>无绝缘垫；或者绝缘胶鞋破损透水，作业者身体或工具碰到带电设备或线路上；</w:t>
      </w:r>
    </w:p>
    <w:p>
      <w:pPr>
        <w:pStyle w:val="Normal"/>
        <w:framePr w:w="10574" w:x="1416" w:y="10493"/>
        <w:widowControl w:val="off"/>
        <w:autoSpaceDE w:val="off"/>
        <w:autoSpaceDN w:val="off"/>
        <w:spacing w:before="0" w:after="0" w:line="466" w:lineRule="exact"/>
        <w:ind w:left="480" w:right="0" w:first-line="0"/>
        <w:jc w:val="left"/>
        <w:rPr>
          <w:rFonts w:ascii="SimSun" w:hAnsi="SimSun" w:cs="SimSun"/>
          <w:color w:val="000000"/>
          <w:spacing w:val="0"/>
          <w:sz w:val="24"/>
        </w:rPr>
      </w:pPr>
      <w:r>
        <w:rPr>
          <w:rFonts w:ascii="DJCTFS+TimesNewRomanPSMT"/>
          <w:color w:val="000000"/>
          <w:spacing w:val="0"/>
          <w:sz w:val="24"/>
        </w:rPr>
        <w:t>(4)</w:t>
      </w:r>
      <w:r>
        <w:rPr>
          <w:rFonts w:ascii="SimSun" w:hAnsi="SimSun" w:cs="SimSun"/>
          <w:color w:val="000000"/>
          <w:spacing w:val="0"/>
          <w:sz w:val="24"/>
        </w:rPr>
        <w:t>线路磨损、压破绝缘层使外壳带电，设备缺少漏电保护等防护装置。</w:t>
      </w:r>
    </w:p>
    <w:p>
      <w:pPr>
        <w:pStyle w:val="Normal"/>
        <w:framePr w:w="3087" w:x="1978" w:y="12042"/>
        <w:widowControl w:val="off"/>
        <w:autoSpaceDE w:val="off"/>
        <w:autoSpaceDN w:val="off"/>
        <w:spacing w:before="0" w:after="0" w:line="293" w:lineRule="exact"/>
        <w:ind w:left="0" w:right="0" w:first-line="0"/>
        <w:jc w:val="left"/>
        <w:rPr>
          <w:rFonts w:ascii="SimSun" w:hAnsi="SimSun" w:cs="SimSun"/>
          <w:color w:val="000000"/>
          <w:spacing w:val="0"/>
          <w:sz w:val="28"/>
        </w:rPr>
      </w:pPr>
      <w:r>
        <w:rPr>
          <w:rFonts w:ascii="DWPMLL+TimesNewRomanPS-BoldMT"/>
          <w:color w:val="000000"/>
          <w:spacing w:val="0"/>
          <w:sz w:val="28"/>
        </w:rPr>
        <w:t>6.3.7</w:t>
      </w:r>
      <w:r>
        <w:rPr>
          <w:rFonts w:ascii="SimSun" w:hAnsi="SimSun" w:cs="SimSun"/>
          <w:color w:val="000000"/>
          <w:spacing w:val="0"/>
          <w:sz w:val="28"/>
        </w:rPr>
        <w:t>其他危害性分析</w:t>
      </w:r>
    </w:p>
    <w:p>
      <w:pPr>
        <w:pStyle w:val="Normal"/>
        <w:framePr w:w="9886" w:x="1896" w:y="12545"/>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(1)</w:t>
      </w:r>
      <w:r>
        <w:rPr>
          <w:rFonts w:ascii="SimSun" w:hAnsi="SimSun" w:cs="SimSun"/>
          <w:color w:val="000000"/>
          <w:spacing w:val="0"/>
          <w:sz w:val="24"/>
        </w:rPr>
        <w:t>粉尘：工业固体废物若粒度较细，极易因表面干化遇大风易形成扬尘，若不采取</w:t>
      </w:r>
    </w:p>
    <w:p>
      <w:pPr>
        <w:pStyle w:val="Normal"/>
        <w:framePr w:w="10433" w:x="1416" w:y="13013"/>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有效措施，将严重污染工作环境和大气，对人体有极大危害。粉尘的主要危害是引起尘</w:t>
      </w:r>
    </w:p>
    <w:p>
      <w:pPr>
        <w:pStyle w:val="Normal"/>
        <w:framePr w:w="1080" w:x="1416" w:y="13478"/>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肺病。</w:t>
      </w:r>
    </w:p>
    <w:p>
      <w:pPr>
        <w:pStyle w:val="Normal"/>
        <w:framePr w:w="9884" w:x="1896" w:y="13946"/>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(2)</w:t>
      </w:r>
      <w:r>
        <w:rPr>
          <w:rFonts w:ascii="SimSun" w:hAnsi="SimSun" w:cs="SimSun"/>
          <w:color w:val="000000"/>
          <w:spacing w:val="0"/>
          <w:sz w:val="24"/>
        </w:rPr>
        <w:t>填埋过程中坝体特别是坝的两侧碾压不实，导致车辆倾斜侧翻而发生坠落与滚落</w:t>
      </w:r>
    </w:p>
    <w:p>
      <w:pPr>
        <w:pStyle w:val="Normal"/>
        <w:framePr w:w="1080" w:x="1416" w:y="14412"/>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事故。</w:t>
      </w:r>
    </w:p>
    <w:p>
      <w:pPr>
        <w:pStyle w:val="Normal"/>
        <w:framePr w:w="631" w:x="5796"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128</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25" style="position:absolute;margin-left:70.85pt;margin-top:54.3pt;z-index:-1303;width:453.6pt;height:0.7pt;mso-position-horizontal:absolute;mso-position-horizontal-relative:page;mso-position-vertical:absolute;mso-position-vertical-relative:page" type="#_x0000_t75">
            <v:imageData xmlns:r="http://schemas.openxmlformats.org/officeDocument/2006/relationships" r:id="rId326"/>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416"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347"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3293" w:x="1416" w:y="1859"/>
        <w:widowControl w:val="off"/>
        <w:autoSpaceDE w:val="off"/>
        <w:autoSpaceDN w:val="off"/>
        <w:spacing w:before="0" w:after="0" w:line="313" w:lineRule="exact"/>
        <w:ind w:left="0" w:right="0" w:first-line="0"/>
        <w:jc w:val="left"/>
        <w:rPr>
          <w:rFonts w:ascii="SimSun" w:hAnsi="SimSun" w:cs="SimSun"/>
          <w:color w:val="000000"/>
          <w:spacing w:val="0"/>
          <w:sz w:val="30"/>
        </w:rPr>
      </w:pPr>
      <w:r>
        <w:rPr>
          <w:rFonts w:ascii="DWPMLL+TimesNewRomanPS-BoldMT"/>
          <w:color w:val="000000"/>
          <w:spacing w:val="0"/>
          <w:sz w:val="30"/>
        </w:rPr>
        <w:t>6.4</w:t>
      </w:r>
      <w:r>
        <w:rPr>
          <w:rFonts w:ascii="SimSun" w:hAnsi="SimSun" w:cs="SimSun"/>
          <w:color w:val="000000"/>
          <w:spacing w:val="0"/>
          <w:sz w:val="30"/>
        </w:rPr>
        <w:t>风险事故情形分析</w:t>
      </w:r>
    </w:p>
    <w:p>
      <w:pPr>
        <w:pStyle w:val="Normal"/>
        <w:framePr w:w="3293" w:x="1416" w:y="1859"/>
        <w:widowControl w:val="off"/>
        <w:autoSpaceDE w:val="off"/>
        <w:autoSpaceDN w:val="off"/>
        <w:spacing w:before="0" w:after="0" w:line="643" w:lineRule="exact"/>
        <w:ind w:left="0" w:right="0" w:first-line="0"/>
        <w:jc w:val="left"/>
        <w:rPr>
          <w:rFonts w:ascii="SimSun" w:hAnsi="SimSun" w:cs="SimSun"/>
          <w:color w:val="000000"/>
          <w:spacing w:val="0"/>
          <w:sz w:val="28"/>
        </w:rPr>
      </w:pPr>
      <w:r>
        <w:rPr>
          <w:rFonts w:ascii="DWPMLL+TimesNewRomanPS-BoldMT"/>
          <w:color w:val="000000"/>
          <w:spacing w:val="0"/>
          <w:sz w:val="28"/>
        </w:rPr>
        <w:t>6.4.1</w:t>
      </w:r>
      <w:r>
        <w:rPr>
          <w:rFonts w:ascii="SimSun" w:hAnsi="SimSun" w:cs="SimSun"/>
          <w:color w:val="000000"/>
          <w:spacing w:val="0"/>
          <w:sz w:val="28"/>
        </w:rPr>
        <w:t>最大可信事故</w:t>
      </w:r>
    </w:p>
    <w:p>
      <w:pPr>
        <w:pStyle w:val="Normal"/>
        <w:framePr w:w="10436" w:x="1416" w:y="3113"/>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最大可信事故是指事故在所有预测的概率不为零的事故中，对环境</w:t>
      </w:r>
      <w:r>
        <w:rPr>
          <w:rFonts w:ascii="DJCTFS+TimesNewRomanPSMT"/>
          <w:color w:val="000000"/>
          <w:spacing w:val="0"/>
          <w:sz w:val="24"/>
        </w:rPr>
        <w:t>(</w:t>
      </w:r>
      <w:r>
        <w:rPr>
          <w:rFonts w:ascii="SimSun" w:hAnsi="SimSun" w:cs="SimSun"/>
          <w:color w:val="000000"/>
          <w:spacing w:val="0"/>
          <w:sz w:val="24"/>
        </w:rPr>
        <w:t>或健康</w:t>
      </w:r>
      <w:r>
        <w:rPr>
          <w:rFonts w:ascii="DJCTFS+TimesNewRomanPSMT"/>
          <w:color w:val="000000"/>
          <w:spacing w:val="0"/>
          <w:sz w:val="24"/>
        </w:rPr>
        <w:t>)</w:t>
      </w:r>
      <w:r>
        <w:rPr>
          <w:rFonts w:ascii="SimSun" w:hAnsi="SimSun" w:cs="SimSun"/>
          <w:color w:val="000000"/>
          <w:spacing w:val="0"/>
          <w:sz w:val="24"/>
        </w:rPr>
        <w:t>危害最</w:t>
      </w:r>
    </w:p>
    <w:p>
      <w:pPr>
        <w:pStyle w:val="Normal"/>
        <w:framePr w:w="10436" w:x="1416" w:y="3113"/>
        <w:widowControl w:val="off"/>
        <w:autoSpaceDE w:val="off"/>
        <w:autoSpaceDN w:val="off"/>
        <w:spacing w:before="0" w:after="0" w:line="490" w:lineRule="exact"/>
        <w:ind w:left="0" w:right="0" w:first-line="0"/>
        <w:jc w:val="left"/>
        <w:rPr>
          <w:rFonts w:ascii="DJCTFS+TimesNewRomanPSMT"/>
          <w:color w:val="000000"/>
          <w:spacing w:val="0"/>
          <w:sz w:val="24"/>
        </w:rPr>
      </w:pPr>
      <w:r>
        <w:rPr>
          <w:rFonts w:ascii="SimSun" w:hAnsi="SimSun" w:cs="SimSun"/>
          <w:color w:val="000000"/>
          <w:spacing w:val="0"/>
          <w:sz w:val="24"/>
        </w:rPr>
        <w:t>严重的重大事故。根据本项目工程特点，确定最大可信事故为</w:t>
      </w:r>
      <w:r>
        <w:rPr>
          <w:rFonts w:ascii="DJCTFS+TimesNewRomanPSMT"/>
          <w:color w:val="000000"/>
          <w:spacing w:val="0"/>
          <w:sz w:val="24"/>
        </w:rPr>
        <w:t>:</w:t>
      </w:r>
    </w:p>
    <w:p>
      <w:pPr>
        <w:pStyle w:val="Normal"/>
        <w:framePr w:w="10436" w:x="1416" w:y="3113"/>
        <w:widowControl w:val="off"/>
        <w:autoSpaceDE w:val="off"/>
        <w:autoSpaceDN w:val="off"/>
        <w:spacing w:before="0" w:after="0" w:line="490" w:lineRule="exact"/>
        <w:ind w:left="480" w:right="0" w:first-line="0"/>
        <w:jc w:val="left"/>
        <w:rPr>
          <w:rFonts w:ascii="SimSun" w:hAnsi="SimSun" w:cs="SimSun"/>
          <w:color w:val="000000"/>
          <w:spacing w:val="0"/>
          <w:sz w:val="24"/>
        </w:rPr>
      </w:pPr>
      <w:r>
        <w:rPr>
          <w:rFonts w:ascii="DJCTFS+TimesNewRomanPSMT"/>
          <w:color w:val="000000"/>
          <w:spacing w:val="0"/>
          <w:sz w:val="24"/>
        </w:rPr>
        <w:t>1</w:t>
      </w:r>
      <w:r>
        <w:rPr>
          <w:rFonts w:ascii="SimSun" w:hAnsi="SimSun" w:cs="SimSun"/>
          <w:color w:val="000000"/>
          <w:spacing w:val="0"/>
          <w:sz w:val="24"/>
        </w:rPr>
        <w:t>、渗滤液渗漏事故</w:t>
      </w:r>
    </w:p>
    <w:p>
      <w:pPr>
        <w:pStyle w:val="Normal"/>
        <w:framePr w:w="2400" w:x="1896" w:y="4579"/>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2</w:t>
      </w:r>
      <w:r>
        <w:rPr>
          <w:rFonts w:ascii="SimSun" w:hAnsi="SimSun" w:cs="SimSun"/>
          <w:color w:val="000000"/>
          <w:spacing w:val="0"/>
          <w:sz w:val="24"/>
        </w:rPr>
        <w:t>、挡渣坝溃坝事故</w:t>
      </w:r>
    </w:p>
    <w:p>
      <w:pPr>
        <w:pStyle w:val="Normal"/>
        <w:framePr w:w="2739" w:x="1416" w:y="5130"/>
        <w:widowControl w:val="off"/>
        <w:autoSpaceDE w:val="off"/>
        <w:autoSpaceDN w:val="off"/>
        <w:spacing w:before="0" w:after="0" w:line="293" w:lineRule="exact"/>
        <w:ind w:left="0" w:right="0" w:first-line="0"/>
        <w:jc w:val="left"/>
        <w:rPr>
          <w:rFonts w:ascii="SimSun" w:hAnsi="SimSun" w:cs="SimSun"/>
          <w:color w:val="000000"/>
          <w:spacing w:val="0"/>
          <w:sz w:val="28"/>
        </w:rPr>
      </w:pPr>
      <w:r>
        <w:rPr>
          <w:rFonts w:ascii="DWPMLL+TimesNewRomanPS-BoldMT"/>
          <w:color w:val="000000"/>
          <w:spacing w:val="0"/>
          <w:sz w:val="28"/>
        </w:rPr>
        <w:t>6.4.2</w:t>
      </w:r>
      <w:r>
        <w:rPr>
          <w:rFonts w:ascii="SimSun" w:hAnsi="SimSun" w:cs="SimSun"/>
          <w:color w:val="000000"/>
          <w:spacing w:val="0"/>
          <w:sz w:val="28"/>
        </w:rPr>
        <w:t>事故源强分析</w:t>
      </w:r>
    </w:p>
    <w:p>
      <w:pPr>
        <w:pStyle w:val="Normal"/>
        <w:framePr w:w="9472" w:x="1898" w:y="5713"/>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本项目渗滤液产生量为 </w:t>
      </w:r>
      <w:r>
        <w:rPr>
          <w:rFonts w:ascii="DJCTFS+TimesNewRomanPSMT"/>
          <w:color w:val="000000"/>
          <w:spacing w:val="0"/>
          <w:sz w:val="24"/>
        </w:rPr>
        <w:t>22m /d</w:t>
      </w:r>
      <w:r>
        <w:rPr>
          <w:rFonts w:ascii="SimSun" w:hAnsi="SimSun" w:cs="SimSun"/>
          <w:color w:val="000000"/>
          <w:spacing w:val="0"/>
          <w:sz w:val="24"/>
        </w:rPr>
        <w:t>，</w:t>
      </w:r>
      <w:r>
        <w:rPr>
          <w:rFonts w:ascii="DJCTFS+TimesNewRomanPSMT"/>
          <w:color w:val="000000"/>
          <w:spacing w:val="0"/>
          <w:sz w:val="24"/>
        </w:rPr>
        <w:t>COD</w:t>
      </w:r>
      <w:r>
        <w:rPr>
          <w:rFonts w:ascii="SimSun" w:hAnsi="SimSun" w:cs="SimSun"/>
          <w:color w:val="000000"/>
          <w:spacing w:val="0"/>
          <w:sz w:val="24"/>
        </w:rPr>
        <w:t xml:space="preserve">浓度为  </w:t>
      </w:r>
      <w:r>
        <w:rPr>
          <w:rFonts w:ascii="DJCTFS+TimesNewRomanPSMT"/>
          <w:color w:val="000000"/>
          <w:spacing w:val="0"/>
          <w:sz w:val="24"/>
        </w:rPr>
        <w:t>12mg/L</w:t>
      </w:r>
      <w:r>
        <w:rPr>
          <w:rFonts w:ascii="SimSun" w:hAnsi="SimSun" w:cs="SimSun"/>
          <w:color w:val="000000"/>
          <w:spacing w:val="0"/>
          <w:sz w:val="24"/>
        </w:rPr>
        <w:t xml:space="preserve">，氨氮浓度为 </w:t>
      </w:r>
      <w:r>
        <w:rPr>
          <w:rFonts w:ascii="DJCTFS+TimesNewRomanPSMT"/>
          <w:color w:val="000000"/>
          <w:spacing w:val="0"/>
          <w:sz w:val="24"/>
        </w:rPr>
        <w:t>0.72 mg/L</w:t>
      </w:r>
      <w:r>
        <w:rPr>
          <w:rFonts w:ascii="SimSun" w:hAnsi="SimSun" w:cs="SimSun"/>
          <w:color w:val="000000"/>
          <w:spacing w:val="0"/>
          <w:sz w:val="24"/>
        </w:rPr>
        <w:t>。</w:t>
      </w:r>
    </w:p>
    <w:p>
      <w:pPr>
        <w:pStyle w:val="Normal"/>
        <w:framePr w:w="9472" w:x="1898" w:y="5713"/>
        <w:widowControl w:val="off"/>
        <w:autoSpaceDE w:val="off"/>
        <w:autoSpaceDN w:val="off"/>
        <w:spacing w:before="0" w:after="0" w:line="265" w:lineRule="exact"/>
        <w:ind w:left="2887" w:right="0" w:first-line="0"/>
        <w:jc w:val="left"/>
        <w:rPr>
          <w:rFonts w:ascii="DJCTFS+TimesNewRomanPSMT"/>
          <w:color w:val="000000"/>
          <w:spacing w:val="0"/>
          <w:sz w:val="16"/>
        </w:rPr>
      </w:pPr>
      <w:r>
        <w:rPr>
          <w:rFonts w:ascii="DJCTFS+TimesNewRomanPSMT"/>
          <w:color w:val="000000"/>
          <w:spacing w:val="0"/>
          <w:sz w:val="16"/>
        </w:rPr>
        <w:t>3</w:t>
      </w:r>
    </w:p>
    <w:p>
      <w:pPr>
        <w:pStyle w:val="Normal"/>
        <w:framePr w:w="2706" w:x="1416" w:y="6260"/>
        <w:widowControl w:val="off"/>
        <w:autoSpaceDE w:val="off"/>
        <w:autoSpaceDN w:val="off"/>
        <w:spacing w:before="0" w:after="0" w:line="313" w:lineRule="exact"/>
        <w:ind w:left="0" w:right="0" w:first-line="0"/>
        <w:jc w:val="left"/>
        <w:rPr>
          <w:rFonts w:ascii="SimSun" w:hAnsi="SimSun" w:cs="SimSun"/>
          <w:color w:val="000000"/>
          <w:spacing w:val="0"/>
          <w:sz w:val="30"/>
        </w:rPr>
      </w:pPr>
      <w:r>
        <w:rPr>
          <w:rFonts w:ascii="DWPMLL+TimesNewRomanPS-BoldMT"/>
          <w:color w:val="000000"/>
          <w:spacing w:val="0"/>
          <w:sz w:val="30"/>
        </w:rPr>
        <w:t>6.5</w:t>
      </w:r>
      <w:r>
        <w:rPr>
          <w:rFonts w:ascii="SimSun" w:hAnsi="SimSun" w:cs="SimSun"/>
          <w:color w:val="000000"/>
          <w:spacing w:val="0"/>
          <w:sz w:val="30"/>
        </w:rPr>
        <w:t>事故影响分析</w:t>
      </w:r>
    </w:p>
    <w:p>
      <w:pPr>
        <w:pStyle w:val="Normal"/>
        <w:framePr w:w="5575" w:x="1416" w:y="6922"/>
        <w:widowControl w:val="off"/>
        <w:autoSpaceDE w:val="off"/>
        <w:autoSpaceDN w:val="off"/>
        <w:spacing w:before="0" w:after="0" w:line="293" w:lineRule="exact"/>
        <w:ind w:left="0" w:right="0" w:first-line="0"/>
        <w:jc w:val="left"/>
        <w:rPr>
          <w:rFonts w:ascii="SimSun" w:hAnsi="SimSun" w:cs="SimSun"/>
          <w:color w:val="000000"/>
          <w:spacing w:val="0"/>
          <w:sz w:val="28"/>
        </w:rPr>
      </w:pPr>
      <w:r>
        <w:rPr>
          <w:rFonts w:ascii="DWPMLL+TimesNewRomanPS-BoldMT"/>
          <w:color w:val="000000"/>
          <w:spacing w:val="0"/>
          <w:sz w:val="28"/>
        </w:rPr>
        <w:t>6.5.1</w:t>
      </w:r>
      <w:r>
        <w:rPr>
          <w:rFonts w:ascii="SimSun" w:hAnsi="SimSun" w:cs="SimSun"/>
          <w:color w:val="000000"/>
          <w:spacing w:val="0"/>
          <w:sz w:val="28"/>
        </w:rPr>
        <w:t>拦渣坝发生溃坝事故环境影响分析</w:t>
      </w:r>
    </w:p>
    <w:p>
      <w:pPr>
        <w:pStyle w:val="Normal"/>
        <w:framePr w:w="10436" w:x="1416" w:y="7567"/>
        <w:widowControl w:val="off"/>
        <w:autoSpaceDE w:val="off"/>
        <w:autoSpaceDN w:val="off"/>
        <w:spacing w:before="0" w:after="0" w:line="240" w:lineRule="exact"/>
        <w:ind w:left="521" w:right="0" w:first-line="0"/>
        <w:jc w:val="left"/>
        <w:rPr>
          <w:rFonts w:ascii="SimSun" w:hAnsi="SimSun" w:cs="SimSun"/>
          <w:color w:val="000000"/>
          <w:spacing w:val="0"/>
          <w:sz w:val="24"/>
        </w:rPr>
      </w:pPr>
      <w:r>
        <w:rPr>
          <w:rFonts w:ascii="SimSun" w:hAnsi="SimSun" w:cs="SimSun"/>
          <w:color w:val="000000"/>
          <w:spacing w:val="0"/>
          <w:sz w:val="24"/>
        </w:rPr>
        <w:t>拦渣坝发生溃坝破坏时，废渣往往立即出坝垮塌，进一步扩大坝的缺口，沿山谷向</w:t>
      </w:r>
    </w:p>
    <w:p>
      <w:pPr>
        <w:pStyle w:val="Normal"/>
        <w:framePr w:w="10436" w:x="1416" w:y="7567"/>
        <w:widowControl w:val="off"/>
        <w:autoSpaceDE w:val="off"/>
        <w:autoSpaceDN w:val="off"/>
        <w:spacing w:before="0" w:after="0" w:line="480" w:lineRule="exact"/>
        <w:ind w:left="0" w:right="0" w:first-line="0"/>
        <w:jc w:val="left"/>
        <w:rPr>
          <w:rFonts w:ascii="SimSun" w:hAnsi="SimSun" w:cs="SimSun"/>
          <w:color w:val="000000"/>
          <w:spacing w:val="0"/>
          <w:sz w:val="24"/>
        </w:rPr>
      </w:pPr>
      <w:r>
        <w:rPr>
          <w:rFonts w:ascii="SimSun" w:hAnsi="SimSun" w:cs="SimSun"/>
          <w:color w:val="000000"/>
          <w:spacing w:val="0"/>
          <w:sz w:val="24"/>
        </w:rPr>
        <w:t>下游倾泄。其危害程度严重。综合渣场溃坝事故不仅可能造成人员伤亡，而且经济损失</w:t>
      </w:r>
    </w:p>
    <w:p>
      <w:pPr>
        <w:pStyle w:val="Normal"/>
        <w:framePr w:w="10436" w:x="1416" w:y="7567"/>
        <w:widowControl w:val="off"/>
        <w:autoSpaceDE w:val="off"/>
        <w:autoSpaceDN w:val="off"/>
        <w:spacing w:before="0" w:after="0" w:line="480" w:lineRule="exact"/>
        <w:ind w:left="0" w:right="0" w:first-line="0"/>
        <w:jc w:val="left"/>
        <w:rPr>
          <w:rFonts w:ascii="SimSun" w:hAnsi="SimSun" w:cs="SimSun"/>
          <w:color w:val="000000"/>
          <w:spacing w:val="0"/>
          <w:sz w:val="24"/>
        </w:rPr>
      </w:pPr>
      <w:r>
        <w:rPr>
          <w:rFonts w:ascii="SimSun" w:hAnsi="SimSun" w:cs="SimSun"/>
          <w:color w:val="000000"/>
          <w:spacing w:val="0"/>
          <w:sz w:val="24"/>
        </w:rPr>
        <w:t>严重，并多造成周围环境污染等次生灾害。综合渣场出现溃坝事故将危及附近居民的生</w:t>
      </w:r>
    </w:p>
    <w:p>
      <w:pPr>
        <w:pStyle w:val="Normal"/>
        <w:framePr w:w="10436" w:x="1416" w:y="7567"/>
        <w:widowControl w:val="off"/>
        <w:autoSpaceDE w:val="off"/>
        <w:autoSpaceDN w:val="off"/>
        <w:spacing w:before="0" w:after="0" w:line="480" w:lineRule="exact"/>
        <w:ind w:left="0" w:right="0" w:first-line="0"/>
        <w:jc w:val="left"/>
        <w:rPr>
          <w:rFonts w:ascii="SimSun" w:hAnsi="SimSun" w:cs="SimSun"/>
          <w:color w:val="000000"/>
          <w:spacing w:val="0"/>
          <w:sz w:val="24"/>
        </w:rPr>
      </w:pPr>
      <w:r>
        <w:rPr>
          <w:rFonts w:ascii="SimSun" w:hAnsi="SimSun" w:cs="SimSun"/>
          <w:color w:val="000000"/>
          <w:spacing w:val="0"/>
          <w:sz w:val="24"/>
        </w:rPr>
        <w:t>命财产，淹没农田及水利设施，根据调查，因本渣场挡渣坝下无无水利设施等，若发生</w:t>
      </w:r>
    </w:p>
    <w:p>
      <w:pPr>
        <w:pStyle w:val="Normal"/>
        <w:framePr w:w="10436" w:x="1416" w:y="7567"/>
        <w:widowControl w:val="off"/>
        <w:autoSpaceDE w:val="off"/>
        <w:autoSpaceDN w:val="off"/>
        <w:spacing w:before="0" w:after="0" w:line="480" w:lineRule="exact"/>
        <w:ind w:left="0" w:right="0" w:first-line="0"/>
        <w:jc w:val="left"/>
        <w:rPr>
          <w:rFonts w:ascii="SimSun" w:hAnsi="SimSun" w:cs="SimSun"/>
          <w:color w:val="000000"/>
          <w:spacing w:val="0"/>
          <w:sz w:val="24"/>
        </w:rPr>
      </w:pPr>
      <w:r>
        <w:rPr>
          <w:rFonts w:ascii="SimSun" w:hAnsi="SimSun" w:cs="SimSun"/>
          <w:color w:val="000000"/>
          <w:spacing w:val="0"/>
          <w:sz w:val="24"/>
        </w:rPr>
        <w:t>溃坝，最大的风险即为废渣侵蚀下游的农田及住户。</w:t>
      </w:r>
    </w:p>
    <w:p>
      <w:pPr>
        <w:pStyle w:val="Normal"/>
        <w:framePr w:w="4927" w:x="1416" w:y="9973"/>
        <w:widowControl w:val="off"/>
        <w:autoSpaceDE w:val="off"/>
        <w:autoSpaceDN w:val="off"/>
        <w:spacing w:before="0" w:after="0" w:line="293" w:lineRule="exact"/>
        <w:ind w:left="0" w:right="0" w:first-line="0"/>
        <w:jc w:val="left"/>
        <w:rPr>
          <w:rFonts w:ascii="SimSun" w:hAnsi="SimSun" w:cs="SimSun"/>
          <w:color w:val="000000"/>
          <w:spacing w:val="0"/>
          <w:sz w:val="28"/>
        </w:rPr>
      </w:pPr>
      <w:r>
        <w:rPr>
          <w:rFonts w:ascii="DWPMLL+TimesNewRomanPS-BoldMT"/>
          <w:color w:val="000000"/>
          <w:spacing w:val="0"/>
          <w:sz w:val="28"/>
        </w:rPr>
        <w:t>6.5.2</w:t>
      </w:r>
      <w:r>
        <w:rPr>
          <w:rFonts w:ascii="SimSun" w:hAnsi="SimSun" w:cs="SimSun"/>
          <w:color w:val="000000"/>
          <w:spacing w:val="0"/>
          <w:sz w:val="28"/>
        </w:rPr>
        <w:t>渗滤液渗漏事故环境影响分析</w:t>
      </w:r>
    </w:p>
    <w:p>
      <w:pPr>
        <w:pStyle w:val="Normal"/>
        <w:framePr w:w="10433" w:x="1416" w:y="10565"/>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渣场防渗层在破损后，难以检测，堵漏，影响区域地表水。同时渗滤液下渗将影响</w:t>
      </w:r>
    </w:p>
    <w:p>
      <w:pPr>
        <w:pStyle w:val="Normal"/>
        <w:framePr w:w="10433" w:x="1416" w:y="10565"/>
        <w:widowControl w:val="off"/>
        <w:autoSpaceDE w:val="off"/>
        <w:autoSpaceDN w:val="off"/>
        <w:spacing w:before="0" w:after="0" w:line="490" w:lineRule="exact"/>
        <w:ind w:left="0" w:right="0" w:first-line="0"/>
        <w:jc w:val="left"/>
        <w:rPr>
          <w:rFonts w:ascii="SimSun" w:hAnsi="SimSun" w:cs="SimSun"/>
          <w:color w:val="000000"/>
          <w:spacing w:val="0"/>
          <w:sz w:val="24"/>
        </w:rPr>
      </w:pPr>
      <w:r>
        <w:rPr>
          <w:rFonts w:ascii="SimSun" w:hAnsi="SimSun" w:cs="SimSun"/>
          <w:color w:val="000000"/>
          <w:spacing w:val="0"/>
          <w:sz w:val="24"/>
        </w:rPr>
        <w:t>项目区域地下水。</w:t>
      </w:r>
    </w:p>
    <w:p>
      <w:pPr>
        <w:pStyle w:val="Normal"/>
        <w:framePr w:w="2104" w:x="1416" w:y="11593"/>
        <w:widowControl w:val="off"/>
        <w:autoSpaceDE w:val="off"/>
        <w:autoSpaceDN w:val="off"/>
        <w:spacing w:before="0" w:after="0" w:line="313" w:lineRule="exact"/>
        <w:ind w:left="0" w:right="0" w:first-line="0"/>
        <w:jc w:val="left"/>
        <w:rPr>
          <w:rFonts w:ascii="SimSun" w:hAnsi="SimSun" w:cs="SimSun"/>
          <w:color w:val="000000"/>
          <w:spacing w:val="0"/>
          <w:sz w:val="30"/>
        </w:rPr>
      </w:pPr>
      <w:r>
        <w:rPr>
          <w:rFonts w:ascii="DWPMLL+TimesNewRomanPS-BoldMT"/>
          <w:color w:val="000000"/>
          <w:spacing w:val="0"/>
          <w:sz w:val="30"/>
        </w:rPr>
        <w:t>6.6</w:t>
      </w:r>
      <w:r>
        <w:rPr>
          <w:rFonts w:ascii="SimSun" w:hAnsi="SimSun" w:cs="SimSun"/>
          <w:color w:val="000000"/>
          <w:spacing w:val="0"/>
          <w:sz w:val="30"/>
        </w:rPr>
        <w:t>风险管理</w:t>
      </w:r>
    </w:p>
    <w:p>
      <w:pPr>
        <w:pStyle w:val="Normal"/>
        <w:framePr w:w="2739" w:x="1416" w:y="12255"/>
        <w:widowControl w:val="off"/>
        <w:autoSpaceDE w:val="off"/>
        <w:autoSpaceDN w:val="off"/>
        <w:spacing w:before="0" w:after="0" w:line="293" w:lineRule="exact"/>
        <w:ind w:left="0" w:right="0" w:first-line="0"/>
        <w:jc w:val="left"/>
        <w:rPr>
          <w:rFonts w:ascii="SimSun" w:hAnsi="SimSun" w:cs="SimSun"/>
          <w:color w:val="000000"/>
          <w:spacing w:val="0"/>
          <w:sz w:val="28"/>
        </w:rPr>
      </w:pPr>
      <w:r>
        <w:rPr>
          <w:rFonts w:ascii="DWPMLL+TimesNewRomanPS-BoldMT"/>
          <w:color w:val="000000"/>
          <w:spacing w:val="0"/>
          <w:sz w:val="28"/>
        </w:rPr>
        <w:t>6.6.1</w:t>
      </w:r>
      <w:r>
        <w:rPr>
          <w:rFonts w:ascii="SimSun" w:hAnsi="SimSun" w:cs="SimSun"/>
          <w:color w:val="000000"/>
          <w:spacing w:val="0"/>
          <w:sz w:val="28"/>
        </w:rPr>
        <w:t>风险防范措施</w:t>
      </w:r>
    </w:p>
    <w:p>
      <w:pPr>
        <w:pStyle w:val="Normal"/>
        <w:framePr w:w="4847" w:x="1896" w:y="12847"/>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一、渣场溃坝风险事故防范和减缓措施</w:t>
      </w:r>
    </w:p>
    <w:p>
      <w:pPr>
        <w:pStyle w:val="Normal"/>
        <w:framePr w:w="7590" w:x="1896" w:y="13246"/>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1</w:t>
      </w:r>
      <w:r>
        <w:rPr>
          <w:rFonts w:ascii="SimSun" w:hAnsi="SimSun" w:cs="SimSun"/>
          <w:color w:val="000000"/>
          <w:spacing w:val="0"/>
          <w:sz w:val="24"/>
        </w:rPr>
        <w:t>、必须在场地防渗、排渗措施作好以后才开始进行填埋作业。</w:t>
      </w:r>
    </w:p>
    <w:p>
      <w:pPr>
        <w:pStyle w:val="Normal"/>
        <w:framePr w:w="10432" w:x="1416" w:y="13714"/>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DJCTFS+TimesNewRomanPSMT"/>
          <w:color w:val="000000"/>
          <w:spacing w:val="0"/>
          <w:sz w:val="24"/>
        </w:rPr>
        <w:t>2</w:t>
      </w:r>
      <w:r>
        <w:rPr>
          <w:rFonts w:ascii="SimSun" w:hAnsi="SimSun" w:cs="SimSun"/>
          <w:color w:val="000000"/>
          <w:spacing w:val="0"/>
          <w:sz w:val="24"/>
        </w:rPr>
        <w:t>、减少填埋过程中弃渣在空气中暴露的时间，避免某些物质因吸收空气中的水分</w:t>
      </w:r>
    </w:p>
    <w:p>
      <w:pPr>
        <w:pStyle w:val="Normal"/>
        <w:framePr w:w="10432" w:x="1416" w:y="1371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或经雨水淋滤而增加含水量。</w:t>
      </w:r>
    </w:p>
    <w:p>
      <w:pPr>
        <w:pStyle w:val="Normal"/>
        <w:framePr w:w="9880" w:x="1896" w:y="14647"/>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3</w:t>
      </w:r>
      <w:r>
        <w:rPr>
          <w:rFonts w:ascii="SimSun" w:hAnsi="SimSun" w:cs="SimSun"/>
          <w:color w:val="000000"/>
          <w:spacing w:val="0"/>
          <w:sz w:val="24"/>
        </w:rPr>
        <w:t>、加强管理，及时对堆积坝坡进行植被覆盖，以防雨水冲刷拉沟，保持坝肩坝坡</w:t>
      </w:r>
    </w:p>
    <w:p>
      <w:pPr>
        <w:pStyle w:val="Normal"/>
        <w:framePr w:w="631" w:x="5796"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129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26" style="position:absolute;margin-left:70.85pt;margin-top:54.3pt;z-index:-1307;width:453.6pt;height:0.7pt;mso-position-horizontal:absolute;mso-position-horizontal-relative:page;mso-position-vertical:absolute;mso-position-vertical-relative:page" type="#_x0000_t75">
            <v:imageData xmlns:r="http://schemas.openxmlformats.org/officeDocument/2006/relationships" r:id="rId327"/>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416"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347"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1800" w:x="1416" w:y="1718"/>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排水沟畅通。</w:t>
      </w:r>
    </w:p>
    <w:p>
      <w:pPr>
        <w:pStyle w:val="Normal"/>
        <w:framePr w:w="9880" w:x="1896" w:y="2184"/>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4</w:t>
      </w:r>
      <w:r>
        <w:rPr>
          <w:rFonts w:ascii="SimSun" w:hAnsi="SimSun" w:cs="SimSun"/>
          <w:color w:val="000000"/>
          <w:spacing w:val="0"/>
          <w:sz w:val="24"/>
        </w:rPr>
        <w:t>、加强生产运行期间的管理，严格巡查制度，发现安全隐患及时处理，做好抢险</w:t>
      </w:r>
    </w:p>
    <w:p>
      <w:pPr>
        <w:pStyle w:val="Normal"/>
        <w:framePr w:w="2280" w:x="1416" w:y="2652"/>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应急预案及演练。</w:t>
      </w:r>
    </w:p>
    <w:p>
      <w:pPr>
        <w:pStyle w:val="Normal"/>
        <w:framePr w:w="7038" w:x="1896" w:y="3118"/>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5</w:t>
      </w:r>
      <w:r>
        <w:rPr>
          <w:rFonts w:ascii="SimSun" w:hAnsi="SimSun" w:cs="SimSun"/>
          <w:color w:val="000000"/>
          <w:spacing w:val="0"/>
          <w:sz w:val="24"/>
        </w:rPr>
        <w:t>、优质施工，加强管理，严格监理制度，保证施工质量。</w:t>
      </w:r>
    </w:p>
    <w:p>
      <w:pPr>
        <w:pStyle w:val="Normal"/>
        <w:framePr w:w="10488" w:x="1416" w:y="3586"/>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DJCTFS+TimesNewRomanPSMT"/>
          <w:color w:val="000000"/>
          <w:spacing w:val="0"/>
          <w:sz w:val="24"/>
        </w:rPr>
        <w:t>6</w:t>
      </w:r>
      <w:r>
        <w:rPr>
          <w:rFonts w:ascii="SimSun" w:hAnsi="SimSun" w:cs="SimSun"/>
          <w:color w:val="000000"/>
          <w:spacing w:val="0"/>
          <w:sz w:val="24"/>
        </w:rPr>
        <w:t>、严防汛期发生重大事故，做好防洪渡汛工作，制订渡汛方案。</w:t>
      </w:r>
    </w:p>
    <w:p>
      <w:pPr>
        <w:pStyle w:val="Normal"/>
        <w:framePr w:w="10488" w:x="1416" w:y="3586"/>
        <w:widowControl w:val="off"/>
        <w:autoSpaceDE w:val="off"/>
        <w:autoSpaceDN w:val="off"/>
        <w:spacing w:before="0" w:after="0" w:line="466" w:lineRule="exact"/>
        <w:ind w:left="480" w:right="0" w:first-line="0"/>
        <w:jc w:val="left"/>
        <w:rPr>
          <w:rFonts w:ascii="SimSun" w:hAnsi="SimSun" w:cs="SimSun"/>
          <w:color w:val="000000"/>
          <w:spacing w:val="0"/>
          <w:sz w:val="24"/>
        </w:rPr>
      </w:pPr>
      <w:r>
        <w:rPr>
          <w:rFonts w:ascii="DJCTFS+TimesNewRomanPSMT"/>
          <w:color w:val="000000"/>
          <w:spacing w:val="0"/>
          <w:sz w:val="24"/>
        </w:rPr>
        <w:t>7</w:t>
      </w:r>
      <w:r>
        <w:rPr>
          <w:rFonts w:ascii="SimSun" w:hAnsi="SimSun" w:cs="SimSun"/>
          <w:color w:val="000000"/>
          <w:spacing w:val="0"/>
          <w:sz w:val="24"/>
        </w:rPr>
        <w:t>、汛前，对弃渣坝体及排洪系统进行全面检查，注意有无裂缝、滑坡、塌陷等情</w:t>
      </w:r>
    </w:p>
    <w:p>
      <w:pPr>
        <w:pStyle w:val="Normal"/>
        <w:framePr w:w="10488" w:x="1416" w:y="358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况，注意排洪构筑物有无异常变形、位移、损毁，发现问题及时解决。准备必要的抢险</w:t>
      </w:r>
    </w:p>
    <w:p>
      <w:pPr>
        <w:pStyle w:val="Normal"/>
        <w:framePr w:w="10488" w:x="1416" w:y="358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物质、工具、运输设备、通讯、供电照明器材。维护整修上坝公路，确保交通安全畅通</w:t>
      </w:r>
    </w:p>
    <w:p>
      <w:pPr>
        <w:pStyle w:val="Normal"/>
        <w:framePr w:w="10488" w:x="1416" w:y="3586"/>
        <w:widowControl w:val="off"/>
        <w:autoSpaceDE w:val="off"/>
        <w:autoSpaceDN w:val="off"/>
        <w:spacing w:before="0" w:after="0" w:line="466" w:lineRule="exact"/>
        <w:ind w:left="0" w:right="0" w:first-line="0"/>
        <w:jc w:val="left"/>
        <w:rPr>
          <w:rFonts w:ascii="SimSun" w:hAnsi="SimSun" w:cs="SimSun"/>
          <w:color w:val="000000"/>
          <w:spacing w:val="0"/>
          <w:sz w:val="24"/>
        </w:rPr>
      </w:pPr>
      <w:r>
        <w:rPr>
          <w:rFonts w:ascii="SimSun" w:hAnsi="SimSun" w:cs="SimSun"/>
          <w:color w:val="000000"/>
          <w:spacing w:val="0"/>
          <w:sz w:val="24"/>
        </w:rPr>
        <w:t>无阻。主动了解掌握气象预报和汛期水情；加强值班和巡逻，设置警报信号和组织抢险</w:t>
      </w:r>
    </w:p>
    <w:p>
      <w:pPr>
        <w:pStyle w:val="Normal"/>
        <w:framePr w:w="10488" w:x="1416" w:y="358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队伍，密切注视填埋库区山体稳定、泥石流动态，发现险情及时报告，采取紧急措施，</w:t>
      </w:r>
    </w:p>
    <w:p>
      <w:pPr>
        <w:pStyle w:val="Normal"/>
        <w:framePr w:w="10488" w:x="1416" w:y="3586"/>
        <w:widowControl w:val="off"/>
        <w:autoSpaceDE w:val="off"/>
        <w:autoSpaceDN w:val="off"/>
        <w:spacing w:before="0" w:after="0" w:line="466" w:lineRule="exact"/>
        <w:ind w:left="0" w:right="0" w:first-line="0"/>
        <w:jc w:val="left"/>
        <w:rPr>
          <w:rFonts w:ascii="SimSun" w:hAnsi="SimSun" w:cs="SimSun"/>
          <w:color w:val="000000"/>
          <w:spacing w:val="0"/>
          <w:sz w:val="24"/>
        </w:rPr>
      </w:pPr>
      <w:r>
        <w:rPr>
          <w:rFonts w:ascii="SimSun" w:hAnsi="SimSun" w:cs="SimSun"/>
          <w:color w:val="000000"/>
          <w:spacing w:val="0"/>
          <w:sz w:val="24"/>
        </w:rPr>
        <w:t>严防事态恶化。</w:t>
      </w:r>
    </w:p>
    <w:p>
      <w:pPr>
        <w:pStyle w:val="Normal"/>
        <w:framePr w:w="8846" w:x="1896" w:y="6854"/>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8</w:t>
      </w:r>
      <w:r>
        <w:rPr>
          <w:rFonts w:ascii="SimSun" w:hAnsi="SimSun" w:cs="SimSun"/>
          <w:color w:val="000000"/>
          <w:spacing w:val="0"/>
          <w:sz w:val="24"/>
        </w:rPr>
        <w:t>、汛后，对坝体和排洪构筑物进行全面检查，发现损毁及时修复。</w:t>
      </w:r>
    </w:p>
    <w:p>
      <w:pPr>
        <w:pStyle w:val="Normal"/>
        <w:framePr w:w="8846" w:x="1896" w:y="685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DJCTFS+TimesNewRomanPSMT"/>
          <w:color w:val="000000"/>
          <w:spacing w:val="0"/>
          <w:sz w:val="24"/>
        </w:rPr>
        <w:t>9</w:t>
      </w:r>
      <w:r>
        <w:rPr>
          <w:rFonts w:ascii="SimSun" w:hAnsi="SimSun" w:cs="SimSun"/>
          <w:color w:val="000000"/>
          <w:spacing w:val="0"/>
          <w:sz w:val="24"/>
        </w:rPr>
        <w:t>、当坝坡出现冲沟时，应以土石及时夯实填平，并增设排水沟。</w:t>
      </w:r>
    </w:p>
    <w:p>
      <w:pPr>
        <w:pStyle w:val="Normal"/>
        <w:framePr w:w="8846" w:x="1896" w:y="6854"/>
        <w:widowControl w:val="off"/>
        <w:autoSpaceDE w:val="off"/>
        <w:autoSpaceDN w:val="off"/>
        <w:spacing w:before="0" w:after="0" w:line="466" w:lineRule="exact"/>
        <w:ind w:left="0" w:right="0" w:first-line="0"/>
        <w:jc w:val="left"/>
        <w:rPr>
          <w:rFonts w:ascii="SimSun" w:hAnsi="SimSun" w:cs="SimSun"/>
          <w:color w:val="000000"/>
          <w:spacing w:val="0"/>
          <w:sz w:val="24"/>
        </w:rPr>
      </w:pPr>
      <w:r>
        <w:rPr>
          <w:rFonts w:ascii="DJCTFS+TimesNewRomanPSMT"/>
          <w:color w:val="000000"/>
          <w:spacing w:val="0"/>
          <w:sz w:val="24"/>
        </w:rPr>
        <w:t>10</w:t>
      </w:r>
      <w:r>
        <w:rPr>
          <w:rFonts w:ascii="SimSun" w:hAnsi="SimSun" w:cs="SimSun"/>
          <w:color w:val="000000"/>
          <w:spacing w:val="0"/>
          <w:sz w:val="24"/>
        </w:rPr>
        <w:t>、坝体出现裂缝、滑坡或塌坑，应及时查明原因，进行处理。</w:t>
      </w:r>
    </w:p>
    <w:p>
      <w:pPr>
        <w:pStyle w:val="Normal"/>
        <w:framePr w:w="8846" w:x="1896" w:y="685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DJCTFS+TimesNewRomanPSMT"/>
          <w:color w:val="000000"/>
          <w:spacing w:val="0"/>
          <w:sz w:val="24"/>
        </w:rPr>
        <w:t>11</w:t>
      </w:r>
      <w:r>
        <w:rPr>
          <w:rFonts w:ascii="SimSun" w:hAnsi="SimSun" w:cs="SimSun"/>
          <w:color w:val="000000"/>
          <w:spacing w:val="0"/>
          <w:sz w:val="24"/>
        </w:rPr>
        <w:t xml:space="preserve">、因电石渣流动性较大，堆放时必须将其夯实，密实度达到 </w:t>
      </w:r>
      <w:r>
        <w:rPr>
          <w:rFonts w:ascii="DJCTFS+TimesNewRomanPSMT"/>
          <w:color w:val="000000"/>
          <w:spacing w:val="0"/>
          <w:sz w:val="24"/>
        </w:rPr>
        <w:t>80%</w:t>
      </w:r>
      <w:r>
        <w:rPr>
          <w:rFonts w:ascii="SimSun" w:hAnsi="SimSun" w:cs="SimSun"/>
          <w:color w:val="000000"/>
          <w:spacing w:val="0"/>
          <w:sz w:val="24"/>
        </w:rPr>
        <w:t>以上。</w:t>
      </w:r>
    </w:p>
    <w:p>
      <w:pPr>
        <w:pStyle w:val="Normal"/>
        <w:framePr w:w="10433" w:x="1416" w:y="8810"/>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在特大暴雨初始条件下，渣坝能否发生滑坡和泥石流等事故，主要与废渣坝前期工</w:t>
      </w:r>
    </w:p>
    <w:p>
      <w:pPr>
        <w:pStyle w:val="Normal"/>
        <w:framePr w:w="10433" w:x="1416" w:y="8810"/>
        <w:widowControl w:val="off"/>
        <w:autoSpaceDE w:val="off"/>
        <w:autoSpaceDN w:val="off"/>
        <w:spacing w:before="0" w:after="0" w:line="490" w:lineRule="exact"/>
        <w:ind w:left="0" w:right="0" w:first-line="0"/>
        <w:jc w:val="left"/>
        <w:rPr>
          <w:rFonts w:ascii="SimSun" w:hAnsi="SimSun" w:cs="SimSun"/>
          <w:color w:val="000000"/>
          <w:spacing w:val="0"/>
          <w:sz w:val="24"/>
        </w:rPr>
      </w:pPr>
      <w:r>
        <w:rPr>
          <w:rFonts w:ascii="SimSun" w:hAnsi="SimSun" w:cs="SimSun"/>
          <w:color w:val="000000"/>
          <w:spacing w:val="0"/>
          <w:sz w:val="24"/>
        </w:rPr>
        <w:t>程勘察、工程设计、土建施工、安全管理和是否建立有防洪应急救援预案等方面密切相</w:t>
      </w:r>
    </w:p>
    <w:p>
      <w:pPr>
        <w:pStyle w:val="Normal"/>
        <w:framePr w:w="10433" w:x="1416" w:y="8810"/>
        <w:widowControl w:val="off"/>
        <w:autoSpaceDE w:val="off"/>
        <w:autoSpaceDN w:val="off"/>
        <w:spacing w:before="0" w:after="0" w:line="490" w:lineRule="exact"/>
        <w:ind w:left="0" w:right="0" w:first-line="0"/>
        <w:jc w:val="left"/>
        <w:rPr>
          <w:rFonts w:ascii="SimSun" w:hAnsi="SimSun" w:cs="SimSun"/>
          <w:color w:val="000000"/>
          <w:spacing w:val="0"/>
          <w:sz w:val="24"/>
        </w:rPr>
      </w:pPr>
      <w:r>
        <w:rPr>
          <w:rFonts w:ascii="SimSun" w:hAnsi="SimSun" w:cs="SimSun"/>
          <w:color w:val="000000"/>
          <w:spacing w:val="0"/>
          <w:sz w:val="24"/>
        </w:rPr>
        <w:t>关。特大暴雨是客观存在的，但废渣坝发生滑坡和泥石流等事故是可以预防的。只要采</w:t>
      </w:r>
    </w:p>
    <w:p>
      <w:pPr>
        <w:pStyle w:val="Normal"/>
        <w:framePr w:w="10433" w:x="1416" w:y="8810"/>
        <w:widowControl w:val="off"/>
        <w:autoSpaceDE w:val="off"/>
        <w:autoSpaceDN w:val="off"/>
        <w:spacing w:before="0" w:after="0" w:line="487" w:lineRule="exact"/>
        <w:ind w:left="0" w:right="0" w:first-line="0"/>
        <w:jc w:val="left"/>
        <w:rPr>
          <w:rFonts w:ascii="SimSun" w:hAnsi="SimSun" w:cs="SimSun"/>
          <w:color w:val="000000"/>
          <w:spacing w:val="0"/>
          <w:sz w:val="24"/>
        </w:rPr>
      </w:pPr>
      <w:r>
        <w:rPr>
          <w:rFonts w:ascii="SimSun" w:hAnsi="SimSun" w:cs="SimSun"/>
          <w:color w:val="000000"/>
          <w:spacing w:val="0"/>
          <w:sz w:val="24"/>
        </w:rPr>
        <w:t>取相应的安全措施，就可以最大限度地防止因特大暴雨发生而造成废渣坝溃坝产生滑坡</w:t>
      </w:r>
    </w:p>
    <w:p>
      <w:pPr>
        <w:pStyle w:val="Normal"/>
        <w:framePr w:w="10433" w:x="1416" w:y="8810"/>
        <w:widowControl w:val="off"/>
        <w:autoSpaceDE w:val="off"/>
        <w:autoSpaceDN w:val="off"/>
        <w:spacing w:before="0" w:after="0" w:line="490" w:lineRule="exact"/>
        <w:ind w:left="0" w:right="0" w:first-line="0"/>
        <w:jc w:val="left"/>
        <w:rPr>
          <w:rFonts w:ascii="SimSun" w:hAnsi="SimSun" w:cs="SimSun"/>
          <w:color w:val="000000"/>
          <w:spacing w:val="0"/>
          <w:sz w:val="24"/>
        </w:rPr>
      </w:pPr>
      <w:r>
        <w:rPr>
          <w:rFonts w:ascii="SimSun" w:hAnsi="SimSun" w:cs="SimSun"/>
          <w:color w:val="000000"/>
          <w:spacing w:val="0"/>
          <w:sz w:val="24"/>
        </w:rPr>
        <w:t>和泥石流等灾难性事故。废渣坝发生溃坝破坏时，废渣往往立即出坝垮塌，进一步扩大</w:t>
      </w:r>
    </w:p>
    <w:p>
      <w:pPr>
        <w:pStyle w:val="Normal"/>
        <w:framePr w:w="10433" w:x="1416" w:y="8810"/>
        <w:widowControl w:val="off"/>
        <w:autoSpaceDE w:val="off"/>
        <w:autoSpaceDN w:val="off"/>
        <w:spacing w:before="0" w:after="0" w:line="490" w:lineRule="exact"/>
        <w:ind w:left="0" w:right="0" w:first-line="0"/>
        <w:jc w:val="left"/>
        <w:rPr>
          <w:rFonts w:ascii="SimSun" w:hAnsi="SimSun" w:cs="SimSun"/>
          <w:color w:val="000000"/>
          <w:spacing w:val="0"/>
          <w:sz w:val="24"/>
        </w:rPr>
      </w:pPr>
      <w:r>
        <w:rPr>
          <w:rFonts w:ascii="SimSun" w:hAnsi="SimSun" w:cs="SimSun"/>
          <w:color w:val="000000"/>
          <w:spacing w:val="0"/>
          <w:sz w:val="24"/>
        </w:rPr>
        <w:t>坝的缺口，沿山谷向下游倾泄。其危害程度严重。综合渣场溃坝事故不仅可能造成人员</w:t>
      </w:r>
    </w:p>
    <w:p>
      <w:pPr>
        <w:pStyle w:val="Normal"/>
        <w:framePr w:w="10433" w:x="1416" w:y="8810"/>
        <w:widowControl w:val="off"/>
        <w:autoSpaceDE w:val="off"/>
        <w:autoSpaceDN w:val="off"/>
        <w:spacing w:before="0" w:after="0" w:line="490" w:lineRule="exact"/>
        <w:ind w:left="0" w:right="0" w:first-line="0"/>
        <w:jc w:val="left"/>
        <w:rPr>
          <w:rFonts w:ascii="SimSun" w:hAnsi="SimSun" w:cs="SimSun"/>
          <w:color w:val="000000"/>
          <w:spacing w:val="0"/>
          <w:sz w:val="24"/>
        </w:rPr>
      </w:pPr>
      <w:r>
        <w:rPr>
          <w:rFonts w:ascii="SimSun" w:hAnsi="SimSun" w:cs="SimSun"/>
          <w:color w:val="000000"/>
          <w:spacing w:val="0"/>
          <w:sz w:val="24"/>
        </w:rPr>
        <w:t>伤亡，而且经济损失严重，并多造成周围环境污染等次生灾害。综合渣场出现溃坝事故</w:t>
      </w:r>
    </w:p>
    <w:p>
      <w:pPr>
        <w:pStyle w:val="Normal"/>
        <w:framePr w:w="10433" w:x="1416" w:y="8810"/>
        <w:widowControl w:val="off"/>
        <w:autoSpaceDE w:val="off"/>
        <w:autoSpaceDN w:val="off"/>
        <w:spacing w:before="0" w:after="0" w:line="487" w:lineRule="exact"/>
        <w:ind w:left="0" w:right="0" w:first-line="0"/>
        <w:jc w:val="left"/>
        <w:rPr>
          <w:rFonts w:ascii="SimSun" w:hAnsi="SimSun" w:cs="SimSun"/>
          <w:color w:val="000000"/>
          <w:spacing w:val="0"/>
          <w:sz w:val="24"/>
        </w:rPr>
      </w:pPr>
      <w:r>
        <w:rPr>
          <w:rFonts w:ascii="SimSun" w:hAnsi="SimSun" w:cs="SimSun"/>
          <w:color w:val="000000"/>
          <w:spacing w:val="0"/>
          <w:sz w:val="24"/>
        </w:rPr>
        <w:t>废渣将造成对地表水的污染。渣场在工程设计和施工时必须委托有资质的单位进行设计</w:t>
      </w:r>
    </w:p>
    <w:p>
      <w:pPr>
        <w:pStyle w:val="Normal"/>
        <w:framePr w:w="10433" w:x="1416" w:y="8810"/>
        <w:widowControl w:val="off"/>
        <w:autoSpaceDE w:val="off"/>
        <w:autoSpaceDN w:val="off"/>
        <w:spacing w:before="0" w:after="0" w:line="490" w:lineRule="exact"/>
        <w:ind w:left="0" w:right="0" w:first-line="0"/>
        <w:jc w:val="left"/>
        <w:rPr>
          <w:rFonts w:ascii="SimSun" w:hAnsi="SimSun" w:cs="SimSun"/>
          <w:color w:val="000000"/>
          <w:spacing w:val="0"/>
          <w:sz w:val="24"/>
        </w:rPr>
      </w:pPr>
      <w:r>
        <w:rPr>
          <w:rFonts w:ascii="SimSun" w:hAnsi="SimSun" w:cs="SimSun"/>
          <w:color w:val="000000"/>
          <w:spacing w:val="0"/>
          <w:sz w:val="24"/>
        </w:rPr>
        <w:t>和施工，确保工程安全的顺利进行。</w:t>
      </w:r>
    </w:p>
    <w:p>
      <w:pPr>
        <w:pStyle w:val="Normal"/>
        <w:framePr w:w="3878" w:x="1896" w:y="13212"/>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二、防止渗滤液防渗层破损措施</w:t>
      </w:r>
    </w:p>
    <w:p>
      <w:pPr>
        <w:pStyle w:val="Normal"/>
        <w:framePr w:w="10535" w:x="1416" w:y="13702"/>
        <w:widowControl w:val="off"/>
        <w:autoSpaceDE w:val="off"/>
        <w:autoSpaceDN w:val="off"/>
        <w:spacing w:before="0" w:after="0" w:line="240" w:lineRule="exact"/>
        <w:ind w:left="521" w:right="0" w:first-line="0"/>
        <w:jc w:val="left"/>
        <w:rPr>
          <w:rFonts w:ascii="SimSun" w:hAnsi="SimSun" w:cs="SimSun"/>
          <w:color w:val="000000"/>
          <w:spacing w:val="0"/>
          <w:sz w:val="24"/>
        </w:rPr>
      </w:pPr>
      <w:r>
        <w:rPr>
          <w:rFonts w:ascii="SimSun" w:hAnsi="SimSun" w:cs="SimSun"/>
          <w:color w:val="000000"/>
          <w:spacing w:val="0"/>
          <w:sz w:val="24"/>
        </w:rPr>
        <w:t>渣场防渗层在破损后，难以检测，堵漏。同时渗滤液下渗将影响项目区域地下水。</w:t>
      </w:r>
    </w:p>
    <w:p>
      <w:pPr>
        <w:pStyle w:val="Normal"/>
        <w:framePr w:w="10535" w:x="1416" w:y="13702"/>
        <w:widowControl w:val="off"/>
        <w:autoSpaceDE w:val="off"/>
        <w:autoSpaceDN w:val="off"/>
        <w:spacing w:before="0" w:after="0" w:line="487" w:lineRule="exact"/>
        <w:ind w:left="0" w:right="0" w:first-line="0"/>
        <w:jc w:val="left"/>
        <w:rPr>
          <w:rFonts w:ascii="SimSun" w:hAnsi="SimSun" w:cs="SimSun"/>
          <w:color w:val="000000"/>
          <w:spacing w:val="0"/>
          <w:sz w:val="24"/>
        </w:rPr>
      </w:pPr>
      <w:r>
        <w:rPr>
          <w:rFonts w:ascii="SimSun" w:hAnsi="SimSun" w:cs="SimSun"/>
          <w:color w:val="000000"/>
          <w:spacing w:val="0"/>
          <w:sz w:val="24"/>
        </w:rPr>
        <w:t>因此，必须加强施工期施工质量的监理，保证防渗层在铺设时的质量。</w:t>
      </w:r>
    </w:p>
    <w:p>
      <w:pPr>
        <w:pStyle w:val="Normal"/>
        <w:framePr w:w="10535" w:x="1416" w:y="13702"/>
        <w:widowControl w:val="off"/>
        <w:autoSpaceDE w:val="off"/>
        <w:autoSpaceDN w:val="off"/>
        <w:spacing w:before="0" w:after="0" w:line="490" w:lineRule="exact"/>
        <w:ind w:left="521" w:right="0" w:first-line="0"/>
        <w:jc w:val="left"/>
        <w:rPr>
          <w:rFonts w:ascii="SimSun" w:hAnsi="SimSun" w:cs="SimSun"/>
          <w:color w:val="000000"/>
          <w:spacing w:val="0"/>
          <w:sz w:val="24"/>
        </w:rPr>
      </w:pPr>
      <w:r>
        <w:rPr>
          <w:rFonts w:ascii="SimSun" w:hAnsi="SimSun" w:cs="SimSun"/>
          <w:color w:val="000000"/>
          <w:spacing w:val="0"/>
          <w:sz w:val="24"/>
        </w:rPr>
        <w:t>防渗层膜在铺设时必须注意：</w:t>
      </w:r>
    </w:p>
    <w:p>
      <w:pPr>
        <w:pStyle w:val="Normal"/>
        <w:framePr w:w="631" w:x="5796"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130</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27" style="position:absolute;margin-left:70.85pt;margin-top:54.3pt;z-index:-1311;width:453.6pt;height:0.7pt;mso-position-horizontal:absolute;mso-position-horizontal-relative:page;mso-position-vertical:absolute;mso-position-vertical-relative:page" type="#_x0000_t75">
            <v:imageData xmlns:r="http://schemas.openxmlformats.org/officeDocument/2006/relationships" r:id="rId328"/>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416"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347"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3909" w:x="1937" w:y="1807"/>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(1)</w:t>
      </w:r>
      <w:r>
        <w:rPr>
          <w:rFonts w:ascii="SimSun" w:hAnsi="SimSun" w:cs="SimSun"/>
          <w:color w:val="000000"/>
          <w:spacing w:val="0"/>
          <w:sz w:val="24"/>
        </w:rPr>
        <w:t>膜的铺设必须平坦、无皱折；</w:t>
      </w:r>
    </w:p>
    <w:p>
      <w:pPr>
        <w:pStyle w:val="Normal"/>
        <w:framePr w:w="5013" w:x="1937" w:y="2297"/>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(2)</w:t>
      </w:r>
      <w:r>
        <w:rPr>
          <w:rFonts w:ascii="SimSun" w:hAnsi="SimSun" w:cs="SimSun"/>
          <w:color w:val="000000"/>
          <w:spacing w:val="0"/>
          <w:sz w:val="24"/>
        </w:rPr>
        <w:t>膜的搭接必须考虑使其焊缝尽量减少；</w:t>
      </w:r>
    </w:p>
    <w:p>
      <w:pPr>
        <w:pStyle w:val="Normal"/>
        <w:framePr w:w="10435" w:x="1416" w:y="2786"/>
        <w:widowControl w:val="off"/>
        <w:autoSpaceDE w:val="off"/>
        <w:autoSpaceDN w:val="off"/>
        <w:spacing w:before="0" w:after="0" w:line="250" w:lineRule="exact"/>
        <w:ind w:left="521" w:right="0" w:first-line="0"/>
        <w:jc w:val="left"/>
        <w:rPr>
          <w:rFonts w:ascii="SimSun" w:hAnsi="SimSun" w:cs="SimSun"/>
          <w:color w:val="000000"/>
          <w:spacing w:val="0"/>
          <w:sz w:val="24"/>
        </w:rPr>
      </w:pPr>
      <w:r>
        <w:rPr>
          <w:rFonts w:ascii="DJCTFS+TimesNewRomanPSMT"/>
          <w:color w:val="000000"/>
          <w:spacing w:val="0"/>
          <w:sz w:val="24"/>
        </w:rPr>
        <w:t>(3)</w:t>
      </w:r>
      <w:r>
        <w:rPr>
          <w:rFonts w:ascii="SimSun" w:hAnsi="SimSun" w:cs="SimSun"/>
          <w:color w:val="000000"/>
          <w:spacing w:val="0"/>
          <w:sz w:val="24"/>
        </w:rPr>
        <w:t>在斜坡上铺设防渗膜，其接缝应从上到下，不允许出现斜坡上有水平方向上的</w:t>
      </w:r>
    </w:p>
    <w:p>
      <w:pPr>
        <w:pStyle w:val="Normal"/>
        <w:framePr w:w="10435" w:x="1416" w:y="2786"/>
        <w:widowControl w:val="off"/>
        <w:autoSpaceDE w:val="off"/>
        <w:autoSpaceDN w:val="off"/>
        <w:spacing w:before="0" w:after="0" w:line="490" w:lineRule="exact"/>
        <w:ind w:left="0" w:right="0" w:first-line="0"/>
        <w:jc w:val="left"/>
        <w:rPr>
          <w:rFonts w:ascii="SimSun" w:hAnsi="SimSun" w:cs="SimSun"/>
          <w:color w:val="000000"/>
          <w:spacing w:val="0"/>
          <w:sz w:val="24"/>
        </w:rPr>
      </w:pPr>
      <w:r>
        <w:rPr>
          <w:rFonts w:ascii="SimSun" w:hAnsi="SimSun" w:cs="SimSun"/>
          <w:color w:val="000000"/>
          <w:spacing w:val="0"/>
          <w:sz w:val="24"/>
        </w:rPr>
        <w:t>接缝，以避免在焊缝处出现应力集中；</w:t>
      </w:r>
    </w:p>
    <w:p>
      <w:pPr>
        <w:pStyle w:val="Normal"/>
        <w:framePr w:w="10435" w:x="1416" w:y="3763"/>
        <w:widowControl w:val="off"/>
        <w:autoSpaceDE w:val="off"/>
        <w:autoSpaceDN w:val="off"/>
        <w:spacing w:before="0" w:after="0" w:line="250" w:lineRule="exact"/>
        <w:ind w:left="521" w:right="0" w:first-line="0"/>
        <w:jc w:val="left"/>
        <w:rPr>
          <w:rFonts w:ascii="SimSun" w:hAnsi="SimSun" w:cs="SimSun"/>
          <w:color w:val="000000"/>
          <w:spacing w:val="0"/>
          <w:sz w:val="24"/>
        </w:rPr>
      </w:pPr>
      <w:r>
        <w:rPr>
          <w:rFonts w:ascii="DJCTFS+TimesNewRomanPSMT"/>
          <w:color w:val="000000"/>
          <w:spacing w:val="0"/>
          <w:sz w:val="24"/>
        </w:rPr>
        <w:t>(4)</w:t>
      </w:r>
      <w:r>
        <w:rPr>
          <w:rFonts w:ascii="SimSun" w:hAnsi="SimSun" w:cs="SimSun"/>
          <w:color w:val="000000"/>
          <w:spacing w:val="0"/>
          <w:sz w:val="24"/>
        </w:rPr>
        <w:t>基础底部的防渗膜应尽力避免埋设垂直穿孔的管道或其它构筑物；</w:t>
      </w:r>
    </w:p>
    <w:p>
      <w:pPr>
        <w:pStyle w:val="Normal"/>
        <w:framePr w:w="10435" w:x="1416" w:y="3763"/>
        <w:widowControl w:val="off"/>
        <w:autoSpaceDE w:val="off"/>
        <w:autoSpaceDN w:val="off"/>
        <w:spacing w:before="0" w:after="0" w:line="490" w:lineRule="exact"/>
        <w:ind w:left="521" w:right="0" w:first-line="0"/>
        <w:jc w:val="left"/>
        <w:rPr>
          <w:rFonts w:ascii="SimSun" w:hAnsi="SimSun" w:cs="SimSun"/>
          <w:color w:val="000000"/>
          <w:spacing w:val="0"/>
          <w:sz w:val="24"/>
        </w:rPr>
      </w:pPr>
      <w:r>
        <w:rPr>
          <w:rFonts w:ascii="DJCTFS+TimesNewRomanPSMT"/>
          <w:color w:val="000000"/>
          <w:spacing w:val="0"/>
          <w:sz w:val="24"/>
        </w:rPr>
        <w:t>(5)</w:t>
      </w:r>
      <w:r>
        <w:rPr>
          <w:rFonts w:ascii="SimSun" w:hAnsi="SimSun" w:cs="SimSun"/>
          <w:color w:val="000000"/>
          <w:spacing w:val="0"/>
          <w:sz w:val="24"/>
        </w:rPr>
        <w:t>边坡铺设前应进行边坡稳定性计算，防止膜的下滑；边坡的上面，必须进行锚</w:t>
      </w:r>
    </w:p>
    <w:p>
      <w:pPr>
        <w:pStyle w:val="Normal"/>
        <w:framePr w:w="10435" w:x="1416" w:y="3763"/>
        <w:widowControl w:val="off"/>
        <w:autoSpaceDE w:val="off"/>
        <w:autoSpaceDN w:val="off"/>
        <w:spacing w:before="0" w:after="0" w:line="490" w:lineRule="exact"/>
        <w:ind w:left="0" w:right="0" w:first-line="0"/>
        <w:jc w:val="left"/>
        <w:rPr>
          <w:rFonts w:ascii="SimSun" w:hAnsi="SimSun" w:cs="SimSun"/>
          <w:color w:val="000000"/>
          <w:spacing w:val="0"/>
          <w:sz w:val="24"/>
        </w:rPr>
      </w:pPr>
      <w:r>
        <w:rPr>
          <w:rFonts w:ascii="SimSun" w:hAnsi="SimSun" w:cs="SimSun"/>
          <w:color w:val="000000"/>
          <w:spacing w:val="0"/>
          <w:sz w:val="24"/>
        </w:rPr>
        <w:t>固；</w:t>
      </w:r>
    </w:p>
    <w:p>
      <w:pPr>
        <w:pStyle w:val="Normal"/>
        <w:framePr w:w="7497" w:x="1937" w:y="5230"/>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(6)</w:t>
      </w:r>
      <w:r>
        <w:rPr>
          <w:rFonts w:ascii="SimSun" w:hAnsi="SimSun" w:cs="SimSun"/>
          <w:color w:val="000000"/>
          <w:spacing w:val="0"/>
          <w:sz w:val="24"/>
        </w:rPr>
        <w:t>边坡与底面交界处不能设焊缝，焊缝应在跨过交界处之内；</w:t>
      </w:r>
    </w:p>
    <w:p>
      <w:pPr>
        <w:pStyle w:val="Normal"/>
        <w:framePr w:w="7497" w:x="1937" w:y="5230"/>
        <w:widowControl w:val="off"/>
        <w:autoSpaceDE w:val="off"/>
        <w:autoSpaceDN w:val="off"/>
        <w:spacing w:before="0" w:after="0" w:line="490" w:lineRule="exact"/>
        <w:ind w:left="0" w:right="0" w:first-line="0"/>
        <w:jc w:val="left"/>
        <w:rPr>
          <w:rFonts w:ascii="SimSun" w:hAnsi="SimSun" w:cs="SimSun"/>
          <w:color w:val="000000"/>
          <w:spacing w:val="0"/>
          <w:sz w:val="24"/>
        </w:rPr>
      </w:pPr>
      <w:r>
        <w:rPr>
          <w:rFonts w:ascii="DJCTFS+TimesNewRomanPSMT"/>
          <w:color w:val="000000"/>
          <w:spacing w:val="0"/>
          <w:sz w:val="24"/>
        </w:rPr>
        <w:t>(7)</w:t>
      </w:r>
      <w:r>
        <w:rPr>
          <w:rFonts w:ascii="SimSun" w:hAnsi="SimSun" w:cs="SimSun"/>
          <w:color w:val="000000"/>
          <w:spacing w:val="0"/>
          <w:sz w:val="24"/>
        </w:rPr>
        <w:t>基础膜焊缝方向最好与渗滤液流动方向一致；</w:t>
      </w:r>
    </w:p>
    <w:p>
      <w:pPr>
        <w:pStyle w:val="Normal"/>
        <w:framePr w:w="10435" w:x="1416" w:y="6209"/>
        <w:widowControl w:val="off"/>
        <w:autoSpaceDE w:val="off"/>
        <w:autoSpaceDN w:val="off"/>
        <w:spacing w:before="0" w:after="0" w:line="250" w:lineRule="exact"/>
        <w:ind w:left="521" w:right="0" w:first-line="0"/>
        <w:jc w:val="left"/>
        <w:rPr>
          <w:rFonts w:ascii="SimSun" w:hAnsi="SimSun" w:cs="SimSun"/>
          <w:color w:val="000000"/>
          <w:spacing w:val="0"/>
          <w:sz w:val="24"/>
        </w:rPr>
      </w:pPr>
      <w:r>
        <w:rPr>
          <w:rFonts w:ascii="DJCTFS+TimesNewRomanPSMT"/>
          <w:color w:val="000000"/>
          <w:spacing w:val="0"/>
          <w:sz w:val="24"/>
        </w:rPr>
        <w:t>(8)</w:t>
      </w:r>
      <w:r>
        <w:rPr>
          <w:rFonts w:ascii="SimSun" w:hAnsi="SimSun" w:cs="SimSun"/>
          <w:color w:val="000000"/>
          <w:spacing w:val="0"/>
          <w:sz w:val="24"/>
        </w:rPr>
        <w:t>膜的铺设不能铺设在一般的天然地基上，必须铺设在平整、稳定的制成层上。</w:t>
      </w:r>
    </w:p>
    <w:p>
      <w:pPr>
        <w:pStyle w:val="Normal"/>
        <w:framePr w:w="10435" w:x="1416" w:y="6209"/>
        <w:widowControl w:val="off"/>
        <w:autoSpaceDE w:val="off"/>
        <w:autoSpaceDN w:val="off"/>
        <w:spacing w:before="0" w:after="0" w:line="490" w:lineRule="exact"/>
        <w:ind w:left="0" w:right="0" w:first-line="0"/>
        <w:jc w:val="left"/>
        <w:rPr>
          <w:rFonts w:ascii="SimSun" w:hAnsi="SimSun" w:cs="SimSun"/>
          <w:color w:val="000000"/>
          <w:spacing w:val="0"/>
          <w:sz w:val="24"/>
        </w:rPr>
      </w:pPr>
      <w:r>
        <w:rPr>
          <w:rFonts w:ascii="SimSun" w:hAnsi="SimSun" w:cs="SimSun"/>
          <w:color w:val="000000"/>
          <w:spacing w:val="0"/>
          <w:sz w:val="24"/>
        </w:rPr>
        <w:t>即在防渗膜之下，必须提供一个科学的下垫层基础，一般是以天然防渗材料为主的人工</w:t>
      </w:r>
    </w:p>
    <w:p>
      <w:pPr>
        <w:pStyle w:val="Normal"/>
        <w:framePr w:w="10435" w:x="1416" w:y="6209"/>
        <w:widowControl w:val="off"/>
        <w:autoSpaceDE w:val="off"/>
        <w:autoSpaceDN w:val="off"/>
        <w:spacing w:before="0" w:after="0" w:line="487" w:lineRule="exact"/>
        <w:ind w:left="0" w:right="0" w:first-line="0"/>
        <w:jc w:val="left"/>
        <w:rPr>
          <w:rFonts w:ascii="SimSun" w:hAnsi="SimSun" w:cs="SimSun"/>
          <w:color w:val="000000"/>
          <w:spacing w:val="0"/>
          <w:sz w:val="24"/>
        </w:rPr>
      </w:pPr>
      <w:r>
        <w:rPr>
          <w:rFonts w:ascii="SimSun" w:hAnsi="SimSun" w:cs="SimSun"/>
          <w:color w:val="000000"/>
          <w:spacing w:val="0"/>
          <w:sz w:val="24"/>
        </w:rPr>
        <w:t>化防渗层。</w:t>
      </w:r>
    </w:p>
    <w:p>
      <w:pPr>
        <w:pStyle w:val="Normal"/>
        <w:framePr w:w="10436" w:x="1416" w:y="7675"/>
        <w:widowControl w:val="off"/>
        <w:autoSpaceDE w:val="off"/>
        <w:autoSpaceDN w:val="off"/>
        <w:spacing w:before="0" w:after="0" w:line="240" w:lineRule="exact"/>
        <w:ind w:left="521" w:right="0" w:first-line="0"/>
        <w:jc w:val="left"/>
        <w:rPr>
          <w:rFonts w:ascii="SimSun" w:hAnsi="SimSun" w:cs="SimSun"/>
          <w:color w:val="000000"/>
          <w:spacing w:val="0"/>
          <w:sz w:val="24"/>
        </w:rPr>
      </w:pPr>
      <w:r>
        <w:rPr>
          <w:rFonts w:ascii="SimSun" w:hAnsi="SimSun" w:cs="SimSun"/>
          <w:color w:val="000000"/>
          <w:spacing w:val="0"/>
          <w:sz w:val="24"/>
        </w:rPr>
        <w:t>加强施工监理，将施工监理纳入环境管理范筹，施工监理报告、录像一并作为项目</w:t>
      </w:r>
    </w:p>
    <w:p>
      <w:pPr>
        <w:pStyle w:val="Normal"/>
        <w:framePr w:w="10436" w:x="1416" w:y="7675"/>
        <w:widowControl w:val="off"/>
        <w:autoSpaceDE w:val="off"/>
        <w:autoSpaceDN w:val="off"/>
        <w:spacing w:before="0" w:after="0" w:line="490" w:lineRule="exact"/>
        <w:ind w:left="0" w:right="0" w:first-line="0"/>
        <w:jc w:val="left"/>
        <w:rPr>
          <w:rFonts w:ascii="SimSun" w:hAnsi="SimSun" w:cs="SimSun"/>
          <w:color w:val="000000"/>
          <w:spacing w:val="0"/>
          <w:sz w:val="24"/>
        </w:rPr>
      </w:pPr>
      <w:r>
        <w:rPr>
          <w:rFonts w:ascii="SimSun" w:hAnsi="SimSun" w:cs="SimSun"/>
          <w:color w:val="000000"/>
          <w:spacing w:val="0"/>
          <w:sz w:val="24"/>
        </w:rPr>
        <w:t>环保验收时，必须提交的技术材料之一。同时，对施工材料采购进行全程监控，必须按</w:t>
      </w:r>
    </w:p>
    <w:p>
      <w:pPr>
        <w:pStyle w:val="Normal"/>
        <w:framePr w:w="10436" w:x="1416" w:y="7675"/>
        <w:widowControl w:val="off"/>
        <w:autoSpaceDE w:val="off"/>
        <w:autoSpaceDN w:val="off"/>
        <w:spacing w:before="0" w:after="0" w:line="490" w:lineRule="exact"/>
        <w:ind w:left="0" w:right="0" w:first-line="0"/>
        <w:jc w:val="left"/>
        <w:rPr>
          <w:rFonts w:ascii="SimSun" w:hAnsi="SimSun" w:cs="SimSun"/>
          <w:color w:val="000000"/>
          <w:spacing w:val="0"/>
          <w:sz w:val="24"/>
        </w:rPr>
      </w:pPr>
      <w:r>
        <w:rPr>
          <w:rFonts w:ascii="SimSun" w:hAnsi="SimSun" w:cs="SimSun"/>
          <w:color w:val="000000"/>
          <w:spacing w:val="0"/>
          <w:sz w:val="24"/>
        </w:rPr>
        <w:t>设计规范和要求采购合格的防渗材料。在加强施工监理确保施工质量的提前下，可将防</w:t>
      </w:r>
    </w:p>
    <w:p>
      <w:pPr>
        <w:pStyle w:val="Normal"/>
        <w:framePr w:w="10436" w:x="1416" w:y="7675"/>
        <w:widowControl w:val="off"/>
        <w:autoSpaceDE w:val="off"/>
        <w:autoSpaceDN w:val="off"/>
        <w:spacing w:before="0" w:after="0" w:line="487" w:lineRule="exact"/>
        <w:ind w:left="0" w:right="0" w:first-line="0"/>
        <w:jc w:val="left"/>
        <w:rPr>
          <w:rFonts w:ascii="SimSun" w:hAnsi="SimSun" w:cs="SimSun"/>
          <w:color w:val="000000"/>
          <w:spacing w:val="0"/>
          <w:sz w:val="24"/>
        </w:rPr>
      </w:pPr>
      <w:r>
        <w:rPr>
          <w:rFonts w:ascii="SimSun" w:hAnsi="SimSun" w:cs="SimSun"/>
          <w:color w:val="000000"/>
          <w:spacing w:val="0"/>
          <w:sz w:val="24"/>
        </w:rPr>
        <w:t>渗膜破损造成地下水污染的风险降至最低程度。</w:t>
      </w:r>
    </w:p>
    <w:p>
      <w:pPr>
        <w:pStyle w:val="Normal"/>
        <w:framePr w:w="3602" w:x="1896" w:y="9631"/>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三、防止渗滤液溢流风险措施</w:t>
      </w:r>
    </w:p>
    <w:p>
      <w:pPr>
        <w:pStyle w:val="Normal"/>
        <w:framePr w:w="3312" w:x="1937" w:y="10121"/>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工程设计采取了以下措施：</w:t>
      </w:r>
    </w:p>
    <w:p>
      <w:pPr>
        <w:pStyle w:val="Normal"/>
        <w:framePr w:w="10576" w:x="1416" w:y="10610"/>
        <w:widowControl w:val="off"/>
        <w:autoSpaceDE w:val="off"/>
        <w:autoSpaceDN w:val="off"/>
        <w:spacing w:before="0" w:after="0" w:line="250" w:lineRule="exact"/>
        <w:ind w:left="521" w:right="0" w:first-line="0"/>
        <w:jc w:val="left"/>
        <w:rPr>
          <w:rFonts w:ascii="SimSun" w:hAnsi="SimSun" w:cs="SimSun"/>
          <w:color w:val="000000"/>
          <w:spacing w:val="0"/>
          <w:sz w:val="24"/>
        </w:rPr>
      </w:pPr>
      <w:r>
        <w:rPr>
          <w:rFonts w:ascii="DJCTFS+TimesNewRomanPSMT"/>
          <w:color w:val="000000"/>
          <w:spacing w:val="0"/>
          <w:sz w:val="24"/>
        </w:rPr>
        <w:t>(1)</w:t>
      </w:r>
      <w:r>
        <w:rPr>
          <w:rFonts w:ascii="SimSun" w:hAnsi="SimSun" w:cs="SimSun"/>
          <w:color w:val="000000"/>
          <w:spacing w:val="0"/>
          <w:sz w:val="24"/>
        </w:rPr>
        <w:t>设置场外、场内排水沟，减少渗滤液产生量。工业废渣填埋作业采取分区填埋，</w:t>
      </w:r>
    </w:p>
    <w:p>
      <w:pPr>
        <w:pStyle w:val="Normal"/>
        <w:framePr w:w="10576" w:x="1416" w:y="10610"/>
        <w:widowControl w:val="off"/>
        <w:autoSpaceDE w:val="off"/>
        <w:autoSpaceDN w:val="off"/>
        <w:spacing w:before="0" w:after="0" w:line="490" w:lineRule="exact"/>
        <w:ind w:left="0" w:right="0" w:first-line="0"/>
        <w:jc w:val="left"/>
        <w:rPr>
          <w:rFonts w:ascii="SimSun" w:hAnsi="SimSun" w:cs="SimSun"/>
          <w:color w:val="000000"/>
          <w:spacing w:val="0"/>
          <w:sz w:val="24"/>
        </w:rPr>
      </w:pPr>
      <w:r>
        <w:rPr>
          <w:rFonts w:ascii="SimSun" w:hAnsi="SimSun" w:cs="SimSun"/>
          <w:color w:val="000000"/>
          <w:spacing w:val="0"/>
          <w:sz w:val="24"/>
        </w:rPr>
        <w:t>在未进行填埋作业的区域及在填埋作业区标高以上，沿等高线设置临时排水沟，将未填</w:t>
      </w:r>
    </w:p>
    <w:p>
      <w:pPr>
        <w:pStyle w:val="Normal"/>
        <w:framePr w:w="10576" w:x="1416" w:y="10610"/>
        <w:widowControl w:val="off"/>
        <w:autoSpaceDE w:val="off"/>
        <w:autoSpaceDN w:val="off"/>
        <w:spacing w:before="0" w:after="0" w:line="490" w:lineRule="exact"/>
        <w:ind w:left="0" w:right="0" w:first-line="0"/>
        <w:jc w:val="left"/>
        <w:rPr>
          <w:rFonts w:ascii="SimSun" w:hAnsi="SimSun" w:cs="SimSun"/>
          <w:color w:val="000000"/>
          <w:spacing w:val="0"/>
          <w:sz w:val="24"/>
        </w:rPr>
      </w:pPr>
      <w:r>
        <w:rPr>
          <w:rFonts w:ascii="SimSun" w:hAnsi="SimSun" w:cs="SimSun"/>
          <w:color w:val="000000"/>
          <w:spacing w:val="0"/>
          <w:sz w:val="24"/>
        </w:rPr>
        <w:t>埋作业区区域内地表水排至拦渣坝外侧的填埋场外。在填埋区外围设置排洪沟，将截流</w:t>
      </w:r>
    </w:p>
    <w:p>
      <w:pPr>
        <w:pStyle w:val="Normal"/>
        <w:framePr w:w="10576" w:x="1416" w:y="10610"/>
        <w:widowControl w:val="off"/>
        <w:autoSpaceDE w:val="off"/>
        <w:autoSpaceDN w:val="off"/>
        <w:spacing w:before="0" w:after="0" w:line="490" w:lineRule="exact"/>
        <w:ind w:left="0" w:right="0" w:first-line="0"/>
        <w:jc w:val="left"/>
        <w:rPr>
          <w:rFonts w:ascii="SimSun" w:hAnsi="SimSun" w:cs="SimSun"/>
          <w:color w:val="000000"/>
          <w:spacing w:val="0"/>
          <w:sz w:val="24"/>
        </w:rPr>
      </w:pPr>
      <w:r>
        <w:rPr>
          <w:rFonts w:ascii="SimSun" w:hAnsi="SimSun" w:cs="SimSun"/>
          <w:color w:val="000000"/>
          <w:spacing w:val="0"/>
          <w:sz w:val="24"/>
        </w:rPr>
        <w:t>的雨水就近排入填埋区外。</w:t>
      </w:r>
    </w:p>
    <w:p>
      <w:pPr>
        <w:pStyle w:val="Normal"/>
        <w:framePr w:w="10574" w:x="1416" w:y="12566"/>
        <w:widowControl w:val="off"/>
        <w:autoSpaceDE w:val="off"/>
        <w:autoSpaceDN w:val="off"/>
        <w:spacing w:before="0" w:after="0" w:line="250" w:lineRule="exact"/>
        <w:ind w:left="521" w:right="0" w:first-line="0"/>
        <w:jc w:val="left"/>
        <w:rPr>
          <w:rFonts w:ascii="SimSun" w:hAnsi="SimSun" w:cs="SimSun"/>
          <w:color w:val="000000"/>
          <w:spacing w:val="0"/>
          <w:sz w:val="24"/>
        </w:rPr>
      </w:pPr>
      <w:r>
        <w:rPr>
          <w:rFonts w:ascii="DJCTFS+TimesNewRomanPSMT"/>
          <w:color w:val="000000"/>
          <w:spacing w:val="0"/>
          <w:sz w:val="24"/>
        </w:rPr>
        <w:t>(2)</w:t>
      </w:r>
      <w:r>
        <w:rPr>
          <w:rFonts w:ascii="SimSun" w:hAnsi="SimSun" w:cs="SimSun"/>
          <w:color w:val="000000"/>
          <w:spacing w:val="0"/>
          <w:sz w:val="24"/>
        </w:rPr>
        <w:t xml:space="preserve">对已封顶的填埋区域表面及时覆盖粘土和营养土并绿化，表面形成 </w:t>
      </w:r>
      <w:r>
        <w:rPr>
          <w:rFonts w:ascii="DJCTFS+TimesNewRomanPSMT"/>
          <w:color w:val="000000"/>
          <w:spacing w:val="0"/>
          <w:sz w:val="24"/>
        </w:rPr>
        <w:t>20%</w:t>
      </w:r>
      <w:r>
        <w:rPr>
          <w:rFonts w:ascii="SimSun" w:hAnsi="SimSun" w:cs="SimSun"/>
          <w:color w:val="000000"/>
          <w:spacing w:val="0"/>
          <w:sz w:val="24"/>
        </w:rPr>
        <w:t>的坡度，</w:t>
      </w:r>
    </w:p>
    <w:p>
      <w:pPr>
        <w:pStyle w:val="Normal"/>
        <w:framePr w:w="10574" w:x="1416" w:y="12566"/>
        <w:widowControl w:val="off"/>
        <w:autoSpaceDE w:val="off"/>
        <w:autoSpaceDN w:val="off"/>
        <w:spacing w:before="0" w:after="0" w:line="490" w:lineRule="exact"/>
        <w:ind w:left="0" w:right="0" w:first-line="0"/>
        <w:jc w:val="left"/>
        <w:rPr>
          <w:rFonts w:ascii="SimSun" w:hAnsi="SimSun" w:cs="SimSun"/>
          <w:color w:val="000000"/>
          <w:spacing w:val="0"/>
          <w:sz w:val="24"/>
        </w:rPr>
      </w:pPr>
      <w:r>
        <w:rPr>
          <w:rFonts w:ascii="SimSun" w:hAnsi="SimSun" w:cs="SimSun"/>
          <w:color w:val="000000"/>
          <w:spacing w:val="0"/>
          <w:sz w:val="24"/>
        </w:rPr>
        <w:t>雨水引流出场，避免雨水下渗进入堆体，减少渗滤液的产生量。</w:t>
      </w:r>
    </w:p>
    <w:p>
      <w:pPr>
        <w:pStyle w:val="Normal"/>
        <w:framePr w:w="10574" w:x="1416" w:y="12566"/>
        <w:widowControl w:val="off"/>
        <w:autoSpaceDE w:val="off"/>
        <w:autoSpaceDN w:val="off"/>
        <w:spacing w:before="0" w:after="0" w:line="490" w:lineRule="exact"/>
        <w:ind w:left="521" w:right="0" w:first-line="0"/>
        <w:jc w:val="left"/>
        <w:rPr>
          <w:rFonts w:ascii="SimSun" w:hAnsi="SimSun" w:cs="SimSun"/>
          <w:color w:val="000000"/>
          <w:spacing w:val="0"/>
          <w:sz w:val="24"/>
        </w:rPr>
      </w:pPr>
      <w:r>
        <w:rPr>
          <w:rFonts w:ascii="DJCTFS+TimesNewRomanPSMT"/>
          <w:color w:val="000000"/>
          <w:spacing w:val="0"/>
          <w:sz w:val="24"/>
        </w:rPr>
        <w:t>(3)</w:t>
      </w:r>
      <w:r>
        <w:rPr>
          <w:rFonts w:ascii="SimSun" w:hAnsi="SimSun" w:cs="SimSun"/>
          <w:color w:val="000000"/>
          <w:spacing w:val="0"/>
          <w:sz w:val="24"/>
        </w:rPr>
        <w:t>堆场建设时采取严格的防渗措施。</w:t>
      </w:r>
    </w:p>
    <w:p>
      <w:pPr>
        <w:pStyle w:val="Normal"/>
        <w:framePr w:w="9936" w:x="1937" w:y="14033"/>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(4)</w:t>
      </w:r>
      <w:r>
        <w:rPr>
          <w:rFonts w:ascii="SimSun" w:hAnsi="SimSun" w:cs="SimSun"/>
          <w:color w:val="000000"/>
          <w:spacing w:val="0"/>
          <w:sz w:val="24"/>
        </w:rPr>
        <w:t>遇有特大雨时，应及时停止填埋作业，覆盖作业面，减少渗滤液的产生。</w:t>
      </w:r>
    </w:p>
    <w:p>
      <w:pPr>
        <w:pStyle w:val="Normal"/>
        <w:framePr w:w="9936" w:x="1937" w:y="14033"/>
        <w:widowControl w:val="off"/>
        <w:autoSpaceDE w:val="off"/>
        <w:autoSpaceDN w:val="off"/>
        <w:spacing w:before="0" w:after="0" w:line="490" w:lineRule="exact"/>
        <w:ind w:left="0" w:right="0" w:first-line="0"/>
        <w:jc w:val="left"/>
        <w:rPr>
          <w:rFonts w:ascii="SimSun" w:hAnsi="SimSun" w:cs="SimSun"/>
          <w:color w:val="000000"/>
          <w:spacing w:val="0"/>
          <w:sz w:val="24"/>
        </w:rPr>
      </w:pPr>
      <w:r>
        <w:rPr>
          <w:rFonts w:ascii="SimSun" w:hAnsi="SimSun" w:cs="SimSun"/>
          <w:color w:val="000000"/>
          <w:spacing w:val="0"/>
          <w:sz w:val="24"/>
        </w:rPr>
        <w:t>综上所述，只要重视防渗措施，严格按规范进行防渗设计和施工，规范填埋操作，</w:t>
      </w:r>
    </w:p>
    <w:p>
      <w:pPr>
        <w:pStyle w:val="Normal"/>
        <w:framePr w:w="631" w:x="5796"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131</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28" style="position:absolute;margin-left:70.85pt;margin-top:54.3pt;z-index:-1315;width:453.6pt;height:0.7pt;mso-position-horizontal:absolute;mso-position-horizontal-relative:page;mso-position-vertical:absolute;mso-position-vertical-relative:page" type="#_x0000_t75">
            <v:imageData xmlns:r="http://schemas.openxmlformats.org/officeDocument/2006/relationships" r:id="rId329"/>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416"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347"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10433" w:x="1416" w:y="1807"/>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有效降低渗滤液产生量，保证场内污水处理设施的正常运行及泄洪系统的通畅，项目污</w:t>
      </w:r>
    </w:p>
    <w:p>
      <w:pPr>
        <w:pStyle w:val="Normal"/>
        <w:framePr w:w="10433" w:x="1416" w:y="1807"/>
        <w:widowControl w:val="off"/>
        <w:autoSpaceDE w:val="off"/>
        <w:autoSpaceDN w:val="off"/>
        <w:spacing w:before="0" w:after="0" w:line="490" w:lineRule="exact"/>
        <w:ind w:left="0" w:right="0" w:first-line="0"/>
        <w:jc w:val="left"/>
        <w:rPr>
          <w:rFonts w:ascii="SimSun" w:hAnsi="SimSun" w:cs="SimSun"/>
          <w:color w:val="000000"/>
          <w:spacing w:val="0"/>
          <w:sz w:val="24"/>
        </w:rPr>
      </w:pPr>
      <w:r>
        <w:rPr>
          <w:rFonts w:ascii="SimSun" w:hAnsi="SimSun" w:cs="SimSun"/>
          <w:color w:val="000000"/>
          <w:spacing w:val="0"/>
          <w:sz w:val="24"/>
        </w:rPr>
        <w:t>染附近地表水的风险水平较低。平时应加强管理，定期巡护。</w:t>
      </w:r>
    </w:p>
    <w:p>
      <w:pPr>
        <w:pStyle w:val="Normal"/>
        <w:framePr w:w="3602" w:x="1896" w:y="2786"/>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四、其他事故防范和减缓措施</w:t>
      </w:r>
    </w:p>
    <w:p>
      <w:pPr>
        <w:pStyle w:val="Normal"/>
        <w:framePr w:w="2898" w:x="1896" w:y="3185"/>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1</w:t>
      </w:r>
      <w:r>
        <w:rPr>
          <w:rFonts w:ascii="SimSun" w:hAnsi="SimSun" w:cs="SimSun"/>
          <w:color w:val="000000"/>
          <w:spacing w:val="0"/>
          <w:sz w:val="24"/>
        </w:rPr>
        <w:t>、运行及观测管理措施</w:t>
      </w:r>
    </w:p>
    <w:p>
      <w:pPr>
        <w:pStyle w:val="Normal"/>
        <w:framePr w:w="10535" w:x="1416" w:y="3653"/>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DJCTFS+TimesNewRomanPSMT"/>
          <w:color w:val="000000"/>
          <w:spacing w:val="0"/>
          <w:sz w:val="24"/>
        </w:rPr>
        <w:t>(1)</w:t>
      </w:r>
      <w:r>
        <w:rPr>
          <w:rFonts w:ascii="SimSun" w:hAnsi="SimSun" w:cs="SimSun"/>
          <w:color w:val="000000"/>
          <w:spacing w:val="0"/>
          <w:sz w:val="24"/>
        </w:rPr>
        <w:t>未经技术论证和主管部门批准，涉及渣场安全事宜，如填埋方式、防排渗系统、</w:t>
      </w:r>
    </w:p>
    <w:p>
      <w:pPr>
        <w:pStyle w:val="Normal"/>
        <w:framePr w:w="10535" w:x="1416" w:y="3653"/>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反滤层、排洪系统等不得变更。一般工业固体废物贮存、处置场，禁止危险废物和生活</w:t>
      </w:r>
    </w:p>
    <w:p>
      <w:pPr>
        <w:pStyle w:val="Normal"/>
        <w:framePr w:w="10535" w:x="1416" w:y="3653"/>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垃圾混入。</w:t>
      </w:r>
    </w:p>
    <w:p>
      <w:pPr>
        <w:pStyle w:val="Normal"/>
        <w:framePr w:w="10574" w:x="1416" w:y="5052"/>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DJCTFS+TimesNewRomanPSMT"/>
          <w:color w:val="000000"/>
          <w:spacing w:val="0"/>
          <w:sz w:val="24"/>
        </w:rPr>
        <w:t>(2)</w:t>
      </w:r>
      <w:r>
        <w:rPr>
          <w:rFonts w:ascii="SimSun" w:hAnsi="SimSun" w:cs="SimSun"/>
          <w:color w:val="000000"/>
          <w:spacing w:val="0"/>
          <w:sz w:val="24"/>
        </w:rPr>
        <w:t>每级台阶堆筑前应进行岸坡处理，将坝前的树木、树根、草皮等清除，若有泉眼、</w:t>
      </w:r>
    </w:p>
    <w:p>
      <w:pPr>
        <w:pStyle w:val="Normal"/>
        <w:framePr w:w="10574" w:x="1416" w:y="505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洞穴等应作妥善处理，岸坡清理后做好隐蔽工程记录。</w:t>
      </w:r>
    </w:p>
    <w:p>
      <w:pPr>
        <w:pStyle w:val="Normal"/>
        <w:framePr w:w="10574" w:x="1416" w:y="5052"/>
        <w:widowControl w:val="off"/>
        <w:autoSpaceDE w:val="off"/>
        <w:autoSpaceDN w:val="off"/>
        <w:spacing w:before="0" w:after="0" w:line="466" w:lineRule="exact"/>
        <w:ind w:left="480" w:right="0" w:first-line="0"/>
        <w:jc w:val="left"/>
        <w:rPr>
          <w:rFonts w:ascii="SimSun" w:hAnsi="SimSun" w:cs="SimSun"/>
          <w:color w:val="000000"/>
          <w:spacing w:val="0"/>
          <w:sz w:val="24"/>
        </w:rPr>
      </w:pPr>
      <w:r>
        <w:rPr>
          <w:rFonts w:ascii="DJCTFS+TimesNewRomanPSMT"/>
          <w:color w:val="000000"/>
          <w:spacing w:val="0"/>
          <w:sz w:val="24"/>
        </w:rPr>
        <w:t>(3)</w:t>
      </w:r>
      <w:r>
        <w:rPr>
          <w:rFonts w:ascii="SimSun" w:hAnsi="SimSun" w:cs="SimSun"/>
          <w:color w:val="000000"/>
          <w:spacing w:val="0"/>
          <w:sz w:val="24"/>
        </w:rPr>
        <w:t>填筑完后及时覆土植被，做好坝坡、坝肩排水。</w:t>
      </w:r>
    </w:p>
    <w:p>
      <w:pPr>
        <w:pStyle w:val="Normal"/>
        <w:framePr w:w="10571" w:x="1416" w:y="6454"/>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DJCTFS+TimesNewRomanPSMT"/>
          <w:color w:val="000000"/>
          <w:spacing w:val="0"/>
          <w:sz w:val="24"/>
        </w:rPr>
        <w:t>(4)</w:t>
      </w:r>
      <w:r>
        <w:rPr>
          <w:rFonts w:ascii="SimSun" w:hAnsi="SimSun" w:cs="SimSun"/>
          <w:color w:val="000000"/>
          <w:spacing w:val="0"/>
          <w:sz w:val="24"/>
        </w:rPr>
        <w:t>在拦渣坝坝顶、库区岸坡适当位置设置位移观测设施，定期进行坝体位移观测，</w:t>
      </w:r>
    </w:p>
    <w:p>
      <w:pPr>
        <w:pStyle w:val="Normal"/>
        <w:framePr w:w="10571" w:x="1416" w:y="645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观测结果记录归档长期保管，每次观测成果整理完成以后，应与以前的结果进行对照比</w:t>
      </w:r>
    </w:p>
    <w:p>
      <w:pPr>
        <w:pStyle w:val="Normal"/>
        <w:framePr w:w="10571" w:x="1416" w:y="6454"/>
        <w:widowControl w:val="off"/>
        <w:autoSpaceDE w:val="off"/>
        <w:autoSpaceDN w:val="off"/>
        <w:spacing w:before="0" w:after="0" w:line="466" w:lineRule="exact"/>
        <w:ind w:left="0" w:right="0" w:first-line="0"/>
        <w:jc w:val="left"/>
        <w:rPr>
          <w:rFonts w:ascii="SimSun" w:hAnsi="SimSun" w:cs="SimSun"/>
          <w:color w:val="000000"/>
          <w:spacing w:val="0"/>
          <w:sz w:val="24"/>
        </w:rPr>
      </w:pPr>
      <w:r>
        <w:rPr>
          <w:rFonts w:ascii="SimSun" w:hAnsi="SimSun" w:cs="SimSun"/>
          <w:color w:val="000000"/>
          <w:spacing w:val="0"/>
          <w:sz w:val="24"/>
        </w:rPr>
        <w:t>较，其变化趋势是否正常，是否有突变，如有变化趋势不正常或有突变，应分析其原因，</w:t>
      </w:r>
    </w:p>
    <w:p>
      <w:pPr>
        <w:pStyle w:val="Normal"/>
        <w:framePr w:w="10571" w:x="1416" w:y="6454"/>
        <w:widowControl w:val="off"/>
        <w:autoSpaceDE w:val="off"/>
        <w:autoSpaceDN w:val="off"/>
        <w:spacing w:before="0" w:after="0" w:line="466" w:lineRule="exact"/>
        <w:ind w:left="0" w:right="0" w:first-line="0"/>
        <w:jc w:val="left"/>
        <w:rPr>
          <w:rFonts w:ascii="SimSun" w:hAnsi="SimSun" w:cs="SimSun"/>
          <w:color w:val="000000"/>
          <w:spacing w:val="0"/>
          <w:sz w:val="24"/>
        </w:rPr>
      </w:pPr>
      <w:r>
        <w:rPr>
          <w:rFonts w:ascii="SimSun" w:hAnsi="SimSun" w:cs="SimSun"/>
          <w:color w:val="000000"/>
          <w:spacing w:val="0"/>
          <w:sz w:val="24"/>
        </w:rPr>
        <w:t>如找不出原因，应及时与设计单位联系，分析原因及研究处理措施。</w:t>
      </w:r>
    </w:p>
    <w:p>
      <w:pPr>
        <w:pStyle w:val="Normal"/>
        <w:framePr w:w="10571" w:x="1416" w:y="6454"/>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DJCTFS+TimesNewRomanPSMT"/>
          <w:color w:val="000000"/>
          <w:spacing w:val="0"/>
          <w:sz w:val="24"/>
        </w:rPr>
        <w:t>(5)</w:t>
      </w:r>
      <w:r>
        <w:rPr>
          <w:rFonts w:ascii="SimSun" w:hAnsi="SimSun" w:cs="SimSun"/>
          <w:color w:val="000000"/>
          <w:spacing w:val="0"/>
          <w:sz w:val="24"/>
        </w:rPr>
        <w:t>经常巡查，检查坝体有无裂缝、滑坡发生，查明裂缝的范围、深度、性质，滑坡</w:t>
      </w:r>
    </w:p>
    <w:p>
      <w:pPr>
        <w:pStyle w:val="Normal"/>
        <w:framePr w:w="10571" w:x="1416" w:y="645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的大小、深度、范围、原因，判定危害程度，妥善处理。</w:t>
      </w:r>
    </w:p>
    <w:p>
      <w:pPr>
        <w:pStyle w:val="Normal"/>
        <w:framePr w:w="10571" w:x="1416" w:y="6454"/>
        <w:widowControl w:val="off"/>
        <w:autoSpaceDE w:val="off"/>
        <w:autoSpaceDN w:val="off"/>
        <w:spacing w:before="0" w:after="0" w:line="466" w:lineRule="exact"/>
        <w:ind w:left="480" w:right="0" w:first-line="0"/>
        <w:jc w:val="left"/>
        <w:rPr>
          <w:rFonts w:ascii="SimSun" w:hAnsi="SimSun" w:cs="SimSun"/>
          <w:color w:val="000000"/>
          <w:spacing w:val="0"/>
          <w:sz w:val="24"/>
        </w:rPr>
      </w:pPr>
      <w:r>
        <w:rPr>
          <w:rFonts w:ascii="DJCTFS+TimesNewRomanPSMT"/>
          <w:color w:val="000000"/>
          <w:spacing w:val="0"/>
          <w:sz w:val="24"/>
        </w:rPr>
        <w:t>(6)</w:t>
      </w:r>
      <w:r>
        <w:rPr>
          <w:rFonts w:ascii="SimSun" w:hAnsi="SimSun" w:cs="SimSun"/>
          <w:color w:val="000000"/>
          <w:spacing w:val="0"/>
          <w:sz w:val="24"/>
        </w:rPr>
        <w:t>在已建渣场的下游，严禁再建住宅和其它设施。</w:t>
      </w:r>
    </w:p>
    <w:p>
      <w:pPr>
        <w:pStyle w:val="Normal"/>
        <w:framePr w:w="10535" w:x="1416" w:y="9722"/>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DJCTFS+TimesNewRomanPSMT"/>
          <w:color w:val="000000"/>
          <w:spacing w:val="0"/>
          <w:sz w:val="24"/>
        </w:rPr>
        <w:t>(7)</w:t>
      </w:r>
      <w:r>
        <w:rPr>
          <w:rFonts w:ascii="SimSun" w:hAnsi="SimSun" w:cs="SimSun"/>
          <w:color w:val="000000"/>
          <w:spacing w:val="0"/>
          <w:sz w:val="24"/>
        </w:rPr>
        <w:t>渣场应配备专门管理人员。并建立岗位责任制，责任到人，管理人员应加强库区</w:t>
      </w:r>
    </w:p>
    <w:p>
      <w:pPr>
        <w:pStyle w:val="Normal"/>
        <w:framePr w:w="10535" w:x="1416" w:y="972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的巡查，发现问题及时处理，并同时向上级主管部门报告。</w:t>
      </w:r>
    </w:p>
    <w:p>
      <w:pPr>
        <w:pStyle w:val="Normal"/>
        <w:framePr w:w="10535" w:x="1416" w:y="9722"/>
        <w:widowControl w:val="off"/>
        <w:autoSpaceDE w:val="off"/>
        <w:autoSpaceDN w:val="off"/>
        <w:spacing w:before="0" w:after="0" w:line="466" w:lineRule="exact"/>
        <w:ind w:left="480" w:right="0" w:first-line="0"/>
        <w:jc w:val="left"/>
        <w:rPr>
          <w:rFonts w:ascii="SimSun" w:hAnsi="SimSun" w:cs="SimSun"/>
          <w:color w:val="000000"/>
          <w:spacing w:val="0"/>
          <w:sz w:val="24"/>
        </w:rPr>
      </w:pPr>
      <w:r>
        <w:rPr>
          <w:rFonts w:ascii="DJCTFS+TimesNewRomanPSMT"/>
          <w:color w:val="000000"/>
          <w:spacing w:val="0"/>
          <w:sz w:val="24"/>
        </w:rPr>
        <w:t>(8)</w:t>
      </w:r>
      <w:r>
        <w:rPr>
          <w:rFonts w:ascii="SimSun" w:hAnsi="SimSun" w:cs="SimSun"/>
          <w:color w:val="000000"/>
          <w:spacing w:val="0"/>
          <w:sz w:val="24"/>
        </w:rPr>
        <w:t>针对机械伤害、触电危险、车辆伤害等造成的事故，主要应采取措施加强防范，</w:t>
      </w:r>
    </w:p>
    <w:p>
      <w:pPr>
        <w:pStyle w:val="Normal"/>
        <w:framePr w:w="10535" w:x="1416" w:y="972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通过加强管理、安全教育，加强检修维护工作来防治。</w:t>
      </w:r>
    </w:p>
    <w:p>
      <w:pPr>
        <w:pStyle w:val="Normal"/>
        <w:framePr w:w="10535" w:x="1416" w:y="9722"/>
        <w:widowControl w:val="off"/>
        <w:autoSpaceDE w:val="off"/>
        <w:autoSpaceDN w:val="off"/>
        <w:spacing w:before="0" w:after="0" w:line="466" w:lineRule="exact"/>
        <w:ind w:left="480" w:right="0" w:first-line="0"/>
        <w:jc w:val="left"/>
        <w:rPr>
          <w:rFonts w:ascii="SimSun" w:hAnsi="SimSun" w:cs="SimSun"/>
          <w:color w:val="000000"/>
          <w:spacing w:val="0"/>
          <w:sz w:val="24"/>
        </w:rPr>
      </w:pPr>
      <w:r>
        <w:rPr>
          <w:rFonts w:ascii="DJCTFS+TimesNewRomanPSMT"/>
          <w:color w:val="000000"/>
          <w:spacing w:val="0"/>
          <w:sz w:val="24"/>
        </w:rPr>
        <w:t>2</w:t>
      </w:r>
      <w:r>
        <w:rPr>
          <w:rFonts w:ascii="SimSun" w:hAnsi="SimSun" w:cs="SimSun"/>
          <w:color w:val="000000"/>
          <w:spacing w:val="0"/>
          <w:sz w:val="24"/>
        </w:rPr>
        <w:t>、通讯安全</w:t>
      </w:r>
    </w:p>
    <w:p>
      <w:pPr>
        <w:pStyle w:val="Normal"/>
        <w:framePr w:w="10433" w:x="1416" w:y="12055"/>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 xml:space="preserve">现代通讯非常发达，基本上每人都配有手机，要求管理人员手机  </w:t>
      </w:r>
      <w:r>
        <w:rPr>
          <w:rFonts w:ascii="DJCTFS+TimesNewRomanPSMT"/>
          <w:color w:val="000000"/>
          <w:spacing w:val="0"/>
          <w:sz w:val="24"/>
        </w:rPr>
        <w:t>24</w:t>
      </w:r>
      <w:r>
        <w:rPr>
          <w:rFonts w:ascii="SimSun" w:hAnsi="SimSun" w:cs="SimSun"/>
          <w:color w:val="000000"/>
          <w:spacing w:val="0"/>
          <w:sz w:val="24"/>
        </w:rPr>
        <w:t>小时开机，确</w:t>
      </w:r>
    </w:p>
    <w:p>
      <w:pPr>
        <w:pStyle w:val="Normal"/>
        <w:framePr w:w="10433" w:x="1416" w:y="12055"/>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保通讯畅通。</w:t>
      </w:r>
    </w:p>
    <w:p>
      <w:pPr>
        <w:pStyle w:val="Normal"/>
        <w:framePr w:w="1680" w:x="1896" w:y="12989"/>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3</w:t>
      </w:r>
      <w:r>
        <w:rPr>
          <w:rFonts w:ascii="SimSun" w:hAnsi="SimSun" w:cs="SimSun"/>
          <w:color w:val="000000"/>
          <w:spacing w:val="0"/>
          <w:sz w:val="24"/>
        </w:rPr>
        <w:t>、劳动卫生</w:t>
      </w:r>
    </w:p>
    <w:p>
      <w:pPr>
        <w:pStyle w:val="Normal"/>
        <w:framePr w:w="10433" w:x="1416" w:y="13457"/>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按国家职业安全有关规范和规定，为渣场操作和管理人员配备必须的劳动保护用</w:t>
      </w:r>
    </w:p>
    <w:p>
      <w:pPr>
        <w:pStyle w:val="Normal"/>
        <w:framePr w:w="10433" w:x="1416" w:y="13457"/>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品。</w:t>
      </w:r>
    </w:p>
    <w:p>
      <w:pPr>
        <w:pStyle w:val="Normal"/>
        <w:framePr w:w="2739" w:x="1416" w:y="14540"/>
        <w:widowControl w:val="off"/>
        <w:autoSpaceDE w:val="off"/>
        <w:autoSpaceDN w:val="off"/>
        <w:spacing w:before="0" w:after="0" w:line="293" w:lineRule="exact"/>
        <w:ind w:left="0" w:right="0" w:first-line="0"/>
        <w:jc w:val="left"/>
        <w:rPr>
          <w:rFonts w:ascii="SimSun" w:hAnsi="SimSun" w:cs="SimSun"/>
          <w:color w:val="000000"/>
          <w:spacing w:val="0"/>
          <w:sz w:val="28"/>
        </w:rPr>
      </w:pPr>
      <w:r>
        <w:rPr>
          <w:rFonts w:ascii="DWPMLL+TimesNewRomanPS-BoldMT"/>
          <w:color w:val="000000"/>
          <w:spacing w:val="0"/>
          <w:sz w:val="28"/>
        </w:rPr>
        <w:t>6.6.2</w:t>
      </w:r>
      <w:r>
        <w:rPr>
          <w:rFonts w:ascii="SimSun" w:hAnsi="SimSun" w:cs="SimSun"/>
          <w:color w:val="000000"/>
          <w:spacing w:val="0"/>
          <w:sz w:val="28"/>
        </w:rPr>
        <w:t>应急处理措施</w:t>
      </w:r>
    </w:p>
    <w:p>
      <w:pPr>
        <w:pStyle w:val="Normal"/>
        <w:framePr w:w="631" w:x="5796"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132</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29" style="position:absolute;margin-left:70.85pt;margin-top:54.3pt;z-index:-1319;width:453.6pt;height:0.7pt;mso-position-horizontal:absolute;mso-position-horizontal-relative:page;mso-position-vertical:absolute;mso-position-vertical-relative:page" type="#_x0000_t75">
            <v:imageData xmlns:r="http://schemas.openxmlformats.org/officeDocument/2006/relationships" r:id="rId330"/>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416"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347"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3174" w:x="1896" w:y="1807"/>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1</w:t>
      </w:r>
      <w:r>
        <w:rPr>
          <w:rFonts w:ascii="SimSun" w:hAnsi="SimSun" w:cs="SimSun"/>
          <w:color w:val="000000"/>
          <w:spacing w:val="0"/>
          <w:sz w:val="24"/>
        </w:rPr>
        <w:t>、废渣外泄情景处置方案</w:t>
      </w:r>
    </w:p>
    <w:p>
      <w:pPr>
        <w:pStyle w:val="Normal"/>
        <w:framePr w:w="10571" w:x="1416" w:y="2297"/>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废渣外泄主要是由于管涌、裂缝等坝体损坏现象，排水系统堵塞或坍塌，旧排水系统坍</w:t>
      </w:r>
    </w:p>
    <w:p>
      <w:pPr>
        <w:pStyle w:val="Normal"/>
        <w:framePr w:w="10571" w:x="1416" w:y="2297"/>
        <w:widowControl w:val="off"/>
        <w:autoSpaceDE w:val="off"/>
        <w:autoSpaceDN w:val="off"/>
        <w:spacing w:before="0" w:after="0" w:line="487"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塌等，造成的后果是不同量的废渣外泄。设置泄漏量为有效库容  </w:t>
      </w:r>
      <w:r>
        <w:rPr>
          <w:rFonts w:ascii="DJCTFS+TimesNewRomanPSMT"/>
          <w:color w:val="000000"/>
          <w:spacing w:val="0"/>
          <w:sz w:val="24"/>
        </w:rPr>
        <w:t>1%</w:t>
      </w:r>
      <w:r>
        <w:rPr>
          <w:rFonts w:ascii="SimSun" w:hAnsi="SimSun" w:cs="SimSun"/>
          <w:color w:val="000000"/>
          <w:spacing w:val="0"/>
          <w:sz w:val="24"/>
        </w:rPr>
        <w:t>、</w:t>
      </w:r>
      <w:r>
        <w:rPr>
          <w:rFonts w:ascii="DJCTFS+TimesNewRomanPSMT"/>
          <w:color w:val="000000"/>
          <w:spacing w:val="0"/>
          <w:sz w:val="24"/>
        </w:rPr>
        <w:t>5%</w:t>
      </w:r>
      <w:r>
        <w:rPr>
          <w:rFonts w:ascii="SimSun" w:hAnsi="SimSun" w:cs="SimSun"/>
          <w:color w:val="000000"/>
          <w:spacing w:val="0"/>
          <w:sz w:val="24"/>
        </w:rPr>
        <w:t>、</w:t>
      </w:r>
      <w:r>
        <w:rPr>
          <w:rFonts w:ascii="DJCTFS+TimesNewRomanPSMT"/>
          <w:color w:val="000000"/>
          <w:spacing w:val="0"/>
          <w:sz w:val="24"/>
        </w:rPr>
        <w:t>10%</w:t>
      </w:r>
      <w:r>
        <w:rPr>
          <w:rFonts w:ascii="SimSun" w:hAnsi="SimSun" w:cs="SimSun"/>
          <w:color w:val="000000"/>
          <w:spacing w:val="0"/>
          <w:sz w:val="24"/>
        </w:rPr>
        <w:t>、</w:t>
      </w:r>
      <w:r>
        <w:rPr>
          <w:rFonts w:ascii="DJCTFS+TimesNewRomanPSMT"/>
          <w:color w:val="000000"/>
          <w:spacing w:val="0"/>
          <w:sz w:val="24"/>
        </w:rPr>
        <w:t>30%</w:t>
      </w:r>
      <w:r>
        <w:rPr>
          <w:rFonts w:ascii="SimSun" w:hAnsi="SimSun" w:cs="SimSun"/>
          <w:color w:val="000000"/>
          <w:spacing w:val="0"/>
          <w:sz w:val="24"/>
        </w:rPr>
        <w:t>、</w:t>
      </w:r>
    </w:p>
    <w:p>
      <w:pPr>
        <w:pStyle w:val="Normal"/>
        <w:framePr w:w="10571" w:x="1416" w:y="2297"/>
        <w:widowControl w:val="off"/>
        <w:autoSpaceDE w:val="off"/>
        <w:autoSpaceDN w:val="off"/>
        <w:spacing w:before="0" w:after="0" w:line="490" w:lineRule="exact"/>
        <w:ind w:left="0" w:right="0" w:first-line="0"/>
        <w:jc w:val="left"/>
        <w:rPr>
          <w:rFonts w:ascii="SimSun" w:hAnsi="SimSun" w:cs="SimSun"/>
          <w:color w:val="000000"/>
          <w:spacing w:val="0"/>
          <w:sz w:val="24"/>
        </w:rPr>
      </w:pPr>
      <w:r>
        <w:rPr>
          <w:rFonts w:ascii="DJCTFS+TimesNewRomanPSMT"/>
          <w:color w:val="000000"/>
          <w:spacing w:val="0"/>
          <w:sz w:val="24"/>
        </w:rPr>
        <w:t>50%</w:t>
      </w:r>
      <w:r>
        <w:rPr>
          <w:rFonts w:ascii="SimSun" w:hAnsi="SimSun" w:cs="SimSun"/>
          <w:color w:val="000000"/>
          <w:spacing w:val="0"/>
          <w:sz w:val="24"/>
        </w:rPr>
        <w:t>、</w:t>
      </w:r>
      <w:r>
        <w:rPr>
          <w:rFonts w:ascii="DJCTFS+TimesNewRomanPSMT"/>
          <w:color w:val="000000"/>
          <w:spacing w:val="0"/>
          <w:sz w:val="24"/>
        </w:rPr>
        <w:t>80%</w:t>
      </w:r>
      <w:r>
        <w:rPr>
          <w:rFonts w:ascii="SimSun" w:hAnsi="SimSun" w:cs="SimSun"/>
          <w:color w:val="000000"/>
          <w:spacing w:val="0"/>
          <w:sz w:val="24"/>
        </w:rPr>
        <w:t>六种情景，对应的处置方案见下表：</w:t>
      </w:r>
    </w:p>
    <w:p>
      <w:pPr>
        <w:pStyle w:val="Normal"/>
        <w:framePr w:w="631" w:x="5796"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133</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30" style="position:absolute;margin-left:70.85pt;margin-top:54.3pt;z-index:-1323;width:453.6pt;height:0.7pt;mso-position-horizontal:absolute;mso-position-horizontal-relative:page;mso-position-vertical:absolute;mso-position-vertical-relative:page" type="#_x0000_t75">
            <v:imageData xmlns:r="http://schemas.openxmlformats.org/officeDocument/2006/relationships" r:id="rId331"/>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416"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347"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4077" w:x="4186" w:y="1877"/>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表 </w:t>
      </w:r>
      <w:r>
        <w:rPr>
          <w:rFonts w:ascii="DWPMLL+TimesNewRomanPS-BoldMT"/>
          <w:color w:val="000000"/>
          <w:spacing w:val="0"/>
          <w:sz w:val="21"/>
        </w:rPr>
        <w:t>6.6-1</w:t>
      </w:r>
      <w:r>
        <w:rPr>
          <w:rFonts w:ascii="SimSun" w:hAnsi="SimSun" w:cs="SimSun"/>
          <w:color w:val="000000"/>
          <w:spacing w:val="0"/>
          <w:sz w:val="21"/>
        </w:rPr>
        <w:t>废渣外泄情景处置方案一览表</w:t>
      </w:r>
    </w:p>
    <w:p>
      <w:pPr>
        <w:pStyle w:val="Normal"/>
        <w:framePr w:w="1158" w:x="7181" w:y="2206"/>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处置措施</w:t>
      </w:r>
    </w:p>
    <w:p>
      <w:pPr>
        <w:pStyle w:val="Normal"/>
        <w:framePr w:w="735" w:x="2198" w:y="256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序号</w:t>
      </w:r>
    </w:p>
    <w:p>
      <w:pPr>
        <w:pStyle w:val="Normal"/>
        <w:framePr w:w="1158" w:x="3060" w:y="256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情景设置</w:t>
      </w:r>
    </w:p>
    <w:p>
      <w:pPr>
        <w:pStyle w:val="Normal"/>
        <w:framePr w:w="1158" w:x="4188" w:y="256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泄漏后果</w:t>
      </w:r>
    </w:p>
    <w:p>
      <w:pPr>
        <w:pStyle w:val="Normal"/>
        <w:framePr w:w="946" w:x="9182" w:y="259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饮用安</w:t>
      </w:r>
    </w:p>
    <w:p>
      <w:pPr>
        <w:pStyle w:val="Normal"/>
        <w:framePr w:w="946" w:x="9182" w:y="2597"/>
        <w:widowControl w:val="off"/>
        <w:autoSpaceDE w:val="off"/>
        <w:autoSpaceDN w:val="off"/>
        <w:spacing w:before="0" w:after="0" w:line="271" w:lineRule="exact"/>
        <w:ind w:left="0" w:right="0" w:first-line="0"/>
        <w:jc w:val="left"/>
        <w:rPr>
          <w:rFonts w:ascii="SimSun" w:hAnsi="SimSun" w:cs="SimSun"/>
          <w:color w:val="000000"/>
          <w:spacing w:val="0"/>
          <w:sz w:val="21"/>
        </w:rPr>
      </w:pPr>
      <w:r>
        <w:rPr>
          <w:rFonts w:ascii="SimSun" w:hAnsi="SimSun" w:cs="SimSun"/>
          <w:color w:val="000000"/>
          <w:spacing w:val="0"/>
          <w:sz w:val="21"/>
        </w:rPr>
        <w:t>全措施</w:t>
      </w:r>
    </w:p>
    <w:p>
      <w:pPr>
        <w:pStyle w:val="Normal"/>
        <w:framePr w:w="1158" w:x="5342" w:y="273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源头控制</w:t>
      </w:r>
    </w:p>
    <w:p>
      <w:pPr>
        <w:pStyle w:val="Normal"/>
        <w:framePr w:w="1158" w:x="6576" w:y="273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拦截措施</w:t>
      </w:r>
    </w:p>
    <w:p>
      <w:pPr>
        <w:pStyle w:val="Normal"/>
        <w:framePr w:w="1158" w:x="7896" w:y="273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投加药剂</w:t>
      </w:r>
    </w:p>
    <w:p>
      <w:pPr>
        <w:pStyle w:val="Normal"/>
        <w:framePr w:w="1364" w:x="6473" w:y="331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汇入处下游</w:t>
      </w:r>
    </w:p>
    <w:p>
      <w:pPr>
        <w:pStyle w:val="Normal"/>
        <w:framePr w:w="1364" w:x="6473" w:y="3317"/>
        <w:widowControl w:val="off"/>
        <w:autoSpaceDE w:val="off"/>
        <w:autoSpaceDN w:val="off"/>
        <w:spacing w:before="0" w:after="0" w:line="271" w:lineRule="exact"/>
        <w:ind w:left="24" w:right="0" w:first-line="0"/>
        <w:jc w:val="left"/>
        <w:rPr>
          <w:rFonts w:ascii="SimSun" w:hAnsi="SimSun" w:cs="SimSun"/>
          <w:color w:val="000000"/>
          <w:spacing w:val="0"/>
          <w:sz w:val="21"/>
        </w:rPr>
      </w:pPr>
      <w:r>
        <w:rPr>
          <w:rFonts w:ascii="DJCTFS+TimesNewRomanPSMT"/>
          <w:color w:val="000000"/>
          <w:spacing w:val="0"/>
          <w:sz w:val="21"/>
        </w:rPr>
        <w:t>200m</w:t>
      </w:r>
      <w:r>
        <w:rPr>
          <w:rFonts w:ascii="SimSun" w:hAnsi="SimSun" w:cs="SimSun"/>
          <w:color w:val="000000"/>
          <w:spacing w:val="0"/>
          <w:sz w:val="21"/>
        </w:rPr>
        <w:t>处筑</w:t>
      </w:r>
    </w:p>
    <w:p>
      <w:pPr>
        <w:pStyle w:val="Normal"/>
        <w:framePr w:w="1364" w:x="6473" w:y="3317"/>
        <w:widowControl w:val="off"/>
        <w:autoSpaceDE w:val="off"/>
        <w:autoSpaceDN w:val="off"/>
        <w:spacing w:before="0" w:after="0" w:line="271" w:lineRule="exact"/>
        <w:ind w:left="53" w:right="0" w:first-line="0"/>
        <w:jc w:val="left"/>
        <w:rPr>
          <w:rFonts w:ascii="SimSun" w:hAnsi="SimSun" w:cs="SimSun"/>
          <w:color w:val="000000"/>
          <w:spacing w:val="0"/>
          <w:sz w:val="21"/>
        </w:rPr>
      </w:pPr>
      <w:r>
        <w:rPr>
          <w:rFonts w:ascii="SimSun" w:hAnsi="SimSun" w:cs="SimSun"/>
          <w:color w:val="000000"/>
          <w:spacing w:val="0"/>
          <w:sz w:val="21"/>
        </w:rPr>
        <w:t xml:space="preserve">起第  </w:t>
      </w:r>
      <w:r>
        <w:rPr>
          <w:rFonts w:ascii="DJCTFS+TimesNewRomanPSMT"/>
          <w:color w:val="000000"/>
          <w:spacing w:val="0"/>
          <w:sz w:val="21"/>
        </w:rPr>
        <w:t>1</w:t>
      </w:r>
      <w:r>
        <w:rPr>
          <w:rFonts w:ascii="SimSun" w:hAnsi="SimSun" w:cs="SimSun"/>
          <w:color w:val="000000"/>
          <w:spacing w:val="0"/>
          <w:sz w:val="21"/>
        </w:rPr>
        <w:t>道</w:t>
      </w:r>
    </w:p>
    <w:p>
      <w:pPr>
        <w:pStyle w:val="Normal"/>
        <w:framePr w:w="1364" w:x="6473" w:y="3317"/>
        <w:widowControl w:val="off"/>
        <w:autoSpaceDE w:val="off"/>
        <w:autoSpaceDN w:val="off"/>
        <w:spacing w:before="0" w:after="0" w:line="274" w:lineRule="exact"/>
        <w:ind w:left="0" w:right="0" w:first-line="0"/>
        <w:jc w:val="left"/>
        <w:rPr>
          <w:rFonts w:ascii="SimSun" w:hAnsi="SimSun" w:cs="SimSun"/>
          <w:color w:val="000000"/>
          <w:spacing w:val="0"/>
          <w:sz w:val="21"/>
        </w:rPr>
      </w:pPr>
      <w:r>
        <w:rPr>
          <w:rFonts w:ascii="SimSun" w:hAnsi="SimSun" w:cs="SimSun"/>
          <w:color w:val="000000"/>
          <w:spacing w:val="0"/>
          <w:sz w:val="21"/>
        </w:rPr>
        <w:t>拦渣坝，第</w:t>
      </w:r>
    </w:p>
    <w:p>
      <w:pPr>
        <w:pStyle w:val="Normal"/>
        <w:framePr w:w="1364" w:x="6473" w:y="3317"/>
        <w:widowControl w:val="off"/>
        <w:autoSpaceDE w:val="off"/>
        <w:autoSpaceDN w:val="off"/>
        <w:spacing w:before="0" w:after="0" w:line="271" w:lineRule="exact"/>
        <w:ind w:left="0" w:right="0" w:first-line="0"/>
        <w:jc w:val="left"/>
        <w:rPr>
          <w:rFonts w:ascii="SimSun" w:hAnsi="SimSun" w:cs="SimSun"/>
          <w:color w:val="000000"/>
          <w:spacing w:val="0"/>
          <w:sz w:val="21"/>
        </w:rPr>
      </w:pPr>
      <w:r>
        <w:rPr>
          <w:rFonts w:ascii="DJCTFS+TimesNewRomanPSMT"/>
          <w:color w:val="000000"/>
          <w:spacing w:val="0"/>
          <w:sz w:val="21"/>
        </w:rPr>
        <w:t>1</w:t>
      </w:r>
      <w:r>
        <w:rPr>
          <w:rFonts w:ascii="SimSun" w:hAnsi="SimSun" w:cs="SimSun"/>
          <w:color w:val="000000"/>
          <w:spacing w:val="0"/>
          <w:sz w:val="21"/>
        </w:rPr>
        <w:t>道拦渣坝</w:t>
      </w:r>
    </w:p>
    <w:p>
      <w:pPr>
        <w:pStyle w:val="Normal"/>
        <w:framePr w:w="1364" w:x="6473" w:y="3317"/>
        <w:widowControl w:val="off"/>
        <w:autoSpaceDE w:val="off"/>
        <w:autoSpaceDN w:val="off"/>
        <w:spacing w:before="0" w:after="0" w:line="274" w:lineRule="exact"/>
        <w:ind w:left="314" w:right="0" w:first-line="0"/>
        <w:jc w:val="left"/>
        <w:rPr>
          <w:rFonts w:ascii="SimSun" w:hAnsi="SimSun" w:cs="SimSun"/>
          <w:color w:val="000000"/>
          <w:spacing w:val="0"/>
          <w:sz w:val="21"/>
        </w:rPr>
      </w:pPr>
      <w:r>
        <w:rPr>
          <w:rFonts w:ascii="SimSun" w:hAnsi="SimSun" w:cs="SimSun"/>
          <w:color w:val="000000"/>
          <w:spacing w:val="0"/>
          <w:sz w:val="21"/>
        </w:rPr>
        <w:t>下游</w:t>
      </w:r>
    </w:p>
    <w:p>
      <w:pPr>
        <w:pStyle w:val="Normal"/>
        <w:framePr w:w="1393" w:x="7764" w:y="3835"/>
        <w:widowControl w:val="off"/>
        <w:autoSpaceDE w:val="off"/>
        <w:autoSpaceDN w:val="off"/>
        <w:spacing w:before="0" w:after="0" w:line="209" w:lineRule="exact"/>
        <w:ind w:left="132" w:right="0" w:first-line="0"/>
        <w:jc w:val="left"/>
        <w:rPr>
          <w:rFonts w:ascii="SimSun" w:hAnsi="SimSun" w:cs="SimSun"/>
          <w:color w:val="000000"/>
          <w:spacing w:val="0"/>
          <w:sz w:val="21"/>
        </w:rPr>
      </w:pPr>
      <w:r>
        <w:rPr>
          <w:rFonts w:ascii="SimSun" w:hAnsi="SimSun" w:cs="SimSun"/>
          <w:color w:val="000000"/>
          <w:spacing w:val="0"/>
          <w:sz w:val="21"/>
        </w:rPr>
        <w:t>在汇入口</w:t>
      </w:r>
    </w:p>
    <w:p>
      <w:pPr>
        <w:pStyle w:val="Normal"/>
        <w:framePr w:w="1393" w:x="7764" w:y="3835"/>
        <w:widowControl w:val="off"/>
        <w:autoSpaceDE w:val="off"/>
        <w:autoSpaceDN w:val="off"/>
        <w:spacing w:before="0" w:after="0" w:line="271" w:lineRule="exact"/>
        <w:ind w:left="26" w:right="0" w:first-line="0"/>
        <w:jc w:val="left"/>
        <w:rPr>
          <w:rFonts w:ascii="SimSun" w:hAnsi="SimSun" w:cs="SimSun"/>
          <w:color w:val="000000"/>
          <w:spacing w:val="0"/>
          <w:sz w:val="21"/>
        </w:rPr>
      </w:pPr>
      <w:r>
        <w:rPr>
          <w:rFonts w:ascii="SimSun" w:hAnsi="SimSun" w:cs="SimSun"/>
          <w:color w:val="000000"/>
          <w:spacing w:val="0"/>
          <w:sz w:val="21"/>
        </w:rPr>
        <w:t>处、拦截坝</w:t>
      </w:r>
    </w:p>
    <w:p>
      <w:pPr>
        <w:pStyle w:val="Normal"/>
        <w:framePr w:w="1393" w:x="7764" w:y="3835"/>
        <w:widowControl w:val="off"/>
        <w:autoSpaceDE w:val="off"/>
        <w:autoSpaceDN w:val="off"/>
        <w:spacing w:before="0" w:after="0" w:line="271" w:lineRule="exact"/>
        <w:ind w:left="0" w:right="0" w:first-line="0"/>
        <w:jc w:val="left"/>
        <w:rPr>
          <w:rFonts w:ascii="SimSun" w:hAnsi="SimSun" w:cs="SimSun"/>
          <w:color w:val="000000"/>
          <w:spacing w:val="0"/>
          <w:sz w:val="21"/>
        </w:rPr>
      </w:pPr>
      <w:r>
        <w:rPr>
          <w:rFonts w:ascii="SimSun" w:hAnsi="SimSun" w:cs="SimSun"/>
          <w:color w:val="000000"/>
          <w:spacing w:val="0"/>
          <w:sz w:val="21"/>
        </w:rPr>
        <w:t>内投加石灰</w:t>
      </w:r>
    </w:p>
    <w:p>
      <w:pPr>
        <w:pStyle w:val="Normal"/>
        <w:framePr w:w="1393" w:x="7764" w:y="3835"/>
        <w:widowControl w:val="off"/>
        <w:autoSpaceDE w:val="off"/>
        <w:autoSpaceDN w:val="off"/>
        <w:spacing w:before="0" w:after="0" w:line="274" w:lineRule="exact"/>
        <w:ind w:left="24" w:right="0" w:first-line="0"/>
        <w:jc w:val="left"/>
        <w:rPr>
          <w:rFonts w:ascii="SimSun" w:hAnsi="SimSun" w:cs="SimSun"/>
          <w:color w:val="000000"/>
          <w:spacing w:val="0"/>
          <w:sz w:val="21"/>
        </w:rPr>
      </w:pPr>
      <w:r>
        <w:rPr>
          <w:rFonts w:ascii="DJCTFS+TimesNewRomanPSMT"/>
          <w:color w:val="000000"/>
          <w:spacing w:val="0"/>
          <w:sz w:val="21"/>
        </w:rPr>
        <w:t>0.02t</w:t>
      </w:r>
      <w:r>
        <w:rPr>
          <w:rFonts w:ascii="SimSun" w:hAnsi="SimSun" w:cs="SimSun"/>
          <w:color w:val="000000"/>
          <w:spacing w:val="0"/>
          <w:sz w:val="21"/>
        </w:rPr>
        <w:t>、漂白</w:t>
      </w:r>
    </w:p>
    <w:p>
      <w:pPr>
        <w:pStyle w:val="Normal"/>
        <w:framePr w:w="1393" w:x="7764" w:y="3835"/>
        <w:widowControl w:val="off"/>
        <w:autoSpaceDE w:val="off"/>
        <w:autoSpaceDN w:val="off"/>
        <w:spacing w:before="0" w:after="0" w:line="271" w:lineRule="exact"/>
        <w:ind w:left="259" w:right="0" w:first-line="0"/>
        <w:jc w:val="left"/>
        <w:rPr>
          <w:rFonts w:ascii="DJCTFS+TimesNewRomanPSMT"/>
          <w:color w:val="000000"/>
          <w:spacing w:val="0"/>
          <w:sz w:val="21"/>
        </w:rPr>
      </w:pPr>
      <w:r>
        <w:rPr>
          <w:rFonts w:ascii="SimSun" w:hAnsi="SimSun" w:cs="SimSun"/>
          <w:color w:val="000000"/>
          <w:spacing w:val="0"/>
          <w:sz w:val="21"/>
        </w:rPr>
        <w:t xml:space="preserve">粉 </w:t>
      </w:r>
      <w:r>
        <w:rPr>
          <w:rFonts w:ascii="DJCTFS+TimesNewRomanPSMT"/>
          <w:color w:val="000000"/>
          <w:spacing w:val="0"/>
          <w:sz w:val="21"/>
        </w:rPr>
        <w:t xml:space="preserve"> 0.2t</w:t>
      </w:r>
    </w:p>
    <w:p>
      <w:pPr>
        <w:pStyle w:val="Normal"/>
        <w:framePr w:w="1153" w:x="3060" w:y="426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泄漏废渣</w:t>
      </w:r>
    </w:p>
    <w:p>
      <w:pPr>
        <w:pStyle w:val="Normal"/>
        <w:framePr w:w="1153" w:x="3060" w:y="4267"/>
        <w:widowControl w:val="off"/>
        <w:autoSpaceDE w:val="off"/>
        <w:autoSpaceDN w:val="off"/>
        <w:spacing w:before="0" w:after="0" w:line="274" w:lineRule="exact"/>
        <w:ind w:left="0" w:right="0" w:first-line="0"/>
        <w:jc w:val="left"/>
        <w:rPr>
          <w:rFonts w:ascii="SimSun" w:hAnsi="SimSun" w:cs="SimSun"/>
          <w:color w:val="000000"/>
          <w:spacing w:val="0"/>
          <w:sz w:val="21"/>
        </w:rPr>
      </w:pPr>
      <w:r>
        <w:rPr>
          <w:rFonts w:ascii="SimSun" w:hAnsi="SimSun" w:cs="SimSun"/>
          <w:color w:val="000000"/>
          <w:spacing w:val="0"/>
          <w:sz w:val="21"/>
        </w:rPr>
        <w:t>量为有效</w:t>
      </w:r>
    </w:p>
    <w:p>
      <w:pPr>
        <w:pStyle w:val="Normal"/>
        <w:framePr w:w="1153" w:x="3060" w:y="4267"/>
        <w:widowControl w:val="off"/>
        <w:autoSpaceDE w:val="off"/>
        <w:autoSpaceDN w:val="off"/>
        <w:spacing w:before="0" w:after="0" w:line="271" w:lineRule="exact"/>
        <w:ind w:left="46" w:right="0" w:first-line="0"/>
        <w:jc w:val="left"/>
        <w:rPr>
          <w:rFonts w:ascii="DJCTFS+TimesNewRomanPSMT"/>
          <w:color w:val="000000"/>
          <w:spacing w:val="0"/>
          <w:sz w:val="21"/>
        </w:rPr>
      </w:pPr>
      <w:r>
        <w:rPr>
          <w:rFonts w:ascii="SimSun" w:hAnsi="SimSun" w:cs="SimSun"/>
          <w:color w:val="000000"/>
          <w:spacing w:val="0"/>
          <w:sz w:val="21"/>
        </w:rPr>
        <w:t xml:space="preserve">库容 </w:t>
      </w:r>
      <w:r>
        <w:rPr>
          <w:rFonts w:ascii="DJCTFS+TimesNewRomanPSMT"/>
          <w:color w:val="000000"/>
          <w:spacing w:val="0"/>
          <w:sz w:val="21"/>
        </w:rPr>
        <w:t xml:space="preserve"> 1%</w:t>
      </w:r>
    </w:p>
    <w:p>
      <w:pPr>
        <w:pStyle w:val="Normal"/>
        <w:framePr w:w="1153" w:x="5342" w:y="440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封堵泄漏</w:t>
      </w:r>
    </w:p>
    <w:p>
      <w:pPr>
        <w:pStyle w:val="Normal"/>
        <w:framePr w:w="1153" w:x="5342" w:y="4404"/>
        <w:widowControl w:val="off"/>
        <w:autoSpaceDE w:val="off"/>
        <w:autoSpaceDN w:val="off"/>
        <w:spacing w:before="0" w:after="0" w:line="274" w:lineRule="exact"/>
        <w:ind w:left="314" w:right="0" w:first-line="0"/>
        <w:jc w:val="left"/>
        <w:rPr>
          <w:rFonts w:ascii="SimSun" w:hAnsi="SimSun" w:cs="SimSun"/>
          <w:color w:val="000000"/>
          <w:spacing w:val="0"/>
          <w:sz w:val="21"/>
        </w:rPr>
      </w:pPr>
      <w:r>
        <w:rPr>
          <w:rFonts w:ascii="SimSun" w:hAnsi="SimSun" w:cs="SimSun"/>
          <w:color w:val="000000"/>
          <w:spacing w:val="0"/>
          <w:sz w:val="21"/>
        </w:rPr>
        <w:t>源</w:t>
      </w:r>
    </w:p>
    <w:p>
      <w:pPr>
        <w:pStyle w:val="Normal"/>
        <w:framePr w:w="420" w:x="2357" w:y="454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w:t>
      </w:r>
    </w:p>
    <w:p>
      <w:pPr>
        <w:pStyle w:val="Normal"/>
        <w:framePr w:w="373" w:x="4579" w:y="454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1483" w:x="6446" w:y="495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100m</w:t>
      </w:r>
      <w:r>
        <w:rPr>
          <w:rFonts w:ascii="SimSun" w:hAnsi="SimSun" w:cs="SimSun"/>
          <w:color w:val="000000"/>
          <w:spacing w:val="0"/>
          <w:sz w:val="21"/>
        </w:rPr>
        <w:t>、</w:t>
      </w:r>
      <w:r>
        <w:rPr>
          <w:rFonts w:ascii="DJCTFS+TimesNewRomanPSMT"/>
          <w:color w:val="000000"/>
          <w:spacing w:val="0"/>
          <w:sz w:val="21"/>
        </w:rPr>
        <w:t>200m</w:t>
      </w:r>
    </w:p>
    <w:p>
      <w:pPr>
        <w:pStyle w:val="Normal"/>
        <w:framePr w:w="1483" w:x="6446" w:y="4951"/>
        <w:widowControl w:val="off"/>
        <w:autoSpaceDE w:val="off"/>
        <w:autoSpaceDN w:val="off"/>
        <w:spacing w:before="0" w:after="0" w:line="271" w:lineRule="exact"/>
        <w:ind w:left="130" w:right="0" w:first-line="0"/>
        <w:jc w:val="left"/>
        <w:rPr>
          <w:rFonts w:ascii="SimSun" w:hAnsi="SimSun" w:cs="SimSun"/>
          <w:color w:val="000000"/>
          <w:spacing w:val="0"/>
          <w:sz w:val="21"/>
        </w:rPr>
      </w:pPr>
      <w:r>
        <w:rPr>
          <w:rFonts w:ascii="SimSun" w:hAnsi="SimSun" w:cs="SimSun"/>
          <w:color w:val="000000"/>
          <w:spacing w:val="0"/>
          <w:sz w:val="21"/>
        </w:rPr>
        <w:t>处修筑第</w:t>
      </w:r>
    </w:p>
    <w:p>
      <w:pPr>
        <w:pStyle w:val="Normal"/>
        <w:framePr w:w="1483" w:x="6446" w:y="4951"/>
        <w:widowControl w:val="off"/>
        <w:autoSpaceDE w:val="off"/>
        <w:autoSpaceDN w:val="off"/>
        <w:spacing w:before="0" w:after="0" w:line="271" w:lineRule="exact"/>
        <w:ind w:left="0" w:right="0" w:first-line="0"/>
        <w:jc w:val="left"/>
        <w:rPr>
          <w:rFonts w:ascii="SimSun" w:hAnsi="SimSun" w:cs="SimSun"/>
          <w:color w:val="000000"/>
          <w:spacing w:val="0"/>
          <w:sz w:val="21"/>
        </w:rPr>
      </w:pPr>
      <w:r>
        <w:rPr>
          <w:rFonts w:ascii="DJCTFS+TimesNewRomanPSMT"/>
          <w:color w:val="000000"/>
          <w:spacing w:val="0"/>
          <w:sz w:val="21"/>
        </w:rPr>
        <w:t>2</w:t>
      </w:r>
      <w:r>
        <w:rPr>
          <w:rFonts w:ascii="SimSun" w:hAnsi="SimSun" w:cs="SimSun"/>
          <w:color w:val="000000"/>
          <w:spacing w:val="0"/>
          <w:sz w:val="21"/>
        </w:rPr>
        <w:t>、</w:t>
      </w:r>
      <w:r>
        <w:rPr>
          <w:rFonts w:ascii="DJCTFS+TimesNewRomanPSMT"/>
          <w:color w:val="000000"/>
          <w:spacing w:val="0"/>
          <w:sz w:val="21"/>
        </w:rPr>
        <w:t>3</w:t>
      </w:r>
      <w:r>
        <w:rPr>
          <w:rFonts w:ascii="SimSun" w:hAnsi="SimSun" w:cs="SimSun"/>
          <w:color w:val="000000"/>
          <w:spacing w:val="0"/>
          <w:sz w:val="21"/>
        </w:rPr>
        <w:t>道拦截</w:t>
      </w:r>
    </w:p>
    <w:p>
      <w:pPr>
        <w:pStyle w:val="Normal"/>
        <w:framePr w:w="1483" w:x="6446" w:y="4951"/>
        <w:widowControl w:val="off"/>
        <w:autoSpaceDE w:val="off"/>
        <w:autoSpaceDN w:val="off"/>
        <w:spacing w:before="0" w:after="0" w:line="274" w:lineRule="exact"/>
        <w:ind w:left="446" w:right="0" w:first-line="0"/>
        <w:jc w:val="left"/>
        <w:rPr>
          <w:rFonts w:ascii="SimSun" w:hAnsi="SimSun" w:cs="SimSun"/>
          <w:color w:val="000000"/>
          <w:spacing w:val="0"/>
          <w:sz w:val="21"/>
        </w:rPr>
      </w:pPr>
      <w:r>
        <w:rPr>
          <w:rFonts w:ascii="SimSun" w:hAnsi="SimSun" w:cs="SimSun"/>
          <w:color w:val="000000"/>
          <w:spacing w:val="0"/>
          <w:sz w:val="21"/>
        </w:rPr>
        <w:t>坝</w:t>
      </w:r>
    </w:p>
    <w:p>
      <w:pPr>
        <w:pStyle w:val="Normal"/>
        <w:framePr w:w="1364" w:x="6473" w:y="621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汇入处下游</w:t>
      </w:r>
    </w:p>
    <w:p>
      <w:pPr>
        <w:pStyle w:val="Normal"/>
        <w:framePr w:w="1364" w:x="6473" w:y="6214"/>
        <w:widowControl w:val="off"/>
        <w:autoSpaceDE w:val="off"/>
        <w:autoSpaceDN w:val="off"/>
        <w:spacing w:before="0" w:after="0" w:line="271" w:lineRule="exact"/>
        <w:ind w:left="24" w:right="0" w:first-line="0"/>
        <w:jc w:val="left"/>
        <w:rPr>
          <w:rFonts w:ascii="SimSun" w:hAnsi="SimSun" w:cs="SimSun"/>
          <w:color w:val="000000"/>
          <w:spacing w:val="0"/>
          <w:sz w:val="21"/>
        </w:rPr>
      </w:pPr>
      <w:r>
        <w:rPr>
          <w:rFonts w:ascii="DJCTFS+TimesNewRomanPSMT"/>
          <w:color w:val="000000"/>
          <w:spacing w:val="0"/>
          <w:sz w:val="21"/>
        </w:rPr>
        <w:t>600m</w:t>
      </w:r>
      <w:r>
        <w:rPr>
          <w:rFonts w:ascii="SimSun" w:hAnsi="SimSun" w:cs="SimSun"/>
          <w:color w:val="000000"/>
          <w:spacing w:val="0"/>
          <w:sz w:val="21"/>
        </w:rPr>
        <w:t>处筑</w:t>
      </w:r>
    </w:p>
    <w:p>
      <w:pPr>
        <w:pStyle w:val="Normal"/>
        <w:framePr w:w="1364" w:x="6473" w:y="6214"/>
        <w:widowControl w:val="off"/>
        <w:autoSpaceDE w:val="off"/>
        <w:autoSpaceDN w:val="off"/>
        <w:spacing w:before="0" w:after="0" w:line="271" w:lineRule="exact"/>
        <w:ind w:left="53" w:right="0" w:first-line="0"/>
        <w:jc w:val="left"/>
        <w:rPr>
          <w:rFonts w:ascii="SimSun" w:hAnsi="SimSun" w:cs="SimSun"/>
          <w:color w:val="000000"/>
          <w:spacing w:val="0"/>
          <w:sz w:val="21"/>
        </w:rPr>
      </w:pPr>
      <w:r>
        <w:rPr>
          <w:rFonts w:ascii="SimSun" w:hAnsi="SimSun" w:cs="SimSun"/>
          <w:color w:val="000000"/>
          <w:spacing w:val="0"/>
          <w:sz w:val="21"/>
        </w:rPr>
        <w:t xml:space="preserve">起第  </w:t>
      </w:r>
      <w:r>
        <w:rPr>
          <w:rFonts w:ascii="DJCTFS+TimesNewRomanPSMT"/>
          <w:color w:val="000000"/>
          <w:spacing w:val="0"/>
          <w:sz w:val="21"/>
        </w:rPr>
        <w:t>1</w:t>
      </w:r>
      <w:r>
        <w:rPr>
          <w:rFonts w:ascii="SimSun" w:hAnsi="SimSun" w:cs="SimSun"/>
          <w:color w:val="000000"/>
          <w:spacing w:val="0"/>
          <w:sz w:val="21"/>
        </w:rPr>
        <w:t>道</w:t>
      </w:r>
    </w:p>
    <w:p>
      <w:pPr>
        <w:pStyle w:val="Normal"/>
        <w:framePr w:w="1364" w:x="6473" w:y="6214"/>
        <w:widowControl w:val="off"/>
        <w:autoSpaceDE w:val="off"/>
        <w:autoSpaceDN w:val="off"/>
        <w:spacing w:before="0" w:after="0" w:line="274" w:lineRule="exact"/>
        <w:ind w:left="0" w:right="0" w:first-line="0"/>
        <w:jc w:val="left"/>
        <w:rPr>
          <w:rFonts w:ascii="SimSun" w:hAnsi="SimSun" w:cs="SimSun"/>
          <w:color w:val="000000"/>
          <w:spacing w:val="0"/>
          <w:sz w:val="21"/>
        </w:rPr>
      </w:pPr>
      <w:r>
        <w:rPr>
          <w:rFonts w:ascii="SimSun" w:hAnsi="SimSun" w:cs="SimSun"/>
          <w:color w:val="000000"/>
          <w:spacing w:val="0"/>
          <w:sz w:val="21"/>
        </w:rPr>
        <w:t>拦渣坝，第</w:t>
      </w:r>
    </w:p>
    <w:p>
      <w:pPr>
        <w:pStyle w:val="Normal"/>
        <w:framePr w:w="1364" w:x="6473" w:y="6214"/>
        <w:widowControl w:val="off"/>
        <w:autoSpaceDE w:val="off"/>
        <w:autoSpaceDN w:val="off"/>
        <w:spacing w:before="0" w:after="0" w:line="274" w:lineRule="exact"/>
        <w:ind w:left="0" w:right="0" w:first-line="0"/>
        <w:jc w:val="left"/>
        <w:rPr>
          <w:rFonts w:ascii="SimSun" w:hAnsi="SimSun" w:cs="SimSun"/>
          <w:color w:val="000000"/>
          <w:spacing w:val="0"/>
          <w:sz w:val="21"/>
        </w:rPr>
      </w:pPr>
      <w:r>
        <w:rPr>
          <w:rFonts w:ascii="DJCTFS+TimesNewRomanPSMT"/>
          <w:color w:val="000000"/>
          <w:spacing w:val="0"/>
          <w:sz w:val="21"/>
        </w:rPr>
        <w:t>1</w:t>
      </w:r>
      <w:r>
        <w:rPr>
          <w:rFonts w:ascii="SimSun" w:hAnsi="SimSun" w:cs="SimSun"/>
          <w:color w:val="000000"/>
          <w:spacing w:val="0"/>
          <w:sz w:val="21"/>
        </w:rPr>
        <w:t>道拦渣坝</w:t>
      </w:r>
    </w:p>
    <w:p>
      <w:pPr>
        <w:pStyle w:val="Normal"/>
        <w:framePr w:w="1364" w:x="6473" w:y="6214"/>
        <w:widowControl w:val="off"/>
        <w:autoSpaceDE w:val="off"/>
        <w:autoSpaceDN w:val="off"/>
        <w:spacing w:before="0" w:after="0" w:line="271" w:lineRule="exact"/>
        <w:ind w:left="314" w:right="0" w:first-line="0"/>
        <w:jc w:val="left"/>
        <w:rPr>
          <w:rFonts w:ascii="SimSun" w:hAnsi="SimSun" w:cs="SimSun"/>
          <w:color w:val="000000"/>
          <w:spacing w:val="0"/>
          <w:sz w:val="21"/>
        </w:rPr>
      </w:pPr>
      <w:r>
        <w:rPr>
          <w:rFonts w:ascii="SimSun" w:hAnsi="SimSun" w:cs="SimSun"/>
          <w:color w:val="000000"/>
          <w:spacing w:val="0"/>
          <w:sz w:val="21"/>
        </w:rPr>
        <w:t>下游</w:t>
      </w:r>
    </w:p>
    <w:p>
      <w:pPr>
        <w:pStyle w:val="Normal"/>
        <w:framePr w:w="1420" w:x="7764" w:y="6747"/>
        <w:widowControl w:val="off"/>
        <w:autoSpaceDE w:val="off"/>
        <w:autoSpaceDN w:val="off"/>
        <w:spacing w:before="0" w:after="0" w:line="209" w:lineRule="exact"/>
        <w:ind w:left="132" w:right="0" w:first-line="0"/>
        <w:jc w:val="left"/>
        <w:rPr>
          <w:rFonts w:ascii="SimSun" w:hAnsi="SimSun" w:cs="SimSun"/>
          <w:color w:val="000000"/>
          <w:spacing w:val="0"/>
          <w:sz w:val="21"/>
        </w:rPr>
      </w:pPr>
      <w:r>
        <w:rPr>
          <w:rFonts w:ascii="SimSun" w:hAnsi="SimSun" w:cs="SimSun"/>
          <w:color w:val="000000"/>
          <w:spacing w:val="0"/>
          <w:sz w:val="21"/>
        </w:rPr>
        <w:t>在汇入口</w:t>
      </w:r>
    </w:p>
    <w:p>
      <w:pPr>
        <w:pStyle w:val="Normal"/>
        <w:framePr w:w="1420" w:x="7764" w:y="6747"/>
        <w:widowControl w:val="off"/>
        <w:autoSpaceDE w:val="off"/>
        <w:autoSpaceDN w:val="off"/>
        <w:spacing w:before="0" w:after="0" w:line="274" w:lineRule="exact"/>
        <w:ind w:left="26" w:right="0" w:first-line="0"/>
        <w:jc w:val="left"/>
        <w:rPr>
          <w:rFonts w:ascii="SimSun" w:hAnsi="SimSun" w:cs="SimSun"/>
          <w:color w:val="000000"/>
          <w:spacing w:val="0"/>
          <w:sz w:val="21"/>
        </w:rPr>
      </w:pPr>
      <w:r>
        <w:rPr>
          <w:rFonts w:ascii="SimSun" w:hAnsi="SimSun" w:cs="SimSun"/>
          <w:color w:val="000000"/>
          <w:spacing w:val="0"/>
          <w:sz w:val="21"/>
        </w:rPr>
        <w:t>处、拦截坝</w:t>
      </w:r>
    </w:p>
    <w:p>
      <w:pPr>
        <w:pStyle w:val="Normal"/>
        <w:framePr w:w="1420" w:x="7764" w:y="6747"/>
        <w:widowControl w:val="off"/>
        <w:autoSpaceDE w:val="off"/>
        <w:autoSpaceDN w:val="off"/>
        <w:spacing w:before="0" w:after="0" w:line="271" w:lineRule="exact"/>
        <w:ind w:left="0" w:right="0" w:first-line="0"/>
        <w:jc w:val="left"/>
        <w:rPr>
          <w:rFonts w:ascii="SimSun" w:hAnsi="SimSun" w:cs="SimSun"/>
          <w:color w:val="000000"/>
          <w:spacing w:val="0"/>
          <w:sz w:val="21"/>
        </w:rPr>
      </w:pPr>
      <w:r>
        <w:rPr>
          <w:rFonts w:ascii="SimSun" w:hAnsi="SimSun" w:cs="SimSun"/>
          <w:color w:val="000000"/>
          <w:spacing w:val="0"/>
          <w:sz w:val="21"/>
        </w:rPr>
        <w:t>内投加石灰</w:t>
      </w:r>
    </w:p>
    <w:p>
      <w:pPr>
        <w:pStyle w:val="Normal"/>
        <w:framePr w:w="1420" w:x="7764" w:y="6747"/>
        <w:widowControl w:val="off"/>
        <w:autoSpaceDE w:val="off"/>
        <w:autoSpaceDN w:val="off"/>
        <w:spacing w:before="0" w:after="0" w:line="274" w:lineRule="exact"/>
        <w:ind w:left="0" w:right="0" w:first-line="0"/>
        <w:jc w:val="left"/>
        <w:rPr>
          <w:rFonts w:ascii="SimSun" w:hAnsi="SimSun" w:cs="SimSun"/>
          <w:color w:val="000000"/>
          <w:spacing w:val="0"/>
          <w:sz w:val="21"/>
        </w:rPr>
      </w:pPr>
      <w:r>
        <w:rPr>
          <w:rFonts w:ascii="DJCTFS+TimesNewRomanPSMT"/>
          <w:color w:val="000000"/>
          <w:spacing w:val="0"/>
          <w:sz w:val="21"/>
        </w:rPr>
        <w:t>0.1t</w:t>
      </w:r>
      <w:r>
        <w:rPr>
          <w:rFonts w:ascii="SimSun" w:hAnsi="SimSun" w:cs="SimSun"/>
          <w:color w:val="000000"/>
          <w:spacing w:val="0"/>
          <w:sz w:val="21"/>
        </w:rPr>
        <w:t>、漂白粉</w:t>
      </w:r>
    </w:p>
    <w:p>
      <w:pPr>
        <w:pStyle w:val="Normal"/>
        <w:framePr w:w="1420" w:x="7764" w:y="6747"/>
        <w:widowControl w:val="off"/>
        <w:autoSpaceDE w:val="off"/>
        <w:autoSpaceDN w:val="off"/>
        <w:spacing w:before="0" w:after="0" w:line="257" w:lineRule="exact"/>
        <w:ind w:left="468" w:right="0" w:first-line="0"/>
        <w:jc w:val="left"/>
        <w:rPr>
          <w:rFonts w:ascii="DJCTFS+TimesNewRomanPSMT"/>
          <w:color w:val="000000"/>
          <w:spacing w:val="0"/>
          <w:sz w:val="21"/>
        </w:rPr>
      </w:pPr>
      <w:r>
        <w:rPr>
          <w:rFonts w:ascii="DJCTFS+TimesNewRomanPSMT"/>
          <w:color w:val="000000"/>
          <w:spacing w:val="0"/>
          <w:sz w:val="21"/>
        </w:rPr>
        <w:t>1t</w:t>
      </w:r>
    </w:p>
    <w:p>
      <w:pPr>
        <w:pStyle w:val="Normal"/>
        <w:framePr w:w="1153" w:x="3060" w:y="716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泄漏废渣</w:t>
      </w:r>
    </w:p>
    <w:p>
      <w:pPr>
        <w:pStyle w:val="Normal"/>
        <w:framePr w:w="1153" w:x="3060" w:y="7164"/>
        <w:widowControl w:val="off"/>
        <w:autoSpaceDE w:val="off"/>
        <w:autoSpaceDN w:val="off"/>
        <w:spacing w:before="0" w:after="0" w:line="274" w:lineRule="exact"/>
        <w:ind w:left="0" w:right="0" w:first-line="0"/>
        <w:jc w:val="left"/>
        <w:rPr>
          <w:rFonts w:ascii="SimSun" w:hAnsi="SimSun" w:cs="SimSun"/>
          <w:color w:val="000000"/>
          <w:spacing w:val="0"/>
          <w:sz w:val="21"/>
        </w:rPr>
      </w:pPr>
      <w:r>
        <w:rPr>
          <w:rFonts w:ascii="SimSun" w:hAnsi="SimSun" w:cs="SimSun"/>
          <w:color w:val="000000"/>
          <w:spacing w:val="0"/>
          <w:sz w:val="21"/>
        </w:rPr>
        <w:t>量为有效</w:t>
      </w:r>
    </w:p>
    <w:p>
      <w:pPr>
        <w:pStyle w:val="Normal"/>
        <w:framePr w:w="1153" w:x="3060" w:y="7164"/>
        <w:widowControl w:val="off"/>
        <w:autoSpaceDE w:val="off"/>
        <w:autoSpaceDN w:val="off"/>
        <w:spacing w:before="0" w:after="0" w:line="271" w:lineRule="exact"/>
        <w:ind w:left="46" w:right="0" w:first-line="0"/>
        <w:jc w:val="left"/>
        <w:rPr>
          <w:rFonts w:ascii="DJCTFS+TimesNewRomanPSMT"/>
          <w:color w:val="000000"/>
          <w:spacing w:val="0"/>
          <w:sz w:val="21"/>
        </w:rPr>
      </w:pPr>
      <w:r>
        <w:rPr>
          <w:rFonts w:ascii="SimSun" w:hAnsi="SimSun" w:cs="SimSun"/>
          <w:color w:val="000000"/>
          <w:spacing w:val="0"/>
          <w:sz w:val="21"/>
        </w:rPr>
        <w:t xml:space="preserve">库容 </w:t>
      </w:r>
      <w:r>
        <w:rPr>
          <w:rFonts w:ascii="DJCTFS+TimesNewRomanPSMT"/>
          <w:color w:val="000000"/>
          <w:spacing w:val="0"/>
          <w:sz w:val="21"/>
        </w:rPr>
        <w:t xml:space="preserve"> 5%</w:t>
      </w:r>
    </w:p>
    <w:p>
      <w:pPr>
        <w:pStyle w:val="Normal"/>
        <w:framePr w:w="1153" w:x="4188" w:y="730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污染下游</w:t>
      </w:r>
    </w:p>
    <w:p>
      <w:pPr>
        <w:pStyle w:val="Normal"/>
        <w:framePr w:w="1153" w:x="4188" w:y="7303"/>
        <w:widowControl w:val="off"/>
        <w:autoSpaceDE w:val="off"/>
        <w:autoSpaceDN w:val="off"/>
        <w:spacing w:before="0" w:after="0" w:line="271" w:lineRule="exact"/>
        <w:ind w:left="209" w:right="0" w:first-line="0"/>
        <w:jc w:val="left"/>
        <w:rPr>
          <w:rFonts w:ascii="SimSun" w:hAnsi="SimSun" w:cs="SimSun"/>
          <w:color w:val="000000"/>
          <w:spacing w:val="0"/>
          <w:sz w:val="21"/>
        </w:rPr>
      </w:pPr>
      <w:r>
        <w:rPr>
          <w:rFonts w:ascii="SimSun" w:hAnsi="SimSun" w:cs="SimSun"/>
          <w:color w:val="000000"/>
          <w:spacing w:val="0"/>
          <w:sz w:val="21"/>
        </w:rPr>
        <w:t>土壤</w:t>
      </w:r>
    </w:p>
    <w:p>
      <w:pPr>
        <w:pStyle w:val="Normal"/>
        <w:framePr w:w="1153" w:x="5342" w:y="730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封堵泄漏</w:t>
      </w:r>
    </w:p>
    <w:p>
      <w:pPr>
        <w:pStyle w:val="Normal"/>
        <w:framePr w:w="1153" w:x="5342" w:y="7303"/>
        <w:widowControl w:val="off"/>
        <w:autoSpaceDE w:val="off"/>
        <w:autoSpaceDN w:val="off"/>
        <w:spacing w:before="0" w:after="0" w:line="271" w:lineRule="exact"/>
        <w:ind w:left="314" w:right="0" w:first-line="0"/>
        <w:jc w:val="left"/>
        <w:rPr>
          <w:rFonts w:ascii="SimSun" w:hAnsi="SimSun" w:cs="SimSun"/>
          <w:color w:val="000000"/>
          <w:spacing w:val="0"/>
          <w:sz w:val="21"/>
        </w:rPr>
      </w:pPr>
      <w:r>
        <w:rPr>
          <w:rFonts w:ascii="SimSun" w:hAnsi="SimSun" w:cs="SimSun"/>
          <w:color w:val="000000"/>
          <w:spacing w:val="0"/>
          <w:sz w:val="21"/>
        </w:rPr>
        <w:t>源</w:t>
      </w:r>
    </w:p>
    <w:p>
      <w:pPr>
        <w:pStyle w:val="Normal"/>
        <w:framePr w:w="420" w:x="2357" w:y="7442"/>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2</w:t>
      </w:r>
    </w:p>
    <w:p>
      <w:pPr>
        <w:pStyle w:val="Normal"/>
        <w:framePr w:w="1483" w:x="6446" w:y="7848"/>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150m</w:t>
      </w:r>
      <w:r>
        <w:rPr>
          <w:rFonts w:ascii="SimSun" w:hAnsi="SimSun" w:cs="SimSun"/>
          <w:color w:val="000000"/>
          <w:spacing w:val="0"/>
          <w:sz w:val="21"/>
        </w:rPr>
        <w:t>、</w:t>
      </w:r>
      <w:r>
        <w:rPr>
          <w:rFonts w:ascii="DJCTFS+TimesNewRomanPSMT"/>
          <w:color w:val="000000"/>
          <w:spacing w:val="0"/>
          <w:sz w:val="21"/>
        </w:rPr>
        <w:t>300m</w:t>
      </w:r>
    </w:p>
    <w:p>
      <w:pPr>
        <w:pStyle w:val="Normal"/>
        <w:framePr w:w="1483" w:x="6446" w:y="7848"/>
        <w:widowControl w:val="off"/>
        <w:autoSpaceDE w:val="off"/>
        <w:autoSpaceDN w:val="off"/>
        <w:spacing w:before="0" w:after="0" w:line="271" w:lineRule="exact"/>
        <w:ind w:left="130" w:right="0" w:first-line="0"/>
        <w:jc w:val="left"/>
        <w:rPr>
          <w:rFonts w:ascii="SimSun" w:hAnsi="SimSun" w:cs="SimSun"/>
          <w:color w:val="000000"/>
          <w:spacing w:val="0"/>
          <w:sz w:val="21"/>
        </w:rPr>
      </w:pPr>
      <w:r>
        <w:rPr>
          <w:rFonts w:ascii="SimSun" w:hAnsi="SimSun" w:cs="SimSun"/>
          <w:color w:val="000000"/>
          <w:spacing w:val="0"/>
          <w:sz w:val="21"/>
        </w:rPr>
        <w:t>处修筑第</w:t>
      </w:r>
    </w:p>
    <w:p>
      <w:pPr>
        <w:pStyle w:val="Normal"/>
        <w:framePr w:w="1483" w:x="6446" w:y="7848"/>
        <w:widowControl w:val="off"/>
        <w:autoSpaceDE w:val="off"/>
        <w:autoSpaceDN w:val="off"/>
        <w:spacing w:before="0" w:after="0" w:line="271" w:lineRule="exact"/>
        <w:ind w:left="0" w:right="0" w:first-line="0"/>
        <w:jc w:val="left"/>
        <w:rPr>
          <w:rFonts w:ascii="SimSun" w:hAnsi="SimSun" w:cs="SimSun"/>
          <w:color w:val="000000"/>
          <w:spacing w:val="0"/>
          <w:sz w:val="21"/>
        </w:rPr>
      </w:pPr>
      <w:r>
        <w:rPr>
          <w:rFonts w:ascii="DJCTFS+TimesNewRomanPSMT"/>
          <w:color w:val="000000"/>
          <w:spacing w:val="0"/>
          <w:sz w:val="21"/>
        </w:rPr>
        <w:t>2</w:t>
      </w:r>
      <w:r>
        <w:rPr>
          <w:rFonts w:ascii="SimSun" w:hAnsi="SimSun" w:cs="SimSun"/>
          <w:color w:val="000000"/>
          <w:spacing w:val="0"/>
          <w:sz w:val="21"/>
        </w:rPr>
        <w:t>、</w:t>
      </w:r>
      <w:r>
        <w:rPr>
          <w:rFonts w:ascii="DJCTFS+TimesNewRomanPSMT"/>
          <w:color w:val="000000"/>
          <w:spacing w:val="0"/>
          <w:sz w:val="21"/>
        </w:rPr>
        <w:t>3</w:t>
      </w:r>
      <w:r>
        <w:rPr>
          <w:rFonts w:ascii="SimSun" w:hAnsi="SimSun" w:cs="SimSun"/>
          <w:color w:val="000000"/>
          <w:spacing w:val="0"/>
          <w:sz w:val="21"/>
        </w:rPr>
        <w:t>道拦截</w:t>
      </w:r>
    </w:p>
    <w:p>
      <w:pPr>
        <w:pStyle w:val="Normal"/>
        <w:framePr w:w="1483" w:x="6446" w:y="7848"/>
        <w:widowControl w:val="off"/>
        <w:autoSpaceDE w:val="off"/>
        <w:autoSpaceDN w:val="off"/>
        <w:spacing w:before="0" w:after="0" w:line="274" w:lineRule="exact"/>
        <w:ind w:left="446" w:right="0" w:first-line="0"/>
        <w:jc w:val="left"/>
        <w:rPr>
          <w:rFonts w:ascii="SimSun" w:hAnsi="SimSun" w:cs="SimSun"/>
          <w:color w:val="000000"/>
          <w:spacing w:val="0"/>
          <w:sz w:val="21"/>
        </w:rPr>
      </w:pPr>
      <w:r>
        <w:rPr>
          <w:rFonts w:ascii="SimSun" w:hAnsi="SimSun" w:cs="SimSun"/>
          <w:color w:val="000000"/>
          <w:spacing w:val="0"/>
          <w:sz w:val="21"/>
        </w:rPr>
        <w:t>坝</w:t>
      </w:r>
    </w:p>
    <w:p>
      <w:pPr>
        <w:pStyle w:val="Normal"/>
        <w:framePr w:w="944" w:x="9182" w:y="844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通知村</w:t>
      </w:r>
    </w:p>
    <w:p>
      <w:pPr>
        <w:pStyle w:val="Normal"/>
        <w:framePr w:w="944" w:x="9182" w:y="8441"/>
        <w:widowControl w:val="off"/>
        <w:autoSpaceDE w:val="off"/>
        <w:autoSpaceDN w:val="off"/>
        <w:spacing w:before="0" w:after="0" w:line="271" w:lineRule="exact"/>
        <w:ind w:left="0" w:right="0" w:first-line="0"/>
        <w:jc w:val="left"/>
        <w:rPr>
          <w:rFonts w:ascii="SimSun" w:hAnsi="SimSun" w:cs="SimSun"/>
          <w:color w:val="000000"/>
          <w:spacing w:val="0"/>
          <w:sz w:val="21"/>
        </w:rPr>
      </w:pPr>
      <w:r>
        <w:rPr>
          <w:rFonts w:ascii="SimSun" w:hAnsi="SimSun" w:cs="SimSun"/>
          <w:color w:val="000000"/>
          <w:spacing w:val="0"/>
          <w:sz w:val="21"/>
        </w:rPr>
        <w:t>民停止</w:t>
      </w:r>
    </w:p>
    <w:p>
      <w:pPr>
        <w:pStyle w:val="Normal"/>
        <w:framePr w:w="944" w:x="9182" w:y="8441"/>
        <w:widowControl w:val="off"/>
        <w:autoSpaceDE w:val="off"/>
        <w:autoSpaceDN w:val="off"/>
        <w:spacing w:before="0" w:after="0" w:line="271" w:lineRule="exact"/>
        <w:ind w:left="0" w:right="0" w:first-line="0"/>
        <w:jc w:val="left"/>
        <w:rPr>
          <w:rFonts w:ascii="SimSun" w:hAnsi="SimSun" w:cs="SimSun"/>
          <w:color w:val="000000"/>
          <w:spacing w:val="0"/>
          <w:sz w:val="21"/>
        </w:rPr>
      </w:pPr>
      <w:r>
        <w:rPr>
          <w:rFonts w:ascii="SimSun" w:hAnsi="SimSun" w:cs="SimSun"/>
          <w:color w:val="000000"/>
          <w:spacing w:val="0"/>
          <w:sz w:val="21"/>
        </w:rPr>
        <w:t>生活用</w:t>
      </w:r>
    </w:p>
    <w:p>
      <w:pPr>
        <w:pStyle w:val="Normal"/>
        <w:framePr w:w="944" w:x="9182" w:y="8441"/>
        <w:widowControl w:val="off"/>
        <w:autoSpaceDE w:val="off"/>
        <w:autoSpaceDN w:val="off"/>
        <w:spacing w:before="0" w:after="0" w:line="274" w:lineRule="exact"/>
        <w:ind w:left="209" w:right="0" w:first-line="0"/>
        <w:jc w:val="left"/>
        <w:rPr>
          <w:rFonts w:ascii="SimSun" w:hAnsi="SimSun" w:cs="SimSun"/>
          <w:color w:val="000000"/>
          <w:spacing w:val="0"/>
          <w:sz w:val="21"/>
        </w:rPr>
      </w:pPr>
      <w:r>
        <w:rPr>
          <w:rFonts w:ascii="SimSun" w:hAnsi="SimSun" w:cs="SimSun"/>
          <w:color w:val="000000"/>
          <w:spacing w:val="0"/>
          <w:sz w:val="21"/>
        </w:rPr>
        <w:t>水</w:t>
      </w:r>
    </w:p>
    <w:p>
      <w:pPr>
        <w:pStyle w:val="Normal"/>
        <w:framePr w:w="1153" w:x="5342" w:y="911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泄漏点下</w:t>
      </w:r>
    </w:p>
    <w:p>
      <w:pPr>
        <w:pStyle w:val="Normal"/>
        <w:framePr w:w="1153" w:x="5342" w:y="9111"/>
        <w:widowControl w:val="off"/>
        <w:autoSpaceDE w:val="off"/>
        <w:autoSpaceDN w:val="off"/>
        <w:spacing w:before="0" w:after="0" w:line="271"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游筑 </w:t>
      </w:r>
      <w:r>
        <w:rPr>
          <w:rFonts w:ascii="DJCTFS+TimesNewRomanPSMT"/>
          <w:color w:val="000000"/>
          <w:spacing w:val="0"/>
          <w:sz w:val="21"/>
        </w:rPr>
        <w:t>2</w:t>
      </w:r>
      <w:r>
        <w:rPr>
          <w:rFonts w:ascii="SimSun" w:hAnsi="SimSun" w:cs="SimSun"/>
          <w:color w:val="000000"/>
          <w:spacing w:val="0"/>
          <w:sz w:val="21"/>
        </w:rPr>
        <w:t>道</w:t>
      </w:r>
    </w:p>
    <w:p>
      <w:pPr>
        <w:pStyle w:val="Normal"/>
        <w:framePr w:w="1153" w:x="5342" w:y="9111"/>
        <w:widowControl w:val="off"/>
        <w:autoSpaceDE w:val="off"/>
        <w:autoSpaceDN w:val="off"/>
        <w:spacing w:before="0" w:after="0" w:line="274" w:lineRule="exact"/>
        <w:ind w:left="0" w:right="0" w:first-line="0"/>
        <w:jc w:val="left"/>
        <w:rPr>
          <w:rFonts w:ascii="SimSun" w:hAnsi="SimSun" w:cs="SimSun"/>
          <w:color w:val="000000"/>
          <w:spacing w:val="0"/>
          <w:sz w:val="21"/>
        </w:rPr>
      </w:pPr>
      <w:r>
        <w:rPr>
          <w:rFonts w:ascii="SimSun" w:hAnsi="SimSun" w:cs="SimSun"/>
          <w:color w:val="000000"/>
          <w:spacing w:val="0"/>
          <w:sz w:val="21"/>
        </w:rPr>
        <w:t>堤坝，形</w:t>
      </w:r>
    </w:p>
    <w:p>
      <w:pPr>
        <w:pStyle w:val="Normal"/>
        <w:framePr w:w="1153" w:x="5342" w:y="9111"/>
        <w:widowControl w:val="off"/>
        <w:autoSpaceDE w:val="off"/>
        <w:autoSpaceDN w:val="off"/>
        <w:spacing w:before="0" w:after="0" w:line="271" w:lineRule="exact"/>
        <w:ind w:left="0" w:right="0" w:first-line="0"/>
        <w:jc w:val="left"/>
        <w:rPr>
          <w:rFonts w:ascii="SimSun" w:hAnsi="SimSun" w:cs="SimSun"/>
          <w:color w:val="000000"/>
          <w:spacing w:val="0"/>
          <w:sz w:val="21"/>
        </w:rPr>
      </w:pPr>
      <w:r>
        <w:rPr>
          <w:rFonts w:ascii="SimSun" w:hAnsi="SimSun" w:cs="SimSun"/>
          <w:color w:val="000000"/>
          <w:spacing w:val="0"/>
          <w:sz w:val="21"/>
        </w:rPr>
        <w:t>成临时沉</w:t>
      </w:r>
    </w:p>
    <w:p>
      <w:pPr>
        <w:pStyle w:val="Normal"/>
        <w:framePr w:w="1153" w:x="5342" w:y="9111"/>
        <w:widowControl w:val="off"/>
        <w:autoSpaceDE w:val="off"/>
        <w:autoSpaceDN w:val="off"/>
        <w:spacing w:before="0" w:after="0" w:line="274" w:lineRule="exact"/>
        <w:ind w:left="106" w:right="0" w:first-line="0"/>
        <w:jc w:val="left"/>
        <w:rPr>
          <w:rFonts w:ascii="SimSun" w:hAnsi="SimSun" w:cs="SimSun"/>
          <w:color w:val="000000"/>
          <w:spacing w:val="0"/>
          <w:sz w:val="21"/>
        </w:rPr>
      </w:pPr>
      <w:r>
        <w:rPr>
          <w:rFonts w:ascii="SimSun" w:hAnsi="SimSun" w:cs="SimSun"/>
          <w:color w:val="000000"/>
          <w:spacing w:val="0"/>
          <w:sz w:val="21"/>
        </w:rPr>
        <w:t>降池；</w:t>
      </w:r>
    </w:p>
    <w:p>
      <w:pPr>
        <w:pStyle w:val="Normal"/>
        <w:framePr w:w="1483" w:x="6446" w:y="9327"/>
        <w:widowControl w:val="off"/>
        <w:autoSpaceDE w:val="off"/>
        <w:autoSpaceDN w:val="off"/>
        <w:spacing w:before="0" w:after="0" w:line="209" w:lineRule="exact"/>
        <w:ind w:left="26" w:right="0" w:first-line="0"/>
        <w:jc w:val="left"/>
        <w:rPr>
          <w:rFonts w:ascii="SimSun" w:hAnsi="SimSun" w:cs="SimSun"/>
          <w:color w:val="000000"/>
          <w:spacing w:val="0"/>
          <w:sz w:val="21"/>
        </w:rPr>
      </w:pPr>
      <w:r>
        <w:rPr>
          <w:rFonts w:ascii="SimSun" w:hAnsi="SimSun" w:cs="SimSun"/>
          <w:color w:val="000000"/>
          <w:spacing w:val="0"/>
          <w:sz w:val="21"/>
        </w:rPr>
        <w:t>汇入处下游</w:t>
      </w:r>
    </w:p>
    <w:p>
      <w:pPr>
        <w:pStyle w:val="Normal"/>
        <w:framePr w:w="1483" w:x="6446" w:y="9327"/>
        <w:widowControl w:val="off"/>
        <w:autoSpaceDE w:val="off"/>
        <w:autoSpaceDN w:val="off"/>
        <w:spacing w:before="0" w:after="0" w:line="274" w:lineRule="exact"/>
        <w:ind w:left="101" w:right="0" w:first-line="0"/>
        <w:jc w:val="left"/>
        <w:rPr>
          <w:rFonts w:ascii="SimSun" w:hAnsi="SimSun" w:cs="SimSun"/>
          <w:color w:val="000000"/>
          <w:spacing w:val="0"/>
          <w:sz w:val="21"/>
        </w:rPr>
      </w:pPr>
      <w:r>
        <w:rPr>
          <w:rFonts w:ascii="DJCTFS+TimesNewRomanPSMT"/>
          <w:color w:val="000000"/>
          <w:spacing w:val="0"/>
          <w:sz w:val="21"/>
        </w:rPr>
        <w:t>1500m</w:t>
      </w:r>
      <w:r>
        <w:rPr>
          <w:rFonts w:ascii="SimSun" w:hAnsi="SimSun" w:cs="SimSun"/>
          <w:color w:val="000000"/>
          <w:spacing w:val="0"/>
          <w:sz w:val="21"/>
        </w:rPr>
        <w:t>处</w:t>
      </w:r>
    </w:p>
    <w:p>
      <w:pPr>
        <w:pStyle w:val="Normal"/>
        <w:framePr w:w="1483" w:x="6446" w:y="9327"/>
        <w:widowControl w:val="off"/>
        <w:autoSpaceDE w:val="off"/>
        <w:autoSpaceDN w:val="off"/>
        <w:spacing w:before="0" w:after="0" w:line="271" w:lineRule="exact"/>
        <w:ind w:left="130" w:right="0" w:first-line="0"/>
        <w:jc w:val="left"/>
        <w:rPr>
          <w:rFonts w:ascii="DJCTFS+TimesNewRomanPSMT"/>
          <w:color w:val="000000"/>
          <w:spacing w:val="0"/>
          <w:sz w:val="21"/>
        </w:rPr>
      </w:pPr>
      <w:r>
        <w:rPr>
          <w:rFonts w:ascii="SimSun" w:hAnsi="SimSun" w:cs="SimSun"/>
          <w:color w:val="000000"/>
          <w:spacing w:val="0"/>
          <w:sz w:val="21"/>
        </w:rPr>
        <w:t xml:space="preserve">筑起第  </w:t>
      </w:r>
      <w:r>
        <w:rPr>
          <w:rFonts w:ascii="DJCTFS+TimesNewRomanPSMT"/>
          <w:color w:val="000000"/>
          <w:spacing w:val="0"/>
          <w:sz w:val="21"/>
        </w:rPr>
        <w:t>1</w:t>
      </w:r>
    </w:p>
    <w:p>
      <w:pPr>
        <w:pStyle w:val="Normal"/>
        <w:framePr w:w="1483" w:x="6446" w:y="9327"/>
        <w:widowControl w:val="off"/>
        <w:autoSpaceDE w:val="off"/>
        <w:autoSpaceDN w:val="off"/>
        <w:spacing w:before="0" w:after="0" w:line="274" w:lineRule="exact"/>
        <w:ind w:left="26" w:right="0" w:first-line="0"/>
        <w:jc w:val="left"/>
        <w:rPr>
          <w:rFonts w:ascii="SimSun" w:hAnsi="SimSun" w:cs="SimSun"/>
          <w:color w:val="000000"/>
          <w:spacing w:val="0"/>
          <w:sz w:val="21"/>
        </w:rPr>
      </w:pPr>
      <w:r>
        <w:rPr>
          <w:rFonts w:ascii="SimSun" w:hAnsi="SimSun" w:cs="SimSun"/>
          <w:color w:val="000000"/>
          <w:spacing w:val="0"/>
          <w:sz w:val="21"/>
        </w:rPr>
        <w:t>道拦渣坝，</w:t>
      </w:r>
    </w:p>
    <w:p>
      <w:pPr>
        <w:pStyle w:val="Normal"/>
        <w:framePr w:w="1483" w:x="6446" w:y="9327"/>
        <w:widowControl w:val="off"/>
        <w:autoSpaceDE w:val="off"/>
        <w:autoSpaceDN w:val="off"/>
        <w:spacing w:before="0" w:after="0" w:line="271" w:lineRule="exact"/>
        <w:ind w:left="79" w:right="0" w:first-line="0"/>
        <w:jc w:val="left"/>
        <w:rPr>
          <w:rFonts w:ascii="SimSun" w:hAnsi="SimSun" w:cs="SimSun"/>
          <w:color w:val="000000"/>
          <w:spacing w:val="0"/>
          <w:sz w:val="21"/>
        </w:rPr>
      </w:pPr>
      <w:r>
        <w:rPr>
          <w:rFonts w:ascii="SimSun" w:hAnsi="SimSun" w:cs="SimSun"/>
          <w:color w:val="000000"/>
          <w:spacing w:val="0"/>
          <w:sz w:val="21"/>
        </w:rPr>
        <w:t xml:space="preserve">第  </w:t>
      </w:r>
      <w:r>
        <w:rPr>
          <w:rFonts w:ascii="DJCTFS+TimesNewRomanPSMT"/>
          <w:color w:val="000000"/>
          <w:spacing w:val="0"/>
          <w:sz w:val="21"/>
        </w:rPr>
        <w:t>1</w:t>
      </w:r>
      <w:r>
        <w:rPr>
          <w:rFonts w:ascii="SimSun" w:hAnsi="SimSun" w:cs="SimSun"/>
          <w:color w:val="000000"/>
          <w:spacing w:val="0"/>
          <w:sz w:val="21"/>
        </w:rPr>
        <w:t>道拦</w:t>
      </w:r>
    </w:p>
    <w:p>
      <w:pPr>
        <w:pStyle w:val="Normal"/>
        <w:framePr w:w="1483" w:x="6446" w:y="9327"/>
        <w:widowControl w:val="off"/>
        <w:autoSpaceDE w:val="off"/>
        <w:autoSpaceDN w:val="off"/>
        <w:spacing w:before="0" w:after="0" w:line="271" w:lineRule="exact"/>
        <w:ind w:left="130" w:right="0" w:first-line="0"/>
        <w:jc w:val="left"/>
        <w:rPr>
          <w:rFonts w:ascii="SimSun" w:hAnsi="SimSun" w:cs="SimSun"/>
          <w:color w:val="000000"/>
          <w:spacing w:val="0"/>
          <w:sz w:val="21"/>
        </w:rPr>
      </w:pPr>
      <w:r>
        <w:rPr>
          <w:rFonts w:ascii="SimSun" w:hAnsi="SimSun" w:cs="SimSun"/>
          <w:color w:val="000000"/>
          <w:spacing w:val="0"/>
          <w:sz w:val="21"/>
        </w:rPr>
        <w:t>渣坝下游</w:t>
      </w:r>
    </w:p>
    <w:p>
      <w:pPr>
        <w:pStyle w:val="Normal"/>
        <w:framePr w:w="1483" w:x="6446" w:y="9327"/>
        <w:widowControl w:val="off"/>
        <w:autoSpaceDE w:val="off"/>
        <w:autoSpaceDN w:val="off"/>
        <w:spacing w:before="0" w:after="0" w:line="274" w:lineRule="exact"/>
        <w:ind w:left="0" w:right="0" w:first-line="0"/>
        <w:jc w:val="left"/>
        <w:rPr>
          <w:rFonts w:ascii="DJCTFS+TimesNewRomanPSMT"/>
          <w:color w:val="000000"/>
          <w:spacing w:val="0"/>
          <w:sz w:val="21"/>
        </w:rPr>
      </w:pPr>
      <w:r>
        <w:rPr>
          <w:rFonts w:ascii="DJCTFS+TimesNewRomanPSMT"/>
          <w:color w:val="000000"/>
          <w:spacing w:val="0"/>
          <w:sz w:val="21"/>
        </w:rPr>
        <w:t>200m</w:t>
      </w:r>
      <w:r>
        <w:rPr>
          <w:rFonts w:ascii="SimSun" w:hAnsi="SimSun" w:cs="SimSun"/>
          <w:color w:val="000000"/>
          <w:spacing w:val="0"/>
          <w:sz w:val="21"/>
        </w:rPr>
        <w:t>、</w:t>
      </w:r>
      <w:r>
        <w:rPr>
          <w:rFonts w:ascii="DJCTFS+TimesNewRomanPSMT"/>
          <w:color w:val="000000"/>
          <w:spacing w:val="0"/>
          <w:sz w:val="21"/>
        </w:rPr>
        <w:t>500m</w:t>
      </w:r>
    </w:p>
    <w:p>
      <w:pPr>
        <w:pStyle w:val="Normal"/>
        <w:framePr w:w="1483" w:x="6446" w:y="9327"/>
        <w:widowControl w:val="off"/>
        <w:autoSpaceDE w:val="off"/>
        <w:autoSpaceDN w:val="off"/>
        <w:spacing w:before="0" w:after="0" w:line="271" w:lineRule="exact"/>
        <w:ind w:left="130" w:right="0" w:first-line="0"/>
        <w:jc w:val="left"/>
        <w:rPr>
          <w:rFonts w:ascii="SimSun" w:hAnsi="SimSun" w:cs="SimSun"/>
          <w:color w:val="000000"/>
          <w:spacing w:val="0"/>
          <w:sz w:val="21"/>
        </w:rPr>
      </w:pPr>
      <w:r>
        <w:rPr>
          <w:rFonts w:ascii="SimSun" w:hAnsi="SimSun" w:cs="SimSun"/>
          <w:color w:val="000000"/>
          <w:spacing w:val="0"/>
          <w:sz w:val="21"/>
        </w:rPr>
        <w:t>处修筑第</w:t>
      </w:r>
    </w:p>
    <w:p>
      <w:pPr>
        <w:pStyle w:val="Normal"/>
        <w:framePr w:w="1483" w:x="6446" w:y="9327"/>
        <w:widowControl w:val="off"/>
        <w:autoSpaceDE w:val="off"/>
        <w:autoSpaceDN w:val="off"/>
        <w:spacing w:before="0" w:after="0" w:line="274" w:lineRule="exact"/>
        <w:ind w:left="0" w:right="0" w:first-line="0"/>
        <w:jc w:val="left"/>
        <w:rPr>
          <w:rFonts w:ascii="SimSun" w:hAnsi="SimSun" w:cs="SimSun"/>
          <w:color w:val="000000"/>
          <w:spacing w:val="0"/>
          <w:sz w:val="21"/>
        </w:rPr>
      </w:pPr>
      <w:r>
        <w:rPr>
          <w:rFonts w:ascii="DJCTFS+TimesNewRomanPSMT"/>
          <w:color w:val="000000"/>
          <w:spacing w:val="0"/>
          <w:sz w:val="21"/>
        </w:rPr>
        <w:t>2</w:t>
      </w:r>
      <w:r>
        <w:rPr>
          <w:rFonts w:ascii="SimSun" w:hAnsi="SimSun" w:cs="SimSun"/>
          <w:color w:val="000000"/>
          <w:spacing w:val="0"/>
          <w:sz w:val="21"/>
        </w:rPr>
        <w:t>、</w:t>
      </w:r>
      <w:r>
        <w:rPr>
          <w:rFonts w:ascii="DJCTFS+TimesNewRomanPSMT"/>
          <w:color w:val="000000"/>
          <w:spacing w:val="0"/>
          <w:sz w:val="21"/>
        </w:rPr>
        <w:t>3</w:t>
      </w:r>
      <w:r>
        <w:rPr>
          <w:rFonts w:ascii="SimSun" w:hAnsi="SimSun" w:cs="SimSun"/>
          <w:color w:val="000000"/>
          <w:spacing w:val="0"/>
          <w:sz w:val="21"/>
        </w:rPr>
        <w:t>道拦截</w:t>
      </w:r>
    </w:p>
    <w:p>
      <w:pPr>
        <w:pStyle w:val="Normal"/>
        <w:framePr w:w="1483" w:x="6446" w:y="9327"/>
        <w:widowControl w:val="off"/>
        <w:autoSpaceDE w:val="off"/>
        <w:autoSpaceDN w:val="off"/>
        <w:spacing w:before="0" w:after="0" w:line="274" w:lineRule="exact"/>
        <w:ind w:left="446" w:right="0" w:first-line="0"/>
        <w:jc w:val="left"/>
        <w:rPr>
          <w:rFonts w:ascii="SimSun" w:hAnsi="SimSun" w:cs="SimSun"/>
          <w:color w:val="000000"/>
          <w:spacing w:val="0"/>
          <w:sz w:val="21"/>
        </w:rPr>
      </w:pPr>
      <w:r>
        <w:rPr>
          <w:rFonts w:ascii="SimSun" w:hAnsi="SimSun" w:cs="SimSun"/>
          <w:color w:val="000000"/>
          <w:spacing w:val="0"/>
          <w:sz w:val="21"/>
        </w:rPr>
        <w:t>坝</w:t>
      </w:r>
    </w:p>
    <w:p>
      <w:pPr>
        <w:pStyle w:val="Normal"/>
        <w:framePr w:w="1420" w:x="7764" w:y="9862"/>
        <w:widowControl w:val="off"/>
        <w:autoSpaceDE w:val="off"/>
        <w:autoSpaceDN w:val="off"/>
        <w:spacing w:before="0" w:after="0" w:line="209" w:lineRule="exact"/>
        <w:ind w:left="132" w:right="0" w:first-line="0"/>
        <w:jc w:val="left"/>
        <w:rPr>
          <w:rFonts w:ascii="SimSun" w:hAnsi="SimSun" w:cs="SimSun"/>
          <w:color w:val="000000"/>
          <w:spacing w:val="0"/>
          <w:sz w:val="21"/>
        </w:rPr>
      </w:pPr>
      <w:r>
        <w:rPr>
          <w:rFonts w:ascii="SimSun" w:hAnsi="SimSun" w:cs="SimSun"/>
          <w:color w:val="000000"/>
          <w:spacing w:val="0"/>
          <w:sz w:val="21"/>
        </w:rPr>
        <w:t>在汇入口</w:t>
      </w:r>
    </w:p>
    <w:p>
      <w:pPr>
        <w:pStyle w:val="Normal"/>
        <w:framePr w:w="1420" w:x="7764" w:y="9862"/>
        <w:widowControl w:val="off"/>
        <w:autoSpaceDE w:val="off"/>
        <w:autoSpaceDN w:val="off"/>
        <w:spacing w:before="0" w:after="0" w:line="274" w:lineRule="exact"/>
        <w:ind w:left="26" w:right="0" w:first-line="0"/>
        <w:jc w:val="left"/>
        <w:rPr>
          <w:rFonts w:ascii="SimSun" w:hAnsi="SimSun" w:cs="SimSun"/>
          <w:color w:val="000000"/>
          <w:spacing w:val="0"/>
          <w:sz w:val="21"/>
        </w:rPr>
      </w:pPr>
      <w:r>
        <w:rPr>
          <w:rFonts w:ascii="SimSun" w:hAnsi="SimSun" w:cs="SimSun"/>
          <w:color w:val="000000"/>
          <w:spacing w:val="0"/>
          <w:sz w:val="21"/>
        </w:rPr>
        <w:t>处、拦截坝</w:t>
      </w:r>
    </w:p>
    <w:p>
      <w:pPr>
        <w:pStyle w:val="Normal"/>
        <w:framePr w:w="1420" w:x="7764" w:y="9862"/>
        <w:widowControl w:val="off"/>
        <w:autoSpaceDE w:val="off"/>
        <w:autoSpaceDN w:val="off"/>
        <w:spacing w:before="0" w:after="0" w:line="271" w:lineRule="exact"/>
        <w:ind w:left="0" w:right="0" w:first-line="0"/>
        <w:jc w:val="left"/>
        <w:rPr>
          <w:rFonts w:ascii="SimSun" w:hAnsi="SimSun" w:cs="SimSun"/>
          <w:color w:val="000000"/>
          <w:spacing w:val="0"/>
          <w:sz w:val="21"/>
        </w:rPr>
      </w:pPr>
      <w:r>
        <w:rPr>
          <w:rFonts w:ascii="SimSun" w:hAnsi="SimSun" w:cs="SimSun"/>
          <w:color w:val="000000"/>
          <w:spacing w:val="0"/>
          <w:sz w:val="21"/>
        </w:rPr>
        <w:t>内投加石灰</w:t>
      </w:r>
    </w:p>
    <w:p>
      <w:pPr>
        <w:pStyle w:val="Normal"/>
        <w:framePr w:w="1420" w:x="7764" w:y="9862"/>
        <w:widowControl w:val="off"/>
        <w:autoSpaceDE w:val="off"/>
        <w:autoSpaceDN w:val="off"/>
        <w:spacing w:before="0" w:after="0" w:line="274" w:lineRule="exact"/>
        <w:ind w:left="0" w:right="0" w:first-line="0"/>
        <w:jc w:val="left"/>
        <w:rPr>
          <w:rFonts w:ascii="SimSun" w:hAnsi="SimSun" w:cs="SimSun"/>
          <w:color w:val="000000"/>
          <w:spacing w:val="0"/>
          <w:sz w:val="21"/>
        </w:rPr>
      </w:pPr>
      <w:r>
        <w:rPr>
          <w:rFonts w:ascii="DJCTFS+TimesNewRomanPSMT"/>
          <w:color w:val="000000"/>
          <w:spacing w:val="0"/>
          <w:sz w:val="21"/>
        </w:rPr>
        <w:t>0.2t</w:t>
      </w:r>
      <w:r>
        <w:rPr>
          <w:rFonts w:ascii="SimSun" w:hAnsi="SimSun" w:cs="SimSun"/>
          <w:color w:val="000000"/>
          <w:spacing w:val="0"/>
          <w:sz w:val="21"/>
        </w:rPr>
        <w:t>、漂白粉</w:t>
      </w:r>
    </w:p>
    <w:p>
      <w:pPr>
        <w:pStyle w:val="Normal"/>
        <w:framePr w:w="1420" w:x="7764" w:y="9862"/>
        <w:widowControl w:val="off"/>
        <w:autoSpaceDE w:val="off"/>
        <w:autoSpaceDN w:val="off"/>
        <w:spacing w:before="0" w:after="0" w:line="257" w:lineRule="exact"/>
        <w:ind w:left="468" w:right="0" w:first-line="0"/>
        <w:jc w:val="left"/>
        <w:rPr>
          <w:rFonts w:ascii="DJCTFS+TimesNewRomanPSMT"/>
          <w:color w:val="000000"/>
          <w:spacing w:val="0"/>
          <w:sz w:val="21"/>
        </w:rPr>
      </w:pPr>
      <w:r>
        <w:rPr>
          <w:rFonts w:ascii="DJCTFS+TimesNewRomanPSMT"/>
          <w:color w:val="000000"/>
          <w:spacing w:val="0"/>
          <w:sz w:val="21"/>
        </w:rPr>
        <w:t>2t</w:t>
      </w:r>
    </w:p>
    <w:p>
      <w:pPr>
        <w:pStyle w:val="Normal"/>
        <w:framePr w:w="1153" w:x="4188" w:y="1014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污染下游</w:t>
      </w:r>
    </w:p>
    <w:p>
      <w:pPr>
        <w:pStyle w:val="Normal"/>
        <w:framePr w:w="1153" w:x="4188" w:y="10145"/>
        <w:widowControl w:val="off"/>
        <w:autoSpaceDE w:val="off"/>
        <w:autoSpaceDN w:val="off"/>
        <w:spacing w:before="0" w:after="0" w:line="271" w:lineRule="exact"/>
        <w:ind w:left="0" w:right="0" w:first-line="0"/>
        <w:jc w:val="left"/>
        <w:rPr>
          <w:rFonts w:ascii="SimSun" w:hAnsi="SimSun" w:cs="SimSun"/>
          <w:color w:val="000000"/>
          <w:spacing w:val="0"/>
          <w:sz w:val="21"/>
        </w:rPr>
      </w:pPr>
      <w:r>
        <w:rPr>
          <w:rFonts w:ascii="SimSun" w:hAnsi="SimSun" w:cs="SimSun"/>
          <w:color w:val="000000"/>
          <w:spacing w:val="0"/>
          <w:sz w:val="21"/>
        </w:rPr>
        <w:t>土壤；影</w:t>
      </w:r>
    </w:p>
    <w:p>
      <w:pPr>
        <w:pStyle w:val="Normal"/>
        <w:framePr w:w="1153" w:x="4188" w:y="10145"/>
        <w:widowControl w:val="off"/>
        <w:autoSpaceDE w:val="off"/>
        <w:autoSpaceDN w:val="off"/>
        <w:spacing w:before="0" w:after="0" w:line="271" w:lineRule="exact"/>
        <w:ind w:left="0" w:right="0" w:first-line="0"/>
        <w:jc w:val="left"/>
        <w:rPr>
          <w:rFonts w:ascii="SimSun" w:hAnsi="SimSun" w:cs="SimSun"/>
          <w:color w:val="000000"/>
          <w:spacing w:val="0"/>
          <w:sz w:val="21"/>
        </w:rPr>
      </w:pPr>
      <w:r>
        <w:rPr>
          <w:rFonts w:ascii="SimSun" w:hAnsi="SimSun" w:cs="SimSun"/>
          <w:color w:val="000000"/>
          <w:spacing w:val="0"/>
          <w:sz w:val="21"/>
        </w:rPr>
        <w:t>响下游公</w:t>
      </w:r>
    </w:p>
    <w:p>
      <w:pPr>
        <w:pStyle w:val="Normal"/>
        <w:framePr w:w="1153" w:x="4188" w:y="10145"/>
        <w:widowControl w:val="off"/>
        <w:autoSpaceDE w:val="off"/>
        <w:autoSpaceDN w:val="off"/>
        <w:spacing w:before="0" w:after="0" w:line="274" w:lineRule="exact"/>
        <w:ind w:left="106" w:right="0" w:first-line="0"/>
        <w:jc w:val="left"/>
        <w:rPr>
          <w:rFonts w:ascii="SimSun" w:hAnsi="SimSun" w:cs="SimSun"/>
          <w:color w:val="000000"/>
          <w:spacing w:val="0"/>
          <w:sz w:val="21"/>
        </w:rPr>
      </w:pPr>
      <w:r>
        <w:rPr>
          <w:rFonts w:ascii="SimSun" w:hAnsi="SimSun" w:cs="SimSun"/>
          <w:color w:val="000000"/>
          <w:spacing w:val="0"/>
          <w:sz w:val="21"/>
        </w:rPr>
        <w:t>路交通</w:t>
      </w:r>
    </w:p>
    <w:p>
      <w:pPr>
        <w:pStyle w:val="Normal"/>
        <w:framePr w:w="1173" w:x="3053" w:y="1027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泄漏废渣</w:t>
      </w:r>
    </w:p>
    <w:p>
      <w:pPr>
        <w:pStyle w:val="Normal"/>
        <w:framePr w:w="1173" w:x="3053" w:y="10279"/>
        <w:widowControl w:val="off"/>
        <w:autoSpaceDE w:val="off"/>
        <w:autoSpaceDN w:val="off"/>
        <w:spacing w:before="0" w:after="0" w:line="274" w:lineRule="exact"/>
        <w:ind w:left="0" w:right="0" w:first-line="0"/>
        <w:jc w:val="left"/>
        <w:rPr>
          <w:rFonts w:ascii="SimSun" w:hAnsi="SimSun" w:cs="SimSun"/>
          <w:color w:val="000000"/>
          <w:spacing w:val="0"/>
          <w:sz w:val="21"/>
        </w:rPr>
      </w:pPr>
      <w:r>
        <w:rPr>
          <w:rFonts w:ascii="SimSun" w:hAnsi="SimSun" w:cs="SimSun"/>
          <w:color w:val="000000"/>
          <w:spacing w:val="0"/>
          <w:sz w:val="21"/>
        </w:rPr>
        <w:t>量为有效</w:t>
      </w:r>
    </w:p>
    <w:p>
      <w:pPr>
        <w:pStyle w:val="Normal"/>
        <w:framePr w:w="1173" w:x="3053" w:y="10279"/>
        <w:widowControl w:val="off"/>
        <w:autoSpaceDE w:val="off"/>
        <w:autoSpaceDN w:val="off"/>
        <w:spacing w:before="0" w:after="0" w:line="271" w:lineRule="exact"/>
        <w:ind w:left="0" w:right="0" w:first-line="0"/>
        <w:jc w:val="left"/>
        <w:rPr>
          <w:rFonts w:ascii="DJCTFS+TimesNewRomanPSMT"/>
          <w:color w:val="000000"/>
          <w:spacing w:val="0"/>
          <w:sz w:val="21"/>
        </w:rPr>
      </w:pPr>
      <w:r>
        <w:rPr>
          <w:rFonts w:ascii="SimSun" w:hAnsi="SimSun" w:cs="SimSun"/>
          <w:color w:val="000000"/>
          <w:spacing w:val="0"/>
          <w:sz w:val="21"/>
        </w:rPr>
        <w:t xml:space="preserve">库容 </w:t>
      </w:r>
      <w:r>
        <w:rPr>
          <w:rFonts w:ascii="DJCTFS+TimesNewRomanPSMT"/>
          <w:color w:val="000000"/>
          <w:spacing w:val="0"/>
          <w:sz w:val="21"/>
        </w:rPr>
        <w:t xml:space="preserve"> 10%</w:t>
      </w:r>
    </w:p>
    <w:p>
      <w:pPr>
        <w:pStyle w:val="Normal"/>
        <w:framePr w:w="420" w:x="2357" w:y="1055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3</w:t>
      </w:r>
    </w:p>
    <w:p>
      <w:pPr>
        <w:pStyle w:val="Normal"/>
        <w:framePr w:w="1153" w:x="5342" w:y="1055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用水泥或</w:t>
      </w:r>
    </w:p>
    <w:p>
      <w:pPr>
        <w:pStyle w:val="Normal"/>
        <w:framePr w:w="1153" w:x="5342" w:y="10553"/>
        <w:widowControl w:val="off"/>
        <w:autoSpaceDE w:val="off"/>
        <w:autoSpaceDN w:val="off"/>
        <w:spacing w:before="0" w:after="0" w:line="274" w:lineRule="exact"/>
        <w:ind w:left="0" w:right="0" w:first-line="0"/>
        <w:jc w:val="left"/>
        <w:rPr>
          <w:rFonts w:ascii="SimSun" w:hAnsi="SimSun" w:cs="SimSun"/>
          <w:color w:val="000000"/>
          <w:spacing w:val="0"/>
          <w:sz w:val="21"/>
        </w:rPr>
      </w:pPr>
      <w:r>
        <w:rPr>
          <w:rFonts w:ascii="SimSun" w:hAnsi="SimSun" w:cs="SimSun"/>
          <w:color w:val="000000"/>
          <w:spacing w:val="0"/>
          <w:sz w:val="21"/>
        </w:rPr>
        <w:t>石料封堵</w:t>
      </w:r>
    </w:p>
    <w:p>
      <w:pPr>
        <w:pStyle w:val="Normal"/>
        <w:framePr w:w="1153" w:x="5342" w:y="10553"/>
        <w:widowControl w:val="off"/>
        <w:autoSpaceDE w:val="off"/>
        <w:autoSpaceDN w:val="off"/>
        <w:spacing w:before="0" w:after="0" w:line="271" w:lineRule="exact"/>
        <w:ind w:left="0" w:right="0" w:first-line="0"/>
        <w:jc w:val="left"/>
        <w:rPr>
          <w:rFonts w:ascii="SimSun" w:hAnsi="SimSun" w:cs="SimSun"/>
          <w:color w:val="000000"/>
          <w:spacing w:val="0"/>
          <w:sz w:val="21"/>
        </w:rPr>
      </w:pPr>
      <w:r>
        <w:rPr>
          <w:rFonts w:ascii="SimSun" w:hAnsi="SimSun" w:cs="SimSun"/>
          <w:color w:val="000000"/>
          <w:spacing w:val="0"/>
          <w:sz w:val="21"/>
        </w:rPr>
        <w:t>泄漏源；</w:t>
      </w:r>
    </w:p>
    <w:p>
      <w:pPr>
        <w:pStyle w:val="Normal"/>
        <w:framePr w:w="1153" w:x="5342" w:y="1145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对坝体进</w:t>
      </w:r>
    </w:p>
    <w:p>
      <w:pPr>
        <w:pStyle w:val="Normal"/>
        <w:framePr w:w="1153" w:x="5342" w:y="11453"/>
        <w:widowControl w:val="off"/>
        <w:autoSpaceDE w:val="off"/>
        <w:autoSpaceDN w:val="off"/>
        <w:spacing w:before="0" w:after="0" w:line="271" w:lineRule="exact"/>
        <w:ind w:left="0" w:right="0" w:first-line="0"/>
        <w:jc w:val="left"/>
        <w:rPr>
          <w:rFonts w:ascii="SimSun" w:hAnsi="SimSun" w:cs="SimSun"/>
          <w:color w:val="000000"/>
          <w:spacing w:val="0"/>
          <w:sz w:val="21"/>
        </w:rPr>
      </w:pPr>
      <w:r>
        <w:rPr>
          <w:rFonts w:ascii="SimSun" w:hAnsi="SimSun" w:cs="SimSun"/>
          <w:color w:val="000000"/>
          <w:spacing w:val="0"/>
          <w:sz w:val="21"/>
        </w:rPr>
        <w:t>行修补、</w:t>
      </w:r>
    </w:p>
    <w:p>
      <w:pPr>
        <w:pStyle w:val="Normal"/>
        <w:framePr w:w="1153" w:x="5342" w:y="11453"/>
        <w:widowControl w:val="off"/>
        <w:autoSpaceDE w:val="off"/>
        <w:autoSpaceDN w:val="off"/>
        <w:spacing w:before="0" w:after="0" w:line="274" w:lineRule="exact"/>
        <w:ind w:left="106" w:right="0" w:first-line="0"/>
        <w:jc w:val="left"/>
        <w:rPr>
          <w:rFonts w:ascii="SimSun" w:hAnsi="SimSun" w:cs="SimSun"/>
          <w:color w:val="000000"/>
          <w:spacing w:val="0"/>
          <w:sz w:val="21"/>
        </w:rPr>
      </w:pPr>
      <w:r>
        <w:rPr>
          <w:rFonts w:ascii="SimSun" w:hAnsi="SimSun" w:cs="SimSun"/>
          <w:color w:val="000000"/>
          <w:spacing w:val="0"/>
          <w:sz w:val="21"/>
        </w:rPr>
        <w:t>加固；</w:t>
      </w:r>
    </w:p>
    <w:p>
      <w:pPr>
        <w:pStyle w:val="Normal"/>
        <w:framePr w:w="1153" w:x="5342" w:y="1244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泄漏点下</w:t>
      </w:r>
    </w:p>
    <w:p>
      <w:pPr>
        <w:pStyle w:val="Normal"/>
        <w:framePr w:w="1153" w:x="5342" w:y="12444"/>
        <w:widowControl w:val="off"/>
        <w:autoSpaceDE w:val="off"/>
        <w:autoSpaceDN w:val="off"/>
        <w:spacing w:before="0" w:after="0" w:line="271"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游筑 </w:t>
      </w:r>
      <w:r>
        <w:rPr>
          <w:rFonts w:ascii="DJCTFS+TimesNewRomanPSMT"/>
          <w:color w:val="000000"/>
          <w:spacing w:val="0"/>
          <w:sz w:val="21"/>
        </w:rPr>
        <w:t>2</w:t>
      </w:r>
      <w:r>
        <w:rPr>
          <w:rFonts w:ascii="SimSun" w:hAnsi="SimSun" w:cs="SimSun"/>
          <w:color w:val="000000"/>
          <w:spacing w:val="0"/>
          <w:sz w:val="21"/>
        </w:rPr>
        <w:t>道</w:t>
      </w:r>
    </w:p>
    <w:p>
      <w:pPr>
        <w:pStyle w:val="Normal"/>
        <w:framePr w:w="1153" w:x="5342" w:y="12444"/>
        <w:widowControl w:val="off"/>
        <w:autoSpaceDE w:val="off"/>
        <w:autoSpaceDN w:val="off"/>
        <w:spacing w:before="0" w:after="0" w:line="274" w:lineRule="exact"/>
        <w:ind w:left="0" w:right="0" w:first-line="0"/>
        <w:jc w:val="left"/>
        <w:rPr>
          <w:rFonts w:ascii="SimSun" w:hAnsi="SimSun" w:cs="SimSun"/>
          <w:color w:val="000000"/>
          <w:spacing w:val="0"/>
          <w:sz w:val="21"/>
        </w:rPr>
      </w:pPr>
      <w:r>
        <w:rPr>
          <w:rFonts w:ascii="SimSun" w:hAnsi="SimSun" w:cs="SimSun"/>
          <w:color w:val="000000"/>
          <w:spacing w:val="0"/>
          <w:sz w:val="21"/>
        </w:rPr>
        <w:t>堤坝，形</w:t>
      </w:r>
    </w:p>
    <w:p>
      <w:pPr>
        <w:pStyle w:val="Normal"/>
        <w:framePr w:w="1153" w:x="5342" w:y="12444"/>
        <w:widowControl w:val="off"/>
        <w:autoSpaceDE w:val="off"/>
        <w:autoSpaceDN w:val="off"/>
        <w:spacing w:before="0" w:after="0" w:line="271" w:lineRule="exact"/>
        <w:ind w:left="0" w:right="0" w:first-line="0"/>
        <w:jc w:val="left"/>
        <w:rPr>
          <w:rFonts w:ascii="SimSun" w:hAnsi="SimSun" w:cs="SimSun"/>
          <w:color w:val="000000"/>
          <w:spacing w:val="0"/>
          <w:sz w:val="21"/>
        </w:rPr>
      </w:pPr>
      <w:r>
        <w:rPr>
          <w:rFonts w:ascii="SimSun" w:hAnsi="SimSun" w:cs="SimSun"/>
          <w:color w:val="000000"/>
          <w:spacing w:val="0"/>
          <w:sz w:val="21"/>
        </w:rPr>
        <w:t>成临时沉</w:t>
      </w:r>
    </w:p>
    <w:p>
      <w:pPr>
        <w:pStyle w:val="Normal"/>
        <w:framePr w:w="1153" w:x="5342" w:y="12444"/>
        <w:widowControl w:val="off"/>
        <w:autoSpaceDE w:val="off"/>
        <w:autoSpaceDN w:val="off"/>
        <w:spacing w:before="0" w:after="0" w:line="274" w:lineRule="exact"/>
        <w:ind w:left="106" w:right="0" w:first-line="0"/>
        <w:jc w:val="left"/>
        <w:rPr>
          <w:rFonts w:ascii="SimSun" w:hAnsi="SimSun" w:cs="SimSun"/>
          <w:color w:val="000000"/>
          <w:spacing w:val="0"/>
          <w:sz w:val="21"/>
        </w:rPr>
      </w:pPr>
      <w:r>
        <w:rPr>
          <w:rFonts w:ascii="SimSun" w:hAnsi="SimSun" w:cs="SimSun"/>
          <w:color w:val="000000"/>
          <w:spacing w:val="0"/>
          <w:sz w:val="21"/>
        </w:rPr>
        <w:t>降池；</w:t>
      </w:r>
    </w:p>
    <w:p>
      <w:pPr>
        <w:pStyle w:val="Normal"/>
        <w:framePr w:w="1364" w:x="6473" w:y="12526"/>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汇入处下游</w:t>
      </w:r>
    </w:p>
    <w:p>
      <w:pPr>
        <w:pStyle w:val="Normal"/>
        <w:framePr w:w="1364" w:x="6473" w:y="12526"/>
        <w:widowControl w:val="off"/>
        <w:autoSpaceDE w:val="off"/>
        <w:autoSpaceDN w:val="off"/>
        <w:spacing w:before="0" w:after="0" w:line="271" w:lineRule="exact"/>
        <w:ind w:left="74" w:right="0" w:first-line="0"/>
        <w:jc w:val="left"/>
        <w:rPr>
          <w:rFonts w:ascii="SimSun" w:hAnsi="SimSun" w:cs="SimSun"/>
          <w:color w:val="000000"/>
          <w:spacing w:val="0"/>
          <w:sz w:val="21"/>
        </w:rPr>
      </w:pPr>
      <w:r>
        <w:rPr>
          <w:rFonts w:ascii="DJCTFS+TimesNewRomanPSMT"/>
          <w:color w:val="000000"/>
          <w:spacing w:val="0"/>
          <w:sz w:val="21"/>
        </w:rPr>
        <w:t>2000m</w:t>
      </w:r>
      <w:r>
        <w:rPr>
          <w:rFonts w:ascii="SimSun" w:hAnsi="SimSun" w:cs="SimSun"/>
          <w:color w:val="000000"/>
          <w:spacing w:val="0"/>
          <w:sz w:val="21"/>
        </w:rPr>
        <w:t>处</w:t>
      </w:r>
    </w:p>
    <w:p>
      <w:pPr>
        <w:pStyle w:val="Normal"/>
        <w:framePr w:w="1364" w:x="6473" w:y="12526"/>
        <w:widowControl w:val="off"/>
        <w:autoSpaceDE w:val="off"/>
        <w:autoSpaceDN w:val="off"/>
        <w:spacing w:before="0" w:after="0" w:line="271" w:lineRule="exact"/>
        <w:ind w:left="103" w:right="0" w:first-line="0"/>
        <w:jc w:val="left"/>
        <w:rPr>
          <w:rFonts w:ascii="DJCTFS+TimesNewRomanPSMT"/>
          <w:color w:val="000000"/>
          <w:spacing w:val="0"/>
          <w:sz w:val="21"/>
        </w:rPr>
      </w:pPr>
      <w:r>
        <w:rPr>
          <w:rFonts w:ascii="SimSun" w:hAnsi="SimSun" w:cs="SimSun"/>
          <w:color w:val="000000"/>
          <w:spacing w:val="0"/>
          <w:sz w:val="21"/>
        </w:rPr>
        <w:t xml:space="preserve">筑起第  </w:t>
      </w:r>
      <w:r>
        <w:rPr>
          <w:rFonts w:ascii="DJCTFS+TimesNewRomanPSMT"/>
          <w:color w:val="000000"/>
          <w:spacing w:val="0"/>
          <w:sz w:val="21"/>
        </w:rPr>
        <w:t>1</w:t>
      </w:r>
    </w:p>
    <w:p>
      <w:pPr>
        <w:pStyle w:val="Normal"/>
        <w:framePr w:w="1364" w:x="6473" w:y="12526"/>
        <w:widowControl w:val="off"/>
        <w:autoSpaceDE w:val="off"/>
        <w:autoSpaceDN w:val="off"/>
        <w:spacing w:before="0" w:after="0" w:line="274" w:lineRule="exact"/>
        <w:ind w:left="0" w:right="0" w:first-line="0"/>
        <w:jc w:val="left"/>
        <w:rPr>
          <w:rFonts w:ascii="SimSun" w:hAnsi="SimSun" w:cs="SimSun"/>
          <w:color w:val="000000"/>
          <w:spacing w:val="0"/>
          <w:sz w:val="21"/>
        </w:rPr>
      </w:pPr>
      <w:r>
        <w:rPr>
          <w:rFonts w:ascii="SimSun" w:hAnsi="SimSun" w:cs="SimSun"/>
          <w:color w:val="000000"/>
          <w:spacing w:val="0"/>
          <w:sz w:val="21"/>
        </w:rPr>
        <w:t>道拦渣坝，</w:t>
      </w:r>
    </w:p>
    <w:p>
      <w:pPr>
        <w:pStyle w:val="Normal"/>
        <w:framePr w:w="1364" w:x="6473" w:y="12526"/>
        <w:widowControl w:val="off"/>
        <w:autoSpaceDE w:val="off"/>
        <w:autoSpaceDN w:val="off"/>
        <w:spacing w:before="0" w:after="0" w:line="274" w:lineRule="exact"/>
        <w:ind w:left="53" w:right="0" w:first-line="0"/>
        <w:jc w:val="left"/>
        <w:rPr>
          <w:rFonts w:ascii="SimSun" w:hAnsi="SimSun" w:cs="SimSun"/>
          <w:color w:val="000000"/>
          <w:spacing w:val="0"/>
          <w:sz w:val="21"/>
        </w:rPr>
      </w:pPr>
      <w:r>
        <w:rPr>
          <w:rFonts w:ascii="SimSun" w:hAnsi="SimSun" w:cs="SimSun"/>
          <w:color w:val="000000"/>
          <w:spacing w:val="0"/>
          <w:sz w:val="21"/>
        </w:rPr>
        <w:t xml:space="preserve">第  </w:t>
      </w:r>
      <w:r>
        <w:rPr>
          <w:rFonts w:ascii="DJCTFS+TimesNewRomanPSMT"/>
          <w:color w:val="000000"/>
          <w:spacing w:val="0"/>
          <w:sz w:val="21"/>
        </w:rPr>
        <w:t>1</w:t>
      </w:r>
      <w:r>
        <w:rPr>
          <w:rFonts w:ascii="SimSun" w:hAnsi="SimSun" w:cs="SimSun"/>
          <w:color w:val="000000"/>
          <w:spacing w:val="0"/>
          <w:sz w:val="21"/>
        </w:rPr>
        <w:t>道拦</w:t>
      </w:r>
    </w:p>
    <w:p>
      <w:pPr>
        <w:pStyle w:val="Normal"/>
        <w:framePr w:w="1364" w:x="6473" w:y="12526"/>
        <w:widowControl w:val="off"/>
        <w:autoSpaceDE w:val="off"/>
        <w:autoSpaceDN w:val="off"/>
        <w:spacing w:before="0" w:after="0" w:line="271" w:lineRule="exact"/>
        <w:ind w:left="103" w:right="0" w:first-line="0"/>
        <w:jc w:val="left"/>
        <w:rPr>
          <w:rFonts w:ascii="SimSun" w:hAnsi="SimSun" w:cs="SimSun"/>
          <w:color w:val="000000"/>
          <w:spacing w:val="0"/>
          <w:sz w:val="21"/>
        </w:rPr>
      </w:pPr>
      <w:r>
        <w:rPr>
          <w:rFonts w:ascii="SimSun" w:hAnsi="SimSun" w:cs="SimSun"/>
          <w:color w:val="000000"/>
          <w:spacing w:val="0"/>
          <w:sz w:val="21"/>
        </w:rPr>
        <w:t>渣坝下游</w:t>
      </w:r>
    </w:p>
    <w:p>
      <w:pPr>
        <w:pStyle w:val="Normal"/>
        <w:framePr w:w="1153" w:x="4188" w:y="12756"/>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污染下游</w:t>
      </w:r>
    </w:p>
    <w:p>
      <w:pPr>
        <w:pStyle w:val="Normal"/>
        <w:framePr w:w="1153" w:x="4188" w:y="12756"/>
        <w:widowControl w:val="off"/>
        <w:autoSpaceDE w:val="off"/>
        <w:autoSpaceDN w:val="off"/>
        <w:spacing w:before="0" w:after="0" w:line="274" w:lineRule="exact"/>
        <w:ind w:left="0" w:right="0" w:first-line="0"/>
        <w:jc w:val="left"/>
        <w:rPr>
          <w:rFonts w:ascii="SimSun" w:hAnsi="SimSun" w:cs="SimSun"/>
          <w:color w:val="000000"/>
          <w:spacing w:val="0"/>
          <w:sz w:val="21"/>
        </w:rPr>
      </w:pPr>
      <w:r>
        <w:rPr>
          <w:rFonts w:ascii="SimSun" w:hAnsi="SimSun" w:cs="SimSun"/>
          <w:color w:val="000000"/>
          <w:spacing w:val="0"/>
          <w:sz w:val="21"/>
        </w:rPr>
        <w:t>土壤；影</w:t>
      </w:r>
    </w:p>
    <w:p>
      <w:pPr>
        <w:pStyle w:val="Normal"/>
        <w:framePr w:w="1153" w:x="4188" w:y="12756"/>
        <w:widowControl w:val="off"/>
        <w:autoSpaceDE w:val="off"/>
        <w:autoSpaceDN w:val="off"/>
        <w:spacing w:before="0" w:after="0" w:line="271" w:lineRule="exact"/>
        <w:ind w:left="0" w:right="0" w:first-line="0"/>
        <w:jc w:val="left"/>
        <w:rPr>
          <w:rFonts w:ascii="SimSun" w:hAnsi="SimSun" w:cs="SimSun"/>
          <w:color w:val="000000"/>
          <w:spacing w:val="0"/>
          <w:sz w:val="21"/>
        </w:rPr>
      </w:pPr>
      <w:r>
        <w:rPr>
          <w:rFonts w:ascii="SimSun" w:hAnsi="SimSun" w:cs="SimSun"/>
          <w:color w:val="000000"/>
          <w:spacing w:val="0"/>
          <w:sz w:val="21"/>
        </w:rPr>
        <w:t>响下游公</w:t>
      </w:r>
    </w:p>
    <w:p>
      <w:pPr>
        <w:pStyle w:val="Normal"/>
        <w:framePr w:w="1153" w:x="4188" w:y="12756"/>
        <w:widowControl w:val="off"/>
        <w:autoSpaceDE w:val="off"/>
        <w:autoSpaceDN w:val="off"/>
        <w:spacing w:before="0" w:after="0" w:line="274" w:lineRule="exact"/>
        <w:ind w:left="0" w:right="0" w:first-line="0"/>
        <w:jc w:val="left"/>
        <w:rPr>
          <w:rFonts w:ascii="SimSun" w:hAnsi="SimSun" w:cs="SimSun"/>
          <w:color w:val="000000"/>
          <w:spacing w:val="0"/>
          <w:sz w:val="21"/>
        </w:rPr>
      </w:pPr>
      <w:r>
        <w:rPr>
          <w:rFonts w:ascii="SimSun" w:hAnsi="SimSun" w:cs="SimSun"/>
          <w:color w:val="000000"/>
          <w:spacing w:val="0"/>
          <w:sz w:val="21"/>
        </w:rPr>
        <w:t>路交通；</w:t>
      </w:r>
    </w:p>
    <w:p>
      <w:pPr>
        <w:pStyle w:val="Normal"/>
        <w:framePr w:w="1153" w:x="4188" w:y="12756"/>
        <w:widowControl w:val="off"/>
        <w:autoSpaceDE w:val="off"/>
        <w:autoSpaceDN w:val="off"/>
        <w:spacing w:before="0" w:after="0" w:line="271" w:lineRule="exact"/>
        <w:ind w:left="0" w:right="0" w:first-line="0"/>
        <w:jc w:val="left"/>
        <w:rPr>
          <w:rFonts w:ascii="SimSun" w:hAnsi="SimSun" w:cs="SimSun"/>
          <w:color w:val="000000"/>
          <w:spacing w:val="0"/>
          <w:sz w:val="21"/>
        </w:rPr>
      </w:pPr>
      <w:r>
        <w:rPr>
          <w:rFonts w:ascii="SimSun" w:hAnsi="SimSun" w:cs="SimSun"/>
          <w:color w:val="000000"/>
          <w:spacing w:val="0"/>
          <w:sz w:val="21"/>
        </w:rPr>
        <w:t>威胁下游</w:t>
      </w:r>
    </w:p>
    <w:p>
      <w:pPr>
        <w:pStyle w:val="Normal"/>
        <w:framePr w:w="1153" w:x="4188" w:y="12756"/>
        <w:widowControl w:val="off"/>
        <w:autoSpaceDE w:val="off"/>
        <w:autoSpaceDN w:val="off"/>
        <w:spacing w:before="0" w:after="0" w:line="274" w:lineRule="exact"/>
        <w:ind w:left="0" w:right="0" w:first-line="0"/>
        <w:jc w:val="left"/>
        <w:rPr>
          <w:rFonts w:ascii="SimSun" w:hAnsi="SimSun" w:cs="SimSun"/>
          <w:color w:val="000000"/>
          <w:spacing w:val="0"/>
          <w:sz w:val="21"/>
        </w:rPr>
      </w:pPr>
      <w:r>
        <w:rPr>
          <w:rFonts w:ascii="SimSun" w:hAnsi="SimSun" w:cs="SimSun"/>
          <w:color w:val="000000"/>
          <w:spacing w:val="0"/>
          <w:sz w:val="21"/>
        </w:rPr>
        <w:t>居民生命</w:t>
      </w:r>
    </w:p>
    <w:p>
      <w:pPr>
        <w:pStyle w:val="Normal"/>
        <w:framePr w:w="1153" w:x="4188" w:y="12756"/>
        <w:widowControl w:val="off"/>
        <w:autoSpaceDE w:val="off"/>
        <w:autoSpaceDN w:val="off"/>
        <w:spacing w:before="0" w:after="0" w:line="271" w:lineRule="exact"/>
        <w:ind w:left="0" w:right="0" w:first-line="0"/>
        <w:jc w:val="left"/>
        <w:rPr>
          <w:rFonts w:ascii="SimSun" w:hAnsi="SimSun" w:cs="SimSun"/>
          <w:color w:val="000000"/>
          <w:spacing w:val="0"/>
          <w:sz w:val="21"/>
        </w:rPr>
      </w:pPr>
      <w:r>
        <w:rPr>
          <w:rFonts w:ascii="SimSun" w:hAnsi="SimSun" w:cs="SimSun"/>
          <w:color w:val="000000"/>
          <w:spacing w:val="0"/>
          <w:sz w:val="21"/>
        </w:rPr>
        <w:t>财产安全</w:t>
      </w:r>
    </w:p>
    <w:p>
      <w:pPr>
        <w:pStyle w:val="Normal"/>
        <w:framePr w:w="1420" w:x="7764" w:y="12883"/>
        <w:widowControl w:val="off"/>
        <w:autoSpaceDE w:val="off"/>
        <w:autoSpaceDN w:val="off"/>
        <w:spacing w:before="0" w:after="0" w:line="209" w:lineRule="exact"/>
        <w:ind w:left="132" w:right="0" w:first-line="0"/>
        <w:jc w:val="left"/>
        <w:rPr>
          <w:rFonts w:ascii="SimSun" w:hAnsi="SimSun" w:cs="SimSun"/>
          <w:color w:val="000000"/>
          <w:spacing w:val="0"/>
          <w:sz w:val="21"/>
        </w:rPr>
      </w:pPr>
      <w:r>
        <w:rPr>
          <w:rFonts w:ascii="SimSun" w:hAnsi="SimSun" w:cs="SimSun"/>
          <w:color w:val="000000"/>
          <w:spacing w:val="0"/>
          <w:sz w:val="21"/>
        </w:rPr>
        <w:t>在汇入口</w:t>
      </w:r>
    </w:p>
    <w:p>
      <w:pPr>
        <w:pStyle w:val="Normal"/>
        <w:framePr w:w="1420" w:x="7764" w:y="12883"/>
        <w:widowControl w:val="off"/>
        <w:autoSpaceDE w:val="off"/>
        <w:autoSpaceDN w:val="off"/>
        <w:spacing w:before="0" w:after="0" w:line="271" w:lineRule="exact"/>
        <w:ind w:left="26" w:right="0" w:first-line="0"/>
        <w:jc w:val="left"/>
        <w:rPr>
          <w:rFonts w:ascii="SimSun" w:hAnsi="SimSun" w:cs="SimSun"/>
          <w:color w:val="000000"/>
          <w:spacing w:val="0"/>
          <w:sz w:val="21"/>
        </w:rPr>
      </w:pPr>
      <w:r>
        <w:rPr>
          <w:rFonts w:ascii="SimSun" w:hAnsi="SimSun" w:cs="SimSun"/>
          <w:color w:val="000000"/>
          <w:spacing w:val="0"/>
          <w:sz w:val="21"/>
        </w:rPr>
        <w:t>处、拦截坝</w:t>
      </w:r>
    </w:p>
    <w:p>
      <w:pPr>
        <w:pStyle w:val="Normal"/>
        <w:framePr w:w="1420" w:x="7764" w:y="12883"/>
        <w:widowControl w:val="off"/>
        <w:autoSpaceDE w:val="off"/>
        <w:autoSpaceDN w:val="off"/>
        <w:spacing w:before="0" w:after="0" w:line="274" w:lineRule="exact"/>
        <w:ind w:left="0" w:right="0" w:first-line="0"/>
        <w:jc w:val="left"/>
        <w:rPr>
          <w:rFonts w:ascii="SimSun" w:hAnsi="SimSun" w:cs="SimSun"/>
          <w:color w:val="000000"/>
          <w:spacing w:val="0"/>
          <w:sz w:val="21"/>
        </w:rPr>
      </w:pPr>
      <w:r>
        <w:rPr>
          <w:rFonts w:ascii="SimSun" w:hAnsi="SimSun" w:cs="SimSun"/>
          <w:color w:val="000000"/>
          <w:spacing w:val="0"/>
          <w:sz w:val="21"/>
        </w:rPr>
        <w:t>内投加石灰</w:t>
      </w:r>
    </w:p>
    <w:p>
      <w:pPr>
        <w:pStyle w:val="Normal"/>
        <w:framePr w:w="1420" w:x="7764" w:y="12883"/>
        <w:widowControl w:val="off"/>
        <w:autoSpaceDE w:val="off"/>
        <w:autoSpaceDN w:val="off"/>
        <w:spacing w:before="0" w:after="0" w:line="271" w:lineRule="exact"/>
        <w:ind w:left="0" w:right="0" w:first-line="0"/>
        <w:jc w:val="left"/>
        <w:rPr>
          <w:rFonts w:ascii="SimSun" w:hAnsi="SimSun" w:cs="SimSun"/>
          <w:color w:val="000000"/>
          <w:spacing w:val="0"/>
          <w:sz w:val="21"/>
        </w:rPr>
      </w:pPr>
      <w:r>
        <w:rPr>
          <w:rFonts w:ascii="DJCTFS+TimesNewRomanPSMT"/>
          <w:color w:val="000000"/>
          <w:spacing w:val="0"/>
          <w:sz w:val="21"/>
        </w:rPr>
        <w:t>0.6t</w:t>
      </w:r>
      <w:r>
        <w:rPr>
          <w:rFonts w:ascii="SimSun" w:hAnsi="SimSun" w:cs="SimSun"/>
          <w:color w:val="000000"/>
          <w:spacing w:val="0"/>
          <w:sz w:val="21"/>
        </w:rPr>
        <w:t>、漂白粉</w:t>
      </w:r>
    </w:p>
    <w:p>
      <w:pPr>
        <w:pStyle w:val="Normal"/>
        <w:framePr w:w="1420" w:x="7764" w:y="12883"/>
        <w:widowControl w:val="off"/>
        <w:autoSpaceDE w:val="off"/>
        <w:autoSpaceDN w:val="off"/>
        <w:spacing w:before="0" w:after="0" w:line="257" w:lineRule="exact"/>
        <w:ind w:left="468" w:right="0" w:first-line="0"/>
        <w:jc w:val="left"/>
        <w:rPr>
          <w:rFonts w:ascii="DJCTFS+TimesNewRomanPSMT"/>
          <w:color w:val="000000"/>
          <w:spacing w:val="0"/>
          <w:sz w:val="21"/>
        </w:rPr>
      </w:pPr>
      <w:r>
        <w:rPr>
          <w:rFonts w:ascii="DJCTFS+TimesNewRomanPSMT"/>
          <w:color w:val="000000"/>
          <w:spacing w:val="0"/>
          <w:sz w:val="21"/>
        </w:rPr>
        <w:t>6t</w:t>
      </w:r>
    </w:p>
    <w:p>
      <w:pPr>
        <w:pStyle w:val="Normal"/>
        <w:framePr w:w="1173" w:x="3053" w:y="1330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泄漏废渣</w:t>
      </w:r>
    </w:p>
    <w:p>
      <w:pPr>
        <w:pStyle w:val="Normal"/>
        <w:framePr w:w="1173" w:x="3053" w:y="13301"/>
        <w:widowControl w:val="off"/>
        <w:autoSpaceDE w:val="off"/>
        <w:autoSpaceDN w:val="off"/>
        <w:spacing w:before="0" w:after="0" w:line="271" w:lineRule="exact"/>
        <w:ind w:left="0" w:right="0" w:first-line="0"/>
        <w:jc w:val="left"/>
        <w:rPr>
          <w:rFonts w:ascii="SimSun" w:hAnsi="SimSun" w:cs="SimSun"/>
          <w:color w:val="000000"/>
          <w:spacing w:val="0"/>
          <w:sz w:val="21"/>
        </w:rPr>
      </w:pPr>
      <w:r>
        <w:rPr>
          <w:rFonts w:ascii="SimSun" w:hAnsi="SimSun" w:cs="SimSun"/>
          <w:color w:val="000000"/>
          <w:spacing w:val="0"/>
          <w:sz w:val="21"/>
        </w:rPr>
        <w:t>量为有效</w:t>
      </w:r>
    </w:p>
    <w:p>
      <w:pPr>
        <w:pStyle w:val="Normal"/>
        <w:framePr w:w="1173" w:x="3053" w:y="13301"/>
        <w:widowControl w:val="off"/>
        <w:autoSpaceDE w:val="off"/>
        <w:autoSpaceDN w:val="off"/>
        <w:spacing w:before="0" w:after="0" w:line="274" w:lineRule="exact"/>
        <w:ind w:left="0" w:right="0" w:first-line="0"/>
        <w:jc w:val="left"/>
        <w:rPr>
          <w:rFonts w:ascii="DJCTFS+TimesNewRomanPSMT"/>
          <w:color w:val="000000"/>
          <w:spacing w:val="0"/>
          <w:sz w:val="21"/>
        </w:rPr>
      </w:pPr>
      <w:r>
        <w:rPr>
          <w:rFonts w:ascii="SimSun" w:hAnsi="SimSun" w:cs="SimSun"/>
          <w:color w:val="000000"/>
          <w:spacing w:val="0"/>
          <w:sz w:val="21"/>
        </w:rPr>
        <w:t xml:space="preserve">库容 </w:t>
      </w:r>
      <w:r>
        <w:rPr>
          <w:rFonts w:ascii="DJCTFS+TimesNewRomanPSMT"/>
          <w:color w:val="000000"/>
          <w:spacing w:val="0"/>
          <w:sz w:val="21"/>
        </w:rPr>
        <w:t xml:space="preserve"> 30%</w:t>
      </w:r>
    </w:p>
    <w:p>
      <w:pPr>
        <w:pStyle w:val="Normal"/>
        <w:framePr w:w="420" w:x="2357" w:y="1357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4</w:t>
      </w:r>
    </w:p>
    <w:p>
      <w:pPr>
        <w:pStyle w:val="Normal"/>
        <w:framePr w:w="1153" w:x="5342" w:y="1388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用水泥或</w:t>
      </w:r>
    </w:p>
    <w:p>
      <w:pPr>
        <w:pStyle w:val="Normal"/>
        <w:framePr w:w="1153" w:x="5342" w:y="13887"/>
        <w:widowControl w:val="off"/>
        <w:autoSpaceDE w:val="off"/>
        <w:autoSpaceDN w:val="off"/>
        <w:spacing w:before="0" w:after="0" w:line="274" w:lineRule="exact"/>
        <w:ind w:left="0" w:right="0" w:first-line="0"/>
        <w:jc w:val="left"/>
        <w:rPr>
          <w:rFonts w:ascii="SimSun" w:hAnsi="SimSun" w:cs="SimSun"/>
          <w:color w:val="000000"/>
          <w:spacing w:val="0"/>
          <w:sz w:val="21"/>
        </w:rPr>
      </w:pPr>
      <w:r>
        <w:rPr>
          <w:rFonts w:ascii="SimSun" w:hAnsi="SimSun" w:cs="SimSun"/>
          <w:color w:val="000000"/>
          <w:spacing w:val="0"/>
          <w:sz w:val="21"/>
        </w:rPr>
        <w:t>石料封堵</w:t>
      </w:r>
    </w:p>
    <w:p>
      <w:pPr>
        <w:pStyle w:val="Normal"/>
        <w:framePr w:w="1153" w:x="5342" w:y="13887"/>
        <w:widowControl w:val="off"/>
        <w:autoSpaceDE w:val="off"/>
        <w:autoSpaceDN w:val="off"/>
        <w:spacing w:before="0" w:after="0" w:line="271" w:lineRule="exact"/>
        <w:ind w:left="0" w:right="0" w:first-line="0"/>
        <w:jc w:val="left"/>
        <w:rPr>
          <w:rFonts w:ascii="SimSun" w:hAnsi="SimSun" w:cs="SimSun"/>
          <w:color w:val="000000"/>
          <w:spacing w:val="0"/>
          <w:sz w:val="21"/>
        </w:rPr>
      </w:pPr>
      <w:r>
        <w:rPr>
          <w:rFonts w:ascii="SimSun" w:hAnsi="SimSun" w:cs="SimSun"/>
          <w:color w:val="000000"/>
          <w:spacing w:val="0"/>
          <w:sz w:val="21"/>
        </w:rPr>
        <w:t>泄漏源；</w:t>
      </w:r>
    </w:p>
    <w:p>
      <w:pPr>
        <w:pStyle w:val="Normal"/>
        <w:framePr w:w="1415" w:x="6446" w:y="14160"/>
        <w:widowControl w:val="off"/>
        <w:autoSpaceDE w:val="off"/>
        <w:autoSpaceDN w:val="off"/>
        <w:spacing w:before="0" w:after="0" w:line="218" w:lineRule="exact"/>
        <w:ind w:left="206" w:right="0" w:first-line="0"/>
        <w:jc w:val="left"/>
        <w:rPr>
          <w:rFonts w:ascii="SimSun" w:hAnsi="SimSun" w:cs="SimSun"/>
          <w:color w:val="000000"/>
          <w:spacing w:val="0"/>
          <w:sz w:val="21"/>
        </w:rPr>
      </w:pPr>
      <w:r>
        <w:rPr>
          <w:rFonts w:ascii="DJCTFS+TimesNewRomanPSMT"/>
          <w:color w:val="000000"/>
          <w:spacing w:val="0"/>
          <w:sz w:val="21"/>
        </w:rPr>
        <w:t>500m</w:t>
      </w:r>
      <w:r>
        <w:rPr>
          <w:rFonts w:ascii="SimSun" w:hAnsi="SimSun" w:cs="SimSun"/>
          <w:color w:val="000000"/>
          <w:spacing w:val="0"/>
          <w:sz w:val="21"/>
        </w:rPr>
        <w:t>、</w:t>
      </w:r>
    </w:p>
    <w:p>
      <w:pPr>
        <w:pStyle w:val="Normal"/>
        <w:framePr w:w="1415" w:x="6446" w:y="14160"/>
        <w:widowControl w:val="off"/>
        <w:autoSpaceDE w:val="off"/>
        <w:autoSpaceDN w:val="off"/>
        <w:spacing w:before="0" w:after="0" w:line="271" w:lineRule="exact"/>
        <w:ind w:left="101" w:right="0" w:first-line="0"/>
        <w:jc w:val="left"/>
        <w:rPr>
          <w:rFonts w:ascii="SimSun" w:hAnsi="SimSun" w:cs="SimSun"/>
          <w:color w:val="000000"/>
          <w:spacing w:val="0"/>
          <w:sz w:val="21"/>
        </w:rPr>
      </w:pPr>
      <w:r>
        <w:rPr>
          <w:rFonts w:ascii="DJCTFS+TimesNewRomanPSMT"/>
          <w:color w:val="000000"/>
          <w:spacing w:val="0"/>
          <w:sz w:val="21"/>
        </w:rPr>
        <w:t>1000m</w:t>
      </w:r>
      <w:r>
        <w:rPr>
          <w:rFonts w:ascii="SimSun" w:hAnsi="SimSun" w:cs="SimSun"/>
          <w:color w:val="000000"/>
          <w:spacing w:val="0"/>
          <w:sz w:val="21"/>
        </w:rPr>
        <w:t>处</w:t>
      </w:r>
    </w:p>
    <w:p>
      <w:pPr>
        <w:pStyle w:val="Normal"/>
        <w:framePr w:w="1415" w:x="6446" w:y="14160"/>
        <w:widowControl w:val="off"/>
        <w:autoSpaceDE w:val="off"/>
        <w:autoSpaceDN w:val="off"/>
        <w:spacing w:before="0" w:after="0" w:line="271" w:lineRule="exact"/>
        <w:ind w:left="0" w:right="0" w:first-line="0"/>
        <w:jc w:val="left"/>
        <w:rPr>
          <w:rFonts w:ascii="DJCTFS+TimesNewRomanPSMT"/>
          <w:color w:val="000000"/>
          <w:spacing w:val="0"/>
          <w:sz w:val="21"/>
        </w:rPr>
      </w:pPr>
      <w:r>
        <w:rPr>
          <w:rFonts w:ascii="SimSun" w:hAnsi="SimSun" w:cs="SimSun"/>
          <w:color w:val="000000"/>
          <w:spacing w:val="0"/>
          <w:sz w:val="21"/>
        </w:rPr>
        <w:t xml:space="preserve">修筑第  </w:t>
      </w:r>
      <w:r>
        <w:rPr>
          <w:rFonts w:ascii="DJCTFS+TimesNewRomanPSMT"/>
          <w:color w:val="000000"/>
          <w:spacing w:val="0"/>
          <w:sz w:val="21"/>
        </w:rPr>
        <w:t>2</w:t>
      </w:r>
      <w:r>
        <w:rPr>
          <w:rFonts w:ascii="SimSun" w:hAnsi="SimSun" w:cs="SimSun"/>
          <w:color w:val="000000"/>
          <w:spacing w:val="0"/>
          <w:sz w:val="21"/>
        </w:rPr>
        <w:t>、</w:t>
      </w:r>
      <w:r>
        <w:rPr>
          <w:rFonts w:ascii="DJCTFS+TimesNewRomanPSMT"/>
          <w:color w:val="000000"/>
          <w:spacing w:val="0"/>
          <w:sz w:val="21"/>
        </w:rPr>
        <w:t>3</w:t>
      </w:r>
    </w:p>
    <w:p>
      <w:pPr>
        <w:pStyle w:val="Normal"/>
        <w:framePr w:w="1153" w:x="5342" w:y="1478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对坝体进</w:t>
      </w:r>
    </w:p>
    <w:p>
      <w:pPr>
        <w:pStyle w:val="Normal"/>
        <w:framePr w:w="631" w:x="5796"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134</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31" style="position:absolute;margin-left:70.85pt;margin-top:54.3pt;z-index:-1327;width:453.6pt;height:0.7pt;mso-position-horizontal:absolute;mso-position-horizontal-relative:page;mso-position-vertical:absolute;mso-position-vertical-relative:page" type="#_x0000_t75">
            <v:imageData xmlns:r="http://schemas.openxmlformats.org/officeDocument/2006/relationships" r:id="rId332"/>
          </v:shape>
        </w:pict>
      </w:r>
      <w:r>
        <w:rPr>
          <w:noProof w:val="on"/>
        </w:rPr>
        <w:pict>
          <v:shape xmlns:v="urn:schemas-microsoft-com:vml" id="_x0000332" style="position:absolute;margin-left:94.3pt;margin-top:106.6pt;z-index:-1331;width:406.7pt;height:646.45pt;mso-position-horizontal:absolute;mso-position-horizontal-relative:page;mso-position-vertical:absolute;mso-position-vertical-relative:page" type="#_x0000_t75">
            <v:imageData xmlns:r="http://schemas.openxmlformats.org/officeDocument/2006/relationships" r:id="rId333"/>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416"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347"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1158" w:x="7181" w:y="177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处置措施</w:t>
      </w:r>
    </w:p>
    <w:p>
      <w:pPr>
        <w:pStyle w:val="Normal"/>
        <w:framePr w:w="735" w:x="2198" w:y="212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序号</w:t>
      </w:r>
    </w:p>
    <w:p>
      <w:pPr>
        <w:pStyle w:val="Normal"/>
        <w:framePr w:w="1158" w:x="3060" w:y="212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情景设置</w:t>
      </w:r>
    </w:p>
    <w:p>
      <w:pPr>
        <w:pStyle w:val="Normal"/>
        <w:framePr w:w="1158" w:x="4188" w:y="212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泄漏后果</w:t>
      </w:r>
    </w:p>
    <w:p>
      <w:pPr>
        <w:pStyle w:val="Normal"/>
        <w:framePr w:w="946" w:x="9182" w:y="216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饮用安</w:t>
      </w:r>
    </w:p>
    <w:p>
      <w:pPr>
        <w:pStyle w:val="Normal"/>
        <w:framePr w:w="946" w:x="9182" w:y="2163"/>
        <w:widowControl w:val="off"/>
        <w:autoSpaceDE w:val="off"/>
        <w:autoSpaceDN w:val="off"/>
        <w:spacing w:before="0" w:after="0" w:line="271" w:lineRule="exact"/>
        <w:ind w:left="0" w:right="0" w:first-line="0"/>
        <w:jc w:val="left"/>
        <w:rPr>
          <w:rFonts w:ascii="SimSun" w:hAnsi="SimSun" w:cs="SimSun"/>
          <w:color w:val="000000"/>
          <w:spacing w:val="0"/>
          <w:sz w:val="21"/>
        </w:rPr>
      </w:pPr>
      <w:r>
        <w:rPr>
          <w:rFonts w:ascii="SimSun" w:hAnsi="SimSun" w:cs="SimSun"/>
          <w:color w:val="000000"/>
          <w:spacing w:val="0"/>
          <w:sz w:val="21"/>
        </w:rPr>
        <w:t>全措施</w:t>
      </w:r>
    </w:p>
    <w:p>
      <w:pPr>
        <w:pStyle w:val="Normal"/>
        <w:framePr w:w="1158" w:x="5342" w:y="229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源头控制</w:t>
      </w:r>
    </w:p>
    <w:p>
      <w:pPr>
        <w:pStyle w:val="Normal"/>
        <w:framePr w:w="1158" w:x="6576" w:y="229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拦截措施</w:t>
      </w:r>
    </w:p>
    <w:p>
      <w:pPr>
        <w:pStyle w:val="Normal"/>
        <w:framePr w:w="1158" w:x="7896" w:y="229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投加药剂</w:t>
      </w:r>
    </w:p>
    <w:p>
      <w:pPr>
        <w:pStyle w:val="Normal"/>
        <w:framePr w:w="1153" w:x="5342" w:y="279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行修补、</w:t>
      </w:r>
    </w:p>
    <w:p>
      <w:pPr>
        <w:pStyle w:val="Normal"/>
        <w:framePr w:w="1153" w:x="5342" w:y="2799"/>
        <w:widowControl w:val="off"/>
        <w:autoSpaceDE w:val="off"/>
        <w:autoSpaceDN w:val="off"/>
        <w:spacing w:before="0" w:after="0" w:line="271" w:lineRule="exact"/>
        <w:ind w:left="106" w:right="0" w:first-line="0"/>
        <w:jc w:val="left"/>
        <w:rPr>
          <w:rFonts w:ascii="SimSun" w:hAnsi="SimSun" w:cs="SimSun"/>
          <w:color w:val="000000"/>
          <w:spacing w:val="0"/>
          <w:sz w:val="21"/>
        </w:rPr>
      </w:pPr>
      <w:r>
        <w:rPr>
          <w:rFonts w:ascii="SimSun" w:hAnsi="SimSun" w:cs="SimSun"/>
          <w:color w:val="000000"/>
          <w:spacing w:val="0"/>
          <w:sz w:val="21"/>
        </w:rPr>
        <w:t>加固；</w:t>
      </w:r>
    </w:p>
    <w:p>
      <w:pPr>
        <w:pStyle w:val="Normal"/>
        <w:framePr w:w="1153" w:x="6576" w:y="279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道拦截坝</w:t>
      </w:r>
    </w:p>
    <w:p>
      <w:pPr>
        <w:pStyle w:val="Normal"/>
        <w:framePr w:w="1153" w:x="5342" w:y="3516"/>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泄漏点下</w:t>
      </w:r>
    </w:p>
    <w:p>
      <w:pPr>
        <w:pStyle w:val="Normal"/>
        <w:framePr w:w="1153" w:x="5342" w:y="3516"/>
        <w:widowControl w:val="off"/>
        <w:autoSpaceDE w:val="off"/>
        <w:autoSpaceDN w:val="off"/>
        <w:spacing w:before="0" w:after="0" w:line="274"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游筑 </w:t>
      </w:r>
      <w:r>
        <w:rPr>
          <w:rFonts w:ascii="DJCTFS+TimesNewRomanPSMT"/>
          <w:color w:val="000000"/>
          <w:spacing w:val="0"/>
          <w:sz w:val="21"/>
        </w:rPr>
        <w:t>2</w:t>
      </w:r>
      <w:r>
        <w:rPr>
          <w:rFonts w:ascii="SimSun" w:hAnsi="SimSun" w:cs="SimSun"/>
          <w:color w:val="000000"/>
          <w:spacing w:val="0"/>
          <w:sz w:val="21"/>
        </w:rPr>
        <w:t>道</w:t>
      </w:r>
    </w:p>
    <w:p>
      <w:pPr>
        <w:pStyle w:val="Normal"/>
        <w:framePr w:w="1153" w:x="5342" w:y="3516"/>
        <w:widowControl w:val="off"/>
        <w:autoSpaceDE w:val="off"/>
        <w:autoSpaceDN w:val="off"/>
        <w:spacing w:before="0" w:after="0" w:line="271" w:lineRule="exact"/>
        <w:ind w:left="0" w:right="0" w:first-line="0"/>
        <w:jc w:val="left"/>
        <w:rPr>
          <w:rFonts w:ascii="SimSun" w:hAnsi="SimSun" w:cs="SimSun"/>
          <w:color w:val="000000"/>
          <w:spacing w:val="0"/>
          <w:sz w:val="21"/>
        </w:rPr>
      </w:pPr>
      <w:r>
        <w:rPr>
          <w:rFonts w:ascii="SimSun" w:hAnsi="SimSun" w:cs="SimSun"/>
          <w:color w:val="000000"/>
          <w:spacing w:val="0"/>
          <w:sz w:val="21"/>
        </w:rPr>
        <w:t>堤坝，形</w:t>
      </w:r>
    </w:p>
    <w:p>
      <w:pPr>
        <w:pStyle w:val="Normal"/>
        <w:framePr w:w="1153" w:x="5342" w:y="3516"/>
        <w:widowControl w:val="off"/>
        <w:autoSpaceDE w:val="off"/>
        <w:autoSpaceDN w:val="off"/>
        <w:spacing w:before="0" w:after="0" w:line="274" w:lineRule="exact"/>
        <w:ind w:left="0" w:right="0" w:first-line="0"/>
        <w:jc w:val="left"/>
        <w:rPr>
          <w:rFonts w:ascii="SimSun" w:hAnsi="SimSun" w:cs="SimSun"/>
          <w:color w:val="000000"/>
          <w:spacing w:val="0"/>
          <w:sz w:val="21"/>
        </w:rPr>
      </w:pPr>
      <w:r>
        <w:rPr>
          <w:rFonts w:ascii="SimSun" w:hAnsi="SimSun" w:cs="SimSun"/>
          <w:color w:val="000000"/>
          <w:spacing w:val="0"/>
          <w:sz w:val="21"/>
        </w:rPr>
        <w:t>成临时沉</w:t>
      </w:r>
    </w:p>
    <w:p>
      <w:pPr>
        <w:pStyle w:val="Normal"/>
        <w:framePr w:w="1153" w:x="5342" w:y="3516"/>
        <w:widowControl w:val="off"/>
        <w:autoSpaceDE w:val="off"/>
        <w:autoSpaceDN w:val="off"/>
        <w:spacing w:before="0" w:after="0" w:line="271" w:lineRule="exact"/>
        <w:ind w:left="106" w:right="0" w:first-line="0"/>
        <w:jc w:val="left"/>
        <w:rPr>
          <w:rFonts w:ascii="SimSun" w:hAnsi="SimSun" w:cs="SimSun"/>
          <w:color w:val="000000"/>
          <w:spacing w:val="0"/>
          <w:sz w:val="21"/>
        </w:rPr>
      </w:pPr>
      <w:r>
        <w:rPr>
          <w:rFonts w:ascii="SimSun" w:hAnsi="SimSun" w:cs="SimSun"/>
          <w:color w:val="000000"/>
          <w:spacing w:val="0"/>
          <w:sz w:val="21"/>
        </w:rPr>
        <w:t>降池；</w:t>
      </w:r>
    </w:p>
    <w:p>
      <w:pPr>
        <w:pStyle w:val="Normal"/>
        <w:framePr w:w="1415" w:x="6446" w:y="3735"/>
        <w:widowControl w:val="off"/>
        <w:autoSpaceDE w:val="off"/>
        <w:autoSpaceDN w:val="off"/>
        <w:spacing w:before="0" w:after="0" w:line="209" w:lineRule="exact"/>
        <w:ind w:left="26" w:right="0" w:first-line="0"/>
        <w:jc w:val="left"/>
        <w:rPr>
          <w:rFonts w:ascii="SimSun" w:hAnsi="SimSun" w:cs="SimSun"/>
          <w:color w:val="000000"/>
          <w:spacing w:val="0"/>
          <w:sz w:val="21"/>
        </w:rPr>
      </w:pPr>
      <w:r>
        <w:rPr>
          <w:rFonts w:ascii="SimSun" w:hAnsi="SimSun" w:cs="SimSun"/>
          <w:color w:val="000000"/>
          <w:spacing w:val="0"/>
          <w:sz w:val="21"/>
        </w:rPr>
        <w:t>汇入处下游</w:t>
      </w:r>
    </w:p>
    <w:p>
      <w:pPr>
        <w:pStyle w:val="Normal"/>
        <w:framePr w:w="1415" w:x="6446" w:y="3735"/>
        <w:widowControl w:val="off"/>
        <w:autoSpaceDE w:val="off"/>
        <w:autoSpaceDN w:val="off"/>
        <w:spacing w:before="0" w:after="0" w:line="271" w:lineRule="exact"/>
        <w:ind w:left="101" w:right="0" w:first-line="0"/>
        <w:jc w:val="left"/>
        <w:rPr>
          <w:rFonts w:ascii="SimSun" w:hAnsi="SimSun" w:cs="SimSun"/>
          <w:color w:val="000000"/>
          <w:spacing w:val="0"/>
          <w:sz w:val="21"/>
        </w:rPr>
      </w:pPr>
      <w:r>
        <w:rPr>
          <w:rFonts w:ascii="DJCTFS+TimesNewRomanPSMT"/>
          <w:color w:val="000000"/>
          <w:spacing w:val="0"/>
          <w:sz w:val="21"/>
        </w:rPr>
        <w:t>3000m</w:t>
      </w:r>
      <w:r>
        <w:rPr>
          <w:rFonts w:ascii="SimSun" w:hAnsi="SimSun" w:cs="SimSun"/>
          <w:color w:val="000000"/>
          <w:spacing w:val="0"/>
          <w:sz w:val="21"/>
        </w:rPr>
        <w:t>处</w:t>
      </w:r>
    </w:p>
    <w:p>
      <w:pPr>
        <w:pStyle w:val="Normal"/>
        <w:framePr w:w="1415" w:x="6446" w:y="3735"/>
        <w:widowControl w:val="off"/>
        <w:autoSpaceDE w:val="off"/>
        <w:autoSpaceDN w:val="off"/>
        <w:spacing w:before="0" w:after="0" w:line="274" w:lineRule="exact"/>
        <w:ind w:left="130" w:right="0" w:first-line="0"/>
        <w:jc w:val="left"/>
        <w:rPr>
          <w:rFonts w:ascii="DJCTFS+TimesNewRomanPSMT"/>
          <w:color w:val="000000"/>
          <w:spacing w:val="0"/>
          <w:sz w:val="21"/>
        </w:rPr>
      </w:pPr>
      <w:r>
        <w:rPr>
          <w:rFonts w:ascii="SimSun" w:hAnsi="SimSun" w:cs="SimSun"/>
          <w:color w:val="000000"/>
          <w:spacing w:val="0"/>
          <w:sz w:val="21"/>
        </w:rPr>
        <w:t xml:space="preserve">筑起第  </w:t>
      </w:r>
      <w:r>
        <w:rPr>
          <w:rFonts w:ascii="DJCTFS+TimesNewRomanPSMT"/>
          <w:color w:val="000000"/>
          <w:spacing w:val="0"/>
          <w:sz w:val="21"/>
        </w:rPr>
        <w:t>1</w:t>
      </w:r>
    </w:p>
    <w:p>
      <w:pPr>
        <w:pStyle w:val="Normal"/>
        <w:framePr w:w="1415" w:x="6446" w:y="3735"/>
        <w:widowControl w:val="off"/>
        <w:autoSpaceDE w:val="off"/>
        <w:autoSpaceDN w:val="off"/>
        <w:spacing w:before="0" w:after="0" w:line="271" w:lineRule="exact"/>
        <w:ind w:left="26" w:right="0" w:first-line="0"/>
        <w:jc w:val="left"/>
        <w:rPr>
          <w:rFonts w:ascii="SimSun" w:hAnsi="SimSun" w:cs="SimSun"/>
          <w:color w:val="000000"/>
          <w:spacing w:val="0"/>
          <w:sz w:val="21"/>
        </w:rPr>
      </w:pPr>
      <w:r>
        <w:rPr>
          <w:rFonts w:ascii="SimSun" w:hAnsi="SimSun" w:cs="SimSun"/>
          <w:color w:val="000000"/>
          <w:spacing w:val="0"/>
          <w:sz w:val="21"/>
        </w:rPr>
        <w:t>道拦渣坝，</w:t>
      </w:r>
    </w:p>
    <w:p>
      <w:pPr>
        <w:pStyle w:val="Normal"/>
        <w:framePr w:w="1415" w:x="6446" w:y="3735"/>
        <w:widowControl w:val="off"/>
        <w:autoSpaceDE w:val="off"/>
        <w:autoSpaceDN w:val="off"/>
        <w:spacing w:before="0" w:after="0" w:line="274" w:lineRule="exact"/>
        <w:ind w:left="79" w:right="0" w:first-line="0"/>
        <w:jc w:val="left"/>
        <w:rPr>
          <w:rFonts w:ascii="SimSun" w:hAnsi="SimSun" w:cs="SimSun"/>
          <w:color w:val="000000"/>
          <w:spacing w:val="0"/>
          <w:sz w:val="21"/>
        </w:rPr>
      </w:pPr>
      <w:r>
        <w:rPr>
          <w:rFonts w:ascii="SimSun" w:hAnsi="SimSun" w:cs="SimSun"/>
          <w:color w:val="000000"/>
          <w:spacing w:val="0"/>
          <w:sz w:val="21"/>
        </w:rPr>
        <w:t xml:space="preserve">第  </w:t>
      </w:r>
      <w:r>
        <w:rPr>
          <w:rFonts w:ascii="DJCTFS+TimesNewRomanPSMT"/>
          <w:color w:val="000000"/>
          <w:spacing w:val="0"/>
          <w:sz w:val="21"/>
        </w:rPr>
        <w:t>1</w:t>
      </w:r>
      <w:r>
        <w:rPr>
          <w:rFonts w:ascii="SimSun" w:hAnsi="SimSun" w:cs="SimSun"/>
          <w:color w:val="000000"/>
          <w:spacing w:val="0"/>
          <w:sz w:val="21"/>
        </w:rPr>
        <w:t>道拦</w:t>
      </w:r>
    </w:p>
    <w:p>
      <w:pPr>
        <w:pStyle w:val="Normal"/>
        <w:framePr w:w="1415" w:x="6446" w:y="3735"/>
        <w:widowControl w:val="off"/>
        <w:autoSpaceDE w:val="off"/>
        <w:autoSpaceDN w:val="off"/>
        <w:spacing w:before="0" w:after="0" w:line="271" w:lineRule="exact"/>
        <w:ind w:left="130" w:right="0" w:first-line="0"/>
        <w:jc w:val="left"/>
        <w:rPr>
          <w:rFonts w:ascii="SimSun" w:hAnsi="SimSun" w:cs="SimSun"/>
          <w:color w:val="000000"/>
          <w:spacing w:val="0"/>
          <w:sz w:val="21"/>
        </w:rPr>
      </w:pPr>
      <w:r>
        <w:rPr>
          <w:rFonts w:ascii="SimSun" w:hAnsi="SimSun" w:cs="SimSun"/>
          <w:color w:val="000000"/>
          <w:spacing w:val="0"/>
          <w:sz w:val="21"/>
        </w:rPr>
        <w:t>渣坝下游</w:t>
      </w:r>
    </w:p>
    <w:p>
      <w:pPr>
        <w:pStyle w:val="Normal"/>
        <w:framePr w:w="1415" w:x="6446" w:y="3735"/>
        <w:widowControl w:val="off"/>
        <w:autoSpaceDE w:val="off"/>
        <w:autoSpaceDN w:val="off"/>
        <w:spacing w:before="0" w:after="0" w:line="274" w:lineRule="exact"/>
        <w:ind w:left="206" w:right="0" w:first-line="0"/>
        <w:jc w:val="left"/>
        <w:rPr>
          <w:rFonts w:ascii="SimSun" w:hAnsi="SimSun" w:cs="SimSun"/>
          <w:color w:val="000000"/>
          <w:spacing w:val="0"/>
          <w:sz w:val="21"/>
        </w:rPr>
      </w:pPr>
      <w:r>
        <w:rPr>
          <w:rFonts w:ascii="DJCTFS+TimesNewRomanPSMT"/>
          <w:color w:val="000000"/>
          <w:spacing w:val="0"/>
          <w:sz w:val="21"/>
        </w:rPr>
        <w:t>700m</w:t>
      </w:r>
      <w:r>
        <w:rPr>
          <w:rFonts w:ascii="SimSun" w:hAnsi="SimSun" w:cs="SimSun"/>
          <w:color w:val="000000"/>
          <w:spacing w:val="0"/>
          <w:sz w:val="21"/>
        </w:rPr>
        <w:t>、</w:t>
      </w:r>
    </w:p>
    <w:p>
      <w:pPr>
        <w:pStyle w:val="Normal"/>
        <w:framePr w:w="1415" w:x="6446" w:y="3735"/>
        <w:widowControl w:val="off"/>
        <w:autoSpaceDE w:val="off"/>
        <w:autoSpaceDN w:val="off"/>
        <w:spacing w:before="0" w:after="0" w:line="271" w:lineRule="exact"/>
        <w:ind w:left="101" w:right="0" w:first-line="0"/>
        <w:jc w:val="left"/>
        <w:rPr>
          <w:rFonts w:ascii="SimSun" w:hAnsi="SimSun" w:cs="SimSun"/>
          <w:color w:val="000000"/>
          <w:spacing w:val="0"/>
          <w:sz w:val="21"/>
        </w:rPr>
      </w:pPr>
      <w:r>
        <w:rPr>
          <w:rFonts w:ascii="DJCTFS+TimesNewRomanPSMT"/>
          <w:color w:val="000000"/>
          <w:spacing w:val="0"/>
          <w:sz w:val="21"/>
        </w:rPr>
        <w:t>1500m</w:t>
      </w:r>
      <w:r>
        <w:rPr>
          <w:rFonts w:ascii="SimSun" w:hAnsi="SimSun" w:cs="SimSun"/>
          <w:color w:val="000000"/>
          <w:spacing w:val="0"/>
          <w:sz w:val="21"/>
        </w:rPr>
        <w:t>处</w:t>
      </w:r>
    </w:p>
    <w:p>
      <w:pPr>
        <w:pStyle w:val="Normal"/>
        <w:framePr w:w="1415" w:x="6446" w:y="3735"/>
        <w:widowControl w:val="off"/>
        <w:autoSpaceDE w:val="off"/>
        <w:autoSpaceDN w:val="off"/>
        <w:spacing w:before="0" w:after="0" w:line="271" w:lineRule="exact"/>
        <w:ind w:left="0" w:right="0" w:first-line="0"/>
        <w:jc w:val="left"/>
        <w:rPr>
          <w:rFonts w:ascii="DJCTFS+TimesNewRomanPSMT"/>
          <w:color w:val="000000"/>
          <w:spacing w:val="0"/>
          <w:sz w:val="21"/>
        </w:rPr>
      </w:pPr>
      <w:r>
        <w:rPr>
          <w:rFonts w:ascii="SimSun" w:hAnsi="SimSun" w:cs="SimSun"/>
          <w:color w:val="000000"/>
          <w:spacing w:val="0"/>
          <w:sz w:val="21"/>
        </w:rPr>
        <w:t xml:space="preserve">修筑第  </w:t>
      </w:r>
      <w:r>
        <w:rPr>
          <w:rFonts w:ascii="DJCTFS+TimesNewRomanPSMT"/>
          <w:color w:val="000000"/>
          <w:spacing w:val="0"/>
          <w:sz w:val="21"/>
        </w:rPr>
        <w:t>2</w:t>
      </w:r>
      <w:r>
        <w:rPr>
          <w:rFonts w:ascii="SimSun" w:hAnsi="SimSun" w:cs="SimSun"/>
          <w:color w:val="000000"/>
          <w:spacing w:val="0"/>
          <w:sz w:val="21"/>
        </w:rPr>
        <w:t>、</w:t>
      </w:r>
      <w:r>
        <w:rPr>
          <w:rFonts w:ascii="DJCTFS+TimesNewRomanPSMT"/>
          <w:color w:val="000000"/>
          <w:spacing w:val="0"/>
          <w:sz w:val="21"/>
        </w:rPr>
        <w:t>3</w:t>
      </w:r>
    </w:p>
    <w:p>
      <w:pPr>
        <w:pStyle w:val="Normal"/>
        <w:framePr w:w="1415" w:x="6446" w:y="3735"/>
        <w:widowControl w:val="off"/>
        <w:autoSpaceDE w:val="off"/>
        <w:autoSpaceDN w:val="off"/>
        <w:spacing w:before="0" w:after="0" w:line="274" w:lineRule="exact"/>
        <w:ind w:left="130" w:right="0" w:first-line="0"/>
        <w:jc w:val="left"/>
        <w:rPr>
          <w:rFonts w:ascii="SimSun" w:hAnsi="SimSun" w:cs="SimSun"/>
          <w:color w:val="000000"/>
          <w:spacing w:val="0"/>
          <w:sz w:val="21"/>
        </w:rPr>
      </w:pPr>
      <w:r>
        <w:rPr>
          <w:rFonts w:ascii="SimSun" w:hAnsi="SimSun" w:cs="SimSun"/>
          <w:color w:val="000000"/>
          <w:spacing w:val="0"/>
          <w:sz w:val="21"/>
        </w:rPr>
        <w:t>道拦截坝</w:t>
      </w:r>
    </w:p>
    <w:p>
      <w:pPr>
        <w:pStyle w:val="Normal"/>
        <w:framePr w:w="1153" w:x="4188" w:y="414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污染下游</w:t>
      </w:r>
    </w:p>
    <w:p>
      <w:pPr>
        <w:pStyle w:val="Normal"/>
        <w:framePr w:w="1153" w:x="4188" w:y="4143"/>
        <w:widowControl w:val="off"/>
        <w:autoSpaceDE w:val="off"/>
        <w:autoSpaceDN w:val="off"/>
        <w:spacing w:before="0" w:after="0" w:line="274" w:lineRule="exact"/>
        <w:ind w:left="0" w:right="0" w:first-line="0"/>
        <w:jc w:val="left"/>
        <w:rPr>
          <w:rFonts w:ascii="SimSun" w:hAnsi="SimSun" w:cs="SimSun"/>
          <w:color w:val="000000"/>
          <w:spacing w:val="0"/>
          <w:sz w:val="21"/>
        </w:rPr>
      </w:pPr>
      <w:r>
        <w:rPr>
          <w:rFonts w:ascii="SimSun" w:hAnsi="SimSun" w:cs="SimSun"/>
          <w:color w:val="000000"/>
          <w:spacing w:val="0"/>
          <w:sz w:val="21"/>
        </w:rPr>
        <w:t>土壤；影</w:t>
      </w:r>
    </w:p>
    <w:p>
      <w:pPr>
        <w:pStyle w:val="Normal"/>
        <w:framePr w:w="1153" w:x="4188" w:y="4143"/>
        <w:widowControl w:val="off"/>
        <w:autoSpaceDE w:val="off"/>
        <w:autoSpaceDN w:val="off"/>
        <w:spacing w:before="0" w:after="0" w:line="271" w:lineRule="exact"/>
        <w:ind w:left="0" w:right="0" w:first-line="0"/>
        <w:jc w:val="left"/>
        <w:rPr>
          <w:rFonts w:ascii="SimSun" w:hAnsi="SimSun" w:cs="SimSun"/>
          <w:color w:val="000000"/>
          <w:spacing w:val="0"/>
          <w:sz w:val="21"/>
        </w:rPr>
      </w:pPr>
      <w:r>
        <w:rPr>
          <w:rFonts w:ascii="SimSun" w:hAnsi="SimSun" w:cs="SimSun"/>
          <w:color w:val="000000"/>
          <w:spacing w:val="0"/>
          <w:sz w:val="21"/>
        </w:rPr>
        <w:t>响下游公</w:t>
      </w:r>
    </w:p>
    <w:p>
      <w:pPr>
        <w:pStyle w:val="Normal"/>
        <w:framePr w:w="1153" w:x="4188" w:y="4143"/>
        <w:widowControl w:val="off"/>
        <w:autoSpaceDE w:val="off"/>
        <w:autoSpaceDN w:val="off"/>
        <w:spacing w:before="0" w:after="0" w:line="274" w:lineRule="exact"/>
        <w:ind w:left="0" w:right="0" w:first-line="0"/>
        <w:jc w:val="left"/>
        <w:rPr>
          <w:rFonts w:ascii="SimSun" w:hAnsi="SimSun" w:cs="SimSun"/>
          <w:color w:val="000000"/>
          <w:spacing w:val="0"/>
          <w:sz w:val="21"/>
        </w:rPr>
      </w:pPr>
      <w:r>
        <w:rPr>
          <w:rFonts w:ascii="SimSun" w:hAnsi="SimSun" w:cs="SimSun"/>
          <w:color w:val="000000"/>
          <w:spacing w:val="0"/>
          <w:sz w:val="21"/>
        </w:rPr>
        <w:t>路交通；</w:t>
      </w:r>
    </w:p>
    <w:p>
      <w:pPr>
        <w:pStyle w:val="Normal"/>
        <w:framePr w:w="1153" w:x="4188" w:y="4143"/>
        <w:widowControl w:val="off"/>
        <w:autoSpaceDE w:val="off"/>
        <w:autoSpaceDN w:val="off"/>
        <w:spacing w:before="0" w:after="0" w:line="271" w:lineRule="exact"/>
        <w:ind w:left="0" w:right="0" w:first-line="0"/>
        <w:jc w:val="left"/>
        <w:rPr>
          <w:rFonts w:ascii="SimSun" w:hAnsi="SimSun" w:cs="SimSun"/>
          <w:color w:val="000000"/>
          <w:spacing w:val="0"/>
          <w:sz w:val="21"/>
        </w:rPr>
      </w:pPr>
      <w:r>
        <w:rPr>
          <w:rFonts w:ascii="SimSun" w:hAnsi="SimSun" w:cs="SimSun"/>
          <w:color w:val="000000"/>
          <w:spacing w:val="0"/>
          <w:sz w:val="21"/>
        </w:rPr>
        <w:t>威胁下游</w:t>
      </w:r>
    </w:p>
    <w:p>
      <w:pPr>
        <w:pStyle w:val="Normal"/>
        <w:framePr w:w="1153" w:x="4188" w:y="4143"/>
        <w:widowControl w:val="off"/>
        <w:autoSpaceDE w:val="off"/>
        <w:autoSpaceDN w:val="off"/>
        <w:spacing w:before="0" w:after="0" w:line="271" w:lineRule="exact"/>
        <w:ind w:left="0" w:right="0" w:first-line="0"/>
        <w:jc w:val="left"/>
        <w:rPr>
          <w:rFonts w:ascii="SimSun" w:hAnsi="SimSun" w:cs="SimSun"/>
          <w:color w:val="000000"/>
          <w:spacing w:val="0"/>
          <w:sz w:val="21"/>
        </w:rPr>
      </w:pPr>
      <w:r>
        <w:rPr>
          <w:rFonts w:ascii="SimSun" w:hAnsi="SimSun" w:cs="SimSun"/>
          <w:color w:val="000000"/>
          <w:spacing w:val="0"/>
          <w:sz w:val="21"/>
        </w:rPr>
        <w:t>居民生命</w:t>
      </w:r>
    </w:p>
    <w:p>
      <w:pPr>
        <w:pStyle w:val="Normal"/>
        <w:framePr w:w="1153" w:x="4188" w:y="4143"/>
        <w:widowControl w:val="off"/>
        <w:autoSpaceDE w:val="off"/>
        <w:autoSpaceDN w:val="off"/>
        <w:spacing w:before="0" w:after="0" w:line="274" w:lineRule="exact"/>
        <w:ind w:left="0" w:right="0" w:first-line="0"/>
        <w:jc w:val="left"/>
        <w:rPr>
          <w:rFonts w:ascii="SimSun" w:hAnsi="SimSun" w:cs="SimSun"/>
          <w:color w:val="000000"/>
          <w:spacing w:val="0"/>
          <w:sz w:val="21"/>
        </w:rPr>
      </w:pPr>
      <w:r>
        <w:rPr>
          <w:rFonts w:ascii="SimSun" w:hAnsi="SimSun" w:cs="SimSun"/>
          <w:color w:val="000000"/>
          <w:spacing w:val="0"/>
          <w:sz w:val="21"/>
        </w:rPr>
        <w:t>财产安全</w:t>
      </w:r>
    </w:p>
    <w:p>
      <w:pPr>
        <w:pStyle w:val="Normal"/>
        <w:framePr w:w="1390" w:x="7764" w:y="4270"/>
        <w:widowControl w:val="off"/>
        <w:autoSpaceDE w:val="off"/>
        <w:autoSpaceDN w:val="off"/>
        <w:spacing w:before="0" w:after="0" w:line="209" w:lineRule="exact"/>
        <w:ind w:left="132" w:right="0" w:first-line="0"/>
        <w:jc w:val="left"/>
        <w:rPr>
          <w:rFonts w:ascii="SimSun" w:hAnsi="SimSun" w:cs="SimSun"/>
          <w:color w:val="000000"/>
          <w:spacing w:val="0"/>
          <w:sz w:val="21"/>
        </w:rPr>
      </w:pPr>
      <w:r>
        <w:rPr>
          <w:rFonts w:ascii="SimSun" w:hAnsi="SimSun" w:cs="SimSun"/>
          <w:color w:val="000000"/>
          <w:spacing w:val="0"/>
          <w:sz w:val="21"/>
        </w:rPr>
        <w:t>在汇入口</w:t>
      </w:r>
    </w:p>
    <w:p>
      <w:pPr>
        <w:pStyle w:val="Normal"/>
        <w:framePr w:w="1390" w:x="7764" w:y="4270"/>
        <w:widowControl w:val="off"/>
        <w:autoSpaceDE w:val="off"/>
        <w:autoSpaceDN w:val="off"/>
        <w:spacing w:before="0" w:after="0" w:line="271" w:lineRule="exact"/>
        <w:ind w:left="26" w:right="0" w:first-line="0"/>
        <w:jc w:val="left"/>
        <w:rPr>
          <w:rFonts w:ascii="SimSun" w:hAnsi="SimSun" w:cs="SimSun"/>
          <w:color w:val="000000"/>
          <w:spacing w:val="0"/>
          <w:sz w:val="21"/>
        </w:rPr>
      </w:pPr>
      <w:r>
        <w:rPr>
          <w:rFonts w:ascii="SimSun" w:hAnsi="SimSun" w:cs="SimSun"/>
          <w:color w:val="000000"/>
          <w:spacing w:val="0"/>
          <w:sz w:val="21"/>
        </w:rPr>
        <w:t>处、拦截坝</w:t>
      </w:r>
    </w:p>
    <w:p>
      <w:pPr>
        <w:pStyle w:val="Normal"/>
        <w:framePr w:w="1390" w:x="7764" w:y="4270"/>
        <w:widowControl w:val="off"/>
        <w:autoSpaceDE w:val="off"/>
        <w:autoSpaceDN w:val="off"/>
        <w:spacing w:before="0" w:after="0" w:line="271" w:lineRule="exact"/>
        <w:ind w:left="0" w:right="0" w:first-line="0"/>
        <w:jc w:val="left"/>
        <w:rPr>
          <w:rFonts w:ascii="SimSun" w:hAnsi="SimSun" w:cs="SimSun"/>
          <w:color w:val="000000"/>
          <w:spacing w:val="0"/>
          <w:sz w:val="21"/>
        </w:rPr>
      </w:pPr>
      <w:r>
        <w:rPr>
          <w:rFonts w:ascii="SimSun" w:hAnsi="SimSun" w:cs="SimSun"/>
          <w:color w:val="000000"/>
          <w:spacing w:val="0"/>
          <w:sz w:val="21"/>
        </w:rPr>
        <w:t>内投加石灰</w:t>
      </w:r>
    </w:p>
    <w:p>
      <w:pPr>
        <w:pStyle w:val="Normal"/>
        <w:framePr w:w="1390" w:x="7764" w:y="4270"/>
        <w:widowControl w:val="off"/>
        <w:autoSpaceDE w:val="off"/>
        <w:autoSpaceDN w:val="off"/>
        <w:spacing w:before="0" w:after="0" w:line="274" w:lineRule="exact"/>
        <w:ind w:left="48" w:right="0" w:first-line="0"/>
        <w:jc w:val="left"/>
        <w:rPr>
          <w:rFonts w:ascii="SimSun" w:hAnsi="SimSun" w:cs="SimSun"/>
          <w:color w:val="000000"/>
          <w:spacing w:val="0"/>
          <w:sz w:val="21"/>
        </w:rPr>
      </w:pPr>
      <w:r>
        <w:rPr>
          <w:rFonts w:ascii="DJCTFS+TimesNewRomanPSMT"/>
          <w:color w:val="000000"/>
          <w:spacing w:val="0"/>
          <w:sz w:val="21"/>
        </w:rPr>
        <w:t>1t</w:t>
      </w:r>
      <w:r>
        <w:rPr>
          <w:rFonts w:ascii="SimSun" w:hAnsi="SimSun" w:cs="SimSun"/>
          <w:color w:val="000000"/>
          <w:spacing w:val="0"/>
          <w:sz w:val="21"/>
        </w:rPr>
        <w:t>、漂白粉</w:t>
      </w:r>
    </w:p>
    <w:p>
      <w:pPr>
        <w:pStyle w:val="Normal"/>
        <w:framePr w:w="1390" w:x="7764" w:y="4270"/>
        <w:widowControl w:val="off"/>
        <w:autoSpaceDE w:val="off"/>
        <w:autoSpaceDN w:val="off"/>
        <w:spacing w:before="0" w:after="0" w:line="257" w:lineRule="exact"/>
        <w:ind w:left="418" w:right="0" w:first-line="0"/>
        <w:jc w:val="left"/>
        <w:rPr>
          <w:rFonts w:ascii="DJCTFS+TimesNewRomanPSMT"/>
          <w:color w:val="000000"/>
          <w:spacing w:val="0"/>
          <w:sz w:val="21"/>
        </w:rPr>
      </w:pPr>
      <w:r>
        <w:rPr>
          <w:rFonts w:ascii="DJCTFS+TimesNewRomanPSMT"/>
          <w:color w:val="000000"/>
          <w:spacing w:val="0"/>
          <w:sz w:val="21"/>
        </w:rPr>
        <w:t>10t</w:t>
      </w:r>
    </w:p>
    <w:p>
      <w:pPr>
        <w:pStyle w:val="Normal"/>
        <w:framePr w:w="1173" w:x="3053" w:y="468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泄漏废渣</w:t>
      </w:r>
    </w:p>
    <w:p>
      <w:pPr>
        <w:pStyle w:val="Normal"/>
        <w:framePr w:w="1173" w:x="3053" w:y="4687"/>
        <w:widowControl w:val="off"/>
        <w:autoSpaceDE w:val="off"/>
        <w:autoSpaceDN w:val="off"/>
        <w:spacing w:before="0" w:after="0" w:line="271" w:lineRule="exact"/>
        <w:ind w:left="0" w:right="0" w:first-line="0"/>
        <w:jc w:val="left"/>
        <w:rPr>
          <w:rFonts w:ascii="SimSun" w:hAnsi="SimSun" w:cs="SimSun"/>
          <w:color w:val="000000"/>
          <w:spacing w:val="0"/>
          <w:sz w:val="21"/>
        </w:rPr>
      </w:pPr>
      <w:r>
        <w:rPr>
          <w:rFonts w:ascii="SimSun" w:hAnsi="SimSun" w:cs="SimSun"/>
          <w:color w:val="000000"/>
          <w:spacing w:val="0"/>
          <w:sz w:val="21"/>
        </w:rPr>
        <w:t>量为有效</w:t>
      </w:r>
    </w:p>
    <w:p>
      <w:pPr>
        <w:pStyle w:val="Normal"/>
        <w:framePr w:w="1173" w:x="3053" w:y="4687"/>
        <w:widowControl w:val="off"/>
        <w:autoSpaceDE w:val="off"/>
        <w:autoSpaceDN w:val="off"/>
        <w:spacing w:before="0" w:after="0" w:line="274" w:lineRule="exact"/>
        <w:ind w:left="0" w:right="0" w:first-line="0"/>
        <w:jc w:val="left"/>
        <w:rPr>
          <w:rFonts w:ascii="DJCTFS+TimesNewRomanPSMT"/>
          <w:color w:val="000000"/>
          <w:spacing w:val="0"/>
          <w:sz w:val="21"/>
        </w:rPr>
      </w:pPr>
      <w:r>
        <w:rPr>
          <w:rFonts w:ascii="SimSun" w:hAnsi="SimSun" w:cs="SimSun"/>
          <w:color w:val="000000"/>
          <w:spacing w:val="0"/>
          <w:sz w:val="21"/>
        </w:rPr>
        <w:t xml:space="preserve">库容 </w:t>
      </w:r>
      <w:r>
        <w:rPr>
          <w:rFonts w:ascii="DJCTFS+TimesNewRomanPSMT"/>
          <w:color w:val="000000"/>
          <w:spacing w:val="0"/>
          <w:sz w:val="21"/>
        </w:rPr>
        <w:t xml:space="preserve"> 50%</w:t>
      </w:r>
    </w:p>
    <w:p>
      <w:pPr>
        <w:pStyle w:val="Normal"/>
        <w:framePr w:w="420" w:x="2357" w:y="496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5</w:t>
      </w:r>
    </w:p>
    <w:p>
      <w:pPr>
        <w:pStyle w:val="Normal"/>
        <w:framePr w:w="1153" w:x="5342" w:y="496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用水泥或</w:t>
      </w:r>
    </w:p>
    <w:p>
      <w:pPr>
        <w:pStyle w:val="Normal"/>
        <w:framePr w:w="1153" w:x="5342" w:y="4961"/>
        <w:widowControl w:val="off"/>
        <w:autoSpaceDE w:val="off"/>
        <w:autoSpaceDN w:val="off"/>
        <w:spacing w:before="0" w:after="0" w:line="271" w:lineRule="exact"/>
        <w:ind w:left="0" w:right="0" w:first-line="0"/>
        <w:jc w:val="left"/>
        <w:rPr>
          <w:rFonts w:ascii="SimSun" w:hAnsi="SimSun" w:cs="SimSun"/>
          <w:color w:val="000000"/>
          <w:spacing w:val="0"/>
          <w:sz w:val="21"/>
        </w:rPr>
      </w:pPr>
      <w:r>
        <w:rPr>
          <w:rFonts w:ascii="SimSun" w:hAnsi="SimSun" w:cs="SimSun"/>
          <w:color w:val="000000"/>
          <w:spacing w:val="0"/>
          <w:sz w:val="21"/>
        </w:rPr>
        <w:t>石料封堵</w:t>
      </w:r>
    </w:p>
    <w:p>
      <w:pPr>
        <w:pStyle w:val="Normal"/>
        <w:framePr w:w="1153" w:x="5342" w:y="4961"/>
        <w:widowControl w:val="off"/>
        <w:autoSpaceDE w:val="off"/>
        <w:autoSpaceDN w:val="off"/>
        <w:spacing w:before="0" w:after="0" w:line="274" w:lineRule="exact"/>
        <w:ind w:left="0" w:right="0" w:first-line="0"/>
        <w:jc w:val="left"/>
        <w:rPr>
          <w:rFonts w:ascii="SimSun" w:hAnsi="SimSun" w:cs="SimSun"/>
          <w:color w:val="000000"/>
          <w:spacing w:val="0"/>
          <w:sz w:val="21"/>
        </w:rPr>
      </w:pPr>
      <w:r>
        <w:rPr>
          <w:rFonts w:ascii="SimSun" w:hAnsi="SimSun" w:cs="SimSun"/>
          <w:color w:val="000000"/>
          <w:spacing w:val="0"/>
          <w:sz w:val="21"/>
        </w:rPr>
        <w:t>泄漏源；</w:t>
      </w:r>
    </w:p>
    <w:p>
      <w:pPr>
        <w:pStyle w:val="Normal"/>
        <w:framePr w:w="1153" w:x="5342" w:y="585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对坝体进</w:t>
      </w:r>
    </w:p>
    <w:p>
      <w:pPr>
        <w:pStyle w:val="Normal"/>
        <w:framePr w:w="1153" w:x="5342" w:y="5859"/>
        <w:widowControl w:val="off"/>
        <w:autoSpaceDE w:val="off"/>
        <w:autoSpaceDN w:val="off"/>
        <w:spacing w:before="0" w:after="0" w:line="274" w:lineRule="exact"/>
        <w:ind w:left="0" w:right="0" w:first-line="0"/>
        <w:jc w:val="left"/>
        <w:rPr>
          <w:rFonts w:ascii="SimSun" w:hAnsi="SimSun" w:cs="SimSun"/>
          <w:color w:val="000000"/>
          <w:spacing w:val="0"/>
          <w:sz w:val="21"/>
        </w:rPr>
      </w:pPr>
      <w:r>
        <w:rPr>
          <w:rFonts w:ascii="SimSun" w:hAnsi="SimSun" w:cs="SimSun"/>
          <w:color w:val="000000"/>
          <w:spacing w:val="0"/>
          <w:sz w:val="21"/>
        </w:rPr>
        <w:t>行修补、</w:t>
      </w:r>
    </w:p>
    <w:p>
      <w:pPr>
        <w:pStyle w:val="Normal"/>
        <w:framePr w:w="1153" w:x="5342" w:y="5859"/>
        <w:widowControl w:val="off"/>
        <w:autoSpaceDE w:val="off"/>
        <w:autoSpaceDN w:val="off"/>
        <w:spacing w:before="0" w:after="0" w:line="271" w:lineRule="exact"/>
        <w:ind w:left="106" w:right="0" w:first-line="0"/>
        <w:jc w:val="left"/>
        <w:rPr>
          <w:rFonts w:ascii="SimSun" w:hAnsi="SimSun" w:cs="SimSun"/>
          <w:color w:val="000000"/>
          <w:spacing w:val="0"/>
          <w:sz w:val="21"/>
        </w:rPr>
      </w:pPr>
      <w:r>
        <w:rPr>
          <w:rFonts w:ascii="SimSun" w:hAnsi="SimSun" w:cs="SimSun"/>
          <w:color w:val="000000"/>
          <w:spacing w:val="0"/>
          <w:sz w:val="21"/>
        </w:rPr>
        <w:t>加固；</w:t>
      </w:r>
    </w:p>
    <w:p>
      <w:pPr>
        <w:pStyle w:val="Normal"/>
        <w:framePr w:w="1153" w:x="5342" w:y="685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泄漏点下</w:t>
      </w:r>
    </w:p>
    <w:p>
      <w:pPr>
        <w:pStyle w:val="Normal"/>
        <w:framePr w:w="1153" w:x="5342" w:y="6852"/>
        <w:widowControl w:val="off"/>
        <w:autoSpaceDE w:val="off"/>
        <w:autoSpaceDN w:val="off"/>
        <w:spacing w:before="0" w:after="0" w:line="271"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游筑 </w:t>
      </w:r>
      <w:r>
        <w:rPr>
          <w:rFonts w:ascii="DJCTFS+TimesNewRomanPSMT"/>
          <w:color w:val="000000"/>
          <w:spacing w:val="0"/>
          <w:sz w:val="21"/>
        </w:rPr>
        <w:t>2</w:t>
      </w:r>
      <w:r>
        <w:rPr>
          <w:rFonts w:ascii="SimSun" w:hAnsi="SimSun" w:cs="SimSun"/>
          <w:color w:val="000000"/>
          <w:spacing w:val="0"/>
          <w:sz w:val="21"/>
        </w:rPr>
        <w:t>道</w:t>
      </w:r>
    </w:p>
    <w:p>
      <w:pPr>
        <w:pStyle w:val="Normal"/>
        <w:framePr w:w="1153" w:x="5342" w:y="6852"/>
        <w:widowControl w:val="off"/>
        <w:autoSpaceDE w:val="off"/>
        <w:autoSpaceDN w:val="off"/>
        <w:spacing w:before="0" w:after="0" w:line="271" w:lineRule="exact"/>
        <w:ind w:left="0" w:right="0" w:first-line="0"/>
        <w:jc w:val="left"/>
        <w:rPr>
          <w:rFonts w:ascii="SimSun" w:hAnsi="SimSun" w:cs="SimSun"/>
          <w:color w:val="000000"/>
          <w:spacing w:val="0"/>
          <w:sz w:val="21"/>
        </w:rPr>
      </w:pPr>
      <w:r>
        <w:rPr>
          <w:rFonts w:ascii="SimSun" w:hAnsi="SimSun" w:cs="SimSun"/>
          <w:color w:val="000000"/>
          <w:spacing w:val="0"/>
          <w:sz w:val="21"/>
        </w:rPr>
        <w:t>堤坝，形</w:t>
      </w:r>
    </w:p>
    <w:p>
      <w:pPr>
        <w:pStyle w:val="Normal"/>
        <w:framePr w:w="1153" w:x="5342" w:y="6852"/>
        <w:widowControl w:val="off"/>
        <w:autoSpaceDE w:val="off"/>
        <w:autoSpaceDN w:val="off"/>
        <w:spacing w:before="0" w:after="0" w:line="274" w:lineRule="exact"/>
        <w:ind w:left="0" w:right="0" w:first-line="0"/>
        <w:jc w:val="left"/>
        <w:rPr>
          <w:rFonts w:ascii="SimSun" w:hAnsi="SimSun" w:cs="SimSun"/>
          <w:color w:val="000000"/>
          <w:spacing w:val="0"/>
          <w:sz w:val="21"/>
        </w:rPr>
      </w:pPr>
      <w:r>
        <w:rPr>
          <w:rFonts w:ascii="SimSun" w:hAnsi="SimSun" w:cs="SimSun"/>
          <w:color w:val="000000"/>
          <w:spacing w:val="0"/>
          <w:sz w:val="21"/>
        </w:rPr>
        <w:t>成临时沉</w:t>
      </w:r>
    </w:p>
    <w:p>
      <w:pPr>
        <w:pStyle w:val="Normal"/>
        <w:framePr w:w="1153" w:x="5342" w:y="6852"/>
        <w:widowControl w:val="off"/>
        <w:autoSpaceDE w:val="off"/>
        <w:autoSpaceDN w:val="off"/>
        <w:spacing w:before="0" w:after="0" w:line="271" w:lineRule="exact"/>
        <w:ind w:left="106" w:right="0" w:first-line="0"/>
        <w:jc w:val="left"/>
        <w:rPr>
          <w:rFonts w:ascii="SimSun" w:hAnsi="SimSun" w:cs="SimSun"/>
          <w:color w:val="000000"/>
          <w:spacing w:val="0"/>
          <w:sz w:val="21"/>
        </w:rPr>
      </w:pPr>
      <w:r>
        <w:rPr>
          <w:rFonts w:ascii="SimSun" w:hAnsi="SimSun" w:cs="SimSun"/>
          <w:color w:val="000000"/>
          <w:spacing w:val="0"/>
          <w:sz w:val="21"/>
        </w:rPr>
        <w:t>降池；</w:t>
      </w:r>
    </w:p>
    <w:p>
      <w:pPr>
        <w:pStyle w:val="Normal"/>
        <w:framePr w:w="1364" w:x="6473" w:y="7068"/>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汇入处下游</w:t>
      </w:r>
    </w:p>
    <w:p>
      <w:pPr>
        <w:pStyle w:val="Normal"/>
        <w:framePr w:w="1364" w:x="6473" w:y="7068"/>
        <w:widowControl w:val="off"/>
        <w:autoSpaceDE w:val="off"/>
        <w:autoSpaceDN w:val="off"/>
        <w:spacing w:before="0" w:after="0" w:line="271" w:lineRule="exact"/>
        <w:ind w:left="74" w:right="0" w:first-line="0"/>
        <w:jc w:val="left"/>
        <w:rPr>
          <w:rFonts w:ascii="SimSun" w:hAnsi="SimSun" w:cs="SimSun"/>
          <w:color w:val="000000"/>
          <w:spacing w:val="0"/>
          <w:sz w:val="21"/>
        </w:rPr>
      </w:pPr>
      <w:r>
        <w:rPr>
          <w:rFonts w:ascii="DJCTFS+TimesNewRomanPSMT"/>
          <w:color w:val="000000"/>
          <w:spacing w:val="0"/>
          <w:sz w:val="21"/>
        </w:rPr>
        <w:t>4000m</w:t>
      </w:r>
      <w:r>
        <w:rPr>
          <w:rFonts w:ascii="SimSun" w:hAnsi="SimSun" w:cs="SimSun"/>
          <w:color w:val="000000"/>
          <w:spacing w:val="0"/>
          <w:sz w:val="21"/>
        </w:rPr>
        <w:t>处</w:t>
      </w:r>
    </w:p>
    <w:p>
      <w:pPr>
        <w:pStyle w:val="Normal"/>
        <w:framePr w:w="1364" w:x="6473" w:y="7068"/>
        <w:widowControl w:val="off"/>
        <w:autoSpaceDE w:val="off"/>
        <w:autoSpaceDN w:val="off"/>
        <w:spacing w:before="0" w:after="0" w:line="274" w:lineRule="exact"/>
        <w:ind w:left="103" w:right="0" w:first-line="0"/>
        <w:jc w:val="left"/>
        <w:rPr>
          <w:rFonts w:ascii="DJCTFS+TimesNewRomanPSMT"/>
          <w:color w:val="000000"/>
          <w:spacing w:val="0"/>
          <w:sz w:val="21"/>
        </w:rPr>
      </w:pPr>
      <w:r>
        <w:rPr>
          <w:rFonts w:ascii="SimSun" w:hAnsi="SimSun" w:cs="SimSun"/>
          <w:color w:val="000000"/>
          <w:spacing w:val="0"/>
          <w:sz w:val="21"/>
        </w:rPr>
        <w:t xml:space="preserve">筑起第  </w:t>
      </w:r>
      <w:r>
        <w:rPr>
          <w:rFonts w:ascii="DJCTFS+TimesNewRomanPSMT"/>
          <w:color w:val="000000"/>
          <w:spacing w:val="0"/>
          <w:sz w:val="21"/>
        </w:rPr>
        <w:t>1</w:t>
      </w:r>
    </w:p>
    <w:p>
      <w:pPr>
        <w:pStyle w:val="Normal"/>
        <w:framePr w:w="1364" w:x="6473" w:y="7068"/>
        <w:widowControl w:val="off"/>
        <w:autoSpaceDE w:val="off"/>
        <w:autoSpaceDN w:val="off"/>
        <w:spacing w:before="0" w:after="0" w:line="271" w:lineRule="exact"/>
        <w:ind w:left="0" w:right="0" w:first-line="0"/>
        <w:jc w:val="left"/>
        <w:rPr>
          <w:rFonts w:ascii="SimSun" w:hAnsi="SimSun" w:cs="SimSun"/>
          <w:color w:val="000000"/>
          <w:spacing w:val="0"/>
          <w:sz w:val="21"/>
        </w:rPr>
      </w:pPr>
      <w:r>
        <w:rPr>
          <w:rFonts w:ascii="SimSun" w:hAnsi="SimSun" w:cs="SimSun"/>
          <w:color w:val="000000"/>
          <w:spacing w:val="0"/>
          <w:sz w:val="21"/>
        </w:rPr>
        <w:t>道拦渣坝，</w:t>
      </w:r>
    </w:p>
    <w:p>
      <w:pPr>
        <w:pStyle w:val="Normal"/>
        <w:framePr w:w="1364" w:x="6473" w:y="7068"/>
        <w:widowControl w:val="off"/>
        <w:autoSpaceDE w:val="off"/>
        <w:autoSpaceDN w:val="off"/>
        <w:spacing w:before="0" w:after="0" w:line="274" w:lineRule="exact"/>
        <w:ind w:left="53" w:right="0" w:first-line="0"/>
        <w:jc w:val="left"/>
        <w:rPr>
          <w:rFonts w:ascii="SimSun" w:hAnsi="SimSun" w:cs="SimSun"/>
          <w:color w:val="000000"/>
          <w:spacing w:val="0"/>
          <w:sz w:val="21"/>
        </w:rPr>
      </w:pPr>
      <w:r>
        <w:rPr>
          <w:rFonts w:ascii="SimSun" w:hAnsi="SimSun" w:cs="SimSun"/>
          <w:color w:val="000000"/>
          <w:spacing w:val="0"/>
          <w:sz w:val="21"/>
        </w:rPr>
        <w:t xml:space="preserve">第  </w:t>
      </w:r>
      <w:r>
        <w:rPr>
          <w:rFonts w:ascii="DJCTFS+TimesNewRomanPSMT"/>
          <w:color w:val="000000"/>
          <w:spacing w:val="0"/>
          <w:sz w:val="21"/>
        </w:rPr>
        <w:t>1</w:t>
      </w:r>
      <w:r>
        <w:rPr>
          <w:rFonts w:ascii="SimSun" w:hAnsi="SimSun" w:cs="SimSun"/>
          <w:color w:val="000000"/>
          <w:spacing w:val="0"/>
          <w:sz w:val="21"/>
        </w:rPr>
        <w:t>道拦</w:t>
      </w:r>
    </w:p>
    <w:p>
      <w:pPr>
        <w:pStyle w:val="Normal"/>
        <w:framePr w:w="1364" w:x="6473" w:y="7068"/>
        <w:widowControl w:val="off"/>
        <w:autoSpaceDE w:val="off"/>
        <w:autoSpaceDN w:val="off"/>
        <w:spacing w:before="0" w:after="0" w:line="271" w:lineRule="exact"/>
        <w:ind w:left="103" w:right="0" w:first-line="0"/>
        <w:jc w:val="left"/>
        <w:rPr>
          <w:rFonts w:ascii="SimSun" w:hAnsi="SimSun" w:cs="SimSun"/>
          <w:color w:val="000000"/>
          <w:spacing w:val="0"/>
          <w:sz w:val="21"/>
        </w:rPr>
      </w:pPr>
      <w:r>
        <w:rPr>
          <w:rFonts w:ascii="SimSun" w:hAnsi="SimSun" w:cs="SimSun"/>
          <w:color w:val="000000"/>
          <w:spacing w:val="0"/>
          <w:sz w:val="21"/>
        </w:rPr>
        <w:t>渣坝下游</w:t>
      </w:r>
    </w:p>
    <w:p>
      <w:pPr>
        <w:pStyle w:val="Normal"/>
        <w:framePr w:w="1153" w:x="4188" w:y="7476"/>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污染下游</w:t>
      </w:r>
    </w:p>
    <w:p>
      <w:pPr>
        <w:pStyle w:val="Normal"/>
        <w:framePr w:w="1153" w:x="4188" w:y="7476"/>
        <w:widowControl w:val="off"/>
        <w:autoSpaceDE w:val="off"/>
        <w:autoSpaceDN w:val="off"/>
        <w:spacing w:before="0" w:after="0" w:line="274" w:lineRule="exact"/>
        <w:ind w:left="0" w:right="0" w:first-line="0"/>
        <w:jc w:val="left"/>
        <w:rPr>
          <w:rFonts w:ascii="SimSun" w:hAnsi="SimSun" w:cs="SimSun"/>
          <w:color w:val="000000"/>
          <w:spacing w:val="0"/>
          <w:sz w:val="21"/>
        </w:rPr>
      </w:pPr>
      <w:r>
        <w:rPr>
          <w:rFonts w:ascii="SimSun" w:hAnsi="SimSun" w:cs="SimSun"/>
          <w:color w:val="000000"/>
          <w:spacing w:val="0"/>
          <w:sz w:val="21"/>
        </w:rPr>
        <w:t>土壤；影</w:t>
      </w:r>
    </w:p>
    <w:p>
      <w:pPr>
        <w:pStyle w:val="Normal"/>
        <w:framePr w:w="1153" w:x="4188" w:y="7476"/>
        <w:widowControl w:val="off"/>
        <w:autoSpaceDE w:val="off"/>
        <w:autoSpaceDN w:val="off"/>
        <w:spacing w:before="0" w:after="0" w:line="271" w:lineRule="exact"/>
        <w:ind w:left="0" w:right="0" w:first-line="0"/>
        <w:jc w:val="left"/>
        <w:rPr>
          <w:rFonts w:ascii="SimSun" w:hAnsi="SimSun" w:cs="SimSun"/>
          <w:color w:val="000000"/>
          <w:spacing w:val="0"/>
          <w:sz w:val="21"/>
        </w:rPr>
      </w:pPr>
      <w:r>
        <w:rPr>
          <w:rFonts w:ascii="SimSun" w:hAnsi="SimSun" w:cs="SimSun"/>
          <w:color w:val="000000"/>
          <w:spacing w:val="0"/>
          <w:sz w:val="21"/>
        </w:rPr>
        <w:t>响下游公</w:t>
      </w:r>
    </w:p>
    <w:p>
      <w:pPr>
        <w:pStyle w:val="Normal"/>
        <w:framePr w:w="1153" w:x="4188" w:y="7476"/>
        <w:widowControl w:val="off"/>
        <w:autoSpaceDE w:val="off"/>
        <w:autoSpaceDN w:val="off"/>
        <w:spacing w:before="0" w:after="0" w:line="274" w:lineRule="exact"/>
        <w:ind w:left="0" w:right="0" w:first-line="0"/>
        <w:jc w:val="left"/>
        <w:rPr>
          <w:rFonts w:ascii="SimSun" w:hAnsi="SimSun" w:cs="SimSun"/>
          <w:color w:val="000000"/>
          <w:spacing w:val="0"/>
          <w:sz w:val="21"/>
        </w:rPr>
      </w:pPr>
      <w:r>
        <w:rPr>
          <w:rFonts w:ascii="SimSun" w:hAnsi="SimSun" w:cs="SimSun"/>
          <w:color w:val="000000"/>
          <w:spacing w:val="0"/>
          <w:sz w:val="21"/>
        </w:rPr>
        <w:t>路交通；</w:t>
      </w:r>
    </w:p>
    <w:p>
      <w:pPr>
        <w:pStyle w:val="Normal"/>
        <w:framePr w:w="1153" w:x="4188" w:y="7476"/>
        <w:widowControl w:val="off"/>
        <w:autoSpaceDE w:val="off"/>
        <w:autoSpaceDN w:val="off"/>
        <w:spacing w:before="0" w:after="0" w:line="271" w:lineRule="exact"/>
        <w:ind w:left="0" w:right="0" w:first-line="0"/>
        <w:jc w:val="left"/>
        <w:rPr>
          <w:rFonts w:ascii="SimSun" w:hAnsi="SimSun" w:cs="SimSun"/>
          <w:color w:val="000000"/>
          <w:spacing w:val="0"/>
          <w:sz w:val="21"/>
        </w:rPr>
      </w:pPr>
      <w:r>
        <w:rPr>
          <w:rFonts w:ascii="SimSun" w:hAnsi="SimSun" w:cs="SimSun"/>
          <w:color w:val="000000"/>
          <w:spacing w:val="0"/>
          <w:sz w:val="21"/>
        </w:rPr>
        <w:t>威胁下游</w:t>
      </w:r>
    </w:p>
    <w:p>
      <w:pPr>
        <w:pStyle w:val="Normal"/>
        <w:framePr w:w="1153" w:x="4188" w:y="7476"/>
        <w:widowControl w:val="off"/>
        <w:autoSpaceDE w:val="off"/>
        <w:autoSpaceDN w:val="off"/>
        <w:spacing w:before="0" w:after="0" w:line="274" w:lineRule="exact"/>
        <w:ind w:left="0" w:right="0" w:first-line="0"/>
        <w:jc w:val="left"/>
        <w:rPr>
          <w:rFonts w:ascii="SimSun" w:hAnsi="SimSun" w:cs="SimSun"/>
          <w:color w:val="000000"/>
          <w:spacing w:val="0"/>
          <w:sz w:val="21"/>
        </w:rPr>
      </w:pPr>
      <w:r>
        <w:rPr>
          <w:rFonts w:ascii="SimSun" w:hAnsi="SimSun" w:cs="SimSun"/>
          <w:color w:val="000000"/>
          <w:spacing w:val="0"/>
          <w:sz w:val="21"/>
        </w:rPr>
        <w:t>居民生命</w:t>
      </w:r>
    </w:p>
    <w:p>
      <w:pPr>
        <w:pStyle w:val="Normal"/>
        <w:framePr w:w="1153" w:x="4188" w:y="7476"/>
        <w:widowControl w:val="off"/>
        <w:autoSpaceDE w:val="off"/>
        <w:autoSpaceDN w:val="off"/>
        <w:spacing w:before="0" w:after="0" w:line="271" w:lineRule="exact"/>
        <w:ind w:left="0" w:right="0" w:first-line="0"/>
        <w:jc w:val="left"/>
        <w:rPr>
          <w:rFonts w:ascii="SimSun" w:hAnsi="SimSun" w:cs="SimSun"/>
          <w:color w:val="000000"/>
          <w:spacing w:val="0"/>
          <w:sz w:val="21"/>
        </w:rPr>
      </w:pPr>
      <w:r>
        <w:rPr>
          <w:rFonts w:ascii="SimSun" w:hAnsi="SimSun" w:cs="SimSun"/>
          <w:color w:val="000000"/>
          <w:spacing w:val="0"/>
          <w:sz w:val="21"/>
        </w:rPr>
        <w:t>财产安全</w:t>
      </w:r>
    </w:p>
    <w:p>
      <w:pPr>
        <w:pStyle w:val="Normal"/>
        <w:framePr w:w="1420" w:x="7764" w:y="7603"/>
        <w:widowControl w:val="off"/>
        <w:autoSpaceDE w:val="off"/>
        <w:autoSpaceDN w:val="off"/>
        <w:spacing w:before="0" w:after="0" w:line="209" w:lineRule="exact"/>
        <w:ind w:left="132" w:right="0" w:first-line="0"/>
        <w:jc w:val="left"/>
        <w:rPr>
          <w:rFonts w:ascii="SimSun" w:hAnsi="SimSun" w:cs="SimSun"/>
          <w:color w:val="000000"/>
          <w:spacing w:val="0"/>
          <w:sz w:val="21"/>
        </w:rPr>
      </w:pPr>
      <w:r>
        <w:rPr>
          <w:rFonts w:ascii="SimSun" w:hAnsi="SimSun" w:cs="SimSun"/>
          <w:color w:val="000000"/>
          <w:spacing w:val="0"/>
          <w:sz w:val="21"/>
        </w:rPr>
        <w:t>在汇入口</w:t>
      </w:r>
    </w:p>
    <w:p>
      <w:pPr>
        <w:pStyle w:val="Normal"/>
        <w:framePr w:w="1420" w:x="7764" w:y="7603"/>
        <w:widowControl w:val="off"/>
        <w:autoSpaceDE w:val="off"/>
        <w:autoSpaceDN w:val="off"/>
        <w:spacing w:before="0" w:after="0" w:line="271" w:lineRule="exact"/>
        <w:ind w:left="26" w:right="0" w:first-line="0"/>
        <w:jc w:val="left"/>
        <w:rPr>
          <w:rFonts w:ascii="SimSun" w:hAnsi="SimSun" w:cs="SimSun"/>
          <w:color w:val="000000"/>
          <w:spacing w:val="0"/>
          <w:sz w:val="21"/>
        </w:rPr>
      </w:pPr>
      <w:r>
        <w:rPr>
          <w:rFonts w:ascii="SimSun" w:hAnsi="SimSun" w:cs="SimSun"/>
          <w:color w:val="000000"/>
          <w:spacing w:val="0"/>
          <w:sz w:val="21"/>
        </w:rPr>
        <w:t>处、拦截坝</w:t>
      </w:r>
    </w:p>
    <w:p>
      <w:pPr>
        <w:pStyle w:val="Normal"/>
        <w:framePr w:w="1420" w:x="7764" w:y="7603"/>
        <w:widowControl w:val="off"/>
        <w:autoSpaceDE w:val="off"/>
        <w:autoSpaceDN w:val="off"/>
        <w:spacing w:before="0" w:after="0" w:line="274" w:lineRule="exact"/>
        <w:ind w:left="0" w:right="0" w:first-line="0"/>
        <w:jc w:val="left"/>
        <w:rPr>
          <w:rFonts w:ascii="SimSun" w:hAnsi="SimSun" w:cs="SimSun"/>
          <w:color w:val="000000"/>
          <w:spacing w:val="0"/>
          <w:sz w:val="21"/>
        </w:rPr>
      </w:pPr>
      <w:r>
        <w:rPr>
          <w:rFonts w:ascii="SimSun" w:hAnsi="SimSun" w:cs="SimSun"/>
          <w:color w:val="000000"/>
          <w:spacing w:val="0"/>
          <w:sz w:val="21"/>
        </w:rPr>
        <w:t>内投加石灰</w:t>
      </w:r>
    </w:p>
    <w:p>
      <w:pPr>
        <w:pStyle w:val="Normal"/>
        <w:framePr w:w="1420" w:x="7764" w:y="7603"/>
        <w:widowControl w:val="off"/>
        <w:autoSpaceDE w:val="off"/>
        <w:autoSpaceDN w:val="off"/>
        <w:spacing w:before="0" w:after="0" w:line="271" w:lineRule="exact"/>
        <w:ind w:left="0" w:right="0" w:first-line="0"/>
        <w:jc w:val="left"/>
        <w:rPr>
          <w:rFonts w:ascii="SimSun" w:hAnsi="SimSun" w:cs="SimSun"/>
          <w:color w:val="000000"/>
          <w:spacing w:val="0"/>
          <w:sz w:val="21"/>
        </w:rPr>
      </w:pPr>
      <w:r>
        <w:rPr>
          <w:rFonts w:ascii="DJCTFS+TimesNewRomanPSMT"/>
          <w:color w:val="000000"/>
          <w:spacing w:val="0"/>
          <w:sz w:val="21"/>
        </w:rPr>
        <w:t>1.5t</w:t>
      </w:r>
      <w:r>
        <w:rPr>
          <w:rFonts w:ascii="SimSun" w:hAnsi="SimSun" w:cs="SimSun"/>
          <w:color w:val="000000"/>
          <w:spacing w:val="0"/>
          <w:sz w:val="21"/>
        </w:rPr>
        <w:t>、漂白粉</w:t>
      </w:r>
    </w:p>
    <w:p>
      <w:pPr>
        <w:pStyle w:val="Normal"/>
        <w:framePr w:w="1420" w:x="7764" w:y="7603"/>
        <w:widowControl w:val="off"/>
        <w:autoSpaceDE w:val="off"/>
        <w:autoSpaceDN w:val="off"/>
        <w:spacing w:before="0" w:after="0" w:line="257" w:lineRule="exact"/>
        <w:ind w:left="418" w:right="0" w:first-line="0"/>
        <w:jc w:val="left"/>
        <w:rPr>
          <w:rFonts w:ascii="DJCTFS+TimesNewRomanPSMT"/>
          <w:color w:val="000000"/>
          <w:spacing w:val="0"/>
          <w:sz w:val="21"/>
        </w:rPr>
      </w:pPr>
      <w:r>
        <w:rPr>
          <w:rFonts w:ascii="DJCTFS+TimesNewRomanPSMT"/>
          <w:color w:val="000000"/>
          <w:spacing w:val="0"/>
          <w:sz w:val="21"/>
        </w:rPr>
        <w:t>15t</w:t>
      </w:r>
    </w:p>
    <w:p>
      <w:pPr>
        <w:pStyle w:val="Normal"/>
        <w:framePr w:w="1173" w:x="3053" w:y="802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泄漏废渣</w:t>
      </w:r>
    </w:p>
    <w:p>
      <w:pPr>
        <w:pStyle w:val="Normal"/>
        <w:framePr w:w="1173" w:x="3053" w:y="8021"/>
        <w:widowControl w:val="off"/>
        <w:autoSpaceDE w:val="off"/>
        <w:autoSpaceDN w:val="off"/>
        <w:spacing w:before="0" w:after="0" w:line="271" w:lineRule="exact"/>
        <w:ind w:left="0" w:right="0" w:first-line="0"/>
        <w:jc w:val="left"/>
        <w:rPr>
          <w:rFonts w:ascii="SimSun" w:hAnsi="SimSun" w:cs="SimSun"/>
          <w:color w:val="000000"/>
          <w:spacing w:val="0"/>
          <w:sz w:val="21"/>
        </w:rPr>
      </w:pPr>
      <w:r>
        <w:rPr>
          <w:rFonts w:ascii="SimSun" w:hAnsi="SimSun" w:cs="SimSun"/>
          <w:color w:val="000000"/>
          <w:spacing w:val="0"/>
          <w:sz w:val="21"/>
        </w:rPr>
        <w:t>量为有效</w:t>
      </w:r>
    </w:p>
    <w:p>
      <w:pPr>
        <w:pStyle w:val="Normal"/>
        <w:framePr w:w="1173" w:x="3053" w:y="8021"/>
        <w:widowControl w:val="off"/>
        <w:autoSpaceDE w:val="off"/>
        <w:autoSpaceDN w:val="off"/>
        <w:spacing w:before="0" w:after="0" w:line="274" w:lineRule="exact"/>
        <w:ind w:left="0" w:right="0" w:first-line="0"/>
        <w:jc w:val="left"/>
        <w:rPr>
          <w:rFonts w:ascii="DJCTFS+TimesNewRomanPSMT"/>
          <w:color w:val="000000"/>
          <w:spacing w:val="0"/>
          <w:sz w:val="21"/>
        </w:rPr>
      </w:pPr>
      <w:r>
        <w:rPr>
          <w:rFonts w:ascii="SimSun" w:hAnsi="SimSun" w:cs="SimSun"/>
          <w:color w:val="000000"/>
          <w:spacing w:val="0"/>
          <w:sz w:val="21"/>
        </w:rPr>
        <w:t xml:space="preserve">库容 </w:t>
      </w:r>
      <w:r>
        <w:rPr>
          <w:rFonts w:ascii="DJCTFS+TimesNewRomanPSMT"/>
          <w:color w:val="000000"/>
          <w:spacing w:val="0"/>
          <w:sz w:val="21"/>
        </w:rPr>
        <w:t xml:space="preserve"> 80%</w:t>
      </w:r>
    </w:p>
    <w:p>
      <w:pPr>
        <w:pStyle w:val="Normal"/>
        <w:framePr w:w="420" w:x="2357" w:y="829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6</w:t>
      </w:r>
    </w:p>
    <w:p>
      <w:pPr>
        <w:pStyle w:val="Normal"/>
        <w:framePr w:w="1153" w:x="5342" w:y="829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用水泥或</w:t>
      </w:r>
    </w:p>
    <w:p>
      <w:pPr>
        <w:pStyle w:val="Normal"/>
        <w:framePr w:w="1153" w:x="5342" w:y="8295"/>
        <w:widowControl w:val="off"/>
        <w:autoSpaceDE w:val="off"/>
        <w:autoSpaceDN w:val="off"/>
        <w:spacing w:before="0" w:after="0" w:line="274" w:lineRule="exact"/>
        <w:ind w:left="0" w:right="0" w:first-line="0"/>
        <w:jc w:val="left"/>
        <w:rPr>
          <w:rFonts w:ascii="SimSun" w:hAnsi="SimSun" w:cs="SimSun"/>
          <w:color w:val="000000"/>
          <w:spacing w:val="0"/>
          <w:sz w:val="21"/>
        </w:rPr>
      </w:pPr>
      <w:r>
        <w:rPr>
          <w:rFonts w:ascii="SimSun" w:hAnsi="SimSun" w:cs="SimSun"/>
          <w:color w:val="000000"/>
          <w:spacing w:val="0"/>
          <w:sz w:val="21"/>
        </w:rPr>
        <w:t>石料封堵</w:t>
      </w:r>
    </w:p>
    <w:p>
      <w:pPr>
        <w:pStyle w:val="Normal"/>
        <w:framePr w:w="1153" w:x="5342" w:y="8295"/>
        <w:widowControl w:val="off"/>
        <w:autoSpaceDE w:val="off"/>
        <w:autoSpaceDN w:val="off"/>
        <w:spacing w:before="0" w:after="0" w:line="271" w:lineRule="exact"/>
        <w:ind w:left="0" w:right="0" w:first-line="0"/>
        <w:jc w:val="left"/>
        <w:rPr>
          <w:rFonts w:ascii="SimSun" w:hAnsi="SimSun" w:cs="SimSun"/>
          <w:color w:val="000000"/>
          <w:spacing w:val="0"/>
          <w:sz w:val="21"/>
        </w:rPr>
      </w:pPr>
      <w:r>
        <w:rPr>
          <w:rFonts w:ascii="SimSun" w:hAnsi="SimSun" w:cs="SimSun"/>
          <w:color w:val="000000"/>
          <w:spacing w:val="0"/>
          <w:sz w:val="21"/>
        </w:rPr>
        <w:t>泄漏源；</w:t>
      </w:r>
    </w:p>
    <w:p>
      <w:pPr>
        <w:pStyle w:val="Normal"/>
        <w:framePr w:w="1107" w:x="6600" w:y="8703"/>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1000m</w:t>
      </w:r>
      <w:r>
        <w:rPr>
          <w:rFonts w:ascii="SimSun" w:hAnsi="SimSun" w:cs="SimSun"/>
          <w:color w:val="000000"/>
          <w:spacing w:val="0"/>
          <w:sz w:val="21"/>
        </w:rPr>
        <w:t>、</w:t>
      </w:r>
    </w:p>
    <w:p>
      <w:pPr>
        <w:pStyle w:val="Normal"/>
        <w:framePr w:w="1415" w:x="6446" w:y="8974"/>
        <w:widowControl w:val="off"/>
        <w:autoSpaceDE w:val="off"/>
        <w:autoSpaceDN w:val="off"/>
        <w:spacing w:before="0" w:after="0" w:line="218" w:lineRule="exact"/>
        <w:ind w:left="101" w:right="0" w:first-line="0"/>
        <w:jc w:val="left"/>
        <w:rPr>
          <w:rFonts w:ascii="SimSun" w:hAnsi="SimSun" w:cs="SimSun"/>
          <w:color w:val="000000"/>
          <w:spacing w:val="0"/>
          <w:sz w:val="21"/>
        </w:rPr>
      </w:pPr>
      <w:r>
        <w:rPr>
          <w:rFonts w:ascii="DJCTFS+TimesNewRomanPSMT"/>
          <w:color w:val="000000"/>
          <w:spacing w:val="0"/>
          <w:sz w:val="21"/>
        </w:rPr>
        <w:t>2000m</w:t>
      </w:r>
      <w:r>
        <w:rPr>
          <w:rFonts w:ascii="SimSun" w:hAnsi="SimSun" w:cs="SimSun"/>
          <w:color w:val="000000"/>
          <w:spacing w:val="0"/>
          <w:sz w:val="21"/>
        </w:rPr>
        <w:t>处</w:t>
      </w:r>
    </w:p>
    <w:p>
      <w:pPr>
        <w:pStyle w:val="Normal"/>
        <w:framePr w:w="1415" w:x="6446" w:y="8974"/>
        <w:widowControl w:val="off"/>
        <w:autoSpaceDE w:val="off"/>
        <w:autoSpaceDN w:val="off"/>
        <w:spacing w:before="0" w:after="0" w:line="274" w:lineRule="exact"/>
        <w:ind w:left="0" w:right="0" w:first-line="0"/>
        <w:jc w:val="left"/>
        <w:rPr>
          <w:rFonts w:ascii="DJCTFS+TimesNewRomanPSMT"/>
          <w:color w:val="000000"/>
          <w:spacing w:val="0"/>
          <w:sz w:val="21"/>
        </w:rPr>
      </w:pPr>
      <w:r>
        <w:rPr>
          <w:rFonts w:ascii="SimSun" w:hAnsi="SimSun" w:cs="SimSun"/>
          <w:color w:val="000000"/>
          <w:spacing w:val="0"/>
          <w:sz w:val="21"/>
        </w:rPr>
        <w:t xml:space="preserve">修筑第  </w:t>
      </w:r>
      <w:r>
        <w:rPr>
          <w:rFonts w:ascii="DJCTFS+TimesNewRomanPSMT"/>
          <w:color w:val="000000"/>
          <w:spacing w:val="0"/>
          <w:sz w:val="21"/>
        </w:rPr>
        <w:t>2</w:t>
      </w:r>
      <w:r>
        <w:rPr>
          <w:rFonts w:ascii="SimSun" w:hAnsi="SimSun" w:cs="SimSun"/>
          <w:color w:val="000000"/>
          <w:spacing w:val="0"/>
          <w:sz w:val="21"/>
        </w:rPr>
        <w:t>、</w:t>
      </w:r>
      <w:r>
        <w:rPr>
          <w:rFonts w:ascii="DJCTFS+TimesNewRomanPSMT"/>
          <w:color w:val="000000"/>
          <w:spacing w:val="0"/>
          <w:sz w:val="21"/>
        </w:rPr>
        <w:t>3</w:t>
      </w:r>
    </w:p>
    <w:p>
      <w:pPr>
        <w:pStyle w:val="Normal"/>
        <w:framePr w:w="1415" w:x="6446" w:y="8974"/>
        <w:widowControl w:val="off"/>
        <w:autoSpaceDE w:val="off"/>
        <w:autoSpaceDN w:val="off"/>
        <w:spacing w:before="0" w:after="0" w:line="271" w:lineRule="exact"/>
        <w:ind w:left="130" w:right="0" w:first-line="0"/>
        <w:jc w:val="left"/>
        <w:rPr>
          <w:rFonts w:ascii="SimSun" w:hAnsi="SimSun" w:cs="SimSun"/>
          <w:color w:val="000000"/>
          <w:spacing w:val="0"/>
          <w:sz w:val="21"/>
        </w:rPr>
      </w:pPr>
      <w:r>
        <w:rPr>
          <w:rFonts w:ascii="SimSun" w:hAnsi="SimSun" w:cs="SimSun"/>
          <w:color w:val="000000"/>
          <w:spacing w:val="0"/>
          <w:sz w:val="21"/>
        </w:rPr>
        <w:t>道拦截坝</w:t>
      </w:r>
    </w:p>
    <w:p>
      <w:pPr>
        <w:pStyle w:val="Normal"/>
        <w:framePr w:w="1153" w:x="5342" w:y="919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对坝体进</w:t>
      </w:r>
    </w:p>
    <w:p>
      <w:pPr>
        <w:pStyle w:val="Normal"/>
        <w:framePr w:w="1153" w:x="5342" w:y="9192"/>
        <w:widowControl w:val="off"/>
        <w:autoSpaceDE w:val="off"/>
        <w:autoSpaceDN w:val="off"/>
        <w:spacing w:before="0" w:after="0" w:line="274" w:lineRule="exact"/>
        <w:ind w:left="0" w:right="0" w:first-line="0"/>
        <w:jc w:val="left"/>
        <w:rPr>
          <w:rFonts w:ascii="SimSun" w:hAnsi="SimSun" w:cs="SimSun"/>
          <w:color w:val="000000"/>
          <w:spacing w:val="0"/>
          <w:sz w:val="21"/>
        </w:rPr>
      </w:pPr>
      <w:r>
        <w:rPr>
          <w:rFonts w:ascii="SimSun" w:hAnsi="SimSun" w:cs="SimSun"/>
          <w:color w:val="000000"/>
          <w:spacing w:val="0"/>
          <w:sz w:val="21"/>
        </w:rPr>
        <w:t>行修补、</w:t>
      </w:r>
    </w:p>
    <w:p>
      <w:pPr>
        <w:pStyle w:val="Normal"/>
        <w:framePr w:w="1153" w:x="5342" w:y="9192"/>
        <w:widowControl w:val="off"/>
        <w:autoSpaceDE w:val="off"/>
        <w:autoSpaceDN w:val="off"/>
        <w:spacing w:before="0" w:after="0" w:line="274" w:lineRule="exact"/>
        <w:ind w:left="106" w:right="0" w:first-line="0"/>
        <w:jc w:val="left"/>
        <w:rPr>
          <w:rFonts w:ascii="SimSun" w:hAnsi="SimSun" w:cs="SimSun"/>
          <w:color w:val="000000"/>
          <w:spacing w:val="0"/>
          <w:sz w:val="21"/>
        </w:rPr>
      </w:pPr>
      <w:r>
        <w:rPr>
          <w:rFonts w:ascii="SimSun" w:hAnsi="SimSun" w:cs="SimSun"/>
          <w:color w:val="000000"/>
          <w:spacing w:val="0"/>
          <w:sz w:val="21"/>
        </w:rPr>
        <w:t>加固；</w:t>
      </w:r>
    </w:p>
    <w:p>
      <w:pPr>
        <w:pStyle w:val="Normal"/>
        <w:framePr w:w="10571" w:x="1416" w:y="10217"/>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溃坝处理：在汛期或暴雨期间，必须根据气象预报，做好一切预警工作。一旦发生</w:t>
      </w:r>
    </w:p>
    <w:p>
      <w:pPr>
        <w:pStyle w:val="Normal"/>
        <w:framePr w:w="10571" w:x="1416" w:y="10217"/>
        <w:widowControl w:val="off"/>
        <w:autoSpaceDE w:val="off"/>
        <w:autoSpaceDN w:val="off"/>
        <w:spacing w:before="0" w:after="0" w:line="487" w:lineRule="exact"/>
        <w:ind w:left="0" w:right="0" w:first-line="0"/>
        <w:jc w:val="left"/>
        <w:rPr>
          <w:rFonts w:ascii="SimSun" w:hAnsi="SimSun" w:cs="SimSun"/>
          <w:color w:val="000000"/>
          <w:spacing w:val="0"/>
          <w:sz w:val="24"/>
        </w:rPr>
      </w:pPr>
      <w:r>
        <w:rPr>
          <w:rFonts w:ascii="SimSun" w:hAnsi="SimSun" w:cs="SimSun"/>
          <w:color w:val="000000"/>
          <w:spacing w:val="0"/>
          <w:sz w:val="24"/>
        </w:rPr>
        <w:t>溃坝事故，应急指挥部必须立即作出反应启动突发环境事件应急预案，指挥长负责指导</w:t>
      </w:r>
    </w:p>
    <w:p>
      <w:pPr>
        <w:pStyle w:val="Normal"/>
        <w:framePr w:w="10571" w:x="1416" w:y="10217"/>
        <w:widowControl w:val="off"/>
        <w:autoSpaceDE w:val="off"/>
        <w:autoSpaceDN w:val="off"/>
        <w:spacing w:before="0" w:after="0" w:line="490" w:lineRule="exact"/>
        <w:ind w:left="0" w:right="0" w:first-line="0"/>
        <w:jc w:val="left"/>
        <w:rPr>
          <w:rFonts w:ascii="SimSun" w:hAnsi="SimSun" w:cs="SimSun"/>
          <w:color w:val="000000"/>
          <w:spacing w:val="0"/>
          <w:sz w:val="24"/>
        </w:rPr>
      </w:pPr>
      <w:r>
        <w:rPr>
          <w:rFonts w:ascii="SimSun" w:hAnsi="SimSun" w:cs="SimSun"/>
          <w:color w:val="000000"/>
          <w:spacing w:val="0"/>
          <w:sz w:val="24"/>
        </w:rPr>
        <w:t>污染现场的前期应急处置工作，所有指挥部成员立即进入岗位，组织各应急小组在第一</w:t>
      </w:r>
    </w:p>
    <w:p>
      <w:pPr>
        <w:pStyle w:val="Normal"/>
        <w:framePr w:w="10571" w:x="1416" w:y="10217"/>
        <w:widowControl w:val="off"/>
        <w:autoSpaceDE w:val="off"/>
        <w:autoSpaceDN w:val="off"/>
        <w:spacing w:before="0" w:after="0" w:line="490" w:lineRule="exact"/>
        <w:ind w:left="0" w:right="0" w:first-line="0"/>
        <w:jc w:val="left"/>
        <w:rPr>
          <w:rFonts w:ascii="SimSun" w:hAnsi="SimSun" w:cs="SimSun"/>
          <w:color w:val="000000"/>
          <w:spacing w:val="0"/>
          <w:sz w:val="24"/>
        </w:rPr>
      </w:pPr>
      <w:r>
        <w:rPr>
          <w:rFonts w:ascii="SimSun" w:hAnsi="SimSun" w:cs="SimSun"/>
          <w:color w:val="000000"/>
          <w:spacing w:val="0"/>
          <w:sz w:val="24"/>
        </w:rPr>
        <w:t>时间到达事故现场抢险救灾，维护社会安定，必要时可先鸣号通知附近群众撤离危险区。</w:t>
      </w:r>
    </w:p>
    <w:p>
      <w:pPr>
        <w:pStyle w:val="Normal"/>
        <w:framePr w:w="10571" w:x="1416" w:y="10217"/>
        <w:widowControl w:val="off"/>
        <w:autoSpaceDE w:val="off"/>
        <w:autoSpaceDN w:val="off"/>
        <w:spacing w:before="0" w:after="0" w:line="490" w:lineRule="exact"/>
        <w:ind w:left="0" w:right="0" w:first-line="0"/>
        <w:jc w:val="left"/>
        <w:rPr>
          <w:rFonts w:ascii="SimSun" w:hAnsi="SimSun" w:cs="SimSun"/>
          <w:color w:val="000000"/>
          <w:spacing w:val="0"/>
          <w:sz w:val="24"/>
        </w:rPr>
      </w:pPr>
      <w:r>
        <w:rPr>
          <w:rFonts w:ascii="SimSun" w:hAnsi="SimSun" w:cs="SimSun"/>
          <w:color w:val="000000"/>
          <w:spacing w:val="0"/>
          <w:sz w:val="24"/>
        </w:rPr>
        <w:t>在上级部门及当地政府部门到达现场后，立即成立现场应急指挥部，负责事故现场的应</w:t>
      </w:r>
    </w:p>
    <w:p>
      <w:pPr>
        <w:pStyle w:val="Normal"/>
        <w:framePr w:w="10571" w:x="1416" w:y="10217"/>
        <w:widowControl w:val="off"/>
        <w:autoSpaceDE w:val="off"/>
        <w:autoSpaceDN w:val="off"/>
        <w:spacing w:before="0" w:after="0" w:line="487" w:lineRule="exact"/>
        <w:ind w:left="0" w:right="0" w:first-line="0"/>
        <w:jc w:val="left"/>
        <w:rPr>
          <w:rFonts w:ascii="SimSun" w:hAnsi="SimSun" w:cs="SimSun"/>
          <w:color w:val="000000"/>
          <w:spacing w:val="0"/>
          <w:sz w:val="24"/>
        </w:rPr>
      </w:pPr>
      <w:r>
        <w:rPr>
          <w:rFonts w:ascii="SimSun" w:hAnsi="SimSun" w:cs="SimSun"/>
          <w:color w:val="000000"/>
          <w:spacing w:val="0"/>
          <w:sz w:val="24"/>
        </w:rPr>
        <w:t>急工作。各应急小组成员单位要按照职责分工，分别负责抢险救灾、现场监测、交通运</w:t>
      </w:r>
    </w:p>
    <w:p>
      <w:pPr>
        <w:pStyle w:val="Normal"/>
        <w:framePr w:w="10571" w:x="1416" w:y="10217"/>
        <w:widowControl w:val="off"/>
        <w:autoSpaceDE w:val="off"/>
        <w:autoSpaceDN w:val="off"/>
        <w:spacing w:before="0" w:after="0" w:line="490" w:lineRule="exact"/>
        <w:ind w:left="0" w:right="0" w:first-line="0"/>
        <w:jc w:val="left"/>
        <w:rPr>
          <w:rFonts w:ascii="SimSun" w:hAnsi="SimSun" w:cs="SimSun"/>
          <w:color w:val="000000"/>
          <w:spacing w:val="0"/>
          <w:sz w:val="24"/>
        </w:rPr>
      </w:pPr>
      <w:r>
        <w:rPr>
          <w:rFonts w:ascii="SimSun" w:hAnsi="SimSun" w:cs="SimSun"/>
          <w:color w:val="000000"/>
          <w:spacing w:val="0"/>
          <w:sz w:val="24"/>
        </w:rPr>
        <w:t>输、医疗保障、技术保障、安全保卫、后勤保障、善后处置、信息报送等各项工作，在</w:t>
      </w:r>
    </w:p>
    <w:p>
      <w:pPr>
        <w:pStyle w:val="Normal"/>
        <w:framePr w:w="10571" w:x="1416" w:y="10217"/>
        <w:widowControl w:val="off"/>
        <w:autoSpaceDE w:val="off"/>
        <w:autoSpaceDN w:val="off"/>
        <w:spacing w:before="0" w:after="0" w:line="490" w:lineRule="exact"/>
        <w:ind w:left="0" w:right="0" w:first-line="0"/>
        <w:jc w:val="left"/>
        <w:rPr>
          <w:rFonts w:ascii="SimSun" w:hAnsi="SimSun" w:cs="SimSun"/>
          <w:color w:val="000000"/>
          <w:spacing w:val="0"/>
          <w:sz w:val="24"/>
        </w:rPr>
      </w:pPr>
      <w:r>
        <w:rPr>
          <w:rFonts w:ascii="SimSun" w:hAnsi="SimSun" w:cs="SimSun"/>
          <w:color w:val="000000"/>
          <w:spacing w:val="0"/>
          <w:sz w:val="24"/>
        </w:rPr>
        <w:t>应急过程中要及时报告工作进展情况，直至应急工作结束。</w:t>
      </w:r>
    </w:p>
    <w:p>
      <w:pPr>
        <w:pStyle w:val="Normal"/>
        <w:framePr w:w="631" w:x="5796"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135</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33" style="position:absolute;margin-left:70.85pt;margin-top:54.3pt;z-index:-1335;width:453.6pt;height:0.7pt;mso-position-horizontal:absolute;mso-position-horizontal-relative:page;mso-position-vertical:absolute;mso-position-vertical-relative:page" type="#_x0000_t75">
            <v:imageData xmlns:r="http://schemas.openxmlformats.org/officeDocument/2006/relationships" r:id="rId334"/>
          </v:shape>
        </w:pict>
      </w:r>
      <w:r>
        <w:rPr>
          <w:noProof w:val="on"/>
        </w:rPr>
        <w:pict>
          <v:shape xmlns:v="urn:schemas-microsoft-com:vml" id="_x0000334" style="position:absolute;margin-left:94.3pt;margin-top:84.85pt;z-index:-1339;width:406.7pt;height:419.95pt;mso-position-horizontal:absolute;mso-position-horizontal-relative:page;mso-position-vertical:absolute;mso-position-vertical-relative:page" type="#_x0000_t75">
            <v:imageData xmlns:r="http://schemas.openxmlformats.org/officeDocument/2006/relationships" r:id="rId335"/>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4002" w:x="2280" w:y="1536"/>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2</w:t>
      </w:r>
      <w:r>
        <w:rPr>
          <w:rFonts w:ascii="SimSun" w:hAnsi="SimSun" w:cs="SimSun"/>
          <w:color w:val="000000"/>
          <w:spacing w:val="0"/>
          <w:sz w:val="24"/>
        </w:rPr>
        <w:t>、渗滤液超标外排情景处置方案</w:t>
      </w:r>
    </w:p>
    <w:p>
      <w:pPr>
        <w:pStyle w:val="Normal"/>
        <w:framePr w:w="9138" w:x="2160" w:y="2004"/>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渗滤液超标外排可能出现的情况为渣场新进入的堆渣污染较大导致渗滤液产</w:t>
      </w:r>
    </w:p>
    <w:p>
      <w:pPr>
        <w:pStyle w:val="Normal"/>
        <w:framePr w:w="9552" w:x="1800" w:y="2472"/>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生污染，根据环境风险评估情景分析预测结果，设置外排 </w:t>
      </w:r>
      <w:r>
        <w:rPr>
          <w:rFonts w:ascii="DJCTFS+TimesNewRomanPSMT"/>
          <w:color w:val="000000"/>
          <w:spacing w:val="0"/>
          <w:sz w:val="24"/>
        </w:rPr>
        <w:t>1.5h</w:t>
      </w:r>
      <w:r>
        <w:rPr>
          <w:rFonts w:ascii="SimSun" w:hAnsi="SimSun" w:cs="SimSun"/>
          <w:color w:val="000000"/>
          <w:spacing w:val="0"/>
          <w:sz w:val="24"/>
        </w:rPr>
        <w:t>、</w:t>
      </w:r>
      <w:r>
        <w:rPr>
          <w:rFonts w:ascii="DJCTFS+TimesNewRomanPSMT"/>
          <w:color w:val="000000"/>
          <w:spacing w:val="0"/>
          <w:sz w:val="24"/>
        </w:rPr>
        <w:t>3h</w:t>
      </w:r>
      <w:r>
        <w:rPr>
          <w:rFonts w:ascii="SimSun" w:hAnsi="SimSun" w:cs="SimSun"/>
          <w:color w:val="000000"/>
          <w:spacing w:val="0"/>
          <w:sz w:val="24"/>
        </w:rPr>
        <w:t>、</w:t>
      </w:r>
      <w:r>
        <w:rPr>
          <w:rFonts w:ascii="DJCTFS+TimesNewRomanPSMT"/>
          <w:color w:val="000000"/>
          <w:spacing w:val="0"/>
          <w:sz w:val="24"/>
        </w:rPr>
        <w:t>5h</w:t>
      </w:r>
      <w:r>
        <w:rPr>
          <w:rFonts w:ascii="SimSun" w:hAnsi="SimSun" w:cs="SimSun"/>
          <w:color w:val="000000"/>
          <w:spacing w:val="0"/>
          <w:sz w:val="24"/>
        </w:rPr>
        <w:t>、</w:t>
      </w:r>
      <w:r>
        <w:rPr>
          <w:rFonts w:ascii="DJCTFS+TimesNewRomanPSMT"/>
          <w:color w:val="000000"/>
          <w:spacing w:val="0"/>
          <w:sz w:val="24"/>
        </w:rPr>
        <w:t>10h</w:t>
      </w:r>
      <w:r>
        <w:rPr>
          <w:rFonts w:ascii="SimSun" w:hAnsi="SimSun" w:cs="SimSun"/>
          <w:color w:val="000000"/>
          <w:spacing w:val="0"/>
          <w:sz w:val="24"/>
        </w:rPr>
        <w:t>四</w:t>
      </w:r>
    </w:p>
    <w:p>
      <w:pPr>
        <w:pStyle w:val="Normal"/>
        <w:framePr w:w="4783" w:x="1800" w:y="2940"/>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种情景，对应的处置方案详见表 </w:t>
      </w:r>
      <w:r>
        <w:rPr>
          <w:rFonts w:ascii="DJCTFS+TimesNewRomanPSMT"/>
          <w:color w:val="000000"/>
          <w:spacing w:val="0"/>
          <w:sz w:val="24"/>
        </w:rPr>
        <w:t>6.6-2</w:t>
      </w:r>
      <w:r>
        <w:rPr>
          <w:rFonts w:ascii="SimSun" w:hAnsi="SimSun" w:cs="SimSun"/>
          <w:color w:val="000000"/>
          <w:spacing w:val="0"/>
          <w:sz w:val="24"/>
        </w:rPr>
        <w:t>。</w:t>
      </w:r>
    </w:p>
    <w:p>
      <w:pPr>
        <w:pStyle w:val="Normal"/>
        <w:framePr w:w="4921" w:x="3818" w:y="3346"/>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表 </w:t>
      </w:r>
      <w:r>
        <w:rPr>
          <w:rFonts w:ascii="DWPMLL+TimesNewRomanPS-BoldMT"/>
          <w:color w:val="000000"/>
          <w:spacing w:val="0"/>
          <w:sz w:val="21"/>
        </w:rPr>
        <w:t>6.6-2</w:t>
      </w:r>
      <w:r>
        <w:rPr>
          <w:rFonts w:ascii="SimSun" w:hAnsi="SimSun" w:cs="SimSun"/>
          <w:color w:val="000000"/>
          <w:spacing w:val="0"/>
          <w:sz w:val="21"/>
        </w:rPr>
        <w:t>：渗滤液超标外排情景处置方案一览表</w:t>
      </w:r>
    </w:p>
    <w:p>
      <w:pPr>
        <w:pStyle w:val="Normal"/>
        <w:framePr w:w="735" w:x="1920" w:y="368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序号</w:t>
      </w:r>
    </w:p>
    <w:p>
      <w:pPr>
        <w:pStyle w:val="Normal"/>
        <w:framePr w:w="1784" w:x="2866" w:y="3687"/>
        <w:widowControl w:val="off"/>
        <w:autoSpaceDE w:val="off"/>
        <w:autoSpaceDN w:val="off"/>
        <w:spacing w:before="0" w:after="0" w:line="209" w:lineRule="exact"/>
        <w:ind w:left="314" w:right="0" w:first-line="0"/>
        <w:jc w:val="left"/>
        <w:rPr>
          <w:rFonts w:ascii="SimSun" w:hAnsi="SimSun" w:cs="SimSun"/>
          <w:color w:val="000000"/>
          <w:spacing w:val="0"/>
          <w:sz w:val="21"/>
        </w:rPr>
      </w:pPr>
      <w:r>
        <w:rPr>
          <w:rFonts w:ascii="SimSun" w:hAnsi="SimSun" w:cs="SimSun"/>
          <w:color w:val="000000"/>
          <w:spacing w:val="0"/>
          <w:sz w:val="21"/>
        </w:rPr>
        <w:t>情景设置</w:t>
      </w:r>
    </w:p>
    <w:p>
      <w:pPr>
        <w:pStyle w:val="Normal"/>
        <w:framePr w:w="1784" w:x="2866" w:y="3687"/>
        <w:widowControl w:val="off"/>
        <w:autoSpaceDE w:val="off"/>
        <w:autoSpaceDN w:val="off"/>
        <w:spacing w:before="0" w:after="0" w:line="322" w:lineRule="exact"/>
        <w:ind w:left="0" w:right="0" w:first-line="0"/>
        <w:jc w:val="left"/>
        <w:rPr>
          <w:rFonts w:ascii="SimSun" w:hAnsi="SimSun" w:cs="SimSun"/>
          <w:color w:val="000000"/>
          <w:spacing w:val="0"/>
          <w:sz w:val="21"/>
        </w:rPr>
      </w:pPr>
      <w:r>
        <w:rPr>
          <w:rFonts w:ascii="SimSun" w:hAnsi="SimSun" w:cs="SimSun"/>
          <w:color w:val="000000"/>
          <w:spacing w:val="0"/>
          <w:sz w:val="21"/>
        </w:rPr>
        <w:t>渗滤液超标外排</w:t>
      </w:r>
    </w:p>
    <w:p>
      <w:pPr>
        <w:pStyle w:val="Normal"/>
        <w:framePr w:w="1784" w:x="2866" w:y="3687"/>
        <w:widowControl w:val="off"/>
        <w:autoSpaceDE w:val="off"/>
        <w:autoSpaceDN w:val="off"/>
        <w:spacing w:before="0" w:after="0" w:line="312" w:lineRule="exact"/>
        <w:ind w:left="550" w:right="0" w:first-line="0"/>
        <w:jc w:val="left"/>
        <w:rPr>
          <w:rFonts w:ascii="DJCTFS+TimesNewRomanPSMT"/>
          <w:color w:val="000000"/>
          <w:spacing w:val="0"/>
          <w:sz w:val="21"/>
        </w:rPr>
      </w:pPr>
      <w:r>
        <w:rPr>
          <w:rFonts w:ascii="DJCTFS+TimesNewRomanPSMT"/>
          <w:color w:val="000000"/>
          <w:spacing w:val="0"/>
          <w:sz w:val="21"/>
        </w:rPr>
        <w:t>1.5h</w:t>
      </w:r>
    </w:p>
    <w:p>
      <w:pPr>
        <w:pStyle w:val="Normal"/>
        <w:framePr w:w="1158" w:x="5014" w:y="368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泄漏后果</w:t>
      </w:r>
    </w:p>
    <w:p>
      <w:pPr>
        <w:pStyle w:val="Normal"/>
        <w:framePr w:w="1158" w:x="6612" w:y="368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源头控制</w:t>
      </w:r>
    </w:p>
    <w:p>
      <w:pPr>
        <w:pStyle w:val="Normal"/>
        <w:framePr w:w="1158" w:x="8633" w:y="368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拦截设施</w:t>
      </w:r>
    </w:p>
    <w:p>
      <w:pPr>
        <w:pStyle w:val="Normal"/>
        <w:framePr w:w="420" w:x="2076" w:y="416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w:t>
      </w:r>
    </w:p>
    <w:p>
      <w:pPr>
        <w:pStyle w:val="Normal"/>
        <w:framePr w:w="420" w:x="2076" w:y="4169"/>
        <w:widowControl w:val="off"/>
        <w:autoSpaceDE w:val="off"/>
        <w:autoSpaceDN w:val="off"/>
        <w:spacing w:before="0" w:after="0" w:line="480" w:lineRule="exact"/>
        <w:ind w:left="0" w:right="0" w:first-line="0"/>
        <w:jc w:val="left"/>
        <w:rPr>
          <w:rFonts w:ascii="DJCTFS+TimesNewRomanPSMT"/>
          <w:color w:val="000000"/>
          <w:spacing w:val="0"/>
          <w:sz w:val="21"/>
        </w:rPr>
      </w:pPr>
      <w:r>
        <w:rPr>
          <w:rFonts w:ascii="DJCTFS+TimesNewRomanPSMT"/>
          <w:color w:val="000000"/>
          <w:spacing w:val="0"/>
          <w:sz w:val="21"/>
        </w:rPr>
        <w:t>2</w:t>
      </w:r>
    </w:p>
    <w:p>
      <w:pPr>
        <w:pStyle w:val="Normal"/>
        <w:framePr w:w="373" w:x="9024" w:y="416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2047" w:x="2734" w:y="4644"/>
        <w:widowControl w:val="off"/>
        <w:autoSpaceDE w:val="off"/>
        <w:autoSpaceDN w:val="off"/>
        <w:spacing w:before="0" w:after="0" w:line="218" w:lineRule="exact"/>
        <w:ind w:left="0" w:right="0" w:first-line="0"/>
        <w:jc w:val="left"/>
        <w:rPr>
          <w:rFonts w:ascii="DJCTFS+TimesNewRomanPSMT"/>
          <w:color w:val="000000"/>
          <w:spacing w:val="0"/>
          <w:sz w:val="21"/>
        </w:rPr>
      </w:pPr>
      <w:r>
        <w:rPr>
          <w:rFonts w:ascii="SimSun" w:hAnsi="SimSun" w:cs="SimSun"/>
          <w:color w:val="000000"/>
          <w:spacing w:val="0"/>
          <w:sz w:val="21"/>
        </w:rPr>
        <w:t xml:space="preserve">渗滤液超标外排 </w:t>
      </w:r>
      <w:r>
        <w:rPr>
          <w:rFonts w:ascii="DJCTFS+TimesNewRomanPSMT"/>
          <w:color w:val="000000"/>
          <w:spacing w:val="0"/>
          <w:sz w:val="21"/>
        </w:rPr>
        <w:t xml:space="preserve"> 3h</w:t>
      </w:r>
    </w:p>
    <w:p>
      <w:pPr>
        <w:pStyle w:val="Normal"/>
        <w:framePr w:w="373" w:x="9024" w:y="464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1575" w:x="6401" w:y="496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①隔离新进入</w:t>
      </w:r>
    </w:p>
    <w:p>
      <w:pPr>
        <w:pStyle w:val="Normal"/>
        <w:framePr w:w="1575" w:x="6401" w:y="4961"/>
        <w:widowControl w:val="off"/>
        <w:autoSpaceDE w:val="off"/>
        <w:autoSpaceDN w:val="off"/>
        <w:spacing w:before="0" w:after="0" w:line="312" w:lineRule="exact"/>
        <w:ind w:left="106" w:right="0" w:first-line="0"/>
        <w:jc w:val="left"/>
        <w:rPr>
          <w:rFonts w:ascii="SimSun" w:hAnsi="SimSun" w:cs="SimSun"/>
          <w:color w:val="000000"/>
          <w:spacing w:val="0"/>
          <w:sz w:val="21"/>
        </w:rPr>
      </w:pPr>
      <w:r>
        <w:rPr>
          <w:rFonts w:ascii="SimSun" w:hAnsi="SimSun" w:cs="SimSun"/>
          <w:color w:val="000000"/>
          <w:spacing w:val="0"/>
          <w:sz w:val="21"/>
        </w:rPr>
        <w:t>渣场废渣；</w:t>
      </w:r>
    </w:p>
    <w:p>
      <w:pPr>
        <w:pStyle w:val="Normal"/>
        <w:framePr w:w="2562" w:x="7939" w:y="4966"/>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汇入口下游  </w:t>
      </w:r>
      <w:r>
        <w:rPr>
          <w:rFonts w:ascii="DJCTFS+TimesNewRomanPSMT"/>
          <w:color w:val="000000"/>
          <w:spacing w:val="0"/>
          <w:sz w:val="21"/>
        </w:rPr>
        <w:t>300m</w:t>
      </w:r>
      <w:r>
        <w:rPr>
          <w:rFonts w:ascii="SimSun" w:hAnsi="SimSun" w:cs="SimSun"/>
          <w:color w:val="000000"/>
          <w:spacing w:val="0"/>
          <w:sz w:val="21"/>
        </w:rPr>
        <w:t>较平</w:t>
      </w:r>
    </w:p>
    <w:p>
      <w:pPr>
        <w:pStyle w:val="Normal"/>
        <w:framePr w:w="2562" w:x="7939" w:y="4966"/>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缓处挖掘临时处理池，并</w:t>
      </w:r>
    </w:p>
    <w:p>
      <w:pPr>
        <w:pStyle w:val="Normal"/>
        <w:framePr w:w="2562" w:x="7939" w:y="4966"/>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对临时处理池采取聚乙</w:t>
      </w:r>
    </w:p>
    <w:p>
      <w:pPr>
        <w:pStyle w:val="Normal"/>
        <w:framePr w:w="420" w:x="2076" w:y="5594"/>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3</w:t>
      </w:r>
    </w:p>
    <w:p>
      <w:pPr>
        <w:pStyle w:val="Normal"/>
        <w:framePr w:w="2047" w:x="2734" w:y="5590"/>
        <w:widowControl w:val="off"/>
        <w:autoSpaceDE w:val="off"/>
        <w:autoSpaceDN w:val="off"/>
        <w:spacing w:before="0" w:after="0" w:line="218" w:lineRule="exact"/>
        <w:ind w:left="0" w:right="0" w:first-line="0"/>
        <w:jc w:val="left"/>
        <w:rPr>
          <w:rFonts w:ascii="DJCTFS+TimesNewRomanPSMT"/>
          <w:color w:val="000000"/>
          <w:spacing w:val="0"/>
          <w:sz w:val="21"/>
        </w:rPr>
      </w:pPr>
      <w:r>
        <w:rPr>
          <w:rFonts w:ascii="SimSun" w:hAnsi="SimSun" w:cs="SimSun"/>
          <w:color w:val="000000"/>
          <w:spacing w:val="0"/>
          <w:sz w:val="21"/>
        </w:rPr>
        <w:t xml:space="preserve">渗滤液超标外排 </w:t>
      </w:r>
      <w:r>
        <w:rPr>
          <w:rFonts w:ascii="DJCTFS+TimesNewRomanPSMT"/>
          <w:color w:val="000000"/>
          <w:spacing w:val="0"/>
          <w:sz w:val="21"/>
        </w:rPr>
        <w:t>5h</w:t>
      </w:r>
    </w:p>
    <w:p>
      <w:pPr>
        <w:pStyle w:val="Normal"/>
        <w:framePr w:w="1575" w:x="6401" w:y="558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②及时启动应</w:t>
      </w:r>
    </w:p>
    <w:p>
      <w:pPr>
        <w:pStyle w:val="Normal"/>
        <w:framePr w:w="4397" w:x="6341" w:y="589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急泵，将超标排烯膜或彩条布等简易防</w:t>
      </w:r>
    </w:p>
    <w:p>
      <w:pPr>
        <w:pStyle w:val="Normal"/>
        <w:framePr w:w="1573" w:x="4802" w:y="605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若不采取措施</w:t>
      </w:r>
    </w:p>
    <w:p>
      <w:pPr>
        <w:pStyle w:val="Normal"/>
        <w:framePr w:w="1573" w:x="4802" w:y="6053"/>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将造成长江下</w:t>
      </w:r>
    </w:p>
    <w:p>
      <w:pPr>
        <w:pStyle w:val="Normal"/>
        <w:framePr w:w="1573" w:x="4802" w:y="6053"/>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游重金属污染</w:t>
      </w:r>
    </w:p>
    <w:p>
      <w:pPr>
        <w:pStyle w:val="Normal"/>
        <w:framePr w:w="1573" w:x="6401" w:y="620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放渗滤液抽回</w:t>
      </w:r>
    </w:p>
    <w:p>
      <w:pPr>
        <w:pStyle w:val="Normal"/>
        <w:framePr w:w="1153" w:x="7939" w:y="621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渗措施。</w:t>
      </w:r>
    </w:p>
    <w:p>
      <w:pPr>
        <w:pStyle w:val="Normal"/>
        <w:framePr w:w="4398" w:x="6341" w:y="652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SimSun" w:hAnsi="SimSun" w:cs="SimSun"/>
          <w:color w:val="000000"/>
          <w:spacing w:val="0"/>
          <w:sz w:val="21"/>
        </w:rPr>
        <w:t xml:space="preserve">渣场内收集池；①汇入口上游建设         </w:t>
      </w:r>
      <w:r>
        <w:rPr>
          <w:rFonts w:ascii="DJCTFS+TimesNewRomanPSMT"/>
          <w:color w:val="000000"/>
          <w:spacing w:val="0"/>
          <w:sz w:val="21"/>
        </w:rPr>
        <w:t>1</w:t>
      </w:r>
    </w:p>
    <w:p>
      <w:pPr>
        <w:pStyle w:val="Normal"/>
        <w:framePr w:w="1575" w:x="6401" w:y="683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③将应急池内</w:t>
      </w:r>
    </w:p>
    <w:p>
      <w:pPr>
        <w:pStyle w:val="Normal"/>
        <w:framePr w:w="1575" w:x="6401" w:y="6833"/>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的超标渗滤液</w:t>
      </w:r>
    </w:p>
    <w:p>
      <w:pPr>
        <w:pStyle w:val="Normal"/>
        <w:framePr w:w="1575" w:x="6401" w:y="6833"/>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灌装至污水处</w:t>
      </w:r>
    </w:p>
    <w:p>
      <w:pPr>
        <w:pStyle w:val="Normal"/>
        <w:framePr w:w="1575" w:x="6401" w:y="6833"/>
        <w:widowControl w:val="off"/>
        <w:autoSpaceDE w:val="off"/>
        <w:autoSpaceDN w:val="off"/>
        <w:spacing w:before="0" w:after="0" w:line="312" w:lineRule="exact"/>
        <w:ind w:left="106" w:right="0" w:first-line="0"/>
        <w:jc w:val="left"/>
        <w:rPr>
          <w:rFonts w:ascii="SimSun" w:hAnsi="SimSun" w:cs="SimSun"/>
          <w:color w:val="000000"/>
          <w:spacing w:val="0"/>
          <w:sz w:val="21"/>
        </w:rPr>
      </w:pPr>
      <w:r>
        <w:rPr>
          <w:rFonts w:ascii="SimSun" w:hAnsi="SimSun" w:cs="SimSun"/>
          <w:color w:val="000000"/>
          <w:spacing w:val="0"/>
          <w:sz w:val="21"/>
        </w:rPr>
        <w:t>理厂处置。</w:t>
      </w:r>
    </w:p>
    <w:p>
      <w:pPr>
        <w:pStyle w:val="Normal"/>
        <w:framePr w:w="2655" w:x="7939" w:y="684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道拦水坝，使上游清水绕</w:t>
      </w:r>
    </w:p>
    <w:p>
      <w:pPr>
        <w:pStyle w:val="Normal"/>
        <w:framePr w:w="2655" w:x="7939" w:y="6847"/>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过渣场排水口流向下游；</w:t>
      </w:r>
    </w:p>
    <w:p>
      <w:pPr>
        <w:pStyle w:val="Normal"/>
        <w:framePr w:w="2655" w:x="7939" w:y="6847"/>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②汇入口下游</w:t>
      </w:r>
      <w:r>
        <w:rPr>
          <w:rFonts w:ascii="DJCTFS+TimesNewRomanPSMT"/>
          <w:color w:val="000000"/>
          <w:spacing w:val="0"/>
          <w:sz w:val="21"/>
        </w:rPr>
        <w:t>300m</w:t>
      </w:r>
      <w:r>
        <w:rPr>
          <w:rFonts w:ascii="SimSun" w:hAnsi="SimSun" w:cs="SimSun"/>
          <w:color w:val="000000"/>
          <w:spacing w:val="0"/>
          <w:sz w:val="21"/>
        </w:rPr>
        <w:t>较</w:t>
      </w:r>
    </w:p>
    <w:p>
      <w:pPr>
        <w:pStyle w:val="Normal"/>
        <w:framePr w:w="2655" w:x="7939" w:y="6847"/>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平缓处挖掘临时处理池，</w:t>
      </w:r>
    </w:p>
    <w:p>
      <w:pPr>
        <w:pStyle w:val="Normal"/>
        <w:framePr w:w="2655" w:x="7939" w:y="6847"/>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并对临时处理池采取聚</w:t>
      </w:r>
    </w:p>
    <w:p>
      <w:pPr>
        <w:pStyle w:val="Normal"/>
        <w:framePr w:w="2655" w:x="7939" w:y="6847"/>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乙烯膜或彩条布等简易</w:t>
      </w:r>
    </w:p>
    <w:p>
      <w:pPr>
        <w:pStyle w:val="Normal"/>
        <w:framePr w:w="2655" w:x="7939" w:y="6847"/>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防渗措施。</w:t>
      </w:r>
    </w:p>
    <w:p>
      <w:pPr>
        <w:pStyle w:val="Normal"/>
        <w:framePr w:w="420" w:x="2076" w:y="7632"/>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4</w:t>
      </w:r>
    </w:p>
    <w:p>
      <w:pPr>
        <w:pStyle w:val="Normal"/>
        <w:framePr w:w="2152" w:x="2681" w:y="762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SimSun" w:hAnsi="SimSun" w:cs="SimSun"/>
          <w:color w:val="000000"/>
          <w:spacing w:val="0"/>
          <w:sz w:val="21"/>
        </w:rPr>
        <w:t xml:space="preserve">渗滤液超标外排 </w:t>
      </w:r>
      <w:r>
        <w:rPr>
          <w:rFonts w:ascii="DJCTFS+TimesNewRomanPSMT"/>
          <w:color w:val="000000"/>
          <w:spacing w:val="0"/>
          <w:sz w:val="21"/>
        </w:rPr>
        <w:t xml:space="preserve"> 10h</w:t>
      </w:r>
    </w:p>
    <w:p>
      <w:pPr>
        <w:pStyle w:val="Normal"/>
        <w:framePr w:w="3174" w:x="2280" w:y="9125"/>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3</w:t>
      </w:r>
      <w:r>
        <w:rPr>
          <w:rFonts w:ascii="SimSun" w:hAnsi="SimSun" w:cs="SimSun"/>
          <w:color w:val="000000"/>
          <w:spacing w:val="0"/>
          <w:sz w:val="24"/>
        </w:rPr>
        <w:t>、渣场渗漏情景处置方案</w:t>
      </w:r>
    </w:p>
    <w:p>
      <w:pPr>
        <w:pStyle w:val="Normal"/>
        <w:framePr w:w="9552" w:x="1800" w:y="9593"/>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根据环境风险评估情景分析，渣场内废渣属于第Ⅰ类一般工业固体废物，渣场区</w:t>
      </w:r>
    </w:p>
    <w:p>
      <w:pPr>
        <w:pStyle w:val="Normal"/>
        <w:framePr w:w="9552" w:x="1800" w:y="9593"/>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域水文地质条件简单，库区范围下渗量较小且被收集回用，对地下水、地表水环</w:t>
      </w:r>
    </w:p>
    <w:p>
      <w:pPr>
        <w:pStyle w:val="Normal"/>
        <w:framePr w:w="9552" w:x="1800" w:y="9593"/>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境的影响均较小。为进一步保障环境安全，防止渗漏情景造成对外环境和地下水</w:t>
      </w:r>
    </w:p>
    <w:p>
      <w:pPr>
        <w:pStyle w:val="Normal"/>
        <w:framePr w:w="9552" w:x="1800" w:y="9593"/>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的影响，采取的处置措施见表 </w:t>
      </w:r>
      <w:r>
        <w:rPr>
          <w:rFonts w:ascii="DJCTFS+TimesNewRomanPSMT"/>
          <w:color w:val="000000"/>
          <w:spacing w:val="0"/>
          <w:sz w:val="24"/>
        </w:rPr>
        <w:t>6.6-3</w:t>
      </w:r>
      <w:r>
        <w:rPr>
          <w:rFonts w:ascii="SimSun" w:hAnsi="SimSun" w:cs="SimSun"/>
          <w:color w:val="000000"/>
          <w:spacing w:val="0"/>
          <w:sz w:val="24"/>
        </w:rPr>
        <w:t>。</w:t>
      </w:r>
    </w:p>
    <w:p>
      <w:pPr>
        <w:pStyle w:val="Normal"/>
        <w:framePr w:w="631" w:x="5796"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136</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35" style="position:absolute;margin-left:90pt;margin-top:54.3pt;z-index:-1343;width:415.3pt;height:0.7pt;mso-position-horizontal:absolute;mso-position-horizontal-relative:page;mso-position-vertical:absolute;mso-position-vertical-relative:page" type="#_x0000_t75">
            <v:imageData xmlns:r="http://schemas.openxmlformats.org/officeDocument/2006/relationships" r:id="rId336"/>
          </v:shape>
        </w:pict>
      </w:r>
      <w:r>
        <w:rPr>
          <w:noProof w:val="on"/>
        </w:rPr>
        <w:pict>
          <v:shape xmlns:v="urn:schemas-microsoft-com:vml" id="_x0000336" style="position:absolute;margin-left:84.6pt;margin-top:181pt;z-index:-1347;width:429.1pt;height:269.7pt;mso-position-horizontal:absolute;mso-position-horizontal-relative:page;mso-position-vertical:absolute;mso-position-vertical-relative:page" type="#_x0000_t75">
            <v:imageData xmlns:r="http://schemas.openxmlformats.org/officeDocument/2006/relationships" r:id="rId337"/>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4195" w:x="4133" w:y="1474"/>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表 </w:t>
      </w:r>
      <w:r>
        <w:rPr>
          <w:rFonts w:ascii="DWPMLL+TimesNewRomanPS-BoldMT"/>
          <w:color w:val="000000"/>
          <w:spacing w:val="0"/>
          <w:sz w:val="21"/>
        </w:rPr>
        <w:t>6.6-3</w:t>
      </w:r>
      <w:r>
        <w:rPr>
          <w:rFonts w:ascii="SimSun" w:hAnsi="SimSun" w:cs="SimSun"/>
          <w:color w:val="000000"/>
          <w:spacing w:val="0"/>
          <w:sz w:val="21"/>
        </w:rPr>
        <w:t>：渣场渗漏情景处置方案一览表</w:t>
      </w:r>
    </w:p>
    <w:p>
      <w:pPr>
        <w:pStyle w:val="Normal"/>
        <w:framePr w:w="1158" w:x="7342" w:y="181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处置措施</w:t>
      </w:r>
    </w:p>
    <w:p>
      <w:pPr>
        <w:pStyle w:val="Normal"/>
        <w:framePr w:w="735" w:x="1865" w:y="197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序号</w:t>
      </w:r>
    </w:p>
    <w:p>
      <w:pPr>
        <w:pStyle w:val="Normal"/>
        <w:framePr w:w="1158" w:x="2772" w:y="197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情景设置</w:t>
      </w:r>
    </w:p>
    <w:p>
      <w:pPr>
        <w:pStyle w:val="Normal"/>
        <w:framePr w:w="1158" w:x="4236" w:y="197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渗漏后果</w:t>
      </w:r>
    </w:p>
    <w:p>
      <w:pPr>
        <w:pStyle w:val="Normal"/>
        <w:framePr w:w="1158" w:x="5705" w:y="2136"/>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源头控制</w:t>
      </w:r>
    </w:p>
    <w:p>
      <w:pPr>
        <w:pStyle w:val="Normal"/>
        <w:framePr w:w="1158" w:x="8100" w:y="2136"/>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处置措施</w:t>
      </w:r>
    </w:p>
    <w:p>
      <w:pPr>
        <w:pStyle w:val="Normal"/>
        <w:framePr w:w="3558" w:x="6974" w:y="2460"/>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①通过抽水试验判断泄漏点；</w:t>
      </w:r>
    </w:p>
    <w:p>
      <w:pPr>
        <w:pStyle w:val="Normal"/>
        <w:framePr w:w="3558" w:x="6974" w:y="2460"/>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②将超标井水泵至临时贮水池</w:t>
      </w:r>
    </w:p>
    <w:p>
      <w:pPr>
        <w:pStyle w:val="Normal"/>
        <w:framePr w:w="3558" w:x="6974" w:y="2460"/>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或事故池，投加漂白粉、石灰处置</w:t>
      </w:r>
    </w:p>
    <w:p>
      <w:pPr>
        <w:pStyle w:val="Normal"/>
        <w:framePr w:w="3558" w:x="6974" w:y="2460"/>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后达标排放；</w:t>
      </w:r>
    </w:p>
    <w:p>
      <w:pPr>
        <w:pStyle w:val="Normal"/>
        <w:framePr w:w="1364" w:x="2666" w:y="3240"/>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周边村落地</w:t>
      </w:r>
    </w:p>
    <w:p>
      <w:pPr>
        <w:pStyle w:val="Normal"/>
        <w:framePr w:w="1364" w:x="2666" w:y="3240"/>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下水井水质</w:t>
      </w:r>
    </w:p>
    <w:p>
      <w:pPr>
        <w:pStyle w:val="Normal"/>
        <w:framePr w:w="1364" w:x="2666" w:y="3240"/>
        <w:widowControl w:val="off"/>
        <w:autoSpaceDE w:val="off"/>
        <w:autoSpaceDN w:val="off"/>
        <w:spacing w:before="0" w:after="0" w:line="312" w:lineRule="exact"/>
        <w:ind w:left="314" w:right="0" w:first-line="0"/>
        <w:jc w:val="left"/>
        <w:rPr>
          <w:rFonts w:ascii="SimSun" w:hAnsi="SimSun" w:cs="SimSun"/>
          <w:color w:val="000000"/>
          <w:spacing w:val="0"/>
          <w:sz w:val="21"/>
        </w:rPr>
      </w:pPr>
      <w:r>
        <w:rPr>
          <w:rFonts w:ascii="SimSun" w:hAnsi="SimSun" w:cs="SimSun"/>
          <w:color w:val="000000"/>
          <w:spacing w:val="0"/>
          <w:sz w:val="21"/>
        </w:rPr>
        <w:t>超标</w:t>
      </w:r>
    </w:p>
    <w:p>
      <w:pPr>
        <w:pStyle w:val="Normal"/>
        <w:framePr w:w="1573" w:x="5496" w:y="3240"/>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立即通报村民</w:t>
      </w:r>
    </w:p>
    <w:p>
      <w:pPr>
        <w:pStyle w:val="Normal"/>
        <w:framePr w:w="1573" w:x="5496" w:y="3240"/>
        <w:widowControl w:val="off"/>
        <w:autoSpaceDE w:val="off"/>
        <w:autoSpaceDN w:val="off"/>
        <w:spacing w:before="0" w:after="0" w:line="312" w:lineRule="exact"/>
        <w:ind w:left="106" w:right="0" w:first-line="0"/>
        <w:jc w:val="left"/>
        <w:rPr>
          <w:rFonts w:ascii="SimSun" w:hAnsi="SimSun" w:cs="SimSun"/>
          <w:color w:val="000000"/>
          <w:spacing w:val="0"/>
          <w:sz w:val="21"/>
        </w:rPr>
      </w:pPr>
      <w:r>
        <w:rPr>
          <w:rFonts w:ascii="SimSun" w:hAnsi="SimSun" w:cs="SimSun"/>
          <w:color w:val="000000"/>
          <w:spacing w:val="0"/>
          <w:sz w:val="21"/>
        </w:rPr>
        <w:t>停止饮用井</w:t>
      </w:r>
    </w:p>
    <w:p>
      <w:pPr>
        <w:pStyle w:val="Normal"/>
        <w:framePr w:w="1573" w:x="5496" w:y="3240"/>
        <w:widowControl w:val="off"/>
        <w:autoSpaceDE w:val="off"/>
        <w:autoSpaceDN w:val="off"/>
        <w:spacing w:before="0" w:after="0" w:line="312" w:lineRule="exact"/>
        <w:ind w:left="420" w:right="0" w:first-line="0"/>
        <w:jc w:val="left"/>
        <w:rPr>
          <w:rFonts w:ascii="SimSun" w:hAnsi="SimSun" w:cs="SimSun"/>
          <w:color w:val="000000"/>
          <w:spacing w:val="0"/>
          <w:sz w:val="21"/>
        </w:rPr>
      </w:pPr>
      <w:r>
        <w:rPr>
          <w:rFonts w:ascii="SimSun" w:hAnsi="SimSun" w:cs="SimSun"/>
          <w:color w:val="000000"/>
          <w:spacing w:val="0"/>
          <w:sz w:val="21"/>
        </w:rPr>
        <w:t>水。</w:t>
      </w:r>
    </w:p>
    <w:p>
      <w:pPr>
        <w:pStyle w:val="Normal"/>
        <w:framePr w:w="1364" w:x="4130" w:y="3396"/>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影响群众饮</w:t>
      </w:r>
    </w:p>
    <w:p>
      <w:pPr>
        <w:pStyle w:val="Normal"/>
        <w:framePr w:w="1364" w:x="4130" w:y="3396"/>
        <w:widowControl w:val="off"/>
        <w:autoSpaceDE w:val="off"/>
        <w:autoSpaceDN w:val="off"/>
        <w:spacing w:before="0" w:after="0" w:line="312" w:lineRule="exact"/>
        <w:ind w:left="209" w:right="0" w:first-line="0"/>
        <w:jc w:val="left"/>
        <w:rPr>
          <w:rFonts w:ascii="SimSun" w:hAnsi="SimSun" w:cs="SimSun"/>
          <w:color w:val="000000"/>
          <w:spacing w:val="0"/>
          <w:sz w:val="21"/>
        </w:rPr>
      </w:pPr>
      <w:r>
        <w:rPr>
          <w:rFonts w:ascii="SimSun" w:hAnsi="SimSun" w:cs="SimSun"/>
          <w:color w:val="000000"/>
          <w:spacing w:val="0"/>
          <w:sz w:val="21"/>
        </w:rPr>
        <w:t>水安全</w:t>
      </w:r>
    </w:p>
    <w:p>
      <w:pPr>
        <w:pStyle w:val="Normal"/>
        <w:framePr w:w="420" w:x="2023" w:y="355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w:t>
      </w:r>
    </w:p>
    <w:p>
      <w:pPr>
        <w:pStyle w:val="Normal"/>
        <w:framePr w:w="3555" w:x="6974" w:y="3708"/>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③确定泄漏点后，注入水泥浆补</w:t>
      </w:r>
    </w:p>
    <w:p>
      <w:pPr>
        <w:pStyle w:val="Normal"/>
        <w:framePr w:w="3555" w:x="6974" w:y="3708"/>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漏；</w:t>
      </w:r>
    </w:p>
    <w:p>
      <w:pPr>
        <w:pStyle w:val="Normal"/>
        <w:framePr w:w="3621" w:x="6974" w:y="433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④对渗漏处进行帷幕灌浆处置，</w:t>
      </w:r>
    </w:p>
    <w:p>
      <w:pPr>
        <w:pStyle w:val="Normal"/>
        <w:framePr w:w="3621" w:x="6974" w:y="4332"/>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封堵渗漏裂缝等。</w:t>
      </w:r>
    </w:p>
    <w:p>
      <w:pPr>
        <w:pStyle w:val="Normal"/>
        <w:framePr w:w="1364" w:x="2666" w:y="4966"/>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周边村落农</w:t>
      </w:r>
    </w:p>
    <w:p>
      <w:pPr>
        <w:pStyle w:val="Normal"/>
        <w:framePr w:w="1364" w:x="2666" w:y="4966"/>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用地土壤指</w:t>
      </w:r>
    </w:p>
    <w:p>
      <w:pPr>
        <w:pStyle w:val="Normal"/>
        <w:framePr w:w="1364" w:x="2666" w:y="4966"/>
        <w:widowControl w:val="off"/>
        <w:autoSpaceDE w:val="off"/>
        <w:autoSpaceDN w:val="off"/>
        <w:spacing w:before="0" w:after="0" w:line="312" w:lineRule="exact"/>
        <w:ind w:left="209" w:right="0" w:first-line="0"/>
        <w:jc w:val="left"/>
        <w:rPr>
          <w:rFonts w:ascii="SimSun" w:hAnsi="SimSun" w:cs="SimSun"/>
          <w:color w:val="000000"/>
          <w:spacing w:val="0"/>
          <w:sz w:val="21"/>
        </w:rPr>
      </w:pPr>
      <w:r>
        <w:rPr>
          <w:rFonts w:ascii="SimSun" w:hAnsi="SimSun" w:cs="SimSun"/>
          <w:color w:val="000000"/>
          <w:spacing w:val="0"/>
          <w:sz w:val="21"/>
        </w:rPr>
        <w:t>标超标</w:t>
      </w:r>
    </w:p>
    <w:p>
      <w:pPr>
        <w:pStyle w:val="Normal"/>
        <w:framePr w:w="1364" w:x="4130" w:y="512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影响群众农</w:t>
      </w:r>
    </w:p>
    <w:p>
      <w:pPr>
        <w:pStyle w:val="Normal"/>
        <w:framePr w:w="1364" w:x="4130" w:y="5122"/>
        <w:widowControl w:val="off"/>
        <w:autoSpaceDE w:val="off"/>
        <w:autoSpaceDN w:val="off"/>
        <w:spacing w:before="0" w:after="0" w:line="312" w:lineRule="exact"/>
        <w:ind w:left="106" w:right="0" w:first-line="0"/>
        <w:jc w:val="left"/>
        <w:rPr>
          <w:rFonts w:ascii="SimSun" w:hAnsi="SimSun" w:cs="SimSun"/>
          <w:color w:val="000000"/>
          <w:spacing w:val="0"/>
          <w:sz w:val="21"/>
        </w:rPr>
      </w:pPr>
      <w:r>
        <w:rPr>
          <w:rFonts w:ascii="SimSun" w:hAnsi="SimSun" w:cs="SimSun"/>
          <w:color w:val="000000"/>
          <w:spacing w:val="0"/>
          <w:sz w:val="21"/>
        </w:rPr>
        <w:t>作物安全</w:t>
      </w:r>
    </w:p>
    <w:p>
      <w:pPr>
        <w:pStyle w:val="Normal"/>
        <w:framePr w:w="1573" w:x="5496" w:y="512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污染土壤运输</w:t>
      </w:r>
    </w:p>
    <w:p>
      <w:pPr>
        <w:pStyle w:val="Normal"/>
        <w:framePr w:w="1573" w:x="5496" w:y="5122"/>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至渣场内回填</w:t>
      </w:r>
    </w:p>
    <w:p>
      <w:pPr>
        <w:pStyle w:val="Normal"/>
        <w:framePr w:w="420" w:x="2023" w:y="5282"/>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2</w:t>
      </w:r>
    </w:p>
    <w:p>
      <w:pPr>
        <w:pStyle w:val="Normal"/>
        <w:framePr w:w="2895" w:x="6974" w:y="5278"/>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受污染的土壤清理倒入渣场</w:t>
      </w:r>
    </w:p>
    <w:p>
      <w:pPr>
        <w:pStyle w:val="Normal"/>
        <w:framePr w:w="2736" w:x="1800" w:y="6051"/>
        <w:widowControl w:val="off"/>
        <w:autoSpaceDE w:val="off"/>
        <w:autoSpaceDN w:val="off"/>
        <w:spacing w:before="0" w:after="0" w:line="293" w:lineRule="exact"/>
        <w:ind w:left="0" w:right="0" w:first-line="0"/>
        <w:jc w:val="left"/>
        <w:rPr>
          <w:rFonts w:ascii="SimSun" w:hAnsi="SimSun" w:cs="SimSun"/>
          <w:color w:val="000000"/>
          <w:spacing w:val="0"/>
          <w:sz w:val="28"/>
        </w:rPr>
      </w:pPr>
      <w:r>
        <w:rPr>
          <w:rFonts w:ascii="DWPMLL+TimesNewRomanPS-BoldMT"/>
          <w:color w:val="000000"/>
          <w:spacing w:val="0"/>
          <w:sz w:val="28"/>
        </w:rPr>
        <w:t>6.6.3</w:t>
      </w:r>
      <w:r>
        <w:rPr>
          <w:rFonts w:ascii="SimSun" w:hAnsi="SimSun" w:cs="SimSun"/>
          <w:color w:val="000000"/>
          <w:spacing w:val="0"/>
          <w:sz w:val="28"/>
        </w:rPr>
        <w:t>事故应急预案</w:t>
      </w:r>
    </w:p>
    <w:p>
      <w:pPr>
        <w:pStyle w:val="Normal"/>
        <w:framePr w:w="9552" w:x="1800" w:y="6619"/>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业主为切实做好渣场潜在事故防灾减灾工作，制定事故应急预案，分别对渣</w:t>
      </w:r>
    </w:p>
    <w:p>
      <w:pPr>
        <w:pStyle w:val="Normal"/>
        <w:framePr w:w="9552" w:x="1800" w:y="6619"/>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场潜在安全事故作应急对策、规定抢险救灾的组织和职责，层层落实。</w:t>
      </w:r>
    </w:p>
    <w:p>
      <w:pPr>
        <w:pStyle w:val="Normal"/>
        <w:framePr w:w="9552" w:x="1800" w:y="6619"/>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SimSun" w:hAnsi="SimSun" w:cs="SimSun"/>
          <w:color w:val="000000"/>
          <w:spacing w:val="0"/>
          <w:sz w:val="24"/>
        </w:rPr>
        <w:t>首先要加强挡渣坝的日常巡视管理，杜绝溃坝的风险的发生。若因不可抗拒</w:t>
      </w:r>
    </w:p>
    <w:p>
      <w:pPr>
        <w:pStyle w:val="Normal"/>
        <w:framePr w:w="9552" w:x="1800" w:y="6619"/>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的因素发生溃坝，应立即通知业主和当地政府和各相关部门，其任务主要是担负</w:t>
      </w:r>
    </w:p>
    <w:p>
      <w:pPr>
        <w:pStyle w:val="Normal"/>
        <w:framePr w:w="9552" w:x="1800" w:y="6619"/>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本场溃坝引发的其它危险事故的救援及处置。</w:t>
      </w:r>
    </w:p>
    <w:p>
      <w:pPr>
        <w:pStyle w:val="Normal"/>
        <w:framePr w:w="4554" w:x="2280" w:y="8959"/>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职责：</w:t>
      </w:r>
      <w:r>
        <w:rPr>
          <w:rFonts w:ascii="DJCTFS+TimesNewRomanPSMT"/>
          <w:color w:val="000000"/>
          <w:spacing w:val="0"/>
          <w:sz w:val="24"/>
        </w:rPr>
        <w:t>1</w:t>
      </w:r>
      <w:r>
        <w:rPr>
          <w:rFonts w:ascii="SimSun" w:hAnsi="SimSun" w:cs="SimSun"/>
          <w:color w:val="000000"/>
          <w:spacing w:val="0"/>
          <w:sz w:val="24"/>
        </w:rPr>
        <w:t>）负责应急抢险的技术工作。</w:t>
      </w:r>
    </w:p>
    <w:p>
      <w:pPr>
        <w:pStyle w:val="Normal"/>
        <w:framePr w:w="4002" w:x="2280" w:y="9427"/>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2</w:t>
      </w:r>
      <w:r>
        <w:rPr>
          <w:rFonts w:ascii="SimSun" w:hAnsi="SimSun" w:cs="SimSun"/>
          <w:color w:val="000000"/>
          <w:spacing w:val="0"/>
          <w:sz w:val="24"/>
        </w:rPr>
        <w:t>）负责人员实施应急抢救工作。</w:t>
      </w:r>
    </w:p>
    <w:p>
      <w:pPr>
        <w:pStyle w:val="Normal"/>
        <w:framePr w:w="8418" w:x="2280" w:y="9895"/>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3</w:t>
      </w:r>
      <w:r>
        <w:rPr>
          <w:rFonts w:ascii="SimSun" w:hAnsi="SimSun" w:cs="SimSun"/>
          <w:color w:val="000000"/>
          <w:spacing w:val="0"/>
          <w:sz w:val="24"/>
        </w:rPr>
        <w:t>）协助总指挥做好事故的报警。情况通报和现场有害物质处置工作。</w:t>
      </w:r>
    </w:p>
    <w:p>
      <w:pPr>
        <w:pStyle w:val="Normal"/>
        <w:framePr w:w="8418" w:x="2280" w:y="9895"/>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DJCTFS+TimesNewRomanPSMT"/>
          <w:color w:val="000000"/>
          <w:spacing w:val="0"/>
          <w:sz w:val="24"/>
        </w:rPr>
        <w:t>4</w:t>
      </w:r>
      <w:r>
        <w:rPr>
          <w:rFonts w:ascii="SimSun" w:hAnsi="SimSun" w:cs="SimSun"/>
          <w:color w:val="000000"/>
          <w:spacing w:val="0"/>
          <w:sz w:val="24"/>
        </w:rPr>
        <w:t>）负责协助总指挥的抢修现场指挥。</w:t>
      </w:r>
    </w:p>
    <w:p>
      <w:pPr>
        <w:pStyle w:val="Normal"/>
        <w:framePr w:w="2079" w:x="2280" w:y="10831"/>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(1)</w:t>
      </w:r>
      <w:r>
        <w:rPr>
          <w:rFonts w:ascii="SimSun" w:hAnsi="SimSun" w:cs="SimSun"/>
          <w:color w:val="000000"/>
          <w:spacing w:val="0"/>
          <w:sz w:val="24"/>
        </w:rPr>
        <w:t>应急通讯中心</w:t>
      </w:r>
    </w:p>
    <w:p>
      <w:pPr>
        <w:pStyle w:val="Normal"/>
        <w:framePr w:w="9552" w:x="1800" w:y="11299"/>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渣场应急通讯中心确保应急信息上传下达畅通无阻，在技术支援中心出现技</w:t>
      </w:r>
    </w:p>
    <w:p>
      <w:pPr>
        <w:pStyle w:val="Normal"/>
        <w:framePr w:w="9552" w:x="1800" w:y="11299"/>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术难题，需与外界技术专家联系时，提供不间断的通讯保障。</w:t>
      </w:r>
    </w:p>
    <w:p>
      <w:pPr>
        <w:pStyle w:val="Normal"/>
        <w:framePr w:w="9552" w:x="1800" w:y="11299"/>
        <w:widowControl w:val="off"/>
        <w:autoSpaceDE w:val="off"/>
        <w:autoSpaceDN w:val="off"/>
        <w:spacing w:before="0" w:after="0" w:line="466" w:lineRule="exact"/>
        <w:ind w:left="480" w:right="0" w:first-line="0"/>
        <w:jc w:val="left"/>
        <w:rPr>
          <w:rFonts w:ascii="SimSun" w:hAnsi="SimSun" w:cs="SimSun"/>
          <w:color w:val="000000"/>
          <w:spacing w:val="0"/>
          <w:sz w:val="24"/>
        </w:rPr>
      </w:pPr>
      <w:r>
        <w:rPr>
          <w:rFonts w:ascii="DJCTFS+TimesNewRomanPSMT"/>
          <w:color w:val="000000"/>
          <w:spacing w:val="0"/>
          <w:sz w:val="24"/>
        </w:rPr>
        <w:t>(2)</w:t>
      </w:r>
      <w:r>
        <w:rPr>
          <w:rFonts w:ascii="SimSun" w:hAnsi="SimSun" w:cs="SimSun"/>
          <w:color w:val="000000"/>
          <w:spacing w:val="0"/>
          <w:sz w:val="24"/>
        </w:rPr>
        <w:t>事故应急演练</w:t>
      </w:r>
    </w:p>
    <w:p>
      <w:pPr>
        <w:pStyle w:val="Normal"/>
        <w:framePr w:w="9552" w:x="1800" w:y="12703"/>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事故应急救援预案编制后，应测试应急预案和实施程序的有效性，了解各个</w:t>
      </w:r>
    </w:p>
    <w:p>
      <w:pPr>
        <w:pStyle w:val="Normal"/>
        <w:framePr w:w="9552" w:x="1800" w:y="12703"/>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应急组织机构的响应和协调能力，检测应急设备装置的应用效果，确保应急组织</w:t>
      </w:r>
    </w:p>
    <w:p>
      <w:pPr>
        <w:pStyle w:val="Normal"/>
        <w:framePr w:w="9552" w:x="1800" w:y="12703"/>
        <w:widowControl w:val="off"/>
        <w:autoSpaceDE w:val="off"/>
        <w:autoSpaceDN w:val="off"/>
        <w:spacing w:before="0" w:after="0" w:line="466" w:lineRule="exact"/>
        <w:ind w:left="0" w:right="0" w:first-line="0"/>
        <w:jc w:val="left"/>
        <w:rPr>
          <w:rFonts w:ascii="SimSun" w:hAnsi="SimSun" w:cs="SimSun"/>
          <w:color w:val="000000"/>
          <w:spacing w:val="0"/>
          <w:sz w:val="24"/>
        </w:rPr>
      </w:pPr>
      <w:r>
        <w:rPr>
          <w:rFonts w:ascii="SimSun" w:hAnsi="SimSun" w:cs="SimSun"/>
          <w:color w:val="000000"/>
          <w:spacing w:val="0"/>
          <w:sz w:val="24"/>
        </w:rPr>
        <w:t>人员熟知他们的职责和任务</w:t>
      </w:r>
      <w:r>
        <w:rPr>
          <w:rFonts w:ascii="DJCTFS+TimesNewRomanPSMT"/>
          <w:color w:val="000000"/>
          <w:spacing w:val="0"/>
          <w:sz w:val="24"/>
        </w:rPr>
        <w:t>.</w:t>
      </w:r>
      <w:r>
        <w:rPr>
          <w:rFonts w:ascii="SimSun" w:hAnsi="SimSun" w:cs="SimSun"/>
          <w:color w:val="000000"/>
          <w:spacing w:val="0"/>
          <w:sz w:val="24"/>
        </w:rPr>
        <w:t>实施定期的应急救援模拟训练，提高各个应急组织</w:t>
      </w:r>
    </w:p>
    <w:p>
      <w:pPr>
        <w:pStyle w:val="Normal"/>
        <w:framePr w:w="9552" w:x="1800" w:y="12703"/>
        <w:widowControl w:val="off"/>
        <w:autoSpaceDE w:val="off"/>
        <w:autoSpaceDN w:val="off"/>
        <w:spacing w:before="0" w:after="0" w:line="468" w:lineRule="exact"/>
        <w:ind w:left="0" w:right="0" w:first-line="0"/>
        <w:jc w:val="left"/>
        <w:rPr>
          <w:rFonts w:ascii="DJCTFS+TimesNewRomanPSMT"/>
          <w:color w:val="000000"/>
          <w:spacing w:val="0"/>
          <w:sz w:val="24"/>
        </w:rPr>
      </w:pPr>
      <w:r>
        <w:rPr>
          <w:rFonts w:ascii="SimSun" w:hAnsi="SimSun" w:cs="SimSun"/>
          <w:color w:val="000000"/>
          <w:spacing w:val="0"/>
          <w:sz w:val="24"/>
        </w:rPr>
        <w:t>机构的应急事故的处理能力，不断改进和完善事故应急预案</w:t>
      </w:r>
      <w:r>
        <w:rPr>
          <w:rFonts w:ascii="DJCTFS+TimesNewRomanPSMT"/>
          <w:color w:val="000000"/>
          <w:spacing w:val="0"/>
          <w:sz w:val="24"/>
        </w:rPr>
        <w:t>.</w:t>
      </w:r>
    </w:p>
    <w:p>
      <w:pPr>
        <w:pStyle w:val="Normal"/>
        <w:framePr w:w="9552" w:x="1800" w:y="12703"/>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DJCTFS+TimesNewRomanPSMT"/>
          <w:color w:val="000000"/>
          <w:spacing w:val="0"/>
          <w:sz w:val="24"/>
        </w:rPr>
        <w:t>(3)</w:t>
      </w:r>
      <w:r>
        <w:rPr>
          <w:rFonts w:ascii="SimSun" w:hAnsi="SimSun" w:cs="SimSun"/>
          <w:color w:val="000000"/>
          <w:spacing w:val="0"/>
          <w:sz w:val="24"/>
        </w:rPr>
        <w:t>事故应急程序</w:t>
      </w:r>
    </w:p>
    <w:p>
      <w:pPr>
        <w:pStyle w:val="Normal"/>
        <w:framePr w:w="631" w:x="5796"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137</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37" style="position:absolute;margin-left:90pt;margin-top:54.3pt;z-index:-1351;width:415.3pt;height:0.7pt;mso-position-horizontal:absolute;mso-position-horizontal-relative:page;mso-position-vertical:absolute;mso-position-vertical-relative:page" type="#_x0000_t75">
            <v:imageData xmlns:r="http://schemas.openxmlformats.org/officeDocument/2006/relationships" r:id="rId338"/>
          </v:shape>
        </w:pict>
      </w:r>
      <w:r>
        <w:rPr>
          <w:noProof w:val="on"/>
        </w:rPr>
        <w:pict>
          <v:shape xmlns:v="urn:schemas-microsoft-com:vml" id="_x0000338" style="position:absolute;margin-left:84.6pt;margin-top:87.4pt;z-index:-1355;width:424.25pt;height:206.8pt;mso-position-horizontal:absolute;mso-position-horizontal-relative:page;mso-position-vertical:absolute;mso-position-vertical-relative:page" type="#_x0000_t75">
            <v:imageData xmlns:r="http://schemas.openxmlformats.org/officeDocument/2006/relationships" r:id="rId339"/>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9746" w:x="1800" w:y="1536"/>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应急救援，当发生重大事故时，首先以自救为主。根据对事故进行的应急分</w:t>
      </w:r>
    </w:p>
    <w:p>
      <w:pPr>
        <w:pStyle w:val="Normal"/>
        <w:framePr w:w="9746"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级，选择需要的应急预案，启动应急组织机构的职能，依据应急预案进行营救，</w:t>
      </w:r>
    </w:p>
    <w:p>
      <w:pPr>
        <w:pStyle w:val="Normal"/>
        <w:framePr w:w="9746"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在进行自救的同时，向上一级部分救援指挥中心及政府报告。具体应急救援程序</w:t>
      </w:r>
    </w:p>
    <w:p>
      <w:pPr>
        <w:pStyle w:val="Normal"/>
        <w:framePr w:w="9746"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依据国家相应急救援体系建设方案执行。</w:t>
      </w:r>
      <w:r>
        <w:rPr>
          <w:rFonts w:ascii="DJCTFS+TimesNewRomanPSMT"/>
          <w:color w:val="000000"/>
          <w:spacing w:val="0"/>
          <w:sz w:val="24"/>
        </w:rPr>
        <w:t>1</w:t>
      </w:r>
      <w:r>
        <w:rPr>
          <w:rFonts w:ascii="SimSun" w:hAnsi="SimSun" w:cs="SimSun"/>
          <w:color w:val="000000"/>
          <w:spacing w:val="0"/>
          <w:sz w:val="24"/>
        </w:rPr>
        <w:t>）最早发现者应立即向场办公室报警，</w:t>
      </w:r>
    </w:p>
    <w:p>
      <w:pPr>
        <w:pStyle w:val="Normal"/>
        <w:framePr w:w="9746"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并采取一切妥当的办法果断切断事故源。</w:t>
      </w:r>
      <w:r>
        <w:rPr>
          <w:rFonts w:ascii="DJCTFS+TimesNewRomanPSMT"/>
          <w:color w:val="000000"/>
          <w:spacing w:val="0"/>
          <w:sz w:val="24"/>
        </w:rPr>
        <w:t>2</w:t>
      </w:r>
      <w:r>
        <w:rPr>
          <w:rFonts w:ascii="SimSun" w:hAnsi="SimSun" w:cs="SimSun"/>
          <w:color w:val="000000"/>
          <w:spacing w:val="0"/>
          <w:sz w:val="24"/>
        </w:rPr>
        <w:t>场办接到报警后，应迅速通知有关部</w:t>
      </w:r>
    </w:p>
    <w:p>
      <w:pPr>
        <w:pStyle w:val="Normal"/>
        <w:framePr w:w="9746"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门，下达应急救援预案处置指令，同时发出警报。</w:t>
      </w:r>
      <w:r>
        <w:rPr>
          <w:rFonts w:ascii="DJCTFS+TimesNewRomanPSMT"/>
          <w:color w:val="000000"/>
          <w:spacing w:val="0"/>
          <w:sz w:val="24"/>
        </w:rPr>
        <w:t>3</w:t>
      </w:r>
      <w:r>
        <w:rPr>
          <w:rFonts w:ascii="SimSun" w:hAnsi="SimSun" w:cs="SimSun"/>
          <w:color w:val="000000"/>
          <w:spacing w:val="0"/>
          <w:sz w:val="24"/>
        </w:rPr>
        <w:t>）应急领导小组组长及消防</w:t>
      </w:r>
    </w:p>
    <w:p>
      <w:pPr>
        <w:pStyle w:val="Normal"/>
        <w:framePr w:w="9746"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队和各专业救援队伍应迅速赶往事故现场。</w:t>
      </w:r>
      <w:r>
        <w:rPr>
          <w:rFonts w:ascii="DJCTFS+TimesNewRomanPSMT"/>
          <w:color w:val="000000"/>
          <w:spacing w:val="0"/>
          <w:sz w:val="24"/>
        </w:rPr>
        <w:t>4</w:t>
      </w:r>
      <w:r>
        <w:rPr>
          <w:rFonts w:ascii="SimSun" w:hAnsi="SimSun" w:cs="SimSun"/>
          <w:color w:val="000000"/>
          <w:spacing w:val="0"/>
          <w:sz w:val="24"/>
        </w:rPr>
        <w:t>）发生事故的所在场所，应迅速查</w:t>
      </w:r>
    </w:p>
    <w:p>
      <w:pPr>
        <w:pStyle w:val="Normal"/>
        <w:framePr w:w="9746"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明事故发生源点，泄露部位和原因，凡能阻止泄漏，而消除事故的，则以自救为</w:t>
      </w:r>
    </w:p>
    <w:p>
      <w:pPr>
        <w:pStyle w:val="Normal"/>
        <w:framePr w:w="9746"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主。如泄漏部位自己不能控制的，应向指挥部报告。</w:t>
      </w:r>
      <w:r>
        <w:rPr>
          <w:rFonts w:ascii="DJCTFS+TimesNewRomanPSMT"/>
          <w:color w:val="000000"/>
          <w:spacing w:val="0"/>
          <w:sz w:val="24"/>
        </w:rPr>
        <w:t>5</w:t>
      </w:r>
      <w:r>
        <w:rPr>
          <w:rFonts w:ascii="SimSun" w:hAnsi="SimSun" w:cs="SimSun"/>
          <w:color w:val="000000"/>
          <w:spacing w:val="0"/>
          <w:sz w:val="24"/>
        </w:rPr>
        <w:t>）救援抢险队到达事故现</w:t>
      </w:r>
    </w:p>
    <w:p>
      <w:pPr>
        <w:pStyle w:val="Normal"/>
        <w:framePr w:w="9746"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场后，首先查明现场有无人员受伤，以最快速度使伤者脱离现场，严重者尽快送</w:t>
      </w:r>
    </w:p>
    <w:p>
      <w:pPr>
        <w:pStyle w:val="Normal"/>
        <w:framePr w:w="9746"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医院抢救。</w:t>
      </w:r>
    </w:p>
    <w:p>
      <w:pPr>
        <w:pStyle w:val="Normal"/>
        <w:framePr w:w="2559" w:x="2280" w:y="6684"/>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(4)</w:t>
      </w:r>
      <w:r>
        <w:rPr>
          <w:rFonts w:ascii="SimSun" w:hAnsi="SimSun" w:cs="SimSun"/>
          <w:color w:val="000000"/>
          <w:spacing w:val="0"/>
          <w:sz w:val="24"/>
        </w:rPr>
        <w:t>事故应急救援保障</w:t>
      </w:r>
    </w:p>
    <w:p>
      <w:pPr>
        <w:pStyle w:val="Normal"/>
        <w:framePr w:w="9552" w:x="1800" w:y="7152"/>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为能在事故发生后，迅速准确地有条不紊地处理事故，尽可能减少事故造成</w:t>
      </w:r>
    </w:p>
    <w:p>
      <w:pPr>
        <w:pStyle w:val="Normal"/>
        <w:framePr w:w="9552" w:x="1800" w:y="715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的损失，平时必须做好应急救援的准备工作，落实岗位责任制和各项制度。具体</w:t>
      </w:r>
    </w:p>
    <w:p>
      <w:pPr>
        <w:pStyle w:val="Normal"/>
        <w:framePr w:w="9552" w:x="1800" w:y="715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措施为：</w:t>
      </w:r>
    </w:p>
    <w:p>
      <w:pPr>
        <w:pStyle w:val="Normal"/>
        <w:framePr w:w="9522" w:x="1800" w:y="8556"/>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DJCTFS+TimesNewRomanPSMT"/>
          <w:color w:val="000000"/>
          <w:spacing w:val="0"/>
          <w:sz w:val="24"/>
        </w:rPr>
        <w:t>1</w:t>
      </w:r>
      <w:r>
        <w:rPr>
          <w:rFonts w:ascii="SimSun" w:hAnsi="SimSun" w:cs="SimSun"/>
          <w:color w:val="000000"/>
          <w:spacing w:val="0"/>
          <w:sz w:val="24"/>
        </w:rPr>
        <w:t>）落实应急救援组织和人员。每年初，进行一次组织调度与培训，确保救</w:t>
      </w:r>
    </w:p>
    <w:p>
      <w:pPr>
        <w:pStyle w:val="Normal"/>
        <w:framePr w:w="9522" w:x="1800" w:y="855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援组织落实。</w:t>
      </w:r>
    </w:p>
    <w:p>
      <w:pPr>
        <w:pStyle w:val="Normal"/>
        <w:framePr w:w="9690" w:x="1800" w:y="9492"/>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DJCTFS+TimesNewRomanPSMT"/>
          <w:color w:val="000000"/>
          <w:spacing w:val="0"/>
          <w:sz w:val="24"/>
        </w:rPr>
        <w:t>2</w:t>
      </w:r>
      <w:r>
        <w:rPr>
          <w:rFonts w:ascii="SimSun" w:hAnsi="SimSun" w:cs="SimSun"/>
          <w:color w:val="000000"/>
          <w:spacing w:val="0"/>
          <w:sz w:val="24"/>
        </w:rPr>
        <w:t>）按照任务分工，作好物资器材准备，如：必要的指挥通讯，报警，洗消，</w:t>
      </w:r>
    </w:p>
    <w:p>
      <w:pPr>
        <w:pStyle w:val="Normal"/>
        <w:framePr w:w="9690" w:x="1800" w:y="949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消防，防护用品，检修等器材及交通工具，上述各种器材应指定专人保管，并定</w:t>
      </w:r>
    </w:p>
    <w:p>
      <w:pPr>
        <w:pStyle w:val="Normal"/>
        <w:framePr w:w="9690" w:x="1800" w:y="949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期检查保养，使其处于良好状况。</w:t>
      </w:r>
    </w:p>
    <w:p>
      <w:pPr>
        <w:pStyle w:val="Normal"/>
        <w:framePr w:w="8970" w:x="2280" w:y="10896"/>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3</w:t>
      </w:r>
      <w:r>
        <w:rPr>
          <w:rFonts w:ascii="SimSun" w:hAnsi="SimSun" w:cs="SimSun"/>
          <w:color w:val="000000"/>
          <w:spacing w:val="0"/>
          <w:sz w:val="24"/>
        </w:rPr>
        <w:t>）定期组织救援训练和学习，每年演练两次，提高指挥水平和救援能力。</w:t>
      </w:r>
    </w:p>
    <w:p>
      <w:pPr>
        <w:pStyle w:val="Normal"/>
        <w:framePr w:w="8970" w:x="2280" w:y="1089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DJCTFS+TimesNewRomanPSMT"/>
          <w:color w:val="000000"/>
          <w:spacing w:val="0"/>
          <w:sz w:val="24"/>
        </w:rPr>
        <w:t>4</w:t>
      </w:r>
      <w:r>
        <w:rPr>
          <w:rFonts w:ascii="SimSun" w:hAnsi="SimSun" w:cs="SimSun"/>
          <w:color w:val="000000"/>
          <w:spacing w:val="0"/>
          <w:sz w:val="24"/>
        </w:rPr>
        <w:t>）对本厂员工进行经常性的应急救援常识教育。</w:t>
      </w:r>
    </w:p>
    <w:p>
      <w:pPr>
        <w:pStyle w:val="Normal"/>
        <w:framePr w:w="9552" w:x="1800" w:y="11832"/>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DJCTFS+TimesNewRomanPSMT"/>
          <w:color w:val="000000"/>
          <w:spacing w:val="0"/>
          <w:sz w:val="24"/>
        </w:rPr>
        <w:t>5</w:t>
      </w:r>
      <w:r>
        <w:rPr>
          <w:rFonts w:ascii="SimSun" w:hAnsi="SimSun" w:cs="SimSun"/>
          <w:color w:val="000000"/>
          <w:spacing w:val="0"/>
          <w:sz w:val="24"/>
        </w:rPr>
        <w:t>）建立完善的各项制度：值班制度，检查制度，每月结合安全生产工作检</w:t>
      </w:r>
    </w:p>
    <w:p>
      <w:pPr>
        <w:pStyle w:val="Normal"/>
        <w:framePr w:w="9552" w:x="1800" w:y="1183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查，定期检查应急救援工作落实情况及器具保管情况；总结评比工作。与安全生</w:t>
      </w:r>
    </w:p>
    <w:p>
      <w:pPr>
        <w:pStyle w:val="Normal"/>
        <w:framePr w:w="9552" w:x="1800" w:y="1183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产工作同检查同评比、同表彰、同奖励。</w:t>
      </w:r>
    </w:p>
    <w:p>
      <w:pPr>
        <w:pStyle w:val="Normal"/>
        <w:framePr w:w="2808" w:x="1800" w:y="13294"/>
        <w:widowControl w:val="off"/>
        <w:autoSpaceDE w:val="off"/>
        <w:autoSpaceDN w:val="off"/>
        <w:spacing w:before="0" w:after="0" w:line="293" w:lineRule="exact"/>
        <w:ind w:left="0" w:right="0" w:first-line="0"/>
        <w:jc w:val="left"/>
        <w:rPr>
          <w:rFonts w:ascii="SimSun" w:hAnsi="SimSun" w:cs="SimSun"/>
          <w:color w:val="000000"/>
          <w:spacing w:val="0"/>
          <w:sz w:val="28"/>
        </w:rPr>
      </w:pPr>
      <w:r>
        <w:rPr>
          <w:rFonts w:ascii="DWPMLL+TimesNewRomanPS-BoldMT"/>
          <w:color w:val="000000"/>
          <w:spacing w:val="0"/>
          <w:sz w:val="28"/>
        </w:rPr>
        <w:t>6.6.4</w:t>
      </w:r>
      <w:r>
        <w:rPr>
          <w:rFonts w:ascii="SimSun" w:hAnsi="SimSun" w:cs="SimSun"/>
          <w:color w:val="000000"/>
          <w:spacing w:val="0"/>
          <w:sz w:val="28"/>
        </w:rPr>
        <w:t>应急监测方案</w:t>
      </w:r>
    </w:p>
    <w:p>
      <w:pPr>
        <w:pStyle w:val="Normal"/>
        <w:framePr w:w="2909" w:x="2280" w:y="13860"/>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WPMLL+TimesNewRomanPS-BoldMT"/>
          <w:color w:val="000000"/>
          <w:spacing w:val="0"/>
          <w:sz w:val="24"/>
        </w:rPr>
        <w:t>1</w:t>
      </w:r>
      <w:r>
        <w:rPr>
          <w:rFonts w:ascii="SimSun" w:hAnsi="SimSun" w:cs="SimSun"/>
          <w:color w:val="000000"/>
          <w:spacing w:val="0"/>
          <w:sz w:val="24"/>
        </w:rPr>
        <w:t>、地表水应急监测方案</w:t>
      </w:r>
    </w:p>
    <w:p>
      <w:pPr>
        <w:pStyle w:val="Normal"/>
        <w:framePr w:w="631" w:x="5796"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138</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39" style="position:absolute;margin-left:90pt;margin-top:54.3pt;z-index:-1359;width:415.3pt;height:0.7pt;mso-position-horizontal:absolute;mso-position-horizontal-relative:page;mso-position-vertical:absolute;mso-position-vertical-relative:page" type="#_x0000_t75">
            <v:imageData xmlns:r="http://schemas.openxmlformats.org/officeDocument/2006/relationships" r:id="rId340"/>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9552" w:x="1800" w:y="1536"/>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事故发生后应立即通知当地环保部门，并通知项目所在地的上一级环保部</w:t>
      </w:r>
    </w:p>
    <w:p>
      <w:pPr>
        <w:pStyle w:val="Normal"/>
        <w:framePr w:w="9552"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门，立即启动环境应急监测预案，及时掌握发生事故的危害程度、影响范围及影</w:t>
      </w:r>
    </w:p>
    <w:p>
      <w:pPr>
        <w:pStyle w:val="Normal"/>
        <w:framePr w:w="9552"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响程度。</w:t>
      </w:r>
    </w:p>
    <w:p>
      <w:pPr>
        <w:pStyle w:val="Normal"/>
        <w:framePr w:w="9552" w:x="1800" w:y="2940"/>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 xml:space="preserve">本项目共设置 </w:t>
      </w:r>
      <w:r>
        <w:rPr>
          <w:rFonts w:ascii="DJCTFS+TimesNewRomanPSMT"/>
          <w:color w:val="000000"/>
          <w:spacing w:val="0"/>
          <w:sz w:val="24"/>
        </w:rPr>
        <w:t>2</w:t>
      </w:r>
      <w:r>
        <w:rPr>
          <w:rFonts w:ascii="SimSun" w:hAnsi="SimSun" w:cs="SimSun"/>
          <w:color w:val="000000"/>
          <w:spacing w:val="0"/>
          <w:sz w:val="24"/>
        </w:rPr>
        <w:t>个地表水应急监测断面，若发生废水事故性排污，应在该断</w:t>
      </w:r>
    </w:p>
    <w:p>
      <w:pPr>
        <w:pStyle w:val="Normal"/>
        <w:framePr w:w="9552" w:x="1800" w:y="294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面进行应急监测。具体断面位置及监测方案见表 </w:t>
      </w:r>
      <w:r>
        <w:rPr>
          <w:rFonts w:ascii="DJCTFS+TimesNewRomanPSMT"/>
          <w:color w:val="000000"/>
          <w:spacing w:val="0"/>
          <w:sz w:val="24"/>
        </w:rPr>
        <w:t>6.6-4</w:t>
      </w:r>
      <w:r>
        <w:rPr>
          <w:rFonts w:ascii="SimSun" w:hAnsi="SimSun" w:cs="SimSun"/>
          <w:color w:val="000000"/>
          <w:spacing w:val="0"/>
          <w:sz w:val="24"/>
        </w:rPr>
        <w:t>所示。</w:t>
      </w:r>
    </w:p>
    <w:p>
      <w:pPr>
        <w:pStyle w:val="Normal"/>
        <w:framePr w:w="3770" w:x="4318" w:y="3845"/>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表 </w:t>
      </w:r>
      <w:r>
        <w:rPr>
          <w:rFonts w:ascii="DWPMLL+TimesNewRomanPS-BoldMT"/>
          <w:color w:val="000000"/>
          <w:spacing w:val="0"/>
          <w:sz w:val="21"/>
        </w:rPr>
        <w:t>6.6-4</w:t>
      </w:r>
      <w:r>
        <w:rPr>
          <w:rFonts w:ascii="SimSun" w:hAnsi="SimSun" w:cs="SimSun"/>
          <w:color w:val="000000"/>
          <w:spacing w:val="0"/>
          <w:sz w:val="21"/>
        </w:rPr>
        <w:t>项目事故应急环境监测方案</w:t>
      </w:r>
    </w:p>
    <w:p>
      <w:pPr>
        <w:pStyle w:val="Normal"/>
        <w:framePr w:w="524" w:x="1894" w:y="4210"/>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序</w:t>
      </w:r>
    </w:p>
    <w:p>
      <w:pPr>
        <w:pStyle w:val="Normal"/>
        <w:framePr w:w="946" w:x="2606" w:y="435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监测点</w:t>
      </w:r>
    </w:p>
    <w:p>
      <w:pPr>
        <w:pStyle w:val="Normal"/>
        <w:framePr w:w="1158" w:x="3838" w:y="435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监测项目</w:t>
      </w:r>
    </w:p>
    <w:p>
      <w:pPr>
        <w:pStyle w:val="Normal"/>
        <w:framePr w:w="1158" w:x="5983" w:y="435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监测频率</w:t>
      </w:r>
    </w:p>
    <w:p>
      <w:pPr>
        <w:pStyle w:val="Normal"/>
        <w:framePr w:w="735" w:x="8810" w:y="435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备注</w:t>
      </w:r>
    </w:p>
    <w:p>
      <w:pPr>
        <w:pStyle w:val="Normal"/>
        <w:framePr w:w="524" w:x="1894" w:y="449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号</w:t>
      </w:r>
    </w:p>
    <w:p>
      <w:pPr>
        <w:pStyle w:val="Normal"/>
        <w:framePr w:w="3028" w:x="5086" w:y="4781"/>
        <w:widowControl w:val="off"/>
        <w:autoSpaceDE w:val="off"/>
        <w:autoSpaceDN w:val="off"/>
        <w:spacing w:before="0" w:after="0" w:line="209" w:lineRule="exact"/>
        <w:ind w:left="58" w:right="0" w:first-line="0"/>
        <w:jc w:val="left"/>
        <w:rPr>
          <w:rFonts w:ascii="SimSun" w:hAnsi="SimSun" w:cs="SimSun"/>
          <w:color w:val="000000"/>
          <w:spacing w:val="0"/>
          <w:sz w:val="21"/>
        </w:rPr>
      </w:pPr>
      <w:r>
        <w:rPr>
          <w:rFonts w:ascii="SimSun" w:hAnsi="SimSun" w:cs="SimSun"/>
          <w:color w:val="000000"/>
          <w:spacing w:val="0"/>
          <w:sz w:val="21"/>
        </w:rPr>
        <w:t>按照事故持续时间决定监测</w:t>
      </w:r>
    </w:p>
    <w:p>
      <w:pPr>
        <w:pStyle w:val="Normal"/>
        <w:framePr w:w="3028" w:x="5086" w:y="4781"/>
        <w:widowControl w:val="off"/>
        <w:autoSpaceDE w:val="off"/>
        <w:autoSpaceDN w:val="off"/>
        <w:spacing w:before="0" w:after="0" w:line="278" w:lineRule="exact"/>
        <w:ind w:left="0" w:right="0" w:first-line="0"/>
        <w:jc w:val="left"/>
        <w:rPr>
          <w:rFonts w:ascii="SimSun" w:hAnsi="SimSun" w:cs="SimSun"/>
          <w:color w:val="000000"/>
          <w:spacing w:val="0"/>
          <w:sz w:val="21"/>
        </w:rPr>
      </w:pPr>
      <w:r>
        <w:rPr>
          <w:rFonts w:ascii="SimSun" w:hAnsi="SimSun" w:cs="SimSun"/>
          <w:color w:val="000000"/>
          <w:spacing w:val="0"/>
          <w:sz w:val="21"/>
        </w:rPr>
        <w:t>时间，根据事故严重程度决定</w:t>
      </w:r>
    </w:p>
    <w:p>
      <w:pPr>
        <w:pStyle w:val="Normal"/>
        <w:framePr w:w="3028" w:x="5086" w:y="4781"/>
        <w:widowControl w:val="off"/>
        <w:autoSpaceDE w:val="off"/>
        <w:autoSpaceDN w:val="off"/>
        <w:spacing w:before="0" w:after="0" w:line="281" w:lineRule="exact"/>
        <w:ind w:left="0" w:right="0" w:first-line="0"/>
        <w:jc w:val="left"/>
        <w:rPr>
          <w:rFonts w:ascii="SimSun" w:hAnsi="SimSun" w:cs="SimSun"/>
          <w:color w:val="000000"/>
          <w:spacing w:val="0"/>
          <w:sz w:val="21"/>
        </w:rPr>
      </w:pPr>
      <w:r>
        <w:rPr>
          <w:rFonts w:ascii="SimSun" w:hAnsi="SimSun" w:cs="SimSun"/>
          <w:color w:val="000000"/>
          <w:spacing w:val="0"/>
          <w:sz w:val="21"/>
        </w:rPr>
        <w:t>监测频次，一般情况下每半小</w:t>
      </w:r>
    </w:p>
    <w:p>
      <w:pPr>
        <w:pStyle w:val="Normal"/>
        <w:framePr w:w="3028" w:x="5086" w:y="4781"/>
        <w:widowControl w:val="off"/>
        <w:autoSpaceDE w:val="off"/>
        <w:autoSpaceDN w:val="off"/>
        <w:spacing w:before="0" w:after="0" w:line="281" w:lineRule="exact"/>
        <w:ind w:left="0" w:right="0" w:first-line="0"/>
        <w:jc w:val="left"/>
        <w:rPr>
          <w:rFonts w:ascii="SimSun" w:hAnsi="SimSun" w:cs="SimSun"/>
          <w:color w:val="000000"/>
          <w:spacing w:val="0"/>
          <w:sz w:val="21"/>
        </w:rPr>
      </w:pPr>
      <w:r>
        <w:rPr>
          <w:rFonts w:ascii="SimSun" w:hAnsi="SimSun" w:cs="SimSun"/>
          <w:color w:val="000000"/>
          <w:spacing w:val="0"/>
          <w:sz w:val="21"/>
        </w:rPr>
        <w:t>时监测一次，直至事故结束恢</w:t>
      </w:r>
    </w:p>
    <w:p>
      <w:pPr>
        <w:pStyle w:val="Normal"/>
        <w:framePr w:w="3028" w:x="5086" w:y="4781"/>
        <w:widowControl w:val="off"/>
        <w:autoSpaceDE w:val="off"/>
        <w:autoSpaceDN w:val="off"/>
        <w:spacing w:before="0" w:after="0" w:line="278" w:lineRule="exact"/>
        <w:ind w:left="898" w:right="0" w:first-line="0"/>
        <w:jc w:val="left"/>
        <w:rPr>
          <w:rFonts w:ascii="SimSun" w:hAnsi="SimSun" w:cs="SimSun"/>
          <w:color w:val="000000"/>
          <w:spacing w:val="0"/>
          <w:sz w:val="21"/>
        </w:rPr>
      </w:pPr>
      <w:r>
        <w:rPr>
          <w:rFonts w:ascii="SimSun" w:hAnsi="SimSun" w:cs="SimSun"/>
          <w:color w:val="000000"/>
          <w:spacing w:val="0"/>
          <w:sz w:val="21"/>
        </w:rPr>
        <w:t>复正常。</w:t>
      </w:r>
    </w:p>
    <w:p>
      <w:pPr>
        <w:pStyle w:val="Normal"/>
        <w:framePr w:w="1489" w:x="3672" w:y="5059"/>
        <w:widowControl w:val="off"/>
        <w:autoSpaceDE w:val="off"/>
        <w:autoSpaceDN w:val="off"/>
        <w:spacing w:before="0" w:after="0" w:line="218" w:lineRule="exact"/>
        <w:ind w:left="26" w:right="0" w:first-line="0"/>
        <w:jc w:val="left"/>
        <w:rPr>
          <w:rFonts w:ascii="SimSun" w:hAnsi="SimSun" w:cs="SimSun"/>
          <w:color w:val="000000"/>
          <w:spacing w:val="0"/>
          <w:sz w:val="21"/>
        </w:rPr>
      </w:pPr>
      <w:r>
        <w:rPr>
          <w:rFonts w:ascii="DJCTFS+TimesNewRomanPSMT"/>
          <w:color w:val="000000"/>
          <w:spacing w:val="0"/>
          <w:sz w:val="21"/>
        </w:rPr>
        <w:t>pH</w:t>
      </w:r>
      <w:r>
        <w:rPr>
          <w:rFonts w:ascii="SimSun" w:hAnsi="SimSun" w:cs="SimSun"/>
          <w:color w:val="000000"/>
          <w:spacing w:val="0"/>
          <w:sz w:val="21"/>
        </w:rPr>
        <w:t>、</w:t>
      </w:r>
      <w:r>
        <w:rPr>
          <w:rFonts w:ascii="DJCTFS+TimesNewRomanPSMT"/>
          <w:color w:val="000000"/>
          <w:spacing w:val="0"/>
          <w:sz w:val="21"/>
        </w:rPr>
        <w:t>COD</w:t>
      </w:r>
      <w:r>
        <w:rPr>
          <w:rFonts w:ascii="SimSun" w:hAnsi="SimSun" w:cs="SimSun"/>
          <w:color w:val="000000"/>
          <w:spacing w:val="0"/>
          <w:sz w:val="21"/>
        </w:rPr>
        <w:t>、</w:t>
      </w:r>
    </w:p>
    <w:p>
      <w:pPr>
        <w:pStyle w:val="Normal"/>
        <w:framePr w:w="1489" w:x="3672" w:y="5059"/>
        <w:widowControl w:val="off"/>
        <w:autoSpaceDE w:val="off"/>
        <w:autoSpaceDN w:val="off"/>
        <w:spacing w:before="0" w:after="0" w:line="281" w:lineRule="exact"/>
        <w:ind w:left="0" w:right="0" w:first-line="0"/>
        <w:jc w:val="left"/>
        <w:rPr>
          <w:rFonts w:ascii="SimSun" w:hAnsi="SimSun" w:cs="SimSun"/>
          <w:color w:val="000000"/>
          <w:spacing w:val="0"/>
          <w:sz w:val="21"/>
        </w:rPr>
      </w:pPr>
      <w:r>
        <w:rPr>
          <w:rFonts w:ascii="DJCTFS+TimesNewRomanPSMT"/>
          <w:color w:val="000000"/>
          <w:spacing w:val="0"/>
          <w:sz w:val="21"/>
        </w:rPr>
        <w:t>BOD</w:t>
      </w:r>
      <w:r>
        <w:rPr>
          <w:rFonts w:ascii="DJCTFS+TimesNewRomanPSMT"/>
          <w:color w:val="000000"/>
          <w:spacing w:val="0"/>
          <w:sz w:val="14"/>
        </w:rPr>
        <w:t>5</w:t>
      </w:r>
      <w:r>
        <w:rPr>
          <w:rFonts w:ascii="SimSun" w:hAnsi="SimSun" w:cs="SimSun"/>
          <w:color w:val="000000"/>
          <w:spacing w:val="0"/>
          <w:sz w:val="21"/>
        </w:rPr>
        <w:t>、</w:t>
      </w:r>
      <w:r>
        <w:rPr>
          <w:rFonts w:ascii="DJCTFS+TimesNewRomanPSMT"/>
          <w:color w:val="000000"/>
          <w:spacing w:val="0"/>
          <w:sz w:val="21"/>
        </w:rPr>
        <w:t>TP</w:t>
      </w:r>
      <w:r>
        <w:rPr>
          <w:rFonts w:ascii="SimSun" w:hAnsi="SimSun" w:cs="SimSun"/>
          <w:color w:val="000000"/>
          <w:spacing w:val="0"/>
          <w:sz w:val="21"/>
        </w:rPr>
        <w:t>、</w:t>
      </w:r>
    </w:p>
    <w:p>
      <w:pPr>
        <w:pStyle w:val="Normal"/>
        <w:framePr w:w="1489" w:x="3672" w:y="5059"/>
        <w:widowControl w:val="off"/>
        <w:autoSpaceDE w:val="off"/>
        <w:autoSpaceDN w:val="off"/>
        <w:spacing w:before="0" w:after="0" w:line="281" w:lineRule="exact"/>
        <w:ind w:left="446" w:right="0" w:first-line="0"/>
        <w:jc w:val="left"/>
        <w:rPr>
          <w:rFonts w:ascii="DJCTFS+TimesNewRomanPSMT"/>
          <w:color w:val="000000"/>
          <w:spacing w:val="0"/>
          <w:sz w:val="21"/>
        </w:rPr>
      </w:pPr>
      <w:r>
        <w:rPr>
          <w:rFonts w:ascii="DJCTFS+TimesNewRomanPSMT"/>
          <w:color w:val="000000"/>
          <w:spacing w:val="0"/>
          <w:sz w:val="21"/>
        </w:rPr>
        <w:t>TN</w:t>
      </w:r>
    </w:p>
    <w:p>
      <w:pPr>
        <w:pStyle w:val="Normal"/>
        <w:framePr w:w="2413" w:x="7970" w:y="505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根据公司发生事故的具</w:t>
      </w:r>
    </w:p>
    <w:p>
      <w:pPr>
        <w:pStyle w:val="Normal"/>
        <w:framePr w:w="2413" w:x="7970" w:y="5059"/>
        <w:widowControl w:val="off"/>
        <w:autoSpaceDE w:val="off"/>
        <w:autoSpaceDN w:val="off"/>
        <w:spacing w:before="0" w:after="0" w:line="281" w:lineRule="exact"/>
        <w:ind w:left="0" w:right="0" w:first-line="0"/>
        <w:jc w:val="left"/>
        <w:rPr>
          <w:rFonts w:ascii="SimSun" w:hAnsi="SimSun" w:cs="SimSun"/>
          <w:color w:val="000000"/>
          <w:spacing w:val="0"/>
          <w:sz w:val="21"/>
        </w:rPr>
      </w:pPr>
      <w:r>
        <w:rPr>
          <w:rFonts w:ascii="SimSun" w:hAnsi="SimSun" w:cs="SimSun"/>
          <w:color w:val="000000"/>
          <w:spacing w:val="0"/>
          <w:sz w:val="21"/>
        </w:rPr>
        <w:t>体情况可适当调整监测</w:t>
      </w:r>
    </w:p>
    <w:p>
      <w:pPr>
        <w:pStyle w:val="Normal"/>
        <w:framePr w:w="2413" w:x="7970" w:y="5059"/>
        <w:widowControl w:val="off"/>
        <w:autoSpaceDE w:val="off"/>
        <w:autoSpaceDN w:val="off"/>
        <w:spacing w:before="0" w:after="0" w:line="281" w:lineRule="exact"/>
        <w:ind w:left="840" w:right="0" w:first-line="0"/>
        <w:jc w:val="left"/>
        <w:rPr>
          <w:rFonts w:ascii="SimSun" w:hAnsi="SimSun" w:cs="SimSun"/>
          <w:color w:val="000000"/>
          <w:spacing w:val="0"/>
          <w:sz w:val="21"/>
        </w:rPr>
      </w:pPr>
      <w:r>
        <w:rPr>
          <w:rFonts w:ascii="SimSun" w:hAnsi="SimSun" w:cs="SimSun"/>
          <w:color w:val="000000"/>
          <w:spacing w:val="0"/>
          <w:sz w:val="21"/>
        </w:rPr>
        <w:t>方案</w:t>
      </w:r>
    </w:p>
    <w:p>
      <w:pPr>
        <w:pStyle w:val="Normal"/>
        <w:framePr w:w="1153" w:x="2501" w:y="520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渗滤液出</w:t>
      </w:r>
    </w:p>
    <w:p>
      <w:pPr>
        <w:pStyle w:val="Normal"/>
        <w:framePr w:w="1153" w:x="2501" w:y="5201"/>
        <w:widowControl w:val="off"/>
        <w:autoSpaceDE w:val="off"/>
        <w:autoSpaceDN w:val="off"/>
        <w:spacing w:before="0" w:after="0" w:line="278" w:lineRule="exact"/>
        <w:ind w:left="211" w:right="0" w:first-line="0"/>
        <w:jc w:val="left"/>
        <w:rPr>
          <w:rFonts w:ascii="SimSun" w:hAnsi="SimSun" w:cs="SimSun"/>
          <w:color w:val="000000"/>
          <w:spacing w:val="0"/>
          <w:sz w:val="21"/>
        </w:rPr>
      </w:pPr>
      <w:r>
        <w:rPr>
          <w:rFonts w:ascii="SimSun" w:hAnsi="SimSun" w:cs="SimSun"/>
          <w:color w:val="000000"/>
          <w:spacing w:val="0"/>
          <w:sz w:val="21"/>
        </w:rPr>
        <w:t>水口</w:t>
      </w:r>
    </w:p>
    <w:p>
      <w:pPr>
        <w:pStyle w:val="Normal"/>
        <w:framePr w:w="420" w:x="1946" w:y="534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w:t>
      </w:r>
    </w:p>
    <w:p>
      <w:pPr>
        <w:pStyle w:val="Normal"/>
        <w:framePr w:w="4783" w:x="2280" w:y="6593"/>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WPMLL+TimesNewRomanPS-BoldMT"/>
          <w:color w:val="000000"/>
          <w:spacing w:val="0"/>
          <w:sz w:val="24"/>
        </w:rPr>
        <w:t>2</w:t>
      </w:r>
      <w:r>
        <w:rPr>
          <w:rFonts w:ascii="SimSun" w:hAnsi="SimSun" w:cs="SimSun"/>
          <w:color w:val="000000"/>
          <w:spacing w:val="0"/>
          <w:sz w:val="24"/>
        </w:rPr>
        <w:t>、地下水应急监测方案</w:t>
      </w:r>
    </w:p>
    <w:p>
      <w:pPr>
        <w:pStyle w:val="Normal"/>
        <w:framePr w:w="4783" w:x="2280" w:y="6593"/>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本项目地下水应急监测方案见表 </w:t>
      </w:r>
      <w:r>
        <w:rPr>
          <w:rFonts w:ascii="DJCTFS+TimesNewRomanPSMT"/>
          <w:color w:val="000000"/>
          <w:spacing w:val="0"/>
          <w:sz w:val="24"/>
        </w:rPr>
        <w:t>6.6-5</w:t>
      </w:r>
      <w:r>
        <w:rPr>
          <w:rFonts w:ascii="SimSun" w:hAnsi="SimSun" w:cs="SimSun"/>
          <w:color w:val="000000"/>
          <w:spacing w:val="0"/>
          <w:sz w:val="24"/>
        </w:rPr>
        <w:t>。</w:t>
      </w:r>
    </w:p>
    <w:p>
      <w:pPr>
        <w:pStyle w:val="Normal"/>
        <w:framePr w:w="6679" w:x="3058" w:y="7495"/>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表 </w:t>
      </w:r>
      <w:r>
        <w:rPr>
          <w:rFonts w:ascii="DWPMLL+TimesNewRomanPS-BoldMT"/>
          <w:color w:val="000000"/>
          <w:spacing w:val="0"/>
          <w:sz w:val="21"/>
        </w:rPr>
        <w:t>6.6-5</w:t>
      </w:r>
      <w:r>
        <w:rPr>
          <w:rFonts w:ascii="SimSun" w:hAnsi="SimSun" w:cs="SimSun"/>
          <w:color w:val="000000"/>
          <w:spacing w:val="0"/>
          <w:sz w:val="21"/>
        </w:rPr>
        <w:t>项目环境风险地下水主要环境敏感点的应急监测建议表</w:t>
      </w:r>
    </w:p>
    <w:p>
      <w:pPr>
        <w:pStyle w:val="Normal"/>
        <w:framePr w:w="735" w:x="2671" w:y="782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类别</w:t>
      </w:r>
    </w:p>
    <w:p>
      <w:pPr>
        <w:pStyle w:val="Normal"/>
        <w:framePr w:w="3572" w:x="4181" w:y="7827"/>
        <w:widowControl w:val="off"/>
        <w:autoSpaceDE w:val="off"/>
        <w:autoSpaceDN w:val="off"/>
        <w:spacing w:before="0" w:after="0" w:line="209" w:lineRule="exact"/>
        <w:ind w:left="1133" w:right="0" w:first-line="0"/>
        <w:jc w:val="left"/>
        <w:rPr>
          <w:rFonts w:ascii="SimSun" w:hAnsi="SimSun" w:cs="SimSun"/>
          <w:color w:val="000000"/>
          <w:spacing w:val="0"/>
          <w:sz w:val="21"/>
        </w:rPr>
      </w:pPr>
      <w:r>
        <w:rPr>
          <w:rFonts w:ascii="SimSun" w:hAnsi="SimSun" w:cs="SimSun"/>
          <w:color w:val="000000"/>
          <w:spacing w:val="0"/>
          <w:sz w:val="21"/>
        </w:rPr>
        <w:t>监测点位</w:t>
      </w:r>
    </w:p>
    <w:p>
      <w:pPr>
        <w:pStyle w:val="Normal"/>
        <w:framePr w:w="3572" w:x="4181" w:y="7827"/>
        <w:widowControl w:val="off"/>
        <w:autoSpaceDE w:val="off"/>
        <w:autoSpaceDN w:val="off"/>
        <w:spacing w:before="0" w:after="0" w:line="269" w:lineRule="exact"/>
        <w:ind w:left="0" w:right="0" w:first-line="0"/>
        <w:jc w:val="left"/>
        <w:rPr>
          <w:rFonts w:ascii="SimSun" w:hAnsi="SimSun" w:cs="SimSun"/>
          <w:color w:val="000000"/>
          <w:spacing w:val="0"/>
          <w:sz w:val="21"/>
        </w:rPr>
      </w:pPr>
      <w:r>
        <w:rPr>
          <w:rFonts w:ascii="SimSun" w:hAnsi="SimSun" w:cs="SimSun"/>
          <w:color w:val="000000"/>
          <w:spacing w:val="0"/>
          <w:sz w:val="21"/>
        </w:rPr>
        <w:t>项目所在地地下水上游，同时在厂</w:t>
      </w:r>
    </w:p>
    <w:p>
      <w:pPr>
        <w:pStyle w:val="Normal"/>
        <w:framePr w:w="1434" w:x="7627" w:y="7827"/>
        <w:widowControl w:val="off"/>
        <w:autoSpaceDE w:val="off"/>
        <w:autoSpaceDN w:val="off"/>
        <w:spacing w:before="0" w:after="0" w:line="209" w:lineRule="exact"/>
        <w:ind w:left="139" w:right="0" w:first-line="0"/>
        <w:jc w:val="left"/>
        <w:rPr>
          <w:rFonts w:ascii="SimSun" w:hAnsi="SimSun" w:cs="SimSun"/>
          <w:color w:val="000000"/>
          <w:spacing w:val="0"/>
          <w:sz w:val="21"/>
        </w:rPr>
      </w:pPr>
      <w:r>
        <w:rPr>
          <w:rFonts w:ascii="SimSun" w:hAnsi="SimSun" w:cs="SimSun"/>
          <w:color w:val="000000"/>
          <w:spacing w:val="0"/>
          <w:sz w:val="21"/>
        </w:rPr>
        <w:t>监测项目</w:t>
      </w:r>
    </w:p>
    <w:p>
      <w:pPr>
        <w:pStyle w:val="Normal"/>
        <w:framePr w:w="1434" w:x="7627" w:y="7827"/>
        <w:widowControl w:val="off"/>
        <w:autoSpaceDE w:val="off"/>
        <w:autoSpaceDN w:val="off"/>
        <w:spacing w:before="0" w:after="0" w:line="269" w:lineRule="exact"/>
        <w:ind w:left="0" w:right="0" w:first-line="0"/>
        <w:jc w:val="left"/>
        <w:rPr>
          <w:rFonts w:ascii="SimSun" w:hAnsi="SimSun" w:cs="SimSun"/>
          <w:color w:val="000000"/>
          <w:spacing w:val="0"/>
          <w:sz w:val="21"/>
        </w:rPr>
      </w:pPr>
      <w:r>
        <w:rPr>
          <w:rFonts w:ascii="DJCTFS+TimesNewRomanPSMT"/>
          <w:color w:val="000000"/>
          <w:spacing w:val="0"/>
          <w:sz w:val="21"/>
        </w:rPr>
        <w:t>pH</w:t>
      </w:r>
      <w:r>
        <w:rPr>
          <w:rFonts w:ascii="SimSun" w:hAnsi="SimSun" w:cs="SimSun"/>
          <w:color w:val="000000"/>
          <w:spacing w:val="0"/>
          <w:sz w:val="21"/>
        </w:rPr>
        <w:t>、</w:t>
      </w:r>
      <w:r>
        <w:rPr>
          <w:rFonts w:ascii="DJCTFS+TimesNewRomanPSMT"/>
          <w:color w:val="000000"/>
          <w:spacing w:val="0"/>
          <w:sz w:val="21"/>
        </w:rPr>
        <w:t>COD</w:t>
      </w:r>
      <w:r>
        <w:rPr>
          <w:rFonts w:ascii="SimSun" w:hAnsi="SimSun" w:cs="SimSun"/>
          <w:color w:val="000000"/>
          <w:spacing w:val="0"/>
          <w:sz w:val="21"/>
        </w:rPr>
        <w:t>、</w:t>
      </w:r>
    </w:p>
    <w:p>
      <w:pPr>
        <w:pStyle w:val="Normal"/>
        <w:framePr w:w="1158" w:x="9175" w:y="782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监测频率</w:t>
      </w:r>
    </w:p>
    <w:p>
      <w:pPr>
        <w:pStyle w:val="Normal"/>
        <w:framePr w:w="9412" w:x="1728" w:y="8357"/>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渗滤液泄漏并渗入地下水区下游不同距离适当增加</w:t>
      </w:r>
      <w:r>
        <w:rPr>
          <w:rFonts w:ascii="DJCTFS+TimesNewRomanPSMT"/>
          <w:color w:val="000000"/>
          <w:spacing w:val="0"/>
          <w:sz w:val="21"/>
        </w:rPr>
        <w:t>2</w:t>
      </w:r>
      <w:r>
        <w:rPr>
          <w:rFonts w:ascii="SimSun" w:hAnsi="SimSun" w:cs="SimSun"/>
          <w:color w:val="000000"/>
          <w:spacing w:val="0"/>
          <w:sz w:val="21"/>
        </w:rPr>
        <w:t xml:space="preserve">个监测       </w:t>
      </w:r>
      <w:r>
        <w:rPr>
          <w:rFonts w:ascii="DJCTFS+TimesNewRomanPSMT"/>
          <w:color w:val="000000"/>
          <w:spacing w:val="0"/>
          <w:sz w:val="21"/>
        </w:rPr>
        <w:t>BOD</w:t>
      </w:r>
      <w:r>
        <w:rPr>
          <w:rFonts w:ascii="DJCTFS+TimesNewRomanPSMT"/>
          <w:color w:val="000000"/>
          <w:spacing w:val="0"/>
          <w:sz w:val="14"/>
        </w:rPr>
        <w:t>5</w:t>
      </w:r>
      <w:r>
        <w:rPr>
          <w:rFonts w:ascii="SimSun" w:hAnsi="SimSun" w:cs="SimSun"/>
          <w:color w:val="000000"/>
          <w:spacing w:val="0"/>
          <w:sz w:val="21"/>
        </w:rPr>
        <w:t>、</w:t>
      </w:r>
      <w:r>
        <w:rPr>
          <w:rFonts w:ascii="DJCTFS+TimesNewRomanPSMT"/>
          <w:color w:val="000000"/>
          <w:spacing w:val="0"/>
          <w:sz w:val="21"/>
        </w:rPr>
        <w:t>NH</w:t>
      </w:r>
      <w:r>
        <w:rPr>
          <w:rFonts w:ascii="DJCTFS+TimesNewRomanPSMT"/>
          <w:color w:val="000000"/>
          <w:spacing w:val="0"/>
          <w:sz w:val="14"/>
        </w:rPr>
        <w:t>3</w:t>
      </w:r>
      <w:r>
        <w:rPr>
          <w:rFonts w:ascii="DJCTFS+TimesNewRomanPSMT"/>
          <w:color w:val="000000"/>
          <w:spacing w:val="0"/>
          <w:sz w:val="21"/>
        </w:rPr>
        <w:t>-N</w:t>
      </w:r>
      <w:r>
        <w:rPr>
          <w:rFonts w:ascii="SimSun" w:hAnsi="SimSun" w:cs="SimSun"/>
          <w:color w:val="000000"/>
          <w:spacing w:val="0"/>
          <w:sz w:val="21"/>
        </w:rPr>
        <w:t xml:space="preserve">、     </w:t>
      </w:r>
      <w:r>
        <w:rPr>
          <w:rFonts w:ascii="DJCTFS+TimesNewRomanPSMT"/>
          <w:color w:val="000000"/>
          <w:spacing w:val="0"/>
          <w:sz w:val="21"/>
        </w:rPr>
        <w:t>2</w:t>
      </w:r>
      <w:r>
        <w:rPr>
          <w:rFonts w:ascii="SimSun" w:hAnsi="SimSun" w:cs="SimSun"/>
          <w:color w:val="000000"/>
          <w:spacing w:val="0"/>
          <w:sz w:val="21"/>
        </w:rPr>
        <w:t>次</w:t>
      </w:r>
      <w:r>
        <w:rPr>
          <w:rFonts w:ascii="DJCTFS+TimesNewRomanPSMT"/>
          <w:color w:val="000000"/>
          <w:spacing w:val="0"/>
          <w:sz w:val="21"/>
        </w:rPr>
        <w:t>/</w:t>
      </w:r>
      <w:r>
        <w:rPr>
          <w:rFonts w:ascii="SimSun" w:hAnsi="SimSun" w:cs="SimSun"/>
          <w:color w:val="000000"/>
          <w:spacing w:val="0"/>
          <w:sz w:val="21"/>
        </w:rPr>
        <w:t>天</w:t>
      </w:r>
    </w:p>
    <w:p>
      <w:pPr>
        <w:pStyle w:val="Normal"/>
        <w:framePr w:w="9412" w:x="1728" w:y="8357"/>
        <w:widowControl w:val="off"/>
        <w:autoSpaceDE w:val="off"/>
        <w:autoSpaceDN w:val="off"/>
        <w:spacing w:before="0" w:after="0" w:line="259" w:lineRule="exact"/>
        <w:ind w:left="2453" w:right="0" w:first-line="0"/>
        <w:jc w:val="left"/>
        <w:rPr>
          <w:rFonts w:ascii="SimSun" w:hAnsi="SimSun" w:cs="SimSun"/>
          <w:color w:val="000000"/>
          <w:spacing w:val="0"/>
          <w:sz w:val="21"/>
        </w:rPr>
      </w:pPr>
      <w:r>
        <w:rPr>
          <w:rFonts w:ascii="SimSun" w:hAnsi="SimSun" w:cs="SimSun"/>
          <w:color w:val="000000"/>
          <w:spacing w:val="0"/>
          <w:sz w:val="21"/>
        </w:rPr>
        <w:t xml:space="preserve">点位，共 </w:t>
      </w:r>
      <w:r>
        <w:rPr>
          <w:rFonts w:ascii="DJCTFS+TimesNewRomanPSMT"/>
          <w:color w:val="000000"/>
          <w:spacing w:val="0"/>
          <w:sz w:val="21"/>
        </w:rPr>
        <w:t>3</w:t>
      </w:r>
      <w:r>
        <w:rPr>
          <w:rFonts w:ascii="SimSun" w:hAnsi="SimSun" w:cs="SimSun"/>
          <w:color w:val="000000"/>
          <w:spacing w:val="0"/>
          <w:sz w:val="21"/>
        </w:rPr>
        <w:t>个。    总磷、总氮</w:t>
      </w:r>
    </w:p>
    <w:p>
      <w:pPr>
        <w:pStyle w:val="Normal"/>
        <w:framePr w:w="9853" w:x="1721" w:y="8926"/>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注：地下水监测一直跟踪监测直到污染段衰减、污染物稀释，水环境质量满足水域功能为止。</w:t>
      </w:r>
    </w:p>
    <w:p>
      <w:pPr>
        <w:pStyle w:val="Normal"/>
        <w:framePr w:w="3125" w:x="1800" w:y="9621"/>
        <w:widowControl w:val="off"/>
        <w:autoSpaceDE w:val="off"/>
        <w:autoSpaceDN w:val="off"/>
        <w:spacing w:before="0" w:after="0" w:line="332" w:lineRule="exact"/>
        <w:ind w:left="0" w:right="0" w:first-line="0"/>
        <w:jc w:val="left"/>
        <w:rPr>
          <w:rFonts w:ascii="SimSun" w:hAnsi="SimSun" w:cs="SimSun"/>
          <w:color w:val="000000"/>
          <w:spacing w:val="0"/>
          <w:sz w:val="32"/>
        </w:rPr>
      </w:pPr>
      <w:r>
        <w:rPr>
          <w:rFonts w:ascii="DWPMLL+TimesNewRomanPS-BoldMT"/>
          <w:color w:val="000000"/>
          <w:spacing w:val="0"/>
          <w:sz w:val="32"/>
        </w:rPr>
        <w:t>6.5.4</w:t>
      </w:r>
      <w:r>
        <w:rPr>
          <w:rFonts w:ascii="SimSun" w:hAnsi="SimSun" w:cs="SimSun"/>
          <w:color w:val="000000"/>
          <w:spacing w:val="0"/>
          <w:sz w:val="32"/>
        </w:rPr>
        <w:t>风险评价结论</w:t>
      </w:r>
    </w:p>
    <w:p>
      <w:pPr>
        <w:pStyle w:val="Normal"/>
        <w:framePr w:w="9660" w:x="1800" w:y="10466"/>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 xml:space="preserve">根据项目的生产线特点和评价工作等级划分，本项目环境风险潜势为 </w:t>
      </w:r>
      <w:r>
        <w:rPr>
          <w:rFonts w:ascii="DJCTFS+TimesNewRomanPSMT"/>
          <w:color w:val="000000"/>
          <w:spacing w:val="0"/>
          <w:sz w:val="24"/>
        </w:rPr>
        <w:t>I</w:t>
      </w:r>
      <w:r>
        <w:rPr>
          <w:rFonts w:ascii="SimSun" w:hAnsi="SimSun" w:cs="SimSun"/>
          <w:color w:val="000000"/>
          <w:spacing w:val="0"/>
          <w:sz w:val="24"/>
        </w:rPr>
        <w:t>级，</w:t>
      </w:r>
    </w:p>
    <w:p>
      <w:pPr>
        <w:pStyle w:val="Normal"/>
        <w:framePr w:w="9660" w:x="1800" w:y="10466"/>
        <w:widowControl w:val="off"/>
        <w:autoSpaceDE w:val="off"/>
        <w:autoSpaceDN w:val="off"/>
        <w:spacing w:before="0" w:after="0" w:line="470" w:lineRule="exact"/>
        <w:ind w:left="0" w:right="0" w:first-line="0"/>
        <w:jc w:val="left"/>
        <w:rPr>
          <w:rFonts w:ascii="SimSun" w:hAnsi="SimSun" w:cs="SimSun"/>
          <w:color w:val="000000"/>
          <w:spacing w:val="0"/>
          <w:sz w:val="24"/>
        </w:rPr>
      </w:pPr>
      <w:r>
        <w:rPr>
          <w:rFonts w:ascii="SimSun" w:hAnsi="SimSun" w:cs="SimSun"/>
          <w:color w:val="000000"/>
          <w:spacing w:val="0"/>
          <w:sz w:val="24"/>
        </w:rPr>
        <w:t>项目环境风险等级开展简单分析。通过对各物质的风险分析可知，涉及危险化学</w:t>
      </w:r>
    </w:p>
    <w:p>
      <w:pPr>
        <w:pStyle w:val="Normal"/>
        <w:framePr w:w="9660" w:x="1800" w:y="1046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品的物质由于各物质的储存量较少，对外环境风险程度较低，本项目环境风险较</w:t>
      </w:r>
    </w:p>
    <w:p>
      <w:pPr>
        <w:pStyle w:val="Normal"/>
        <w:framePr w:w="9660" w:x="1800" w:y="1046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小，企业在不断加强环境风险管理，强化对各项设施的定期定点定人维护检查，</w:t>
      </w:r>
    </w:p>
    <w:p>
      <w:pPr>
        <w:pStyle w:val="Normal"/>
        <w:framePr w:w="9660" w:x="1800" w:y="1046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完善环境风险防控管理制度及措施的情况下，其环境风险水平在可接受范围。</w:t>
      </w:r>
    </w:p>
    <w:p>
      <w:pPr>
        <w:pStyle w:val="Normal"/>
        <w:framePr w:w="631" w:x="5796" w:y="1560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40" style="position:absolute;margin-left:90pt;margin-top:54.3pt;z-index:-1363;width:415.3pt;height:0.7pt;mso-position-horizontal:absolute;mso-position-horizontal-relative:page;mso-position-vertical:absolute;mso-position-vertical-relative:page" type="#_x0000_t75">
            <v:imageData xmlns:r="http://schemas.openxmlformats.org/officeDocument/2006/relationships" r:id="rId341"/>
          </v:shape>
        </w:pict>
      </w:r>
      <w:r>
        <w:rPr>
          <w:noProof w:val="on"/>
        </w:rPr>
        <w:pict>
          <v:shape xmlns:v="urn:schemas-microsoft-com:vml" id="_x0000341" style="position:absolute;margin-left:84.6pt;margin-top:207.5pt;z-index:-1367;width:426.1pt;height:101pt;mso-position-horizontal:absolute;mso-position-horizontal-relative:page;mso-position-vertical:absolute;mso-position-vertical-relative:page" type="#_x0000_t75">
            <v:imageData xmlns:r="http://schemas.openxmlformats.org/officeDocument/2006/relationships" r:id="rId342"/>
          </v:shape>
        </w:pict>
      </w:r>
      <w:r>
        <w:rPr>
          <w:noProof w:val="on"/>
        </w:rPr>
        <w:pict>
          <v:shape xmlns:v="urn:schemas-microsoft-com:vml" id="_x0000342" style="position:absolute;margin-left:84.6pt;margin-top:389.4pt;z-index:-1371;width:426.1pt;height:54.25pt;mso-position-horizontal:absolute;mso-position-horizontal-relative:page;mso-position-vertical:absolute;mso-position-vertical-relative:page" type="#_x0000_t75">
            <v:imageData xmlns:r="http://schemas.openxmlformats.org/officeDocument/2006/relationships" r:id="rId343"/>
          </v:shape>
        </w:pict>
      </w:r>
      <w:r>
        <w:rPr>
          <w:noProof w:val="on"/>
        </w:rPr>
        <w:pict>
          <v:shape xmlns:v="urn:schemas-microsoft-com:vml" id="_x0000343" style="position:absolute;margin-left:84.6pt;margin-top:460.1pt;z-index:-1375;width:426.1pt;height:1pt;mso-position-horizontal:absolute;mso-position-horizontal-relative:page;mso-position-vertical:absolute;mso-position-vertical-relative:page" type="#_x0000_t75">
            <v:imageData xmlns:r="http://schemas.openxmlformats.org/officeDocument/2006/relationships" r:id="rId344"/>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5075" w:x="1800" w:y="1576"/>
        <w:widowControl w:val="off"/>
        <w:autoSpaceDE w:val="off"/>
        <w:autoSpaceDN w:val="off"/>
        <w:spacing w:before="0" w:after="0" w:line="332" w:lineRule="exact"/>
        <w:ind w:left="0" w:right="0" w:first-line="0"/>
        <w:jc w:val="left"/>
        <w:rPr>
          <w:rFonts w:ascii="SimSun" w:hAnsi="SimSun" w:cs="SimSun"/>
          <w:color w:val="000000"/>
          <w:spacing w:val="0"/>
          <w:sz w:val="32"/>
        </w:rPr>
      </w:pPr>
      <w:r>
        <w:rPr>
          <w:rFonts w:ascii="DWPMLL+TimesNewRomanPS-BoldMT"/>
          <w:color w:val="000000"/>
          <w:spacing w:val="0"/>
          <w:sz w:val="32"/>
        </w:rPr>
        <w:t>7</w:t>
      </w:r>
      <w:r>
        <w:rPr>
          <w:rFonts w:ascii="SimSun" w:hAnsi="SimSun" w:cs="SimSun"/>
          <w:color w:val="000000"/>
          <w:spacing w:val="0"/>
          <w:sz w:val="32"/>
        </w:rPr>
        <w:t>环境保护措施及其可行性论证</w:t>
      </w:r>
    </w:p>
    <w:p>
      <w:pPr>
        <w:pStyle w:val="Normal"/>
        <w:framePr w:w="5363" w:x="1800" w:y="2209"/>
        <w:widowControl w:val="off"/>
        <w:autoSpaceDE w:val="off"/>
        <w:autoSpaceDN w:val="off"/>
        <w:spacing w:before="0" w:after="0" w:line="313" w:lineRule="exact"/>
        <w:ind w:left="0" w:right="0" w:first-line="0"/>
        <w:jc w:val="left"/>
        <w:rPr>
          <w:rFonts w:ascii="SimSun" w:hAnsi="SimSun" w:cs="SimSun"/>
          <w:color w:val="000000"/>
          <w:spacing w:val="0"/>
          <w:sz w:val="30"/>
        </w:rPr>
      </w:pPr>
      <w:r>
        <w:rPr>
          <w:rFonts w:ascii="DWPMLL+TimesNewRomanPS-BoldMT"/>
          <w:color w:val="000000"/>
          <w:spacing w:val="0"/>
          <w:sz w:val="30"/>
        </w:rPr>
        <w:t>7.1</w:t>
      </w:r>
      <w:r>
        <w:rPr>
          <w:rFonts w:ascii="SimSun" w:hAnsi="SimSun" w:cs="SimSun"/>
          <w:color w:val="000000"/>
          <w:spacing w:val="0"/>
          <w:sz w:val="30"/>
        </w:rPr>
        <w:t>施工期环保措施及其可行性论证</w:t>
      </w:r>
    </w:p>
    <w:p>
      <w:pPr>
        <w:pStyle w:val="Normal"/>
        <w:framePr w:w="1680" w:x="2280" w:y="2784"/>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1</w:t>
      </w:r>
      <w:r>
        <w:rPr>
          <w:rFonts w:ascii="SimSun" w:hAnsi="SimSun" w:cs="SimSun"/>
          <w:color w:val="000000"/>
          <w:spacing w:val="0"/>
          <w:sz w:val="24"/>
        </w:rPr>
        <w:t>、管理措施</w:t>
      </w:r>
    </w:p>
    <w:p>
      <w:pPr>
        <w:pStyle w:val="Normal"/>
        <w:framePr w:w="9552" w:x="1800" w:y="3252"/>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开展施工场所的水环境保护教育，让施工人员理解水资源保护的重要性；加</w:t>
      </w:r>
    </w:p>
    <w:p>
      <w:pPr>
        <w:pStyle w:val="Normal"/>
        <w:framePr w:w="9552" w:x="1800" w:y="325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强施工管理和工程监理工作，严格检查施工机械，防止油料发生泄漏污染周围水</w:t>
      </w:r>
    </w:p>
    <w:p>
      <w:pPr>
        <w:pStyle w:val="Normal"/>
        <w:framePr w:w="9552" w:x="1800" w:y="325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体。施工材料如油料、化学品等不宜堆放在水渠和地表水体附近，并应备有临时</w:t>
      </w:r>
    </w:p>
    <w:p>
      <w:pPr>
        <w:pStyle w:val="Normal"/>
        <w:framePr w:w="9552" w:x="1800" w:y="325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遮挡的帆布；采取必要的措施防止泥土和散体施工材料阻塞水渠或现有输水管</w:t>
      </w:r>
    </w:p>
    <w:p>
      <w:pPr>
        <w:pStyle w:val="Normal"/>
        <w:framePr w:w="9552" w:x="1800" w:y="325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道；强化施工期防渗工程的施工管理，必须完善对隐蔽工程的现场记录，防渗工</w:t>
      </w:r>
    </w:p>
    <w:p>
      <w:pPr>
        <w:pStyle w:val="Normal"/>
        <w:framePr w:w="9552" w:x="1800" w:y="325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程的建设必须纳入项目环境监理范畴。</w:t>
      </w:r>
    </w:p>
    <w:p>
      <w:pPr>
        <w:pStyle w:val="Normal"/>
        <w:framePr w:w="2898" w:x="2280" w:y="6060"/>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2</w:t>
      </w:r>
      <w:r>
        <w:rPr>
          <w:rFonts w:ascii="SimSun" w:hAnsi="SimSun" w:cs="SimSun"/>
          <w:color w:val="000000"/>
          <w:spacing w:val="0"/>
          <w:sz w:val="24"/>
        </w:rPr>
        <w:t>、施工期污水处理措施</w:t>
      </w:r>
    </w:p>
    <w:p>
      <w:pPr>
        <w:pStyle w:val="Normal"/>
        <w:framePr w:w="2559" w:x="2280" w:y="6528"/>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(1)</w:t>
      </w:r>
      <w:r>
        <w:rPr>
          <w:rFonts w:ascii="SimSun" w:hAnsi="SimSun" w:cs="SimSun"/>
          <w:color w:val="000000"/>
          <w:spacing w:val="0"/>
          <w:sz w:val="24"/>
        </w:rPr>
        <w:t>施工机械含油污水</w:t>
      </w:r>
    </w:p>
    <w:p>
      <w:pPr>
        <w:pStyle w:val="Normal"/>
        <w:framePr w:w="9552" w:x="1800" w:y="6996"/>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本项目施工期将使用大量的施工机械，施工机械跑、冒、滴、漏的污油及露</w:t>
      </w:r>
    </w:p>
    <w:p>
      <w:pPr>
        <w:pStyle w:val="Normal"/>
        <w:framePr w:w="9552" w:x="1800" w:y="699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天停放的机械被雨水等冲刷后产生油污染，在雨天时形成地表径流污染附近的水</w:t>
      </w:r>
    </w:p>
    <w:p>
      <w:pPr>
        <w:pStyle w:val="Normal"/>
        <w:framePr w:w="9552" w:x="1800" w:y="699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体和土壤。因此，在施工期应加强对施工机械的管理维护，防止油污泄漏。</w:t>
      </w:r>
    </w:p>
    <w:p>
      <w:pPr>
        <w:pStyle w:val="Normal"/>
        <w:framePr w:w="9552" w:x="1800" w:y="6996"/>
        <w:widowControl w:val="off"/>
        <w:autoSpaceDE w:val="off"/>
        <w:autoSpaceDN w:val="off"/>
        <w:spacing w:before="0" w:after="0" w:line="468" w:lineRule="exact"/>
        <w:ind w:left="439" w:right="0" w:first-line="0"/>
        <w:jc w:val="left"/>
        <w:rPr>
          <w:rFonts w:ascii="SimSun" w:hAnsi="SimSun" w:cs="SimSun"/>
          <w:color w:val="000000"/>
          <w:spacing w:val="0"/>
          <w:sz w:val="24"/>
        </w:rPr>
      </w:pPr>
      <w:r>
        <w:rPr>
          <w:rFonts w:ascii="DJCTFS+TimesNewRomanPSMT"/>
          <w:color w:val="000000"/>
          <w:spacing w:val="0"/>
          <w:sz w:val="24"/>
        </w:rPr>
        <w:t>(2)</w:t>
      </w:r>
      <w:r>
        <w:rPr>
          <w:rFonts w:ascii="SimSun" w:hAnsi="SimSun" w:cs="SimSun"/>
          <w:color w:val="000000"/>
          <w:spacing w:val="0"/>
          <w:sz w:val="24"/>
        </w:rPr>
        <w:t>施工生活废水</w:t>
      </w:r>
    </w:p>
    <w:p>
      <w:pPr>
        <w:pStyle w:val="Normal"/>
        <w:framePr w:w="9552" w:x="1800" w:y="8868"/>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在施工期，施工人员生活污水的主要污染物主要为</w:t>
      </w:r>
      <w:r>
        <w:rPr>
          <w:rFonts w:ascii="DJCTFS+TimesNewRomanPSMT"/>
          <w:color w:val="000000"/>
          <w:spacing w:val="0"/>
          <w:sz w:val="24"/>
        </w:rPr>
        <w:t>pH</w:t>
      </w:r>
      <w:r>
        <w:rPr>
          <w:rFonts w:ascii="SimSun" w:hAnsi="SimSun" w:cs="SimSun"/>
          <w:color w:val="000000"/>
          <w:spacing w:val="0"/>
          <w:sz w:val="24"/>
        </w:rPr>
        <w:t>、</w:t>
      </w:r>
      <w:r>
        <w:rPr>
          <w:rFonts w:ascii="DJCTFS+TimesNewRomanPSMT"/>
          <w:color w:val="000000"/>
          <w:spacing w:val="0"/>
          <w:sz w:val="24"/>
        </w:rPr>
        <w:t>ss</w:t>
      </w:r>
      <w:r>
        <w:rPr>
          <w:rFonts w:ascii="SimSun" w:hAnsi="SimSun" w:cs="SimSun"/>
          <w:color w:val="000000"/>
          <w:spacing w:val="0"/>
          <w:sz w:val="24"/>
        </w:rPr>
        <w:t>、</w:t>
      </w:r>
      <w:r>
        <w:rPr>
          <w:rFonts w:ascii="DJCTFS+TimesNewRomanPSMT"/>
          <w:color w:val="000000"/>
          <w:spacing w:val="0"/>
          <w:sz w:val="24"/>
        </w:rPr>
        <w:t>COD</w:t>
      </w:r>
      <w:r>
        <w:rPr>
          <w:rFonts w:ascii="SimSun" w:hAnsi="SimSun" w:cs="SimSun"/>
          <w:color w:val="000000"/>
          <w:spacing w:val="0"/>
          <w:sz w:val="24"/>
        </w:rPr>
        <w:t>和</w:t>
      </w:r>
      <w:r>
        <w:rPr>
          <w:rFonts w:ascii="DJCTFS+TimesNewRomanPSMT"/>
          <w:color w:val="000000"/>
          <w:spacing w:val="0"/>
          <w:sz w:val="24"/>
        </w:rPr>
        <w:t>BOD</w:t>
      </w:r>
      <w:r>
        <w:rPr>
          <w:rFonts w:ascii="DJCTFS+TimesNewRomanPSMT"/>
          <w:color w:val="000000"/>
          <w:spacing w:val="0"/>
          <w:sz w:val="16"/>
        </w:rPr>
        <w:t>5</w:t>
      </w:r>
      <w:r>
        <w:rPr>
          <w:rFonts w:ascii="SimSun" w:hAnsi="SimSun" w:cs="SimSun"/>
          <w:color w:val="000000"/>
          <w:spacing w:val="0"/>
          <w:sz w:val="24"/>
        </w:rPr>
        <w:t>。</w:t>
      </w:r>
    </w:p>
    <w:p>
      <w:pPr>
        <w:pStyle w:val="Normal"/>
        <w:framePr w:w="9552" w:x="1800" w:y="886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本项目不新增占地修建施工营地，施工人员全部依托当地农民，估算本目施工期</w:t>
      </w:r>
    </w:p>
    <w:p>
      <w:pPr>
        <w:pStyle w:val="Normal"/>
        <w:framePr w:w="9522" w:x="1800" w:y="9800"/>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高峰期施工人员数量为</w:t>
      </w:r>
      <w:r>
        <w:rPr>
          <w:rFonts w:ascii="DJCTFS+TimesNewRomanPSMT"/>
          <w:color w:val="000000"/>
          <w:spacing w:val="0"/>
          <w:sz w:val="24"/>
        </w:rPr>
        <w:t>20</w:t>
      </w:r>
      <w:r>
        <w:rPr>
          <w:rFonts w:ascii="SimSun" w:hAnsi="SimSun" w:cs="SimSun"/>
          <w:color w:val="000000"/>
          <w:spacing w:val="0"/>
          <w:sz w:val="24"/>
        </w:rPr>
        <w:t>人，生活污水产生量约</w:t>
      </w:r>
      <w:r>
        <w:rPr>
          <w:rFonts w:ascii="DJCTFS+TimesNewRomanPSMT"/>
          <w:color w:val="000000"/>
          <w:spacing w:val="0"/>
          <w:sz w:val="24"/>
        </w:rPr>
        <w:t>20*90L/(</w:t>
      </w:r>
      <w:r>
        <w:rPr>
          <w:rFonts w:ascii="SimSun" w:hAnsi="SimSun" w:cs="SimSun"/>
          <w:color w:val="000000"/>
          <w:spacing w:val="0"/>
          <w:sz w:val="24"/>
        </w:rPr>
        <w:t>人</w:t>
      </w:r>
      <w:r>
        <w:rPr>
          <w:rFonts w:ascii="DJCTFS+TimesNewRomanPSMT"/>
          <w:color w:val="000000"/>
          <w:spacing w:val="0"/>
          <w:sz w:val="24"/>
        </w:rPr>
        <w:t>.d)=1.8m /d</w:t>
      </w:r>
      <w:r>
        <w:rPr>
          <w:rFonts w:ascii="SimSun" w:hAnsi="SimSun" w:cs="SimSun"/>
          <w:color w:val="000000"/>
          <w:spacing w:val="0"/>
          <w:sz w:val="24"/>
        </w:rPr>
        <w:t>。本项目</w:t>
      </w:r>
    </w:p>
    <w:p>
      <w:pPr>
        <w:pStyle w:val="Normal"/>
        <w:framePr w:w="9522" w:x="1800" w:y="9800"/>
        <w:widowControl w:val="off"/>
        <w:autoSpaceDE w:val="off"/>
        <w:autoSpaceDN w:val="off"/>
        <w:spacing w:before="0" w:after="0" w:line="265" w:lineRule="exact"/>
        <w:ind w:left="7056" w:right="0" w:first-line="0"/>
        <w:jc w:val="left"/>
        <w:rPr>
          <w:rFonts w:ascii="DJCTFS+TimesNewRomanPSMT"/>
          <w:color w:val="000000"/>
          <w:spacing w:val="0"/>
          <w:sz w:val="16"/>
        </w:rPr>
      </w:pPr>
      <w:r>
        <w:rPr>
          <w:rFonts w:ascii="DJCTFS+TimesNewRomanPSMT"/>
          <w:color w:val="000000"/>
          <w:spacing w:val="0"/>
          <w:sz w:val="16"/>
        </w:rPr>
        <w:t>3</w:t>
      </w:r>
    </w:p>
    <w:p>
      <w:pPr>
        <w:pStyle w:val="Normal"/>
        <w:framePr w:w="9552" w:x="1800" w:y="10272"/>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不新建施工营地，主要依托在建碧桂园，利用碧桂园预处理池进行处理后进入市</w:t>
      </w:r>
    </w:p>
    <w:p>
      <w:pPr>
        <w:pStyle w:val="Normal"/>
        <w:framePr w:w="9552" w:x="1800" w:y="1027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政管网，不会污染周围地表水体。</w:t>
      </w:r>
    </w:p>
    <w:p>
      <w:pPr>
        <w:pStyle w:val="Normal"/>
        <w:framePr w:w="2079" w:x="2400" w:y="11208"/>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(3)</w:t>
      </w:r>
      <w:r>
        <w:rPr>
          <w:rFonts w:ascii="SimSun" w:hAnsi="SimSun" w:cs="SimSun"/>
          <w:color w:val="000000"/>
          <w:spacing w:val="0"/>
          <w:sz w:val="24"/>
        </w:rPr>
        <w:t>施工生产废水</w:t>
      </w:r>
    </w:p>
    <w:p>
      <w:pPr>
        <w:pStyle w:val="Normal"/>
        <w:framePr w:w="9552" w:x="1800" w:y="11676"/>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降雨径流冲刷施工作业区产生的污水，主要含高浓度的的</w:t>
      </w:r>
      <w:r>
        <w:rPr>
          <w:rFonts w:ascii="DJCTFS+TimesNewRomanPSMT"/>
          <w:color w:val="000000"/>
          <w:spacing w:val="0"/>
          <w:sz w:val="24"/>
        </w:rPr>
        <w:t>SS</w:t>
      </w:r>
      <w:r>
        <w:rPr>
          <w:rFonts w:ascii="SimSun" w:hAnsi="SimSun" w:cs="SimSun"/>
          <w:color w:val="000000"/>
          <w:spacing w:val="0"/>
          <w:sz w:val="24"/>
        </w:rPr>
        <w:t>。如果直接排</w:t>
      </w:r>
    </w:p>
    <w:p>
      <w:pPr>
        <w:pStyle w:val="Normal"/>
        <w:framePr w:w="9552" w:x="1800" w:y="1167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放，将会对周边的地表水产生一定的影响。施工时应密切留意天气变化情况，</w:t>
      </w:r>
    </w:p>
    <w:p>
      <w:pPr>
        <w:pStyle w:val="Normal"/>
        <w:framePr w:w="9552" w:x="1800" w:y="1167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在降雨尤其是大雨时对未来得及压实的土层以及施工用材料用防雨布覆盖可减</w:t>
      </w:r>
    </w:p>
    <w:p>
      <w:pPr>
        <w:pStyle w:val="Normal"/>
        <w:framePr w:w="9552" w:x="1800" w:y="1167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少</w:t>
      </w:r>
      <w:r>
        <w:rPr>
          <w:rFonts w:ascii="DJCTFS+TimesNewRomanPSMT"/>
          <w:color w:val="000000"/>
          <w:spacing w:val="0"/>
          <w:sz w:val="24"/>
        </w:rPr>
        <w:t>SS</w:t>
      </w:r>
      <w:r>
        <w:rPr>
          <w:rFonts w:ascii="SimSun" w:hAnsi="SimSun" w:cs="SimSun"/>
          <w:color w:val="000000"/>
          <w:spacing w:val="0"/>
          <w:sz w:val="24"/>
        </w:rPr>
        <w:t>的浓度。对施工期生产废水进行收集，除油、沉淀处理后回用于洒水押尘</w:t>
      </w:r>
    </w:p>
    <w:p>
      <w:pPr>
        <w:pStyle w:val="Normal"/>
        <w:framePr w:w="9552" w:x="1800" w:y="1167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等，严禁不处理任由其漫流。降雨汇水处应开挖沉砂池，雨水经沉淀后再排入导</w:t>
      </w:r>
    </w:p>
    <w:p>
      <w:pPr>
        <w:pStyle w:val="Normal"/>
        <w:framePr w:w="9552" w:x="1800" w:y="1167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排沟或天然冲沟。</w:t>
      </w:r>
    </w:p>
    <w:p>
      <w:pPr>
        <w:pStyle w:val="Normal"/>
        <w:framePr w:w="2898" w:x="2280" w:y="14484"/>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3</w:t>
      </w:r>
      <w:r>
        <w:rPr>
          <w:rFonts w:ascii="SimSun" w:hAnsi="SimSun" w:cs="SimSun"/>
          <w:color w:val="000000"/>
          <w:spacing w:val="0"/>
          <w:sz w:val="24"/>
        </w:rPr>
        <w:t>、施工期废气处理措施</w:t>
      </w:r>
    </w:p>
    <w:p>
      <w:pPr>
        <w:pStyle w:val="Normal"/>
        <w:framePr w:w="1440" w:x="2280" w:y="14952"/>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1</w:t>
      </w:r>
      <w:r>
        <w:rPr>
          <w:rFonts w:ascii="SimSun" w:hAnsi="SimSun" w:cs="SimSun"/>
          <w:color w:val="000000"/>
          <w:spacing w:val="0"/>
          <w:sz w:val="24"/>
        </w:rPr>
        <w:t>）扬尘</w:t>
      </w:r>
    </w:p>
    <w:p>
      <w:pPr>
        <w:pStyle w:val="Normal"/>
        <w:framePr w:w="540" w:x="5998" w:y="15636"/>
        <w:widowControl w:val="off"/>
        <w:autoSpaceDE w:val="off"/>
        <w:autoSpaceDN w:val="off"/>
        <w:spacing w:before="0" w:after="0" w:line="188" w:lineRule="exact"/>
        <w:ind w:left="0" w:right="0" w:first-line="0"/>
        <w:jc w:val="left"/>
        <w:rPr>
          <w:rFonts w:ascii="DJCTFS+TimesNewRomanPSMT"/>
          <w:color w:val="000000"/>
          <w:spacing w:val="0"/>
          <w:sz w:val="18"/>
        </w:rPr>
      </w:pPr>
      <w:r>
        <w:rPr>
          <w:rFonts w:ascii="DJCTFS+TimesNewRomanPSMT"/>
          <w:color w:val="000000"/>
          <w:spacing w:val="0"/>
          <w:sz w:val="18"/>
        </w:rPr>
        <w:t>140</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44" style="position:absolute;margin-left:90pt;margin-top:54.3pt;z-index:-1379;width:415.3pt;height:0.7pt;mso-position-horizontal:absolute;mso-position-horizontal-relative:page;mso-position-vertical:absolute;mso-position-vertical-relative:page" type="#_x0000_t75">
            <v:imageData xmlns:r="http://schemas.openxmlformats.org/officeDocument/2006/relationships" r:id="rId345"/>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9690" w:x="1800" w:y="1536"/>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封场施工扬尘主要来源渣场堆体休整工程作业。车辆运输、覆盖材料装卸、</w:t>
      </w:r>
    </w:p>
    <w:p>
      <w:pPr>
        <w:pStyle w:val="Normal"/>
        <w:framePr w:w="9690"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堆放等过程产生的扬尘。本项目不设取土场，填埋场场区覆土、种植土部分外购。</w:t>
      </w:r>
    </w:p>
    <w:p>
      <w:pPr>
        <w:pStyle w:val="Normal"/>
        <w:framePr w:w="9690"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本工程扬尘产生过程和封场日常运输、装卸、填埋作业的产生过程相类似。</w:t>
      </w:r>
    </w:p>
    <w:p>
      <w:pPr>
        <w:pStyle w:val="Normal"/>
        <w:framePr w:w="9690" w:x="1800" w:y="1536"/>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SimSun" w:hAnsi="SimSun" w:cs="SimSun"/>
          <w:color w:val="000000"/>
          <w:spacing w:val="0"/>
          <w:sz w:val="24"/>
        </w:rPr>
        <w:t>针对本项目，本环评要求采取的具体防治扬尘措施如下：</w:t>
      </w:r>
    </w:p>
    <w:p>
      <w:pPr>
        <w:pStyle w:val="Normal"/>
        <w:framePr w:w="9552" w:x="1800" w:y="3408"/>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渣场堆体修正工程完成后，及时进行堆体表层覆盖工程作业和绿化覆盖。可</w:t>
      </w:r>
    </w:p>
    <w:p>
      <w:pPr>
        <w:pStyle w:val="Normal"/>
        <w:framePr w:w="9552" w:x="1800" w:y="340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彻底消除扬尘产生和影响。</w:t>
      </w:r>
    </w:p>
    <w:p>
      <w:pPr>
        <w:pStyle w:val="Normal"/>
        <w:framePr w:w="9660" w:x="1800" w:y="4344"/>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因渣场选址为老天原集团北面山区，周围居住的农户人数稀少，无特殊环境</w:t>
      </w:r>
    </w:p>
    <w:p>
      <w:pPr>
        <w:pStyle w:val="Normal"/>
        <w:framePr w:w="9660" w:x="1800" w:y="434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敏感点，对封场作业时产生的扬尘通过适时碾压、加湿、临时覆盖、及时复土，</w:t>
      </w:r>
    </w:p>
    <w:p>
      <w:pPr>
        <w:pStyle w:val="Normal"/>
        <w:framePr w:w="9660" w:x="1800" w:y="434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采取及时覆土绿化，可大大的减轻扬尘的产生和影响。每个填埋单元分别表层覆</w:t>
      </w:r>
    </w:p>
    <w:p>
      <w:pPr>
        <w:pStyle w:val="Normal"/>
        <w:framePr w:w="9660" w:x="1800" w:y="434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盖作业后，实际裸露的废渣量不多。</w:t>
      </w:r>
    </w:p>
    <w:p>
      <w:pPr>
        <w:pStyle w:val="Normal"/>
        <w:framePr w:w="2400" w:x="2280" w:y="6216"/>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2</w:t>
      </w:r>
      <w:r>
        <w:rPr>
          <w:rFonts w:ascii="SimSun" w:hAnsi="SimSun" w:cs="SimSun"/>
          <w:color w:val="000000"/>
          <w:spacing w:val="0"/>
          <w:sz w:val="24"/>
        </w:rPr>
        <w:t>）施工机械燃油</w:t>
      </w:r>
    </w:p>
    <w:p>
      <w:pPr>
        <w:pStyle w:val="Normal"/>
        <w:framePr w:w="9709" w:x="1800" w:y="6684"/>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工程施工期间各种动力机械</w:t>
      </w:r>
      <w:r>
        <w:rPr>
          <w:rFonts w:ascii="DJCTFS+TimesNewRomanPSMT"/>
          <w:color w:val="000000"/>
          <w:spacing w:val="0"/>
          <w:sz w:val="24"/>
        </w:rPr>
        <w:t>(</w:t>
      </w:r>
      <w:r>
        <w:rPr>
          <w:rFonts w:ascii="SimSun" w:hAnsi="SimSun" w:cs="SimSun"/>
          <w:color w:val="000000"/>
          <w:spacing w:val="0"/>
          <w:sz w:val="24"/>
        </w:rPr>
        <w:t>如裁重汽车、铲车、推土机、压实机等</w:t>
      </w:r>
      <w:r>
        <w:rPr>
          <w:rFonts w:ascii="DJCTFS+TimesNewRomanPSMT"/>
          <w:color w:val="000000"/>
          <w:spacing w:val="0"/>
          <w:sz w:val="24"/>
        </w:rPr>
        <w:t>)</w:t>
      </w:r>
      <w:r>
        <w:rPr>
          <w:rFonts w:ascii="SimSun" w:hAnsi="SimSun" w:cs="SimSun"/>
          <w:color w:val="000000"/>
          <w:spacing w:val="0"/>
          <w:sz w:val="24"/>
        </w:rPr>
        <w:t>产生的</w:t>
      </w:r>
    </w:p>
    <w:p>
      <w:pPr>
        <w:pStyle w:val="Normal"/>
        <w:framePr w:w="9709" w:x="1800" w:y="668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尾气使局部大气环境受到污染，尾气中所含的有害物质主要有</w:t>
      </w:r>
      <w:r>
        <w:rPr>
          <w:rFonts w:ascii="DJCTFS+TimesNewRomanPSMT"/>
          <w:color w:val="000000"/>
          <w:spacing w:val="0"/>
          <w:sz w:val="24"/>
        </w:rPr>
        <w:t>co</w:t>
      </w:r>
      <w:r>
        <w:rPr>
          <w:rFonts w:ascii="SimSun" w:hAnsi="SimSun" w:cs="SimSun"/>
          <w:color w:val="000000"/>
          <w:spacing w:val="0"/>
          <w:sz w:val="24"/>
        </w:rPr>
        <w:t>、</w:t>
      </w:r>
      <w:r>
        <w:rPr>
          <w:rFonts w:ascii="DJCTFS+TimesNewRomanPSMT"/>
          <w:color w:val="000000"/>
          <w:spacing w:val="0"/>
          <w:sz w:val="24"/>
        </w:rPr>
        <w:t>THC</w:t>
      </w:r>
      <w:r>
        <w:rPr>
          <w:rFonts w:ascii="SimSun" w:hAnsi="SimSun" w:cs="SimSun"/>
          <w:color w:val="000000"/>
          <w:spacing w:val="0"/>
          <w:sz w:val="24"/>
        </w:rPr>
        <w:t>、</w:t>
      </w:r>
      <w:r>
        <w:rPr>
          <w:rFonts w:ascii="DJCTFS+TimesNewRomanPSMT"/>
          <w:color w:val="000000"/>
          <w:spacing w:val="0"/>
          <w:sz w:val="24"/>
        </w:rPr>
        <w:t>NO</w:t>
      </w:r>
      <w:r>
        <w:rPr>
          <w:rFonts w:ascii="DJCTFS+TimesNewRomanPSMT"/>
          <w:color w:val="000000"/>
          <w:spacing w:val="0"/>
          <w:sz w:val="16"/>
        </w:rPr>
        <w:t>2</w:t>
      </w:r>
      <w:r>
        <w:rPr>
          <w:rFonts w:ascii="SimSun" w:hAnsi="SimSun" w:cs="SimSun"/>
          <w:color w:val="000000"/>
          <w:spacing w:val="0"/>
          <w:sz w:val="24"/>
        </w:rPr>
        <w:t>等。</w:t>
      </w:r>
    </w:p>
    <w:p>
      <w:pPr>
        <w:pStyle w:val="Normal"/>
        <w:framePr w:w="9709" w:x="1800" w:y="668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根据施工工序和工段不同而不同，其特点是间歇性排放，排放时间段，排放量小，</w:t>
      </w:r>
    </w:p>
    <w:p>
      <w:pPr>
        <w:pStyle w:val="Normal"/>
        <w:framePr w:w="9709" w:x="1800" w:y="668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属于无组织排放。加之项目施工场地扩散条件良好，这些废气可得到有效的稀释</w:t>
      </w:r>
    </w:p>
    <w:p>
      <w:pPr>
        <w:pStyle w:val="Normal"/>
        <w:framePr w:w="9709" w:x="1800" w:y="668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扩散，能够达标排放。因此，其对环境影响甚微。</w:t>
      </w:r>
    </w:p>
    <w:p>
      <w:pPr>
        <w:pStyle w:val="Normal"/>
        <w:framePr w:w="2898" w:x="2280" w:y="9024"/>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4</w:t>
      </w:r>
      <w:r>
        <w:rPr>
          <w:rFonts w:ascii="SimSun" w:hAnsi="SimSun" w:cs="SimSun"/>
          <w:color w:val="000000"/>
          <w:spacing w:val="0"/>
          <w:sz w:val="24"/>
        </w:rPr>
        <w:t>、施工期噪声防治措施</w:t>
      </w:r>
    </w:p>
    <w:p>
      <w:pPr>
        <w:pStyle w:val="Normal"/>
        <w:framePr w:w="9552" w:x="1800" w:y="9492"/>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施工期主要噪声源来自土方施工、开挖土方、场地清理和修正、渣体堆整形</w:t>
      </w:r>
    </w:p>
    <w:p>
      <w:pPr>
        <w:pStyle w:val="Normal"/>
        <w:framePr w:w="9552" w:x="1800" w:y="949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等，本项目施工机械主要为挖掘机、推土机、装裁机、压实机等。为了减小施工</w:t>
      </w:r>
    </w:p>
    <w:p>
      <w:pPr>
        <w:pStyle w:val="Normal"/>
        <w:framePr w:w="9552" w:x="1800" w:y="9492"/>
        <w:widowControl w:val="off"/>
        <w:autoSpaceDE w:val="off"/>
        <w:autoSpaceDN w:val="off"/>
        <w:spacing w:before="0" w:after="0" w:line="468" w:lineRule="exact"/>
        <w:ind w:left="0" w:right="0" w:first-line="0"/>
        <w:jc w:val="left"/>
        <w:rPr>
          <w:rFonts w:ascii="DJCTFS+TimesNewRomanPSMT"/>
          <w:color w:val="000000"/>
          <w:spacing w:val="0"/>
          <w:sz w:val="24"/>
        </w:rPr>
      </w:pPr>
      <w:r>
        <w:rPr>
          <w:rFonts w:ascii="SimSun" w:hAnsi="SimSun" w:cs="SimSun"/>
          <w:color w:val="000000"/>
          <w:spacing w:val="0"/>
          <w:sz w:val="24"/>
        </w:rPr>
        <w:t>期噪声影响，采取的措施如下</w:t>
      </w:r>
      <w:r>
        <w:rPr>
          <w:rFonts w:ascii="DJCTFS+TimesNewRomanPSMT"/>
          <w:color w:val="000000"/>
          <w:spacing w:val="0"/>
          <w:sz w:val="24"/>
        </w:rPr>
        <w:t>:</w:t>
      </w:r>
    </w:p>
    <w:p>
      <w:pPr>
        <w:pStyle w:val="Normal"/>
        <w:framePr w:w="9690" w:x="1800" w:y="10896"/>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DJCTFS+TimesNewRomanPSMT"/>
          <w:color w:val="000000"/>
          <w:spacing w:val="0"/>
          <w:sz w:val="24"/>
        </w:rPr>
        <w:t>(1)</w:t>
      </w:r>
      <w:r>
        <w:rPr>
          <w:rFonts w:ascii="SimSun" w:hAnsi="SimSun" w:cs="SimSun"/>
          <w:color w:val="000000"/>
          <w:spacing w:val="0"/>
          <w:sz w:val="24"/>
        </w:rPr>
        <w:t>合理安排施工时间</w:t>
      </w:r>
      <w:r>
        <w:rPr>
          <w:rFonts w:ascii="DJCTFS+TimesNewRomanPSMT"/>
          <w:color w:val="000000"/>
          <w:spacing w:val="0"/>
          <w:sz w:val="24"/>
        </w:rPr>
        <w:t>:</w:t>
      </w:r>
      <w:r>
        <w:rPr>
          <w:rFonts w:ascii="SimSun" w:hAnsi="SimSun" w:cs="SimSun"/>
          <w:color w:val="000000"/>
          <w:spacing w:val="0"/>
          <w:sz w:val="24"/>
        </w:rPr>
        <w:t>制定施工计划时，在施工作业需合理安排各类施工机</w:t>
      </w:r>
    </w:p>
    <w:p>
      <w:pPr>
        <w:pStyle w:val="Normal"/>
        <w:framePr w:w="9690" w:x="1800" w:y="1089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械的工作时间，应尽可能避免大量高噪声设备同时施工，高噪声设备在夜间作业，</w:t>
      </w:r>
    </w:p>
    <w:p>
      <w:pPr>
        <w:pStyle w:val="Normal"/>
        <w:framePr w:w="9690" w:x="1800" w:y="1089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尽可能减少对动物活动和生存环境的不利影响。</w:t>
      </w:r>
    </w:p>
    <w:p>
      <w:pPr>
        <w:pStyle w:val="Normal"/>
        <w:framePr w:w="9505" w:x="1800" w:y="12300"/>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DJCTFS+TimesNewRomanPSMT"/>
          <w:color w:val="000000"/>
          <w:spacing w:val="0"/>
          <w:sz w:val="24"/>
        </w:rPr>
        <w:t>(2)</w:t>
      </w:r>
      <w:r>
        <w:rPr>
          <w:rFonts w:ascii="SimSun" w:hAnsi="SimSun" w:cs="SimSun"/>
          <w:color w:val="000000"/>
          <w:spacing w:val="0"/>
          <w:sz w:val="24"/>
        </w:rPr>
        <w:t>合理布局施工场地</w:t>
      </w:r>
      <w:r>
        <w:rPr>
          <w:rFonts w:ascii="DJCTFS+TimesNewRomanPSMT"/>
          <w:color w:val="000000"/>
          <w:spacing w:val="0"/>
          <w:sz w:val="24"/>
        </w:rPr>
        <w:t>:</w:t>
      </w:r>
      <w:r>
        <w:rPr>
          <w:rFonts w:ascii="SimSun" w:hAnsi="SimSun" w:cs="SimSun"/>
          <w:color w:val="000000"/>
          <w:spacing w:val="0"/>
          <w:sz w:val="24"/>
        </w:rPr>
        <w:t>避免在同一地点安排大量动力机械设备，以避免局部</w:t>
      </w:r>
    </w:p>
    <w:p>
      <w:pPr>
        <w:pStyle w:val="Normal"/>
        <w:framePr w:w="9505" w:x="1800" w:y="1230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声级过高。</w:t>
      </w:r>
    </w:p>
    <w:p>
      <w:pPr>
        <w:pStyle w:val="Normal"/>
        <w:framePr w:w="9692" w:x="1800" w:y="13236"/>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DJCTFS+TimesNewRomanPSMT"/>
          <w:color w:val="000000"/>
          <w:spacing w:val="0"/>
          <w:sz w:val="24"/>
        </w:rPr>
        <w:t>(3)</w:t>
      </w:r>
      <w:r>
        <w:rPr>
          <w:rFonts w:ascii="SimSun" w:hAnsi="SimSun" w:cs="SimSun"/>
          <w:color w:val="000000"/>
          <w:spacing w:val="0"/>
          <w:sz w:val="24"/>
        </w:rPr>
        <w:t>降低设备声级</w:t>
      </w:r>
      <w:r>
        <w:rPr>
          <w:rFonts w:ascii="DJCTFS+TimesNewRomanPSMT"/>
          <w:color w:val="000000"/>
          <w:spacing w:val="0"/>
          <w:sz w:val="24"/>
        </w:rPr>
        <w:t>:</w:t>
      </w:r>
      <w:r>
        <w:rPr>
          <w:rFonts w:ascii="SimSun" w:hAnsi="SimSun" w:cs="SimSun"/>
          <w:color w:val="000000"/>
          <w:spacing w:val="0"/>
          <w:sz w:val="24"/>
        </w:rPr>
        <w:t>设备选用上尽量采用低噪声设备，如以固定机械设备与挖</w:t>
      </w:r>
    </w:p>
    <w:p>
      <w:pPr>
        <w:pStyle w:val="Normal"/>
        <w:framePr w:w="9692" w:x="1800" w:y="132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压机械代替燃油机械等</w:t>
      </w:r>
      <w:r>
        <w:rPr>
          <w:rFonts w:ascii="DJCTFS+TimesNewRomanPSMT"/>
          <w:color w:val="000000"/>
          <w:spacing w:val="0"/>
          <w:sz w:val="24"/>
        </w:rPr>
        <w:t>;</w:t>
      </w:r>
      <w:r>
        <w:rPr>
          <w:rFonts w:ascii="SimSun" w:hAnsi="SimSun" w:cs="SimSun"/>
          <w:color w:val="000000"/>
          <w:spacing w:val="0"/>
          <w:sz w:val="24"/>
        </w:rPr>
        <w:t>固定机械设备与挖土、运土机械，如管沟开挖的挖土机、</w:t>
      </w:r>
    </w:p>
    <w:p>
      <w:pPr>
        <w:pStyle w:val="Normal"/>
        <w:framePr w:w="9692" w:x="1800" w:y="132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推土机等，可通过排气管消音器和隔离发动机振动部件的方法降低噪声</w:t>
      </w:r>
      <w:r>
        <w:rPr>
          <w:rFonts w:ascii="DJCTFS+TimesNewRomanPSMT"/>
          <w:color w:val="000000"/>
          <w:spacing w:val="0"/>
          <w:sz w:val="24"/>
        </w:rPr>
        <w:t>;</w:t>
      </w:r>
      <w:r>
        <w:rPr>
          <w:rFonts w:ascii="SimSun" w:hAnsi="SimSun" w:cs="SimSun"/>
          <w:color w:val="000000"/>
          <w:spacing w:val="0"/>
          <w:sz w:val="24"/>
        </w:rPr>
        <w:t>对动力</w:t>
      </w:r>
    </w:p>
    <w:p>
      <w:pPr>
        <w:pStyle w:val="Normal"/>
        <w:framePr w:w="9692" w:x="1800" w:y="132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机械设备和运输车辆进行定期的维护、养护。</w:t>
      </w:r>
    </w:p>
    <w:p>
      <w:pPr>
        <w:pStyle w:val="Normal"/>
        <w:framePr w:w="540" w:x="5998" w:y="15636"/>
        <w:widowControl w:val="off"/>
        <w:autoSpaceDE w:val="off"/>
        <w:autoSpaceDN w:val="off"/>
        <w:spacing w:before="0" w:after="0" w:line="188" w:lineRule="exact"/>
        <w:ind w:left="0" w:right="0" w:first-line="0"/>
        <w:jc w:val="left"/>
        <w:rPr>
          <w:rFonts w:ascii="DJCTFS+TimesNewRomanPSMT"/>
          <w:color w:val="000000"/>
          <w:spacing w:val="0"/>
          <w:sz w:val="18"/>
        </w:rPr>
      </w:pPr>
      <w:r>
        <w:rPr>
          <w:rFonts w:ascii="DJCTFS+TimesNewRomanPSMT"/>
          <w:color w:val="000000"/>
          <w:spacing w:val="0"/>
          <w:sz w:val="18"/>
        </w:rPr>
        <w:t>141</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45" style="position:absolute;margin-left:90pt;margin-top:54.3pt;z-index:-1383;width:415.3pt;height:0.7pt;mso-position-horizontal:absolute;mso-position-horizontal-relative:page;mso-position-vertical:absolute;mso-position-vertical-relative:page" type="#_x0000_t75">
            <v:imageData xmlns:r="http://schemas.openxmlformats.org/officeDocument/2006/relationships" r:id="rId346"/>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6302" w:x="2280" w:y="1536"/>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4)</w:t>
      </w:r>
      <w:r>
        <w:rPr>
          <w:rFonts w:ascii="SimSun" w:hAnsi="SimSun" w:cs="SimSun"/>
          <w:color w:val="000000"/>
          <w:spacing w:val="0"/>
          <w:sz w:val="24"/>
        </w:rPr>
        <w:t>适当限制大型装载车的车速，减少或杜绝鸣笛。</w:t>
      </w:r>
    </w:p>
    <w:p>
      <w:pPr>
        <w:pStyle w:val="Normal"/>
        <w:framePr w:w="9552" w:x="1800" w:y="2004"/>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通过以上措施，项目施工期噪声昼、夜间排放能够满足《建筑施工场界环境</w:t>
      </w:r>
    </w:p>
    <w:p>
      <w:pPr>
        <w:pStyle w:val="Normal"/>
        <w:framePr w:w="9552" w:x="1800" w:y="200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噪声排放标准》</w:t>
      </w:r>
      <w:r>
        <w:rPr>
          <w:rFonts w:ascii="DJCTFS+TimesNewRomanPSMT"/>
          <w:color w:val="000000"/>
          <w:spacing w:val="0"/>
          <w:sz w:val="24"/>
        </w:rPr>
        <w:t>( GB12523-2011)</w:t>
      </w:r>
      <w:r>
        <w:rPr>
          <w:rFonts w:ascii="SimSun" w:hAnsi="SimSun" w:cs="SimSun"/>
          <w:color w:val="000000"/>
          <w:spacing w:val="0"/>
          <w:sz w:val="24"/>
        </w:rPr>
        <w:t>要求，对周边环境影响不大。</w:t>
      </w:r>
    </w:p>
    <w:p>
      <w:pPr>
        <w:pStyle w:val="Normal"/>
        <w:framePr w:w="9552" w:x="1800" w:y="2004"/>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DJCTFS+TimesNewRomanPSMT"/>
          <w:color w:val="000000"/>
          <w:spacing w:val="0"/>
          <w:sz w:val="24"/>
        </w:rPr>
        <w:t>5</w:t>
      </w:r>
      <w:r>
        <w:rPr>
          <w:rFonts w:ascii="SimSun" w:hAnsi="SimSun" w:cs="SimSun"/>
          <w:color w:val="000000"/>
          <w:spacing w:val="0"/>
          <w:sz w:val="24"/>
        </w:rPr>
        <w:t>、施工期固废处理措施</w:t>
      </w:r>
    </w:p>
    <w:p>
      <w:pPr>
        <w:pStyle w:val="Normal"/>
        <w:framePr w:w="9552" w:x="1800" w:y="3408"/>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项目施工期固废主要为渣场堆土休整等施工产生的废弃土石方及废渣，以及</w:t>
      </w:r>
    </w:p>
    <w:p>
      <w:pPr>
        <w:pStyle w:val="Normal"/>
        <w:framePr w:w="9552" w:x="1800" w:y="340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施工期施工人员产生的生活垃圾。</w:t>
      </w:r>
    </w:p>
    <w:p>
      <w:pPr>
        <w:pStyle w:val="Normal"/>
        <w:framePr w:w="1599" w:x="2400" w:y="4344"/>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(1)</w:t>
      </w:r>
      <w:r>
        <w:rPr>
          <w:rFonts w:ascii="SimSun" w:hAnsi="SimSun" w:cs="SimSun"/>
          <w:color w:val="000000"/>
          <w:spacing w:val="0"/>
          <w:sz w:val="24"/>
        </w:rPr>
        <w:t>废土石方</w:t>
      </w:r>
    </w:p>
    <w:p>
      <w:pPr>
        <w:pStyle w:val="Normal"/>
        <w:framePr w:w="9552" w:x="1800" w:y="4812"/>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施工废弃土石方及废渣可作为封场覆盖填土或景观绿化造景用土，可在本工</w:t>
      </w:r>
    </w:p>
    <w:p>
      <w:pPr>
        <w:pStyle w:val="Normal"/>
        <w:framePr w:w="9552" w:x="1800" w:y="481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程内消耗，无需场外处理。场区雨水导排系统产生的弃土用于封场工程渣场整形</w:t>
      </w:r>
    </w:p>
    <w:p>
      <w:pPr>
        <w:pStyle w:val="Normal"/>
        <w:framePr w:w="9552" w:x="1800" w:y="481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及覆盖系统项目不设取土场弃士场。</w:t>
      </w:r>
    </w:p>
    <w:p>
      <w:pPr>
        <w:pStyle w:val="Normal"/>
        <w:framePr w:w="1599" w:x="2520" w:y="6216"/>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(2)</w:t>
      </w:r>
      <w:r>
        <w:rPr>
          <w:rFonts w:ascii="SimSun" w:hAnsi="SimSun" w:cs="SimSun"/>
          <w:color w:val="000000"/>
          <w:spacing w:val="0"/>
          <w:sz w:val="24"/>
        </w:rPr>
        <w:t>生活垃圾</w:t>
      </w:r>
    </w:p>
    <w:p>
      <w:pPr>
        <w:pStyle w:val="Normal"/>
        <w:framePr w:w="9522" w:x="1800" w:y="6684"/>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施工期施工人员</w:t>
      </w:r>
      <w:r>
        <w:rPr>
          <w:rFonts w:ascii="DJCTFS+TimesNewRomanPSMT"/>
          <w:color w:val="000000"/>
          <w:spacing w:val="0"/>
          <w:sz w:val="24"/>
        </w:rPr>
        <w:t>20</w:t>
      </w:r>
      <w:r>
        <w:rPr>
          <w:rFonts w:ascii="SimSun" w:hAnsi="SimSun" w:cs="SimSun"/>
          <w:color w:val="000000"/>
          <w:spacing w:val="0"/>
          <w:sz w:val="24"/>
        </w:rPr>
        <w:t>人，生活垃圾按每人每天</w:t>
      </w:r>
      <w:r>
        <w:rPr>
          <w:rFonts w:ascii="DJCTFS+TimesNewRomanPSMT"/>
          <w:color w:val="000000"/>
          <w:spacing w:val="0"/>
          <w:sz w:val="24"/>
        </w:rPr>
        <w:t>0.2 kg</w:t>
      </w:r>
      <w:r>
        <w:rPr>
          <w:rFonts w:ascii="SimSun" w:hAnsi="SimSun" w:cs="SimSun"/>
          <w:color w:val="000000"/>
          <w:spacing w:val="0"/>
          <w:sz w:val="24"/>
        </w:rPr>
        <w:t>计：则施工期生活垃圾产</w:t>
      </w:r>
    </w:p>
    <w:p>
      <w:pPr>
        <w:pStyle w:val="Normal"/>
        <w:framePr w:w="9522" w:x="1800" w:y="668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生量为</w:t>
      </w:r>
      <w:r>
        <w:rPr>
          <w:rFonts w:ascii="DJCTFS+TimesNewRomanPSMT"/>
          <w:color w:val="000000"/>
          <w:spacing w:val="0"/>
          <w:sz w:val="24"/>
        </w:rPr>
        <w:t>4kg/d</w:t>
      </w:r>
      <w:r>
        <w:rPr>
          <w:rFonts w:ascii="SimSun" w:hAnsi="SimSun" w:cs="SimSun"/>
          <w:color w:val="000000"/>
          <w:spacing w:val="0"/>
          <w:sz w:val="24"/>
        </w:rPr>
        <w:t>。生活垃圾严禁随意丢弃，定期收集后委托当地环卫部门处理，不</w:t>
      </w:r>
    </w:p>
    <w:p>
      <w:pPr>
        <w:pStyle w:val="Normal"/>
        <w:framePr w:w="9522" w:x="1800" w:y="668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会对周围环境造成明显影响。</w:t>
      </w:r>
    </w:p>
    <w:p>
      <w:pPr>
        <w:pStyle w:val="Normal"/>
        <w:framePr w:w="2898" w:x="2280" w:y="8088"/>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7</w:t>
      </w:r>
      <w:r>
        <w:rPr>
          <w:rFonts w:ascii="SimSun" w:hAnsi="SimSun" w:cs="SimSun"/>
          <w:color w:val="000000"/>
          <w:spacing w:val="0"/>
          <w:sz w:val="24"/>
        </w:rPr>
        <w:t>、地下水环境保护措施</w:t>
      </w:r>
    </w:p>
    <w:p>
      <w:pPr>
        <w:pStyle w:val="Normal"/>
        <w:framePr w:w="9552" w:x="1800" w:y="8556"/>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1</w:t>
      </w:r>
      <w:r>
        <w:rPr>
          <w:rFonts w:ascii="SimSun" w:hAnsi="SimSun" w:cs="SimSun"/>
          <w:color w:val="000000"/>
          <w:spacing w:val="0"/>
          <w:sz w:val="24"/>
        </w:rPr>
        <w:t>）工程施工时，施工人员生活垃圾设置临时集中堆置点，定期由垃圾车</w:t>
      </w:r>
    </w:p>
    <w:p>
      <w:pPr>
        <w:pStyle w:val="Normal"/>
        <w:framePr w:w="9552" w:x="1800" w:y="855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将垃圾运往垃圾转运站，然后由环卫部门将垃圾外运处理。</w:t>
      </w:r>
    </w:p>
    <w:p>
      <w:pPr>
        <w:pStyle w:val="Normal"/>
        <w:framePr w:w="9552" w:x="1800" w:y="8556"/>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2</w:t>
      </w:r>
      <w:r>
        <w:rPr>
          <w:rFonts w:ascii="SimSun" w:hAnsi="SimSun" w:cs="SimSun"/>
          <w:color w:val="000000"/>
          <w:spacing w:val="0"/>
          <w:sz w:val="24"/>
        </w:rPr>
        <w:t>）在建设场区修建临时沉淀池，尺寸根据具体施工方案计算废水量确定</w:t>
      </w:r>
    </w:p>
    <w:p>
      <w:pPr>
        <w:pStyle w:val="Normal"/>
        <w:framePr w:w="9552" w:x="1800" w:y="855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尺寸，将砂石料产生的冲洗废水、施工机械设备冲洗废水引入沉淀池进行沉淀处</w:t>
      </w:r>
    </w:p>
    <w:p>
      <w:pPr>
        <w:pStyle w:val="Normal"/>
        <w:framePr w:w="9552" w:x="1800" w:y="855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理，处理后排放。在施工工地周界设置排水明沟，地表径流经临时沉淀池沉淀后</w:t>
      </w:r>
    </w:p>
    <w:p>
      <w:pPr>
        <w:pStyle w:val="Normal"/>
        <w:framePr w:w="9552" w:x="1800" w:y="855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回用。积极开展废水的回收循环利用，达到零排放。</w:t>
      </w:r>
    </w:p>
    <w:p>
      <w:pPr>
        <w:pStyle w:val="Normal"/>
        <w:framePr w:w="9552" w:x="1800" w:y="8556"/>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3</w:t>
      </w:r>
      <w:r>
        <w:rPr>
          <w:rFonts w:ascii="SimSun" w:hAnsi="SimSun" w:cs="SimSun"/>
          <w:color w:val="000000"/>
          <w:spacing w:val="0"/>
          <w:sz w:val="24"/>
        </w:rPr>
        <w:t>）基建中遇到有毒有害废弃物应暂时停止施工并及时与地方环保、卫生</w:t>
      </w:r>
    </w:p>
    <w:p>
      <w:pPr>
        <w:pStyle w:val="Normal"/>
        <w:framePr w:w="9552" w:x="1800" w:y="855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部门联系，经他们采取措施处理后才能继续施工。</w:t>
      </w:r>
    </w:p>
    <w:p>
      <w:pPr>
        <w:pStyle w:val="Normal"/>
        <w:framePr w:w="2400" w:x="2280" w:y="12300"/>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4</w:t>
      </w:r>
      <w:r>
        <w:rPr>
          <w:rFonts w:ascii="SimSun" w:hAnsi="SimSun" w:cs="SimSun"/>
          <w:color w:val="000000"/>
          <w:spacing w:val="0"/>
          <w:sz w:val="24"/>
        </w:rPr>
        <w:t>）分区防控措施</w:t>
      </w:r>
    </w:p>
    <w:p>
      <w:pPr>
        <w:pStyle w:val="Normal"/>
        <w:framePr w:w="9660" w:x="1800" w:y="12768"/>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在生产建设期可能出现地下水污染的位置为冲洗废水等的泄露和生活垃圾、</w:t>
      </w:r>
    </w:p>
    <w:p>
      <w:pPr>
        <w:pStyle w:val="Normal"/>
        <w:framePr w:w="9660" w:x="1800" w:y="1276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固体废弃物淋滤水泄露。根据场地内天然包气带防污性能、污染控制难易程度和</w:t>
      </w:r>
    </w:p>
    <w:p>
      <w:pPr>
        <w:pStyle w:val="Normal"/>
        <w:framePr w:w="9660" w:x="1800" w:y="1276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污染物特性，将污水沉淀池以及施工车辆冲洗区划为一般污染防渗区，其他地区</w:t>
      </w:r>
    </w:p>
    <w:p>
      <w:pPr>
        <w:pStyle w:val="Normal"/>
        <w:framePr w:w="2280" w:x="1800" w:y="14172"/>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划为简单防渗区。</w:t>
      </w:r>
    </w:p>
    <w:p>
      <w:pPr>
        <w:pStyle w:val="Normal"/>
        <w:framePr w:w="5893" w:x="3638" w:y="14578"/>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表 </w:t>
      </w:r>
      <w:r>
        <w:rPr>
          <w:rFonts w:ascii="DWPMLL+TimesNewRomanPS-BoldMT"/>
          <w:color w:val="000000"/>
          <w:spacing w:val="0"/>
          <w:sz w:val="21"/>
        </w:rPr>
        <w:t>7.1-1</w:t>
      </w:r>
      <w:r>
        <w:rPr>
          <w:rFonts w:ascii="SimSun" w:hAnsi="SimSun" w:cs="SimSun"/>
          <w:color w:val="000000"/>
          <w:spacing w:val="0"/>
          <w:sz w:val="21"/>
        </w:rPr>
        <w:t>拟建项目建设期污染区划分及防渗等级一览表</w:t>
      </w:r>
    </w:p>
    <w:p>
      <w:pPr>
        <w:pStyle w:val="Normal"/>
        <w:framePr w:w="946" w:x="1906" w:y="1491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防渗分</w:t>
      </w:r>
    </w:p>
    <w:p>
      <w:pPr>
        <w:pStyle w:val="Normal"/>
        <w:framePr w:w="1789" w:x="2894" w:y="1491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天然包气带防污</w:t>
      </w:r>
    </w:p>
    <w:p>
      <w:pPr>
        <w:pStyle w:val="Normal"/>
        <w:framePr w:w="1789" w:x="4690" w:y="1491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污染控制难易程</w:t>
      </w:r>
    </w:p>
    <w:p>
      <w:pPr>
        <w:pStyle w:val="Normal"/>
        <w:framePr w:w="1366" w:x="6533" w:y="1491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污染物类型</w:t>
      </w:r>
    </w:p>
    <w:p>
      <w:pPr>
        <w:pStyle w:val="Normal"/>
        <w:framePr w:w="1578" w:x="8184" w:y="1491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防渗技术要求</w:t>
      </w:r>
    </w:p>
    <w:p>
      <w:pPr>
        <w:pStyle w:val="Normal"/>
        <w:framePr w:w="540" w:x="5998" w:y="15636"/>
        <w:widowControl w:val="off"/>
        <w:autoSpaceDE w:val="off"/>
        <w:autoSpaceDN w:val="off"/>
        <w:spacing w:before="0" w:after="0" w:line="188" w:lineRule="exact"/>
        <w:ind w:left="0" w:right="0" w:first-line="0"/>
        <w:jc w:val="left"/>
        <w:rPr>
          <w:rFonts w:ascii="DJCTFS+TimesNewRomanPSMT"/>
          <w:color w:val="000000"/>
          <w:spacing w:val="0"/>
          <w:sz w:val="18"/>
        </w:rPr>
      </w:pPr>
      <w:r>
        <w:rPr>
          <w:rFonts w:ascii="DJCTFS+TimesNewRomanPSMT"/>
          <w:color w:val="000000"/>
          <w:spacing w:val="0"/>
          <w:sz w:val="18"/>
        </w:rPr>
        <w:t>142</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46" style="position:absolute;margin-left:90pt;margin-top:54.3pt;z-index:-1387;width:415.3pt;height:0.7pt;mso-position-horizontal:absolute;mso-position-horizontal-relative:page;mso-position-vertical:absolute;mso-position-vertical-relative:page" type="#_x0000_t75">
            <v:imageData xmlns:r="http://schemas.openxmlformats.org/officeDocument/2006/relationships" r:id="rId347"/>
          </v:shape>
        </w:pict>
      </w:r>
      <w:r>
        <w:rPr>
          <w:noProof w:val="on"/>
        </w:rPr>
        <w:pict>
          <v:shape xmlns:v="urn:schemas-microsoft-com:vml" id="_x0000347" style="position:absolute;margin-left:84.6pt;margin-top:742.6pt;z-index:-1391;width:408.2pt;height:18pt;mso-position-horizontal:absolute;mso-position-horizontal-relative:page;mso-position-vertical:absolute;mso-position-vertical-relative:page" type="#_x0000_t75">
            <v:imageData xmlns:r="http://schemas.openxmlformats.org/officeDocument/2006/relationships" r:id="rId348"/>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524" w:x="2117" w:y="150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区</w:t>
      </w:r>
    </w:p>
    <w:p>
      <w:pPr>
        <w:pStyle w:val="Normal"/>
        <w:framePr w:w="735" w:x="3420" w:y="150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性能</w:t>
      </w:r>
    </w:p>
    <w:p>
      <w:pPr>
        <w:pStyle w:val="Normal"/>
        <w:framePr w:w="735" w:x="3420" w:y="1503"/>
        <w:widowControl w:val="off"/>
        <w:autoSpaceDE w:val="off"/>
        <w:autoSpaceDN w:val="off"/>
        <w:spacing w:before="0" w:after="0" w:line="329" w:lineRule="exact"/>
        <w:ind w:left="106" w:right="0" w:first-line="0"/>
        <w:jc w:val="left"/>
        <w:rPr>
          <w:rFonts w:ascii="SimSun" w:hAnsi="SimSun" w:cs="SimSun"/>
          <w:color w:val="000000"/>
          <w:spacing w:val="0"/>
          <w:sz w:val="21"/>
        </w:rPr>
      </w:pPr>
      <w:r>
        <w:rPr>
          <w:rFonts w:ascii="SimSun" w:hAnsi="SimSun" w:cs="SimSun"/>
          <w:color w:val="000000"/>
          <w:spacing w:val="0"/>
          <w:sz w:val="21"/>
        </w:rPr>
        <w:t>弱</w:t>
      </w:r>
    </w:p>
    <w:p>
      <w:pPr>
        <w:pStyle w:val="Normal"/>
        <w:framePr w:w="524" w:x="5321" w:y="150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度</w:t>
      </w:r>
    </w:p>
    <w:p>
      <w:pPr>
        <w:pStyle w:val="Normal"/>
        <w:framePr w:w="524" w:x="5321" w:y="1503"/>
        <w:widowControl w:val="off"/>
        <w:autoSpaceDE w:val="off"/>
        <w:autoSpaceDN w:val="off"/>
        <w:spacing w:before="0" w:after="0" w:line="329" w:lineRule="exact"/>
        <w:ind w:left="0" w:right="0" w:first-line="0"/>
        <w:jc w:val="left"/>
        <w:rPr>
          <w:rFonts w:ascii="SimSun" w:hAnsi="SimSun" w:cs="SimSun"/>
          <w:color w:val="000000"/>
          <w:spacing w:val="0"/>
          <w:sz w:val="21"/>
        </w:rPr>
      </w:pPr>
      <w:r>
        <w:rPr>
          <w:rFonts w:ascii="SimSun" w:hAnsi="SimSun" w:cs="SimSun"/>
          <w:color w:val="000000"/>
          <w:spacing w:val="0"/>
          <w:sz w:val="21"/>
        </w:rPr>
        <w:t>难</w:t>
      </w:r>
    </w:p>
    <w:p>
      <w:pPr>
        <w:pStyle w:val="Normal"/>
        <w:framePr w:w="1530" w:x="6449" w:y="183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重金属、持久</w:t>
      </w:r>
    </w:p>
    <w:p>
      <w:pPr>
        <w:pStyle w:val="Normal"/>
        <w:framePr w:w="1530" w:x="6449" w:y="1831"/>
        <w:widowControl w:val="off"/>
        <w:autoSpaceDE w:val="off"/>
        <w:autoSpaceDN w:val="off"/>
        <w:spacing w:before="0" w:after="0" w:line="312" w:lineRule="exact"/>
        <w:ind w:left="84" w:right="0" w:first-line="0"/>
        <w:jc w:val="left"/>
        <w:rPr>
          <w:rFonts w:ascii="SimSun" w:hAnsi="SimSun" w:cs="SimSun"/>
          <w:color w:val="000000"/>
          <w:spacing w:val="0"/>
          <w:sz w:val="21"/>
        </w:rPr>
      </w:pPr>
      <w:r>
        <w:rPr>
          <w:rFonts w:ascii="SimSun" w:hAnsi="SimSun" w:cs="SimSun"/>
          <w:color w:val="000000"/>
          <w:spacing w:val="0"/>
          <w:sz w:val="21"/>
        </w:rPr>
        <w:t>性有机物污</w:t>
      </w:r>
    </w:p>
    <w:p>
      <w:pPr>
        <w:pStyle w:val="Normal"/>
        <w:framePr w:w="1530" w:x="6449" w:y="1831"/>
        <w:widowControl w:val="off"/>
        <w:autoSpaceDE w:val="off"/>
        <w:autoSpaceDN w:val="off"/>
        <w:spacing w:before="0" w:after="0" w:line="312" w:lineRule="exact"/>
        <w:ind w:left="398" w:right="0" w:first-line="0"/>
        <w:jc w:val="left"/>
        <w:rPr>
          <w:rFonts w:ascii="SimSun" w:hAnsi="SimSun" w:cs="SimSun"/>
          <w:color w:val="000000"/>
          <w:spacing w:val="0"/>
          <w:sz w:val="21"/>
        </w:rPr>
      </w:pPr>
      <w:r>
        <w:rPr>
          <w:rFonts w:ascii="SimSun" w:hAnsi="SimSun" w:cs="SimSun"/>
          <w:color w:val="000000"/>
          <w:spacing w:val="0"/>
          <w:sz w:val="21"/>
        </w:rPr>
        <w:t>染物</w:t>
      </w:r>
    </w:p>
    <w:p>
      <w:pPr>
        <w:pStyle w:val="Normal"/>
        <w:framePr w:w="1784" w:x="8081" w:y="1846"/>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等效黏土防渗层</w:t>
      </w:r>
    </w:p>
    <w:p>
      <w:pPr>
        <w:pStyle w:val="Normal"/>
        <w:framePr w:w="1153" w:x="1800" w:y="200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重点防渗</w:t>
      </w:r>
    </w:p>
    <w:p>
      <w:pPr>
        <w:pStyle w:val="Normal"/>
        <w:framePr w:w="1153" w:x="1800" w:y="2002"/>
        <w:widowControl w:val="off"/>
        <w:autoSpaceDE w:val="off"/>
        <w:autoSpaceDN w:val="off"/>
        <w:spacing w:before="0" w:after="0" w:line="312" w:lineRule="exact"/>
        <w:ind w:left="317" w:right="0" w:first-line="0"/>
        <w:jc w:val="left"/>
        <w:rPr>
          <w:rFonts w:ascii="SimSun" w:hAnsi="SimSun" w:cs="SimSun"/>
          <w:color w:val="000000"/>
          <w:spacing w:val="0"/>
          <w:sz w:val="21"/>
        </w:rPr>
      </w:pPr>
      <w:r>
        <w:rPr>
          <w:rFonts w:ascii="SimSun" w:hAnsi="SimSun" w:cs="SimSun"/>
          <w:color w:val="000000"/>
          <w:spacing w:val="0"/>
          <w:sz w:val="21"/>
        </w:rPr>
        <w:t>区</w:t>
      </w:r>
    </w:p>
    <w:p>
      <w:pPr>
        <w:pStyle w:val="Normal"/>
        <w:framePr w:w="803" w:x="3386" w:y="2158"/>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中</w:t>
      </w:r>
      <w:r>
        <w:rPr>
          <w:rFonts w:ascii="DJCTFS+TimesNewRomanPSMT"/>
          <w:color w:val="000000"/>
          <w:spacing w:val="0"/>
          <w:sz w:val="21"/>
        </w:rPr>
        <w:t>-</w:t>
      </w:r>
      <w:r>
        <w:rPr>
          <w:rFonts w:ascii="SimSun" w:hAnsi="SimSun" w:cs="SimSun"/>
          <w:color w:val="000000"/>
          <w:spacing w:val="0"/>
          <w:sz w:val="21"/>
        </w:rPr>
        <w:t>强</w:t>
      </w:r>
    </w:p>
    <w:p>
      <w:pPr>
        <w:pStyle w:val="Normal"/>
        <w:framePr w:w="803" w:x="3386" w:y="2158"/>
        <w:widowControl w:val="off"/>
        <w:autoSpaceDE w:val="off"/>
        <w:autoSpaceDN w:val="off"/>
        <w:spacing w:before="0" w:after="0" w:line="326" w:lineRule="exact"/>
        <w:ind w:left="139" w:right="0" w:first-line="0"/>
        <w:jc w:val="left"/>
        <w:rPr>
          <w:rFonts w:ascii="SimSun" w:hAnsi="SimSun" w:cs="SimSun"/>
          <w:color w:val="000000"/>
          <w:spacing w:val="0"/>
          <w:sz w:val="21"/>
        </w:rPr>
      </w:pPr>
      <w:r>
        <w:rPr>
          <w:rFonts w:ascii="SimSun" w:hAnsi="SimSun" w:cs="SimSun"/>
          <w:color w:val="000000"/>
          <w:spacing w:val="0"/>
          <w:sz w:val="21"/>
        </w:rPr>
        <w:t>弱</w:t>
      </w:r>
    </w:p>
    <w:p>
      <w:pPr>
        <w:pStyle w:val="Normal"/>
        <w:framePr w:w="524" w:x="5321" w:y="2158"/>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难</w:t>
      </w:r>
    </w:p>
    <w:p>
      <w:pPr>
        <w:pStyle w:val="Normal"/>
        <w:framePr w:w="2182" w:x="7884" w:y="2158"/>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hAnsi="DJCTFS+TimesNewRomanPSMT" w:cs="DJCTFS+TimesNewRomanPSMT"/>
          <w:color w:val="000000"/>
          <w:spacing w:val="0"/>
          <w:sz w:val="21"/>
        </w:rPr>
        <w:t>Mb≥6.0m</w:t>
      </w:r>
      <w:r>
        <w:rPr>
          <w:rFonts w:ascii="SimSun" w:hAnsi="SimSun" w:cs="SimSun"/>
          <w:color w:val="000000"/>
          <w:spacing w:val="0"/>
          <w:sz w:val="21"/>
        </w:rPr>
        <w:t>，渗透系数</w:t>
      </w:r>
    </w:p>
    <w:p>
      <w:pPr>
        <w:pStyle w:val="Normal"/>
        <w:framePr w:w="524" w:x="5321" w:y="248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易</w:t>
      </w:r>
    </w:p>
    <w:p>
      <w:pPr>
        <w:pStyle w:val="Normal"/>
        <w:framePr w:w="1525" w:x="8184" w:y="2465"/>
        <w:widowControl w:val="off"/>
        <w:autoSpaceDE w:val="off"/>
        <w:autoSpaceDN w:val="off"/>
        <w:spacing w:before="0" w:after="0" w:line="218" w:lineRule="exact"/>
        <w:ind w:left="0" w:right="0" w:first-line="0"/>
        <w:jc w:val="left"/>
        <w:rPr>
          <w:rFonts w:ascii="DJCTFS+TimesNewRomanPSMT" w:hAnsi="DJCTFS+TimesNewRomanPSMT" w:cs="DJCTFS+TimesNewRomanPSMT"/>
          <w:color w:val="000000"/>
          <w:spacing w:val="0"/>
          <w:sz w:val="21"/>
        </w:rPr>
      </w:pPr>
      <w:r>
        <w:rPr>
          <w:rFonts w:ascii="DJCTFS+TimesNewRomanPSMT" w:hAnsi="DJCTFS+TimesNewRomanPSMT" w:cs="DJCTFS+TimesNewRomanPSMT"/>
          <w:color w:val="000000"/>
          <w:spacing w:val="0"/>
          <w:sz w:val="21"/>
        </w:rPr>
        <w:t>K≤1×10   cm/s</w:t>
      </w:r>
    </w:p>
    <w:p>
      <w:pPr>
        <w:pStyle w:val="Normal"/>
        <w:framePr w:w="1525" w:x="8184" w:y="2465"/>
        <w:widowControl w:val="off"/>
        <w:autoSpaceDE w:val="off"/>
        <w:autoSpaceDN w:val="off"/>
        <w:spacing w:before="0" w:after="0" w:line="228" w:lineRule="exact"/>
        <w:ind w:left="701" w:right="0" w:first-line="0"/>
        <w:jc w:val="left"/>
        <w:rPr>
          <w:rFonts w:ascii="DJCTFS+TimesNewRomanPSMT"/>
          <w:color w:val="000000"/>
          <w:spacing w:val="0"/>
          <w:sz w:val="14"/>
        </w:rPr>
      </w:pPr>
      <w:r>
        <w:rPr>
          <w:rFonts w:ascii="DJCTFS+TimesNewRomanPSMT"/>
          <w:color w:val="000000"/>
          <w:spacing w:val="0"/>
          <w:sz w:val="14"/>
        </w:rPr>
        <w:t>-7</w:t>
      </w:r>
    </w:p>
    <w:p>
      <w:pPr>
        <w:pStyle w:val="Normal"/>
        <w:framePr w:w="524" w:x="3526" w:y="281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弱</w:t>
      </w:r>
    </w:p>
    <w:p>
      <w:pPr>
        <w:pStyle w:val="Normal"/>
        <w:framePr w:w="805" w:x="5179" w:y="2811"/>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易</w:t>
      </w:r>
      <w:r>
        <w:rPr>
          <w:rFonts w:ascii="DJCTFS+TimesNewRomanPSMT"/>
          <w:color w:val="000000"/>
          <w:spacing w:val="0"/>
          <w:sz w:val="21"/>
        </w:rPr>
        <w:t>-</w:t>
      </w:r>
      <w:r>
        <w:rPr>
          <w:rFonts w:ascii="SimSun" w:hAnsi="SimSun" w:cs="SimSun"/>
          <w:color w:val="000000"/>
          <w:spacing w:val="0"/>
          <w:sz w:val="21"/>
        </w:rPr>
        <w:t>难</w:t>
      </w:r>
    </w:p>
    <w:p>
      <w:pPr>
        <w:pStyle w:val="Normal"/>
        <w:framePr w:w="805" w:x="5179" w:y="2811"/>
        <w:widowControl w:val="off"/>
        <w:autoSpaceDE w:val="off"/>
        <w:autoSpaceDN w:val="off"/>
        <w:spacing w:before="0" w:after="0" w:line="329" w:lineRule="exact"/>
        <w:ind w:left="142" w:right="0" w:first-line="0"/>
        <w:jc w:val="left"/>
        <w:rPr>
          <w:rFonts w:ascii="SimSun" w:hAnsi="SimSun" w:cs="SimSun"/>
          <w:color w:val="000000"/>
          <w:spacing w:val="0"/>
          <w:sz w:val="21"/>
        </w:rPr>
      </w:pPr>
      <w:r>
        <w:rPr>
          <w:rFonts w:ascii="SimSun" w:hAnsi="SimSun" w:cs="SimSun"/>
          <w:color w:val="000000"/>
          <w:spacing w:val="0"/>
          <w:sz w:val="21"/>
        </w:rPr>
        <w:t>难</w:t>
      </w:r>
    </w:p>
    <w:p>
      <w:pPr>
        <w:pStyle w:val="Normal"/>
        <w:framePr w:w="1153" w:x="6636" w:y="297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其他类型</w:t>
      </w:r>
    </w:p>
    <w:p>
      <w:pPr>
        <w:pStyle w:val="Normal"/>
        <w:framePr w:w="803" w:x="3386" w:y="3139"/>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中</w:t>
      </w:r>
      <w:r>
        <w:rPr>
          <w:rFonts w:ascii="DJCTFS+TimesNewRomanPSMT"/>
          <w:color w:val="000000"/>
          <w:spacing w:val="0"/>
          <w:sz w:val="21"/>
        </w:rPr>
        <w:t>-</w:t>
      </w:r>
      <w:r>
        <w:rPr>
          <w:rFonts w:ascii="SimSun" w:hAnsi="SimSun" w:cs="SimSun"/>
          <w:color w:val="000000"/>
          <w:spacing w:val="0"/>
          <w:sz w:val="21"/>
        </w:rPr>
        <w:t>强</w:t>
      </w:r>
    </w:p>
    <w:p>
      <w:pPr>
        <w:pStyle w:val="Normal"/>
        <w:framePr w:w="803" w:x="3386" w:y="3139"/>
        <w:widowControl w:val="off"/>
        <w:autoSpaceDE w:val="off"/>
        <w:autoSpaceDN w:val="off"/>
        <w:spacing w:before="0" w:after="0" w:line="326" w:lineRule="exact"/>
        <w:ind w:left="139" w:right="0" w:first-line="0"/>
        <w:jc w:val="left"/>
        <w:rPr>
          <w:rFonts w:ascii="SimSun" w:hAnsi="SimSun" w:cs="SimSun"/>
          <w:color w:val="000000"/>
          <w:spacing w:val="0"/>
          <w:sz w:val="21"/>
        </w:rPr>
      </w:pPr>
      <w:r>
        <w:rPr>
          <w:rFonts w:ascii="SimSun" w:hAnsi="SimSun" w:cs="SimSun"/>
          <w:color w:val="000000"/>
          <w:spacing w:val="0"/>
          <w:sz w:val="21"/>
        </w:rPr>
        <w:t>中</w:t>
      </w:r>
    </w:p>
    <w:p>
      <w:pPr>
        <w:pStyle w:val="Normal"/>
        <w:framePr w:w="1784" w:x="8081" w:y="313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等效黏土防渗层</w:t>
      </w:r>
    </w:p>
    <w:p>
      <w:pPr>
        <w:pStyle w:val="Normal"/>
        <w:framePr w:w="1153" w:x="1800" w:y="329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一般防渗</w:t>
      </w:r>
    </w:p>
    <w:p>
      <w:pPr>
        <w:pStyle w:val="Normal"/>
        <w:framePr w:w="1153" w:x="1800" w:y="3295"/>
        <w:widowControl w:val="off"/>
        <w:autoSpaceDE w:val="off"/>
        <w:autoSpaceDN w:val="off"/>
        <w:spacing w:before="0" w:after="0" w:line="312" w:lineRule="exact"/>
        <w:ind w:left="317" w:right="0" w:first-line="0"/>
        <w:jc w:val="left"/>
        <w:rPr>
          <w:rFonts w:ascii="SimSun" w:hAnsi="SimSun" w:cs="SimSun"/>
          <w:color w:val="000000"/>
          <w:spacing w:val="0"/>
          <w:sz w:val="21"/>
        </w:rPr>
      </w:pPr>
      <w:r>
        <w:rPr>
          <w:rFonts w:ascii="SimSun" w:hAnsi="SimSun" w:cs="SimSun"/>
          <w:color w:val="000000"/>
          <w:spacing w:val="0"/>
          <w:sz w:val="21"/>
        </w:rPr>
        <w:t>区</w:t>
      </w:r>
    </w:p>
    <w:p>
      <w:pPr>
        <w:pStyle w:val="Normal"/>
        <w:framePr w:w="524" w:x="5321" w:y="3466"/>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易</w:t>
      </w:r>
    </w:p>
    <w:p>
      <w:pPr>
        <w:pStyle w:val="Normal"/>
        <w:framePr w:w="3795" w:x="6449" w:y="3451"/>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重金属、持久    </w:t>
      </w:r>
      <w:r>
        <w:rPr>
          <w:rFonts w:ascii="DJCTFS+TimesNewRomanPSMT" w:hAnsi="DJCTFS+TimesNewRomanPSMT" w:cs="DJCTFS+TimesNewRomanPSMT"/>
          <w:color w:val="000000"/>
          <w:spacing w:val="0"/>
          <w:sz w:val="21"/>
        </w:rPr>
        <w:t>Mb≥1.5m</w:t>
      </w:r>
      <w:r>
        <w:rPr>
          <w:rFonts w:ascii="SimSun" w:hAnsi="SimSun" w:cs="SimSun"/>
          <w:color w:val="000000"/>
          <w:spacing w:val="0"/>
          <w:sz w:val="21"/>
        </w:rPr>
        <w:t>，渗透系数</w:t>
      </w:r>
    </w:p>
    <w:p>
      <w:pPr>
        <w:pStyle w:val="Normal"/>
        <w:framePr w:w="1364" w:x="6533" w:y="3778"/>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性有机物污</w:t>
      </w:r>
    </w:p>
    <w:p>
      <w:pPr>
        <w:pStyle w:val="Normal"/>
        <w:framePr w:w="1364" w:x="6533" w:y="3778"/>
        <w:widowControl w:val="off"/>
        <w:autoSpaceDE w:val="off"/>
        <w:autoSpaceDN w:val="off"/>
        <w:spacing w:before="0" w:after="0" w:line="312" w:lineRule="exact"/>
        <w:ind w:left="314" w:right="0" w:first-line="0"/>
        <w:jc w:val="left"/>
        <w:rPr>
          <w:rFonts w:ascii="SimSun" w:hAnsi="SimSun" w:cs="SimSun"/>
          <w:color w:val="000000"/>
          <w:spacing w:val="0"/>
          <w:sz w:val="21"/>
        </w:rPr>
      </w:pPr>
      <w:r>
        <w:rPr>
          <w:rFonts w:ascii="SimSun" w:hAnsi="SimSun" w:cs="SimSun"/>
          <w:color w:val="000000"/>
          <w:spacing w:val="0"/>
          <w:sz w:val="21"/>
        </w:rPr>
        <w:t>染物</w:t>
      </w:r>
    </w:p>
    <w:p>
      <w:pPr>
        <w:pStyle w:val="Normal"/>
        <w:framePr w:w="1525" w:x="8184" w:y="3759"/>
        <w:widowControl w:val="off"/>
        <w:autoSpaceDE w:val="off"/>
        <w:autoSpaceDN w:val="off"/>
        <w:spacing w:before="0" w:after="0" w:line="218" w:lineRule="exact"/>
        <w:ind w:left="0" w:right="0" w:first-line="0"/>
        <w:jc w:val="left"/>
        <w:rPr>
          <w:rFonts w:ascii="DJCTFS+TimesNewRomanPSMT" w:hAnsi="DJCTFS+TimesNewRomanPSMT" w:cs="DJCTFS+TimesNewRomanPSMT"/>
          <w:color w:val="000000"/>
          <w:spacing w:val="0"/>
          <w:sz w:val="21"/>
        </w:rPr>
      </w:pPr>
      <w:r>
        <w:rPr>
          <w:rFonts w:ascii="DJCTFS+TimesNewRomanPSMT" w:hAnsi="DJCTFS+TimesNewRomanPSMT" w:cs="DJCTFS+TimesNewRomanPSMT"/>
          <w:color w:val="000000"/>
          <w:spacing w:val="0"/>
          <w:sz w:val="21"/>
        </w:rPr>
        <w:t>K≤1×10   cm/s</w:t>
      </w:r>
    </w:p>
    <w:p>
      <w:pPr>
        <w:pStyle w:val="Normal"/>
        <w:framePr w:w="1525" w:x="8184" w:y="3759"/>
        <w:widowControl w:val="off"/>
        <w:autoSpaceDE w:val="off"/>
        <w:autoSpaceDN w:val="off"/>
        <w:spacing w:before="0" w:after="0" w:line="228" w:lineRule="exact"/>
        <w:ind w:left="701" w:right="0" w:first-line="0"/>
        <w:jc w:val="left"/>
        <w:rPr>
          <w:rFonts w:ascii="DJCTFS+TimesNewRomanPSMT"/>
          <w:color w:val="000000"/>
          <w:spacing w:val="0"/>
          <w:sz w:val="14"/>
        </w:rPr>
      </w:pPr>
      <w:r>
        <w:rPr>
          <w:rFonts w:ascii="DJCTFS+TimesNewRomanPSMT"/>
          <w:color w:val="000000"/>
          <w:spacing w:val="0"/>
          <w:sz w:val="14"/>
        </w:rPr>
        <w:t>-7</w:t>
      </w:r>
    </w:p>
    <w:p>
      <w:pPr>
        <w:pStyle w:val="Normal"/>
        <w:framePr w:w="524" w:x="3526" w:y="394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强</w:t>
      </w:r>
    </w:p>
    <w:p>
      <w:pPr>
        <w:pStyle w:val="Normal"/>
        <w:framePr w:w="524" w:x="5321" w:y="394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易</w:t>
      </w:r>
    </w:p>
    <w:p>
      <w:pPr>
        <w:pStyle w:val="Normal"/>
        <w:framePr w:w="524" w:x="5321" w:y="3941"/>
        <w:widowControl w:val="off"/>
        <w:autoSpaceDE w:val="off"/>
        <w:autoSpaceDN w:val="off"/>
        <w:spacing w:before="0" w:after="0" w:line="631" w:lineRule="exact"/>
        <w:ind w:left="0" w:right="0" w:first-line="0"/>
        <w:jc w:val="left"/>
        <w:rPr>
          <w:rFonts w:ascii="SimSun" w:hAnsi="SimSun" w:cs="SimSun"/>
          <w:color w:val="000000"/>
          <w:spacing w:val="0"/>
          <w:sz w:val="21"/>
        </w:rPr>
      </w:pPr>
      <w:r>
        <w:rPr>
          <w:rFonts w:ascii="SimSun" w:hAnsi="SimSun" w:cs="SimSun"/>
          <w:color w:val="000000"/>
          <w:spacing w:val="0"/>
          <w:sz w:val="21"/>
        </w:rPr>
        <w:t>易</w:t>
      </w:r>
    </w:p>
    <w:p>
      <w:pPr>
        <w:pStyle w:val="Normal"/>
        <w:framePr w:w="1153" w:x="1800" w:y="4416"/>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简单防渗</w:t>
      </w:r>
    </w:p>
    <w:p>
      <w:pPr>
        <w:pStyle w:val="Normal"/>
        <w:framePr w:w="1153" w:x="1800" w:y="4416"/>
        <w:widowControl w:val="off"/>
        <w:autoSpaceDE w:val="off"/>
        <w:autoSpaceDN w:val="off"/>
        <w:spacing w:before="0" w:after="0" w:line="312" w:lineRule="exact"/>
        <w:ind w:left="317" w:right="0" w:first-line="0"/>
        <w:jc w:val="left"/>
        <w:rPr>
          <w:rFonts w:ascii="SimSun" w:hAnsi="SimSun" w:cs="SimSun"/>
          <w:color w:val="000000"/>
          <w:spacing w:val="0"/>
          <w:sz w:val="21"/>
        </w:rPr>
      </w:pPr>
      <w:r>
        <w:rPr>
          <w:rFonts w:ascii="SimSun" w:hAnsi="SimSun" w:cs="SimSun"/>
          <w:color w:val="000000"/>
          <w:spacing w:val="0"/>
          <w:sz w:val="21"/>
        </w:rPr>
        <w:t>区</w:t>
      </w:r>
    </w:p>
    <w:p>
      <w:pPr>
        <w:pStyle w:val="Normal"/>
        <w:framePr w:w="803" w:x="3386" w:y="4572"/>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中</w:t>
      </w:r>
      <w:r>
        <w:rPr>
          <w:rFonts w:ascii="DJCTFS+TimesNewRomanPSMT"/>
          <w:color w:val="000000"/>
          <w:spacing w:val="0"/>
          <w:sz w:val="21"/>
        </w:rPr>
        <w:t>-</w:t>
      </w:r>
      <w:r>
        <w:rPr>
          <w:rFonts w:ascii="SimSun" w:hAnsi="SimSun" w:cs="SimSun"/>
          <w:color w:val="000000"/>
          <w:spacing w:val="0"/>
          <w:sz w:val="21"/>
        </w:rPr>
        <w:t>强</w:t>
      </w:r>
    </w:p>
    <w:p>
      <w:pPr>
        <w:pStyle w:val="Normal"/>
        <w:framePr w:w="1153" w:x="6636" w:y="457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其他类型</w:t>
      </w:r>
    </w:p>
    <w:p>
      <w:pPr>
        <w:pStyle w:val="Normal"/>
        <w:framePr w:w="1573" w:x="8184" w:y="457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一般地面硬化</w:t>
      </w:r>
    </w:p>
    <w:p>
      <w:pPr>
        <w:pStyle w:val="Normal"/>
        <w:framePr w:w="1920" w:x="2280" w:y="5134"/>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1</w:t>
      </w:r>
      <w:r>
        <w:rPr>
          <w:rFonts w:ascii="SimSun" w:hAnsi="SimSun" w:cs="SimSun"/>
          <w:color w:val="000000"/>
          <w:spacing w:val="0"/>
          <w:sz w:val="24"/>
        </w:rPr>
        <w:t>）一般防渗区</w:t>
      </w:r>
    </w:p>
    <w:p>
      <w:pPr>
        <w:pStyle w:val="Normal"/>
        <w:framePr w:w="2040" w:x="2280" w:y="5602"/>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①防渗处理措施</w:t>
      </w:r>
    </w:p>
    <w:p>
      <w:pPr>
        <w:pStyle w:val="Normal"/>
        <w:framePr w:w="9000" w:x="2280" w:y="6070"/>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根据区内不同功能单元在建设期对地下水的污染程度，采用不同的防渗措</w:t>
      </w:r>
    </w:p>
    <w:p>
      <w:pPr>
        <w:pStyle w:val="Normal"/>
        <w:framePr w:w="2419" w:x="1800" w:y="6538"/>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施，具体见表 </w:t>
      </w:r>
      <w:r>
        <w:rPr>
          <w:rFonts w:ascii="DJCTFS+TimesNewRomanPSMT"/>
          <w:color w:val="000000"/>
          <w:spacing w:val="0"/>
          <w:sz w:val="24"/>
        </w:rPr>
        <w:t>7-2</w:t>
      </w:r>
      <w:r>
        <w:rPr>
          <w:rFonts w:ascii="SimSun" w:hAnsi="SimSun" w:cs="SimSun"/>
          <w:color w:val="000000"/>
          <w:spacing w:val="0"/>
          <w:sz w:val="24"/>
        </w:rPr>
        <w:t>。</w:t>
      </w:r>
    </w:p>
    <w:p>
      <w:pPr>
        <w:pStyle w:val="Normal"/>
        <w:framePr w:w="6196" w:x="3509" w:y="6943"/>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表  </w:t>
      </w:r>
      <w:r>
        <w:rPr>
          <w:rFonts w:ascii="DWPMLL+TimesNewRomanPS-BoldMT"/>
          <w:color w:val="000000"/>
          <w:spacing w:val="0"/>
          <w:sz w:val="21"/>
        </w:rPr>
        <w:t>7.1-2</w:t>
      </w:r>
      <w:r>
        <w:rPr>
          <w:rFonts w:ascii="SimSun" w:hAnsi="SimSun" w:cs="SimSun"/>
          <w:color w:val="000000"/>
          <w:spacing w:val="0"/>
          <w:sz w:val="21"/>
        </w:rPr>
        <w:t>拟建项目建设期设计采取的防渗处理措施一览表</w:t>
      </w:r>
    </w:p>
    <w:p>
      <w:pPr>
        <w:pStyle w:val="Normal"/>
        <w:framePr w:w="735" w:x="1829" w:y="728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序号</w:t>
      </w:r>
    </w:p>
    <w:p>
      <w:pPr>
        <w:pStyle w:val="Normal"/>
        <w:framePr w:w="1573" w:x="2597" w:y="7284"/>
        <w:widowControl w:val="off"/>
        <w:autoSpaceDE w:val="off"/>
        <w:autoSpaceDN w:val="off"/>
        <w:spacing w:before="0" w:after="0" w:line="209" w:lineRule="exact"/>
        <w:ind w:left="211" w:right="0" w:first-line="0"/>
        <w:jc w:val="left"/>
        <w:rPr>
          <w:rFonts w:ascii="SimSun" w:hAnsi="SimSun" w:cs="SimSun"/>
          <w:color w:val="000000"/>
          <w:spacing w:val="0"/>
          <w:sz w:val="21"/>
        </w:rPr>
      </w:pPr>
      <w:r>
        <w:rPr>
          <w:rFonts w:ascii="SimSun" w:hAnsi="SimSun" w:cs="SimSun"/>
          <w:color w:val="000000"/>
          <w:spacing w:val="0"/>
          <w:sz w:val="21"/>
        </w:rPr>
        <w:t>主要环节</w:t>
      </w:r>
    </w:p>
    <w:p>
      <w:pPr>
        <w:pStyle w:val="Normal"/>
        <w:framePr w:w="1573" w:x="2597" w:y="7284"/>
        <w:widowControl w:val="off"/>
        <w:autoSpaceDE w:val="off"/>
        <w:autoSpaceDN w:val="off"/>
        <w:spacing w:before="0" w:after="0" w:line="326" w:lineRule="exact"/>
        <w:ind w:left="0" w:right="0" w:first-line="0"/>
        <w:jc w:val="left"/>
        <w:rPr>
          <w:rFonts w:ascii="SimSun" w:hAnsi="SimSun" w:cs="SimSun"/>
          <w:color w:val="000000"/>
          <w:spacing w:val="0"/>
          <w:sz w:val="21"/>
        </w:rPr>
      </w:pPr>
      <w:r>
        <w:rPr>
          <w:rFonts w:ascii="SimSun" w:hAnsi="SimSun" w:cs="SimSun"/>
          <w:color w:val="000000"/>
          <w:spacing w:val="0"/>
          <w:sz w:val="21"/>
        </w:rPr>
        <w:t>生活垃圾临时</w:t>
      </w:r>
    </w:p>
    <w:p>
      <w:pPr>
        <w:pStyle w:val="Normal"/>
        <w:framePr w:w="1573" w:x="2597" w:y="7284"/>
        <w:widowControl w:val="off"/>
        <w:autoSpaceDE w:val="off"/>
        <w:autoSpaceDN w:val="off"/>
        <w:spacing w:before="0" w:after="0" w:line="312" w:lineRule="exact"/>
        <w:ind w:left="317" w:right="0" w:first-line="0"/>
        <w:jc w:val="left"/>
        <w:rPr>
          <w:rFonts w:ascii="SimSun" w:hAnsi="SimSun" w:cs="SimSun"/>
          <w:color w:val="000000"/>
          <w:spacing w:val="0"/>
          <w:sz w:val="21"/>
        </w:rPr>
      </w:pPr>
      <w:r>
        <w:rPr>
          <w:rFonts w:ascii="SimSun" w:hAnsi="SimSun" w:cs="SimSun"/>
          <w:color w:val="000000"/>
          <w:spacing w:val="0"/>
          <w:sz w:val="21"/>
        </w:rPr>
        <w:t>堆积区</w:t>
      </w:r>
    </w:p>
    <w:p>
      <w:pPr>
        <w:pStyle w:val="Normal"/>
        <w:framePr w:w="1158" w:x="7193" w:y="728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防渗措施</w:t>
      </w:r>
    </w:p>
    <w:p>
      <w:pPr>
        <w:pStyle w:val="Normal"/>
        <w:framePr w:w="420" w:x="1987" w:y="777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w:t>
      </w:r>
    </w:p>
    <w:p>
      <w:pPr>
        <w:pStyle w:val="Normal"/>
        <w:framePr w:w="7852" w:x="4200" w:y="7767"/>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对四周修筑 </w:t>
      </w:r>
      <w:r>
        <w:rPr>
          <w:rFonts w:ascii="DJCTFS+TimesNewRomanPSMT"/>
          <w:color w:val="000000"/>
          <w:spacing w:val="0"/>
          <w:sz w:val="21"/>
        </w:rPr>
        <w:t>1.5m</w:t>
      </w:r>
      <w:r>
        <w:rPr>
          <w:rFonts w:ascii="SimSun" w:hAnsi="SimSun" w:cs="SimSun"/>
          <w:color w:val="000000"/>
          <w:spacing w:val="0"/>
          <w:sz w:val="21"/>
        </w:rPr>
        <w:t>高的混凝土砌筑挡墙，底部采用抗渗素混凝土构造来防渗</w:t>
      </w:r>
    </w:p>
    <w:p>
      <w:pPr>
        <w:pStyle w:val="Normal"/>
        <w:framePr w:w="1573" w:x="2597" w:y="825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施工车辆冲洗</w:t>
      </w:r>
    </w:p>
    <w:p>
      <w:pPr>
        <w:pStyle w:val="Normal"/>
        <w:framePr w:w="1573" w:x="2597" w:y="8251"/>
        <w:widowControl w:val="off"/>
        <w:autoSpaceDE w:val="off"/>
        <w:autoSpaceDN w:val="off"/>
        <w:spacing w:before="0" w:after="0" w:line="312" w:lineRule="exact"/>
        <w:ind w:left="526" w:right="0" w:first-line="0"/>
        <w:jc w:val="left"/>
        <w:rPr>
          <w:rFonts w:ascii="SimSun" w:hAnsi="SimSun" w:cs="SimSun"/>
          <w:color w:val="000000"/>
          <w:spacing w:val="0"/>
          <w:sz w:val="21"/>
        </w:rPr>
      </w:pPr>
      <w:r>
        <w:rPr>
          <w:rFonts w:ascii="SimSun" w:hAnsi="SimSun" w:cs="SimSun"/>
          <w:color w:val="000000"/>
          <w:spacing w:val="0"/>
          <w:sz w:val="21"/>
        </w:rPr>
        <w:t>区</w:t>
      </w:r>
    </w:p>
    <w:p>
      <w:pPr>
        <w:pStyle w:val="Normal"/>
        <w:framePr w:w="7905" w:x="4176" w:y="8251"/>
        <w:widowControl w:val="off"/>
        <w:autoSpaceDE w:val="off"/>
        <w:autoSpaceDN w:val="off"/>
        <w:spacing w:before="0" w:after="0" w:line="218" w:lineRule="exact"/>
        <w:ind w:left="24" w:right="0" w:first-line="0"/>
        <w:jc w:val="left"/>
        <w:rPr>
          <w:rFonts w:ascii="SimSun" w:hAnsi="SimSun" w:cs="SimSun"/>
          <w:color w:val="000000"/>
          <w:spacing w:val="0"/>
          <w:sz w:val="21"/>
        </w:rPr>
      </w:pPr>
      <w:r>
        <w:rPr>
          <w:rFonts w:ascii="SimSun" w:hAnsi="SimSun" w:cs="SimSun"/>
          <w:color w:val="000000"/>
          <w:spacing w:val="0"/>
          <w:sz w:val="21"/>
        </w:rPr>
        <w:t xml:space="preserve">四周修筑 </w:t>
      </w:r>
      <w:r>
        <w:rPr>
          <w:rFonts w:ascii="DJCTFS+TimesNewRomanPSMT"/>
          <w:color w:val="000000"/>
          <w:spacing w:val="0"/>
          <w:sz w:val="21"/>
        </w:rPr>
        <w:t>0.5m</w:t>
      </w:r>
      <w:r>
        <w:rPr>
          <w:rFonts w:ascii="SimSun" w:hAnsi="SimSun" w:cs="SimSun"/>
          <w:color w:val="000000"/>
          <w:spacing w:val="0"/>
          <w:sz w:val="21"/>
        </w:rPr>
        <w:t>高的混凝土挡墙，底部采取抗渗素混凝土构造来防渗，若冲</w:t>
      </w:r>
    </w:p>
    <w:p>
      <w:pPr>
        <w:pStyle w:val="Normal"/>
        <w:framePr w:w="7905" w:x="4176" w:y="8251"/>
        <w:widowControl w:val="off"/>
        <w:autoSpaceDE w:val="off"/>
        <w:autoSpaceDN w:val="off"/>
        <w:spacing w:before="0" w:after="0" w:line="312" w:lineRule="exact"/>
        <w:ind w:left="439" w:right="0" w:first-line="0"/>
        <w:jc w:val="left"/>
        <w:rPr>
          <w:rFonts w:ascii="SimSun" w:hAnsi="SimSun" w:cs="SimSun"/>
          <w:color w:val="000000"/>
          <w:spacing w:val="0"/>
          <w:sz w:val="21"/>
        </w:rPr>
      </w:pPr>
      <w:r>
        <w:rPr>
          <w:rFonts w:ascii="SimSun" w:hAnsi="SimSun" w:cs="SimSun"/>
          <w:color w:val="000000"/>
          <w:spacing w:val="0"/>
          <w:sz w:val="21"/>
        </w:rPr>
        <w:t xml:space="preserve">洗区范围大于 </w:t>
      </w:r>
      <w:r>
        <w:rPr>
          <w:rFonts w:ascii="DJCTFS+TimesNewRomanPSMT"/>
          <w:color w:val="000000"/>
          <w:spacing w:val="0"/>
          <w:sz w:val="21"/>
        </w:rPr>
        <w:t>5m</w:t>
      </w:r>
      <w:r>
        <w:rPr>
          <w:rFonts w:ascii="SimSun" w:hAnsi="SimSun" w:cs="SimSun"/>
          <w:color w:val="000000"/>
          <w:spacing w:val="0"/>
          <w:sz w:val="21"/>
        </w:rPr>
        <w:t xml:space="preserve">，则要设置纵横向伸缩缝，伸缩缝间距 </w:t>
      </w:r>
      <w:r>
        <w:rPr>
          <w:rFonts w:ascii="DJCTFS+TimesNewRomanPSMT"/>
          <w:color w:val="000000"/>
          <w:spacing w:val="0"/>
          <w:sz w:val="21"/>
        </w:rPr>
        <w:t>3</w:t>
      </w:r>
      <w:r>
        <w:rPr>
          <w:rFonts w:ascii="SimSun" w:hAnsi="SimSun" w:cs="SimSun"/>
          <w:color w:val="000000"/>
          <w:spacing w:val="0"/>
          <w:sz w:val="21"/>
        </w:rPr>
        <w:t>～</w:t>
      </w:r>
      <w:r>
        <w:rPr>
          <w:rFonts w:ascii="DJCTFS+TimesNewRomanPSMT"/>
          <w:color w:val="000000"/>
          <w:spacing w:val="0"/>
          <w:sz w:val="21"/>
        </w:rPr>
        <w:t>5m</w:t>
      </w:r>
      <w:r>
        <w:rPr>
          <w:rFonts w:ascii="SimSun" w:hAnsi="SimSun" w:cs="SimSun"/>
          <w:color w:val="000000"/>
          <w:spacing w:val="0"/>
          <w:sz w:val="21"/>
        </w:rPr>
        <w:t>。</w:t>
      </w:r>
    </w:p>
    <w:p>
      <w:pPr>
        <w:pStyle w:val="Normal"/>
        <w:framePr w:w="7905" w:x="4176" w:y="8251"/>
        <w:widowControl w:val="off"/>
        <w:autoSpaceDE w:val="off"/>
        <w:autoSpaceDN w:val="off"/>
        <w:spacing w:before="0" w:after="0" w:line="326" w:lineRule="exact"/>
        <w:ind w:left="24" w:right="0" w:first-line="0"/>
        <w:jc w:val="left"/>
        <w:rPr>
          <w:rFonts w:ascii="SimSun" w:hAnsi="SimSun" w:cs="SimSun"/>
          <w:color w:val="000000"/>
          <w:spacing w:val="0"/>
          <w:sz w:val="21"/>
        </w:rPr>
      </w:pPr>
      <w:r>
        <w:rPr>
          <w:rFonts w:ascii="SimSun" w:hAnsi="SimSun" w:cs="SimSun"/>
          <w:color w:val="000000"/>
          <w:spacing w:val="0"/>
          <w:sz w:val="21"/>
        </w:rPr>
        <w:t xml:space="preserve">需在水池需在池四周壁上采用混凝土构造防渗，若池长宽尺寸大于 </w:t>
      </w:r>
      <w:r>
        <w:rPr>
          <w:rFonts w:ascii="DJCTFS+TimesNewRomanPSMT"/>
          <w:color w:val="000000"/>
          <w:spacing w:val="0"/>
          <w:sz w:val="21"/>
        </w:rPr>
        <w:t>5m</w:t>
      </w:r>
      <w:r>
        <w:rPr>
          <w:rFonts w:ascii="SimSun" w:hAnsi="SimSun" w:cs="SimSun"/>
          <w:color w:val="000000"/>
          <w:spacing w:val="0"/>
          <w:sz w:val="21"/>
        </w:rPr>
        <w:t>，则</w:t>
      </w:r>
    </w:p>
    <w:p>
      <w:pPr>
        <w:pStyle w:val="Normal"/>
        <w:framePr w:w="7905" w:x="4176" w:y="8251"/>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要四周设置纵向伸缩缝，底板要设置纵横向伸缩缝，伸缩缝间距 </w:t>
      </w:r>
      <w:r>
        <w:rPr>
          <w:rFonts w:ascii="DJCTFS+TimesNewRomanPSMT"/>
          <w:color w:val="000000"/>
          <w:spacing w:val="0"/>
          <w:sz w:val="21"/>
        </w:rPr>
        <w:t>3</w:t>
      </w:r>
      <w:r>
        <w:rPr>
          <w:rFonts w:ascii="SimSun" w:hAnsi="SimSun" w:cs="SimSun"/>
          <w:color w:val="000000"/>
          <w:spacing w:val="0"/>
          <w:sz w:val="21"/>
        </w:rPr>
        <w:t>～</w:t>
      </w:r>
      <w:r>
        <w:rPr>
          <w:rFonts w:ascii="DJCTFS+TimesNewRomanPSMT"/>
          <w:color w:val="000000"/>
          <w:spacing w:val="0"/>
          <w:sz w:val="21"/>
        </w:rPr>
        <w:t>5m</w:t>
      </w:r>
      <w:r>
        <w:rPr>
          <w:rFonts w:ascii="SimSun" w:hAnsi="SimSun" w:cs="SimSun"/>
          <w:color w:val="000000"/>
          <w:spacing w:val="0"/>
          <w:sz w:val="21"/>
        </w:rPr>
        <w:t>，上</w:t>
      </w:r>
    </w:p>
    <w:p>
      <w:pPr>
        <w:pStyle w:val="Normal"/>
        <w:framePr w:w="7905" w:x="4176" w:y="8251"/>
        <w:widowControl w:val="off"/>
        <w:autoSpaceDE w:val="off"/>
        <w:autoSpaceDN w:val="off"/>
        <w:spacing w:before="0" w:after="0" w:line="312" w:lineRule="exact"/>
        <w:ind w:left="1279" w:right="0" w:first-line="0"/>
        <w:jc w:val="left"/>
        <w:rPr>
          <w:rFonts w:ascii="SimSun" w:hAnsi="SimSun" w:cs="SimSun"/>
          <w:color w:val="000000"/>
          <w:spacing w:val="0"/>
          <w:sz w:val="21"/>
        </w:rPr>
      </w:pPr>
      <w:r>
        <w:rPr>
          <w:rFonts w:ascii="SimSun" w:hAnsi="SimSun" w:cs="SimSun"/>
          <w:color w:val="000000"/>
          <w:spacing w:val="0"/>
          <w:sz w:val="21"/>
        </w:rPr>
        <w:t xml:space="preserve">部采用厚度大于 </w:t>
      </w:r>
      <w:r>
        <w:rPr>
          <w:rFonts w:ascii="DJCTFS+TimesNewRomanPSMT"/>
          <w:color w:val="000000"/>
          <w:spacing w:val="0"/>
          <w:sz w:val="21"/>
        </w:rPr>
        <w:t>200mm</w:t>
      </w:r>
      <w:r>
        <w:rPr>
          <w:rFonts w:ascii="SimSun" w:hAnsi="SimSun" w:cs="SimSun"/>
          <w:color w:val="000000"/>
          <w:spacing w:val="0"/>
          <w:sz w:val="21"/>
        </w:rPr>
        <w:t>的钢筋混凝土板覆盖。</w:t>
      </w:r>
    </w:p>
    <w:p>
      <w:pPr>
        <w:pStyle w:val="Normal"/>
        <w:framePr w:w="420" w:x="1987" w:y="8412"/>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2</w:t>
      </w:r>
    </w:p>
    <w:p>
      <w:pPr>
        <w:pStyle w:val="Normal"/>
        <w:framePr w:w="420" w:x="1987" w:y="8412"/>
        <w:widowControl w:val="off"/>
        <w:autoSpaceDE w:val="off"/>
        <w:autoSpaceDN w:val="off"/>
        <w:spacing w:before="0" w:after="0" w:line="794" w:lineRule="exact"/>
        <w:ind w:left="0" w:right="0" w:first-line="0"/>
        <w:jc w:val="left"/>
        <w:rPr>
          <w:rFonts w:ascii="DJCTFS+TimesNewRomanPSMT"/>
          <w:color w:val="000000"/>
          <w:spacing w:val="0"/>
          <w:sz w:val="21"/>
        </w:rPr>
      </w:pPr>
      <w:r>
        <w:rPr>
          <w:rFonts w:ascii="DJCTFS+TimesNewRomanPSMT"/>
          <w:color w:val="000000"/>
          <w:spacing w:val="0"/>
          <w:sz w:val="21"/>
        </w:rPr>
        <w:t>4</w:t>
      </w:r>
    </w:p>
    <w:p>
      <w:pPr>
        <w:pStyle w:val="Normal"/>
        <w:framePr w:w="1364" w:x="2702" w:y="920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污水沉淀池</w:t>
      </w:r>
    </w:p>
    <w:p>
      <w:pPr>
        <w:pStyle w:val="Normal"/>
        <w:framePr w:w="2520" w:x="2280" w:y="9919"/>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②防渗措施具体要求</w:t>
      </w:r>
    </w:p>
    <w:p>
      <w:pPr>
        <w:pStyle w:val="Normal"/>
        <w:framePr w:w="9000" w:x="2280" w:y="10387"/>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采用抗渗素混凝土构造来防渗的，其混凝土强度等级不小于 </w:t>
      </w:r>
      <w:r>
        <w:rPr>
          <w:rFonts w:ascii="DJCTFS+TimesNewRomanPSMT"/>
          <w:color w:val="000000"/>
          <w:spacing w:val="0"/>
          <w:sz w:val="24"/>
        </w:rPr>
        <w:t>C20</w:t>
      </w:r>
      <w:r>
        <w:rPr>
          <w:rFonts w:ascii="SimSun" w:hAnsi="SimSun" w:cs="SimSun"/>
          <w:color w:val="000000"/>
          <w:spacing w:val="0"/>
          <w:sz w:val="24"/>
        </w:rPr>
        <w:t>，水灰比不</w:t>
      </w:r>
    </w:p>
    <w:p>
      <w:pPr>
        <w:pStyle w:val="Normal"/>
        <w:framePr w:w="9558" w:x="1800" w:y="10849"/>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宜大于 </w:t>
      </w:r>
      <w:r>
        <w:rPr>
          <w:rFonts w:ascii="DJCTFS+TimesNewRomanPSMT"/>
          <w:color w:val="000000"/>
          <w:spacing w:val="0"/>
          <w:sz w:val="24"/>
        </w:rPr>
        <w:t>0.5</w:t>
      </w:r>
      <w:r>
        <w:rPr>
          <w:rFonts w:ascii="SimSun" w:hAnsi="SimSun" w:cs="SimSun"/>
          <w:color w:val="000000"/>
          <w:spacing w:val="0"/>
          <w:sz w:val="24"/>
        </w:rPr>
        <w:t xml:space="preserve">，混凝土厚度不低于 </w:t>
      </w:r>
      <w:r>
        <w:rPr>
          <w:rFonts w:ascii="DJCTFS+TimesNewRomanPSMT"/>
          <w:color w:val="000000"/>
          <w:spacing w:val="0"/>
          <w:sz w:val="24"/>
        </w:rPr>
        <w:t>150mm</w:t>
      </w:r>
      <w:r>
        <w:rPr>
          <w:rFonts w:ascii="SimSun" w:hAnsi="SimSun" w:cs="SimSun"/>
          <w:color w:val="000000"/>
          <w:spacing w:val="0"/>
          <w:sz w:val="24"/>
        </w:rPr>
        <w:t xml:space="preserve">，渗透系数低于 </w:t>
      </w:r>
      <w:r>
        <w:rPr>
          <w:rFonts w:ascii="DJCTFS+TimesNewRomanPSMT" w:hAnsi="DJCTFS+TimesNewRomanPSMT" w:cs="DJCTFS+TimesNewRomanPSMT"/>
          <w:color w:val="000000"/>
          <w:spacing w:val="0"/>
          <w:sz w:val="24"/>
        </w:rPr>
        <w:t>1×10  cm/s</w:t>
      </w:r>
      <w:r>
        <w:rPr>
          <w:rFonts w:ascii="SimSun" w:hAnsi="SimSun" w:cs="SimSun"/>
          <w:color w:val="000000"/>
          <w:spacing w:val="0"/>
          <w:sz w:val="24"/>
        </w:rPr>
        <w:t>。混凝土采用</w:t>
      </w:r>
    </w:p>
    <w:p>
      <w:pPr>
        <w:pStyle w:val="Normal"/>
        <w:framePr w:w="9558" w:x="1800" w:y="10849"/>
        <w:widowControl w:val="off"/>
        <w:autoSpaceDE w:val="off"/>
        <w:autoSpaceDN w:val="off"/>
        <w:spacing w:before="0" w:after="0" w:line="263" w:lineRule="exact"/>
        <w:ind w:left="6283" w:right="0" w:first-line="0"/>
        <w:jc w:val="left"/>
        <w:rPr>
          <w:rFonts w:ascii="DJCTFS+TimesNewRomanPSMT"/>
          <w:color w:val="000000"/>
          <w:spacing w:val="0"/>
          <w:sz w:val="16"/>
        </w:rPr>
      </w:pPr>
      <w:r>
        <w:rPr>
          <w:rFonts w:ascii="DJCTFS+TimesNewRomanPSMT"/>
          <w:color w:val="000000"/>
          <w:spacing w:val="0"/>
          <w:sz w:val="16"/>
        </w:rPr>
        <w:t>-8</w:t>
      </w:r>
    </w:p>
    <w:p>
      <w:pPr>
        <w:pStyle w:val="Normal"/>
        <w:framePr w:w="9624" w:x="1800" w:y="11323"/>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机械搅拌且需增长搅拌时间，在地面硬化时，必须保证混凝土表面干燥。</w:t>
      </w:r>
    </w:p>
    <w:p>
      <w:pPr>
        <w:pStyle w:val="Normal"/>
        <w:framePr w:w="9624" w:x="1800" w:y="11323"/>
        <w:widowControl w:val="off"/>
        <w:autoSpaceDE w:val="off"/>
        <w:autoSpaceDN w:val="off"/>
        <w:spacing w:before="0" w:after="0" w:line="466" w:lineRule="exact"/>
        <w:ind w:left="480" w:right="0" w:first-line="0"/>
        <w:jc w:val="left"/>
        <w:rPr>
          <w:rFonts w:ascii="SimSun" w:hAnsi="SimSun" w:cs="SimSun"/>
          <w:color w:val="000000"/>
          <w:spacing w:val="0"/>
          <w:sz w:val="24"/>
        </w:rPr>
      </w:pPr>
      <w:r>
        <w:rPr>
          <w:rFonts w:ascii="SimSun" w:hAnsi="SimSun" w:cs="SimSun"/>
          <w:color w:val="000000"/>
          <w:spacing w:val="0"/>
          <w:sz w:val="24"/>
        </w:rPr>
        <w:t xml:space="preserve">纵横向伸缩缝采用切缝，缝宽 </w:t>
      </w:r>
      <w:r>
        <w:rPr>
          <w:rFonts w:ascii="DJCTFS+TimesNewRomanPSMT"/>
          <w:color w:val="000000"/>
          <w:spacing w:val="0"/>
          <w:sz w:val="24"/>
        </w:rPr>
        <w:t>6</w:t>
      </w:r>
      <w:r>
        <w:rPr>
          <w:rFonts w:ascii="SimSun" w:hAnsi="SimSun" w:cs="SimSun"/>
          <w:color w:val="000000"/>
          <w:spacing w:val="0"/>
          <w:sz w:val="24"/>
        </w:rPr>
        <w:t>～</w:t>
      </w:r>
      <w:r>
        <w:rPr>
          <w:rFonts w:ascii="DJCTFS+TimesNewRomanPSMT"/>
          <w:color w:val="000000"/>
          <w:spacing w:val="0"/>
          <w:sz w:val="24"/>
        </w:rPr>
        <w:t>15mm</w:t>
      </w:r>
      <w:r>
        <w:rPr>
          <w:rFonts w:ascii="SimSun" w:hAnsi="SimSun" w:cs="SimSun"/>
          <w:color w:val="000000"/>
          <w:spacing w:val="0"/>
          <w:sz w:val="24"/>
        </w:rPr>
        <w:t xml:space="preserve">，缝深 </w:t>
      </w:r>
      <w:r>
        <w:rPr>
          <w:rFonts w:ascii="DJCTFS+TimesNewRomanPSMT"/>
          <w:color w:val="000000"/>
          <w:spacing w:val="0"/>
          <w:sz w:val="24"/>
        </w:rPr>
        <w:t>6</w:t>
      </w:r>
      <w:r>
        <w:rPr>
          <w:rFonts w:ascii="SimSun" w:hAnsi="SimSun" w:cs="SimSun"/>
          <w:color w:val="000000"/>
          <w:spacing w:val="0"/>
          <w:sz w:val="24"/>
        </w:rPr>
        <w:t>～</w:t>
      </w:r>
      <w:r>
        <w:rPr>
          <w:rFonts w:ascii="DJCTFS+TimesNewRomanPSMT"/>
          <w:color w:val="000000"/>
          <w:spacing w:val="0"/>
          <w:sz w:val="24"/>
        </w:rPr>
        <w:t>13mm</w:t>
      </w:r>
      <w:r>
        <w:rPr>
          <w:rFonts w:ascii="SimSun" w:hAnsi="SimSun" w:cs="SimSun"/>
          <w:color w:val="000000"/>
          <w:spacing w:val="0"/>
          <w:sz w:val="24"/>
        </w:rPr>
        <w:t xml:space="preserve">，深宽比为 </w:t>
      </w:r>
      <w:r>
        <w:rPr>
          <w:rFonts w:ascii="DJCTFS+TimesNewRomanPSMT"/>
          <w:color w:val="000000"/>
          <w:spacing w:val="0"/>
          <w:sz w:val="24"/>
        </w:rPr>
        <w:t>2</w:t>
      </w:r>
      <w:r>
        <w:rPr>
          <w:rFonts w:ascii="SimSun" w:hAnsi="SimSun" w:cs="SimSun"/>
          <w:color w:val="000000"/>
          <w:spacing w:val="0"/>
          <w:sz w:val="24"/>
        </w:rPr>
        <w:t>：</w:t>
      </w:r>
      <w:r>
        <w:rPr>
          <w:rFonts w:ascii="DJCTFS+TimesNewRomanPSMT"/>
          <w:color w:val="000000"/>
          <w:spacing w:val="0"/>
          <w:sz w:val="24"/>
        </w:rPr>
        <w:t>1</w:t>
      </w:r>
      <w:r>
        <w:rPr>
          <w:rFonts w:ascii="SimSun" w:hAnsi="SimSun" w:cs="SimSun"/>
          <w:color w:val="000000"/>
          <w:spacing w:val="0"/>
          <w:sz w:val="24"/>
        </w:rPr>
        <w:t>，</w:t>
      </w:r>
    </w:p>
    <w:p>
      <w:pPr>
        <w:pStyle w:val="Normal"/>
        <w:framePr w:w="9624" w:x="1800" w:y="11323"/>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缝内填置硅酮密封胶，背衬材料为闭孔膨胀聚乙烯泡沫棒，具体见图 </w:t>
      </w:r>
      <w:r>
        <w:rPr>
          <w:rFonts w:ascii="DJCTFS+TimesNewRomanPSMT"/>
          <w:color w:val="000000"/>
          <w:spacing w:val="0"/>
          <w:sz w:val="24"/>
        </w:rPr>
        <w:t>7.1-1</w:t>
      </w:r>
      <w:r>
        <w:rPr>
          <w:rFonts w:ascii="SimSun" w:hAnsi="SimSun" w:cs="SimSun"/>
          <w:color w:val="000000"/>
          <w:spacing w:val="0"/>
          <w:sz w:val="24"/>
        </w:rPr>
        <w:t>。</w:t>
      </w:r>
    </w:p>
    <w:p>
      <w:pPr>
        <w:pStyle w:val="Normal"/>
        <w:framePr w:w="540" w:x="5998" w:y="15636"/>
        <w:widowControl w:val="off"/>
        <w:autoSpaceDE w:val="off"/>
        <w:autoSpaceDN w:val="off"/>
        <w:spacing w:before="0" w:after="0" w:line="188" w:lineRule="exact"/>
        <w:ind w:left="0" w:right="0" w:first-line="0"/>
        <w:jc w:val="left"/>
        <w:rPr>
          <w:rFonts w:ascii="DJCTFS+TimesNewRomanPSMT"/>
          <w:color w:val="000000"/>
          <w:spacing w:val="0"/>
          <w:sz w:val="18"/>
        </w:rPr>
      </w:pPr>
      <w:r>
        <w:rPr>
          <w:rFonts w:ascii="DJCTFS+TimesNewRomanPSMT"/>
          <w:color w:val="000000"/>
          <w:spacing w:val="0"/>
          <w:sz w:val="18"/>
        </w:rPr>
        <w:t>143</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48" style="position:absolute;margin-left:90pt;margin-top:54.3pt;z-index:-1395;width:415.3pt;height:0.7pt;mso-position-horizontal:absolute;mso-position-horizontal-relative:page;mso-position-vertical:absolute;mso-position-vertical-relative:page" type="#_x0000_t75">
            <v:imageData xmlns:r="http://schemas.openxmlformats.org/officeDocument/2006/relationships" r:id="rId349"/>
          </v:shape>
        </w:pict>
      </w:r>
      <w:r>
        <w:rPr>
          <w:noProof w:val="on"/>
        </w:rPr>
        <w:pict>
          <v:shape xmlns:v="urn:schemas-microsoft-com:vml" id="_x0000349" style="position:absolute;margin-left:84.6pt;margin-top:71.8pt;z-index:-1399;width:408.35pt;height:179.35pt;mso-position-horizontal:absolute;mso-position-horizontal-relative:page;mso-position-vertical:absolute;mso-position-vertical-relative:page" type="#_x0000_t75">
            <v:imageData xmlns:r="http://schemas.openxmlformats.org/officeDocument/2006/relationships" r:id="rId350"/>
          </v:shape>
        </w:pict>
      </w:r>
      <w:r>
        <w:rPr>
          <w:noProof w:val="on"/>
        </w:rPr>
        <w:pict>
          <v:shape xmlns:v="urn:schemas-microsoft-com:vml" id="_x0000350" style="position:absolute;margin-left:84.6pt;margin-top:360.85pt;z-index:-1403;width:473.4pt;height:129.55pt;mso-position-horizontal:absolute;mso-position-horizontal-relative:page;mso-position-vertical:absolute;mso-position-vertical-relative:page" type="#_x0000_t75">
            <v:imageData xmlns:r="http://schemas.openxmlformats.org/officeDocument/2006/relationships" r:id="rId351"/>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4781" w:x="4121" w:y="4983"/>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图 </w:t>
      </w:r>
      <w:r>
        <w:rPr>
          <w:rFonts w:ascii="DWPMLL+TimesNewRomanPS-BoldMT"/>
          <w:color w:val="000000"/>
          <w:spacing w:val="0"/>
          <w:sz w:val="21"/>
        </w:rPr>
        <w:t xml:space="preserve">7.1-1 </w:t>
      </w:r>
      <w:r>
        <w:rPr>
          <w:rFonts w:ascii="SimSun" w:hAnsi="SimSun" w:cs="SimSun"/>
          <w:color w:val="000000"/>
          <w:spacing w:val="0"/>
          <w:sz w:val="21"/>
        </w:rPr>
        <w:t xml:space="preserve">伸缩缝示意图（图中尺寸为 </w:t>
      </w:r>
      <w:r>
        <w:rPr>
          <w:rFonts w:ascii="DWPMLL+TimesNewRomanPS-BoldMT"/>
          <w:color w:val="000000"/>
          <w:spacing w:val="0"/>
          <w:sz w:val="21"/>
        </w:rPr>
        <w:t>mm</w:t>
      </w:r>
      <w:r>
        <w:rPr>
          <w:rFonts w:ascii="SimSun" w:hAnsi="SimSun" w:cs="SimSun"/>
          <w:color w:val="000000"/>
          <w:spacing w:val="0"/>
          <w:sz w:val="21"/>
        </w:rPr>
        <w:t>）</w:t>
      </w:r>
    </w:p>
    <w:p>
      <w:pPr>
        <w:pStyle w:val="Normal"/>
        <w:framePr w:w="9552" w:x="1800" w:y="5436"/>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 xml:space="preserve">变形缝宽 </w:t>
      </w:r>
      <w:r>
        <w:rPr>
          <w:rFonts w:ascii="DJCTFS+TimesNewRomanPSMT"/>
          <w:color w:val="000000"/>
          <w:spacing w:val="0"/>
          <w:sz w:val="24"/>
        </w:rPr>
        <w:t>20</w:t>
      </w:r>
      <w:r>
        <w:rPr>
          <w:rFonts w:ascii="SimSun" w:hAnsi="SimSun" w:cs="SimSun"/>
          <w:color w:val="000000"/>
          <w:spacing w:val="0"/>
          <w:sz w:val="24"/>
        </w:rPr>
        <w:t>～</w:t>
      </w:r>
      <w:r>
        <w:rPr>
          <w:rFonts w:ascii="DJCTFS+TimesNewRomanPSMT"/>
          <w:color w:val="000000"/>
          <w:spacing w:val="0"/>
          <w:sz w:val="24"/>
        </w:rPr>
        <w:t>30mm</w:t>
      </w:r>
      <w:r>
        <w:rPr>
          <w:rFonts w:ascii="SimSun" w:hAnsi="SimSun" w:cs="SimSun"/>
          <w:color w:val="000000"/>
          <w:spacing w:val="0"/>
          <w:sz w:val="24"/>
        </w:rPr>
        <w:t>，缝内填置纤维板，采用硅酮密封胶填缝，背衬材料为</w:t>
      </w:r>
    </w:p>
    <w:p>
      <w:pPr>
        <w:pStyle w:val="Normal"/>
        <w:framePr w:w="9552" w:x="1800" w:y="54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闭孔膨胀聚乙烯泡沫棒，具体见图 </w:t>
      </w:r>
      <w:r>
        <w:rPr>
          <w:rFonts w:ascii="DJCTFS+TimesNewRomanPSMT"/>
          <w:color w:val="000000"/>
          <w:spacing w:val="0"/>
          <w:sz w:val="24"/>
        </w:rPr>
        <w:t>7.1-2</w:t>
      </w:r>
      <w:r>
        <w:rPr>
          <w:rFonts w:ascii="SimSun" w:hAnsi="SimSun" w:cs="SimSun"/>
          <w:color w:val="000000"/>
          <w:spacing w:val="0"/>
          <w:sz w:val="24"/>
        </w:rPr>
        <w:t>。</w:t>
      </w:r>
    </w:p>
    <w:p>
      <w:pPr>
        <w:pStyle w:val="Normal"/>
        <w:framePr w:w="6837" w:x="2280" w:y="10131"/>
        <w:widowControl w:val="off"/>
        <w:autoSpaceDE w:val="off"/>
        <w:autoSpaceDN w:val="off"/>
        <w:spacing w:before="0" w:after="0" w:line="218" w:lineRule="exact"/>
        <w:ind w:left="1894" w:right="0" w:first-line="0"/>
        <w:jc w:val="left"/>
        <w:rPr>
          <w:rFonts w:ascii="SimSun" w:hAnsi="SimSun" w:cs="SimSun"/>
          <w:color w:val="000000"/>
          <w:spacing w:val="0"/>
          <w:sz w:val="21"/>
        </w:rPr>
      </w:pPr>
      <w:r>
        <w:rPr>
          <w:rFonts w:ascii="SimSun" w:hAnsi="SimSun" w:cs="SimSun"/>
          <w:color w:val="000000"/>
          <w:spacing w:val="0"/>
          <w:sz w:val="21"/>
        </w:rPr>
        <w:t xml:space="preserve">图 </w:t>
      </w:r>
      <w:r>
        <w:rPr>
          <w:rFonts w:ascii="DWPMLL+TimesNewRomanPS-BoldMT"/>
          <w:color w:val="000000"/>
          <w:spacing w:val="0"/>
          <w:sz w:val="21"/>
        </w:rPr>
        <w:t>7.1-2</w:t>
      </w:r>
      <w:r>
        <w:rPr>
          <w:rFonts w:ascii="SimSun" w:hAnsi="SimSun" w:cs="SimSun"/>
          <w:color w:val="000000"/>
          <w:spacing w:val="0"/>
          <w:sz w:val="21"/>
        </w:rPr>
        <w:t xml:space="preserve">变形缝示意图（图中尺寸为    </w:t>
      </w:r>
      <w:r>
        <w:rPr>
          <w:rFonts w:ascii="DWPMLL+TimesNewRomanPS-BoldMT"/>
          <w:color w:val="000000"/>
          <w:spacing w:val="0"/>
          <w:sz w:val="21"/>
        </w:rPr>
        <w:t>mm</w:t>
      </w:r>
      <w:r>
        <w:rPr>
          <w:rFonts w:ascii="SimSun" w:hAnsi="SimSun" w:cs="SimSun"/>
          <w:color w:val="000000"/>
          <w:spacing w:val="0"/>
          <w:sz w:val="21"/>
        </w:rPr>
        <w:t>）</w:t>
      </w:r>
    </w:p>
    <w:p>
      <w:pPr>
        <w:pStyle w:val="Normal"/>
        <w:framePr w:w="6837" w:x="2280" w:y="10131"/>
        <w:widowControl w:val="off"/>
        <w:autoSpaceDE w:val="off"/>
        <w:autoSpaceDN w:val="off"/>
        <w:spacing w:before="0" w:after="0" w:line="480" w:lineRule="exact"/>
        <w:ind w:left="0" w:right="0" w:first-line="0"/>
        <w:jc w:val="left"/>
        <w:rPr>
          <w:rFonts w:ascii="SimSun" w:hAnsi="SimSun" w:cs="SimSun"/>
          <w:color w:val="000000"/>
          <w:spacing w:val="0"/>
          <w:sz w:val="24"/>
        </w:rPr>
      </w:pPr>
      <w:r>
        <w:rPr>
          <w:rFonts w:ascii="DJCTFS+TimesNewRomanPSMT"/>
          <w:color w:val="000000"/>
          <w:spacing w:val="0"/>
          <w:sz w:val="24"/>
        </w:rPr>
        <w:t>2</w:t>
      </w:r>
      <w:r>
        <w:rPr>
          <w:rFonts w:ascii="SimSun" w:hAnsi="SimSun" w:cs="SimSun"/>
          <w:color w:val="000000"/>
          <w:spacing w:val="0"/>
          <w:sz w:val="24"/>
        </w:rPr>
        <w:t>）简单防渗区</w:t>
      </w:r>
    </w:p>
    <w:p>
      <w:pPr>
        <w:pStyle w:val="Normal"/>
        <w:framePr w:w="8556" w:x="2280" w:y="11052"/>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施工中遇到危废要立即处理，具体防渗建议只进行一般地面硬化即可。</w:t>
      </w:r>
    </w:p>
    <w:p>
      <w:pPr>
        <w:pStyle w:val="Normal"/>
        <w:framePr w:w="5363" w:x="1800" w:y="11569"/>
        <w:widowControl w:val="off"/>
        <w:autoSpaceDE w:val="off"/>
        <w:autoSpaceDN w:val="off"/>
        <w:spacing w:before="0" w:after="0" w:line="313" w:lineRule="exact"/>
        <w:ind w:left="0" w:right="0" w:first-line="0"/>
        <w:jc w:val="left"/>
        <w:rPr>
          <w:rFonts w:ascii="SimSun" w:hAnsi="SimSun" w:cs="SimSun"/>
          <w:color w:val="000000"/>
          <w:spacing w:val="0"/>
          <w:sz w:val="30"/>
        </w:rPr>
      </w:pPr>
      <w:r>
        <w:rPr>
          <w:rFonts w:ascii="DWPMLL+TimesNewRomanPS-BoldMT"/>
          <w:color w:val="000000"/>
          <w:spacing w:val="0"/>
          <w:sz w:val="30"/>
        </w:rPr>
        <w:t>7.2</w:t>
      </w:r>
      <w:r>
        <w:rPr>
          <w:rFonts w:ascii="SimSun" w:hAnsi="SimSun" w:cs="SimSun"/>
          <w:color w:val="000000"/>
          <w:spacing w:val="0"/>
          <w:sz w:val="30"/>
        </w:rPr>
        <w:t>营运期环保措施及其可行性论证</w:t>
      </w:r>
    </w:p>
    <w:p>
      <w:pPr>
        <w:pStyle w:val="Normal"/>
        <w:framePr w:w="5363" w:x="1800" w:y="11569"/>
        <w:widowControl w:val="off"/>
        <w:autoSpaceDE w:val="off"/>
        <w:autoSpaceDN w:val="off"/>
        <w:spacing w:before="0" w:after="0" w:line="617" w:lineRule="exact"/>
        <w:ind w:left="0" w:right="0" w:first-line="0"/>
        <w:jc w:val="left"/>
        <w:rPr>
          <w:rFonts w:ascii="SimSun" w:hAnsi="SimSun" w:cs="SimSun"/>
          <w:color w:val="000000"/>
          <w:spacing w:val="0"/>
          <w:sz w:val="28"/>
        </w:rPr>
      </w:pPr>
      <w:r>
        <w:rPr>
          <w:rFonts w:ascii="DWPMLL+TimesNewRomanPS-BoldMT"/>
          <w:color w:val="000000"/>
          <w:spacing w:val="0"/>
          <w:sz w:val="28"/>
        </w:rPr>
        <w:t>7.2.1</w:t>
      </w:r>
      <w:r>
        <w:rPr>
          <w:rFonts w:ascii="SimSun" w:hAnsi="SimSun" w:cs="SimSun"/>
          <w:color w:val="000000"/>
          <w:spacing w:val="0"/>
          <w:sz w:val="28"/>
        </w:rPr>
        <w:t>废水防治措施分析</w:t>
      </w:r>
    </w:p>
    <w:p>
      <w:pPr>
        <w:pStyle w:val="Normal"/>
        <w:framePr w:w="9552" w:x="1800" w:y="12768"/>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由于朱家湾花地沟渣场已经服务多年，已有渗滤液收集系统，隧道施工期间</w:t>
      </w:r>
    </w:p>
    <w:p>
      <w:pPr>
        <w:pStyle w:val="Normal"/>
        <w:framePr w:w="9552" w:x="1800" w:y="1276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对大坝部分坝体及收集设施进行了改造，目前渗滤液穿过挂弓山隧道连接道路下</w:t>
      </w:r>
    </w:p>
    <w:p>
      <w:pPr>
        <w:pStyle w:val="Normal"/>
        <w:framePr w:w="9552" w:x="1800" w:y="1276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方后通过明渠排水沟就近汇入地表水体，该渣场渗滤液能满足直接排放的水质标</w:t>
      </w:r>
    </w:p>
    <w:p>
      <w:pPr>
        <w:pStyle w:val="Normal"/>
        <w:framePr w:w="9552" w:x="1800" w:y="1276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准，不设渗滤液处理设施，仅设置渗滤液收集池 </w:t>
      </w:r>
      <w:r>
        <w:rPr>
          <w:rFonts w:ascii="DJCTFS+TimesNewRomanPSMT"/>
          <w:color w:val="000000"/>
          <w:spacing w:val="0"/>
          <w:sz w:val="24"/>
        </w:rPr>
        <w:t>1</w:t>
      </w:r>
      <w:r>
        <w:rPr>
          <w:rFonts w:ascii="SimSun" w:hAnsi="SimSun" w:cs="SimSun"/>
          <w:color w:val="000000"/>
          <w:spacing w:val="0"/>
          <w:sz w:val="24"/>
        </w:rPr>
        <w:t>座（</w:t>
      </w:r>
      <w:r>
        <w:rPr>
          <w:rFonts w:ascii="DJCTFS+TimesNewRomanPSMT"/>
          <w:color w:val="000000"/>
          <w:spacing w:val="0"/>
          <w:sz w:val="24"/>
        </w:rPr>
        <w:t>10m</w:t>
      </w:r>
      <w:r>
        <w:rPr>
          <w:rFonts w:ascii="SimSun" w:hAnsi="SimSun" w:cs="SimSun"/>
          <w:color w:val="000000"/>
          <w:spacing w:val="0"/>
          <w:sz w:val="24"/>
        </w:rPr>
        <w:t>×</w:t>
      </w:r>
      <w:r>
        <w:rPr>
          <w:rFonts w:ascii="DJCTFS+TimesNewRomanPSMT"/>
          <w:color w:val="000000"/>
          <w:spacing w:val="0"/>
          <w:sz w:val="24"/>
        </w:rPr>
        <w:t>4m</w:t>
      </w:r>
      <w:r>
        <w:rPr>
          <w:rFonts w:ascii="SimSun" w:hAnsi="SimSun" w:cs="SimSun"/>
          <w:color w:val="000000"/>
          <w:spacing w:val="0"/>
          <w:sz w:val="24"/>
        </w:rPr>
        <w:t>×</w:t>
      </w:r>
      <w:r>
        <w:rPr>
          <w:rFonts w:ascii="DJCTFS+TimesNewRomanPSMT"/>
          <w:color w:val="000000"/>
          <w:spacing w:val="0"/>
          <w:sz w:val="24"/>
        </w:rPr>
        <w:t>5m</w:t>
      </w:r>
      <w:r>
        <w:rPr>
          <w:rFonts w:ascii="SimSun" w:hAnsi="SimSun" w:cs="SimSun"/>
          <w:color w:val="000000"/>
          <w:spacing w:val="0"/>
          <w:sz w:val="24"/>
        </w:rPr>
        <w:t>），定期</w:t>
      </w:r>
    </w:p>
    <w:p>
      <w:pPr>
        <w:pStyle w:val="Normal"/>
        <w:framePr w:w="9552" w:x="1800" w:y="1276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对渗滤液收集池内的渗滤液进行监测，确定能满足直接排放的水质标准后再进行</w:t>
      </w:r>
    </w:p>
    <w:p>
      <w:pPr>
        <w:pStyle w:val="Normal"/>
        <w:framePr w:w="540" w:x="5998" w:y="15636"/>
        <w:widowControl w:val="off"/>
        <w:autoSpaceDE w:val="off"/>
        <w:autoSpaceDN w:val="off"/>
        <w:spacing w:before="0" w:after="0" w:line="188" w:lineRule="exact"/>
        <w:ind w:left="0" w:right="0" w:first-line="0"/>
        <w:jc w:val="left"/>
        <w:rPr>
          <w:rFonts w:ascii="DJCTFS+TimesNewRomanPSMT"/>
          <w:color w:val="000000"/>
          <w:spacing w:val="0"/>
          <w:sz w:val="18"/>
        </w:rPr>
      </w:pPr>
      <w:r>
        <w:rPr>
          <w:rFonts w:ascii="DJCTFS+TimesNewRomanPSMT"/>
          <w:color w:val="000000"/>
          <w:spacing w:val="0"/>
          <w:sz w:val="18"/>
        </w:rPr>
        <w:t>144</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51" style="position:absolute;margin-left:90pt;margin-top:54.3pt;z-index:-1407;width:415.3pt;height:0.7pt;mso-position-horizontal:absolute;mso-position-horizontal-relative:page;mso-position-vertical:absolute;mso-position-vertical-relative:page" type="#_x0000_t75">
            <v:imageData xmlns:r="http://schemas.openxmlformats.org/officeDocument/2006/relationships" r:id="rId352"/>
          </v:shape>
        </w:pict>
      </w:r>
      <w:r>
        <w:rPr>
          <w:noProof w:val="on"/>
        </w:rPr>
        <w:pict>
          <v:shape xmlns:v="urn:schemas-microsoft-com:vml" id="_x0000352" style="position:absolute;margin-left:87.1pt;margin-top:58.6pt;z-index:-1411;width:354.75pt;height:176.65pt;mso-position-horizontal:absolute;mso-position-horizontal-relative:page;mso-position-vertical:absolute;mso-position-vertical-relative:page" type="#_x0000_t75">
            <v:imageData xmlns:r="http://schemas.openxmlformats.org/officeDocument/2006/relationships" r:id="rId353"/>
          </v:shape>
        </w:pict>
      </w:r>
      <w:r>
        <w:rPr>
          <w:noProof w:val="on"/>
        </w:rPr>
        <w:pict>
          <v:shape xmlns:v="urn:schemas-microsoft-com:vml" id="_x0000353" style="position:absolute;margin-left:114pt;margin-top:310.3pt;z-index:-1415;width:423.95pt;height:185pt;mso-position-horizontal:absolute;mso-position-horizontal-relative:page;mso-position-vertical:absolute;mso-position-vertical-relative:page" type="#_x0000_t75">
            <v:imageData xmlns:r="http://schemas.openxmlformats.org/officeDocument/2006/relationships" r:id="rId354"/>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8004" w:x="1800" w:y="1536"/>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排放，如监测不达标，则运至宜宾白沙城镇污水处理厂进行处理。</w:t>
      </w:r>
    </w:p>
    <w:p>
      <w:pPr>
        <w:pStyle w:val="Normal"/>
        <w:framePr w:w="3309" w:x="1800" w:y="2062"/>
        <w:widowControl w:val="off"/>
        <w:autoSpaceDE w:val="off"/>
        <w:autoSpaceDN w:val="off"/>
        <w:spacing w:before="0" w:after="0" w:line="293" w:lineRule="exact"/>
        <w:ind w:left="0" w:right="0" w:first-line="0"/>
        <w:jc w:val="left"/>
        <w:rPr>
          <w:rFonts w:ascii="SimSun" w:hAnsi="SimSun" w:cs="SimSun"/>
          <w:color w:val="000000"/>
          <w:spacing w:val="0"/>
          <w:sz w:val="28"/>
        </w:rPr>
      </w:pPr>
      <w:r>
        <w:rPr>
          <w:rFonts w:ascii="DWPMLL+TimesNewRomanPS-BoldMT"/>
          <w:color w:val="000000"/>
          <w:spacing w:val="0"/>
          <w:sz w:val="28"/>
        </w:rPr>
        <w:t>7.2.2</w:t>
      </w:r>
      <w:r>
        <w:rPr>
          <w:rFonts w:ascii="SimSun" w:hAnsi="SimSun" w:cs="SimSun"/>
          <w:color w:val="000000"/>
          <w:spacing w:val="0"/>
          <w:sz w:val="28"/>
        </w:rPr>
        <w:t>废气防治措施分析</w:t>
      </w:r>
    </w:p>
    <w:p>
      <w:pPr>
        <w:pStyle w:val="Normal"/>
        <w:framePr w:w="9552" w:x="1800" w:y="2676"/>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该渣场填埋固废主要成分为无机盐类和矿物质，无有机污染物成分，不会产</w:t>
      </w:r>
    </w:p>
    <w:p>
      <w:pPr>
        <w:pStyle w:val="Normal"/>
        <w:framePr w:w="9552" w:x="1800" w:y="2676"/>
        <w:widowControl w:val="off"/>
        <w:autoSpaceDE w:val="off"/>
        <w:autoSpaceDN w:val="off"/>
        <w:spacing w:before="0" w:after="0" w:line="461" w:lineRule="exact"/>
        <w:ind w:left="0" w:right="0" w:first-line="0"/>
        <w:jc w:val="left"/>
        <w:rPr>
          <w:rFonts w:ascii="SimSun" w:hAnsi="SimSun" w:cs="SimSun"/>
          <w:color w:val="000000"/>
          <w:spacing w:val="0"/>
          <w:sz w:val="24"/>
        </w:rPr>
      </w:pPr>
      <w:r>
        <w:rPr>
          <w:rFonts w:ascii="SimSun" w:hAnsi="SimSun" w:cs="SimSun"/>
          <w:color w:val="000000"/>
          <w:spacing w:val="0"/>
          <w:sz w:val="24"/>
        </w:rPr>
        <w:t>生填埋气，因此，不设置填埋气导排及控制系统。</w:t>
      </w:r>
    </w:p>
    <w:p>
      <w:pPr>
        <w:pStyle w:val="Normal"/>
        <w:framePr w:w="3955" w:x="1800" w:y="3606"/>
        <w:widowControl w:val="off"/>
        <w:autoSpaceDE w:val="off"/>
        <w:autoSpaceDN w:val="off"/>
        <w:spacing w:before="0" w:after="0" w:line="293" w:lineRule="exact"/>
        <w:ind w:left="0" w:right="0" w:first-line="0"/>
        <w:jc w:val="left"/>
        <w:rPr>
          <w:rFonts w:ascii="SimSun" w:hAnsi="SimSun" w:cs="SimSun"/>
          <w:color w:val="000000"/>
          <w:spacing w:val="0"/>
          <w:sz w:val="28"/>
        </w:rPr>
      </w:pPr>
      <w:r>
        <w:rPr>
          <w:rFonts w:ascii="DWPMLL+TimesNewRomanPS-BoldMT"/>
          <w:color w:val="000000"/>
          <w:spacing w:val="0"/>
          <w:sz w:val="28"/>
        </w:rPr>
        <w:t>7.2.3</w:t>
      </w:r>
      <w:r>
        <w:rPr>
          <w:rFonts w:ascii="SimSun" w:hAnsi="SimSun" w:cs="SimSun"/>
          <w:color w:val="000000"/>
          <w:spacing w:val="0"/>
          <w:sz w:val="28"/>
        </w:rPr>
        <w:t>噪声防治措施分析</w:t>
      </w:r>
    </w:p>
    <w:p>
      <w:pPr>
        <w:pStyle w:val="Normal"/>
        <w:framePr w:w="3955" w:x="1800" w:y="3606"/>
        <w:widowControl w:val="off"/>
        <w:autoSpaceDE w:val="off"/>
        <w:autoSpaceDN w:val="off"/>
        <w:spacing w:before="0" w:after="0" w:line="533" w:lineRule="exact"/>
        <w:ind w:left="480" w:right="0" w:first-line="0"/>
        <w:jc w:val="left"/>
        <w:rPr>
          <w:rFonts w:ascii="SimSun" w:hAnsi="SimSun" w:cs="SimSun"/>
          <w:color w:val="000000"/>
          <w:spacing w:val="0"/>
          <w:sz w:val="24"/>
        </w:rPr>
      </w:pPr>
      <w:r>
        <w:rPr>
          <w:rFonts w:ascii="SimSun" w:hAnsi="SimSun" w:cs="SimSun"/>
          <w:color w:val="000000"/>
          <w:spacing w:val="0"/>
          <w:sz w:val="24"/>
        </w:rPr>
        <w:t>本项目封场后不产生噪声。</w:t>
      </w:r>
    </w:p>
    <w:p>
      <w:pPr>
        <w:pStyle w:val="Normal"/>
        <w:framePr w:w="3955" w:x="1800" w:y="3606"/>
        <w:widowControl w:val="off"/>
        <w:autoSpaceDE w:val="off"/>
        <w:autoSpaceDN w:val="off"/>
        <w:spacing w:before="0" w:after="0" w:line="559" w:lineRule="exact"/>
        <w:ind w:left="0" w:right="0" w:first-line="0"/>
        <w:jc w:val="left"/>
        <w:rPr>
          <w:rFonts w:ascii="SimSun" w:hAnsi="SimSun" w:cs="SimSun"/>
          <w:color w:val="000000"/>
          <w:spacing w:val="0"/>
          <w:sz w:val="28"/>
        </w:rPr>
      </w:pPr>
      <w:r>
        <w:rPr>
          <w:rFonts w:ascii="DWPMLL+TimesNewRomanPS-BoldMT"/>
          <w:color w:val="000000"/>
          <w:spacing w:val="0"/>
          <w:sz w:val="28"/>
        </w:rPr>
        <w:t>7.2.4</w:t>
      </w:r>
      <w:r>
        <w:rPr>
          <w:rFonts w:ascii="SimSun" w:hAnsi="SimSun" w:cs="SimSun"/>
          <w:color w:val="000000"/>
          <w:spacing w:val="0"/>
          <w:sz w:val="28"/>
        </w:rPr>
        <w:t>固体废物防治措施分析</w:t>
      </w:r>
    </w:p>
    <w:p>
      <w:pPr>
        <w:pStyle w:val="Normal"/>
        <w:framePr w:w="9693" w:x="1800" w:y="5266"/>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 xml:space="preserve">渣场封场后劳动定员为 </w:t>
      </w:r>
      <w:r>
        <w:rPr>
          <w:rFonts w:ascii="DJCTFS+TimesNewRomanPSMT"/>
          <w:color w:val="000000"/>
          <w:spacing w:val="0"/>
          <w:sz w:val="24"/>
        </w:rPr>
        <w:t>5</w:t>
      </w:r>
      <w:r>
        <w:rPr>
          <w:rFonts w:ascii="SimSun" w:hAnsi="SimSun" w:cs="SimSun"/>
          <w:color w:val="000000"/>
          <w:spacing w:val="0"/>
          <w:sz w:val="24"/>
        </w:rPr>
        <w:t xml:space="preserve">人，生活垃圾产生量按 </w:t>
      </w:r>
      <w:r>
        <w:rPr>
          <w:rFonts w:ascii="DJCTFS+TimesNewRomanPSMT"/>
          <w:color w:val="000000"/>
          <w:spacing w:val="0"/>
          <w:sz w:val="24"/>
        </w:rPr>
        <w:t>1kg/</w:t>
      </w:r>
      <w:r>
        <w:rPr>
          <w:rFonts w:ascii="SimSun" w:hAnsi="SimSun" w:cs="SimSun"/>
          <w:color w:val="000000"/>
          <w:spacing w:val="0"/>
          <w:sz w:val="24"/>
        </w:rPr>
        <w:t>人</w:t>
      </w:r>
      <w:r>
        <w:rPr>
          <w:rFonts w:ascii="DJCTFS+TimesNewRomanPSMT" w:hAnsi="DJCTFS+TimesNewRomanPSMT" w:cs="DJCTFS+TimesNewRomanPSMT"/>
          <w:color w:val="000000"/>
          <w:spacing w:val="0"/>
          <w:sz w:val="24"/>
        </w:rPr>
        <w:t>·d</w:t>
      </w:r>
      <w:r>
        <w:rPr>
          <w:rFonts w:ascii="SimSun" w:hAnsi="SimSun" w:cs="SimSun"/>
          <w:color w:val="000000"/>
          <w:spacing w:val="0"/>
          <w:sz w:val="24"/>
        </w:rPr>
        <w:t xml:space="preserve">计，为  </w:t>
      </w:r>
      <w:r>
        <w:rPr>
          <w:rFonts w:ascii="DJCTFS+TimesNewRomanPSMT"/>
          <w:color w:val="000000"/>
          <w:spacing w:val="0"/>
          <w:sz w:val="24"/>
        </w:rPr>
        <w:t>5kg/d</w:t>
      </w:r>
      <w:r>
        <w:rPr>
          <w:rFonts w:ascii="SimSun" w:hAnsi="SimSun" w:cs="SimSun"/>
          <w:color w:val="000000"/>
          <w:spacing w:val="0"/>
          <w:sz w:val="24"/>
        </w:rPr>
        <w:t>，年</w:t>
      </w:r>
    </w:p>
    <w:p>
      <w:pPr>
        <w:pStyle w:val="Normal"/>
        <w:framePr w:w="9693" w:x="1800" w:y="526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工作时间约 </w:t>
      </w:r>
      <w:r>
        <w:rPr>
          <w:rFonts w:ascii="DJCTFS+TimesNewRomanPSMT"/>
          <w:color w:val="000000"/>
          <w:spacing w:val="0"/>
          <w:sz w:val="24"/>
        </w:rPr>
        <w:t>365d</w:t>
      </w:r>
      <w:r>
        <w:rPr>
          <w:rFonts w:ascii="SimSun" w:hAnsi="SimSun" w:cs="SimSun"/>
          <w:color w:val="000000"/>
          <w:spacing w:val="0"/>
          <w:sz w:val="24"/>
        </w:rPr>
        <w:t xml:space="preserve">，故年生活垃圾产生量约 </w:t>
      </w:r>
      <w:r>
        <w:rPr>
          <w:rFonts w:ascii="DJCTFS+TimesNewRomanPSMT"/>
          <w:color w:val="000000"/>
          <w:spacing w:val="0"/>
          <w:sz w:val="24"/>
        </w:rPr>
        <w:t>1.825 t/a</w:t>
      </w:r>
      <w:r>
        <w:rPr>
          <w:rFonts w:ascii="SimSun" w:hAnsi="SimSun" w:cs="SimSun"/>
          <w:color w:val="000000"/>
          <w:spacing w:val="0"/>
          <w:sz w:val="24"/>
        </w:rPr>
        <w:t>。设置垃圾袋、桶统一收集后，</w:t>
      </w:r>
    </w:p>
    <w:p>
      <w:pPr>
        <w:pStyle w:val="Normal"/>
        <w:framePr w:w="9693" w:x="1800" w:y="5266"/>
        <w:widowControl w:val="off"/>
        <w:autoSpaceDE w:val="off"/>
        <w:autoSpaceDN w:val="off"/>
        <w:spacing w:before="0" w:after="0" w:line="470" w:lineRule="exact"/>
        <w:ind w:left="0" w:right="0" w:first-line="0"/>
        <w:jc w:val="left"/>
        <w:rPr>
          <w:rFonts w:ascii="SimSun" w:hAnsi="SimSun" w:cs="SimSun"/>
          <w:color w:val="000000"/>
          <w:spacing w:val="0"/>
          <w:sz w:val="24"/>
        </w:rPr>
      </w:pPr>
      <w:r>
        <w:rPr>
          <w:rFonts w:ascii="SimSun" w:hAnsi="SimSun" w:cs="SimSun"/>
          <w:color w:val="000000"/>
          <w:spacing w:val="0"/>
          <w:sz w:val="24"/>
        </w:rPr>
        <w:t>交环卫部门处置。待本项目渣场封场验收合格后，交由宜宾临港经济技术开发区</w:t>
      </w:r>
    </w:p>
    <w:p>
      <w:pPr>
        <w:pStyle w:val="Normal"/>
        <w:framePr w:w="9693" w:x="1800" w:y="526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房地产管理局管理。</w:t>
      </w:r>
    </w:p>
    <w:p>
      <w:pPr>
        <w:pStyle w:val="Normal"/>
        <w:framePr w:w="3632" w:x="1800" w:y="7194"/>
        <w:widowControl w:val="off"/>
        <w:autoSpaceDE w:val="off"/>
        <w:autoSpaceDN w:val="off"/>
        <w:spacing w:before="0" w:after="0" w:line="293" w:lineRule="exact"/>
        <w:ind w:left="0" w:right="0" w:first-line="0"/>
        <w:jc w:val="left"/>
        <w:rPr>
          <w:rFonts w:ascii="SimSun" w:hAnsi="SimSun" w:cs="SimSun"/>
          <w:color w:val="000000"/>
          <w:spacing w:val="0"/>
          <w:sz w:val="28"/>
        </w:rPr>
      </w:pPr>
      <w:r>
        <w:rPr>
          <w:rFonts w:ascii="DWPMLL+TimesNewRomanPS-BoldMT"/>
          <w:color w:val="000000"/>
          <w:spacing w:val="0"/>
          <w:sz w:val="28"/>
        </w:rPr>
        <w:t>7.2.5</w:t>
      </w:r>
      <w:r>
        <w:rPr>
          <w:rFonts w:ascii="SimSun" w:hAnsi="SimSun" w:cs="SimSun"/>
          <w:color w:val="000000"/>
          <w:spacing w:val="0"/>
          <w:sz w:val="28"/>
        </w:rPr>
        <w:t>地下水防治措施分析</w:t>
      </w:r>
    </w:p>
    <w:p>
      <w:pPr>
        <w:pStyle w:val="Normal"/>
        <w:framePr w:w="1680" w:x="2280" w:y="7762"/>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1</w:t>
      </w:r>
      <w:r>
        <w:rPr>
          <w:rFonts w:ascii="SimSun" w:hAnsi="SimSun" w:cs="SimSun"/>
          <w:color w:val="000000"/>
          <w:spacing w:val="0"/>
          <w:sz w:val="24"/>
        </w:rPr>
        <w:t>、源头控制</w:t>
      </w:r>
    </w:p>
    <w:p>
      <w:pPr>
        <w:pStyle w:val="Normal"/>
        <w:framePr w:w="9552" w:x="1800" w:y="8230"/>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1</w:t>
      </w:r>
      <w:r>
        <w:rPr>
          <w:rFonts w:ascii="SimSun" w:hAnsi="SimSun" w:cs="SimSun"/>
          <w:color w:val="000000"/>
          <w:spacing w:val="0"/>
          <w:sz w:val="24"/>
        </w:rPr>
        <w:t>）积极开展处理场排放废水的回收利用，尽量减少废水排放。</w:t>
      </w:r>
    </w:p>
    <w:p>
      <w:pPr>
        <w:pStyle w:val="Normal"/>
        <w:framePr w:w="9552" w:x="1800" w:y="8230"/>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2</w:t>
      </w:r>
      <w:r>
        <w:rPr>
          <w:rFonts w:ascii="SimSun" w:hAnsi="SimSun" w:cs="SimSun"/>
          <w:color w:val="000000"/>
          <w:spacing w:val="0"/>
          <w:sz w:val="24"/>
        </w:rPr>
        <w:t>）严格按照国家相关规范要求，对场区内各污水处理设备等采取相应措</w:t>
      </w:r>
    </w:p>
    <w:p>
      <w:pPr>
        <w:pStyle w:val="Normal"/>
        <w:framePr w:w="9552" w:x="1800" w:y="8230"/>
        <w:widowControl w:val="off"/>
        <w:autoSpaceDE w:val="off"/>
        <w:autoSpaceDN w:val="off"/>
        <w:spacing w:before="0" w:after="0" w:line="470" w:lineRule="exact"/>
        <w:ind w:left="0" w:right="0" w:first-line="0"/>
        <w:jc w:val="left"/>
        <w:rPr>
          <w:rFonts w:ascii="SimSun" w:hAnsi="SimSun" w:cs="SimSun"/>
          <w:color w:val="000000"/>
          <w:spacing w:val="0"/>
          <w:sz w:val="24"/>
        </w:rPr>
      </w:pPr>
      <w:r>
        <w:rPr>
          <w:rFonts w:ascii="SimSun" w:hAnsi="SimSun" w:cs="SimSun"/>
          <w:color w:val="000000"/>
          <w:spacing w:val="0"/>
          <w:sz w:val="24"/>
        </w:rPr>
        <w:t>施，以防止和降低污染物的跑、冒、滴、漏，将污染物泄漏的环境风险事故降到</w:t>
      </w:r>
    </w:p>
    <w:p>
      <w:pPr>
        <w:pStyle w:val="Normal"/>
        <w:framePr w:w="9552" w:x="1800" w:y="823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最低程度。</w:t>
      </w:r>
    </w:p>
    <w:p>
      <w:pPr>
        <w:pStyle w:val="Normal"/>
        <w:framePr w:w="9555" w:x="1800" w:y="10102"/>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3</w:t>
      </w:r>
      <w:r>
        <w:rPr>
          <w:rFonts w:ascii="SimSun" w:hAnsi="SimSun" w:cs="SimSun"/>
          <w:color w:val="000000"/>
          <w:spacing w:val="0"/>
          <w:sz w:val="24"/>
        </w:rPr>
        <w:t>）设备和管线尽量采用</w:t>
      </w:r>
      <w:r>
        <w:rPr>
          <w:rFonts w:ascii="DJCTFS+TimesNewRomanPSMT" w:hAnsi="DJCTFS+TimesNewRomanPSMT" w:cs="DJCTFS+TimesNewRomanPSMT"/>
          <w:color w:val="000000"/>
          <w:spacing w:val="0"/>
          <w:sz w:val="24"/>
        </w:rPr>
        <w:t>“</w:t>
      </w:r>
      <w:r>
        <w:rPr>
          <w:rFonts w:ascii="SimSun" w:hAnsi="SimSun" w:cs="SimSun"/>
          <w:color w:val="000000"/>
          <w:spacing w:val="0"/>
          <w:sz w:val="24"/>
        </w:rPr>
        <w:t>可视化</w:t>
      </w:r>
      <w:r>
        <w:rPr>
          <w:rFonts w:ascii="DJCTFS+TimesNewRomanPSMT" w:hAnsi="DJCTFS+TimesNewRomanPSMT" w:cs="DJCTFS+TimesNewRomanPSMT"/>
          <w:color w:val="000000"/>
          <w:spacing w:val="0"/>
          <w:sz w:val="24"/>
        </w:rPr>
        <w:t>”</w:t>
      </w:r>
      <w:r>
        <w:rPr>
          <w:rFonts w:ascii="SimSun" w:hAnsi="SimSun" w:cs="SimSun"/>
          <w:color w:val="000000"/>
          <w:spacing w:val="0"/>
          <w:sz w:val="24"/>
        </w:rPr>
        <w:t>原则，即尽可能地上敷设和放置，做到</w:t>
      </w:r>
    </w:p>
    <w:p>
      <w:pPr>
        <w:pStyle w:val="Normal"/>
        <w:framePr w:w="9555" w:x="1800" w:y="1010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污染物</w:t>
      </w:r>
      <w:r>
        <w:rPr>
          <w:rFonts w:ascii="DJCTFS+TimesNewRomanPSMT" w:hAnsi="DJCTFS+TimesNewRomanPSMT" w:cs="DJCTFS+TimesNewRomanPSMT"/>
          <w:color w:val="000000"/>
          <w:spacing w:val="0"/>
          <w:sz w:val="24"/>
        </w:rPr>
        <w:t>“</w:t>
      </w:r>
      <w:r>
        <w:rPr>
          <w:rFonts w:ascii="SimSun" w:hAnsi="SimSun" w:cs="SimSun"/>
          <w:color w:val="000000"/>
          <w:spacing w:val="0"/>
          <w:sz w:val="24"/>
        </w:rPr>
        <w:t>早发现、早处理</w:t>
      </w:r>
      <w:r>
        <w:rPr>
          <w:rFonts w:ascii="DJCTFS+TimesNewRomanPSMT" w:hAnsi="DJCTFS+TimesNewRomanPSMT" w:cs="DJCTFS+TimesNewRomanPSMT"/>
          <w:color w:val="000000"/>
          <w:spacing w:val="0"/>
          <w:sz w:val="24"/>
        </w:rPr>
        <w:t>”</w:t>
      </w:r>
      <w:r>
        <w:rPr>
          <w:rFonts w:ascii="SimSun" w:hAnsi="SimSun" w:cs="SimSun"/>
          <w:color w:val="000000"/>
          <w:spacing w:val="0"/>
          <w:sz w:val="24"/>
        </w:rPr>
        <w:t>，以减少由于埋地泄漏而可能造成的地下水污染。对各</w:t>
      </w:r>
    </w:p>
    <w:p>
      <w:pPr>
        <w:pStyle w:val="Normal"/>
        <w:framePr w:w="9555" w:x="1800" w:y="10102"/>
        <w:widowControl w:val="off"/>
        <w:autoSpaceDE w:val="off"/>
        <w:autoSpaceDN w:val="off"/>
        <w:spacing w:before="0" w:after="0" w:line="470" w:lineRule="exact"/>
        <w:ind w:left="0" w:right="0" w:first-line="0"/>
        <w:jc w:val="left"/>
        <w:rPr>
          <w:rFonts w:ascii="SimSun" w:hAnsi="SimSun" w:cs="SimSun"/>
          <w:color w:val="000000"/>
          <w:spacing w:val="0"/>
          <w:sz w:val="24"/>
        </w:rPr>
      </w:pPr>
      <w:r>
        <w:rPr>
          <w:rFonts w:ascii="SimSun" w:hAnsi="SimSun" w:cs="SimSun"/>
          <w:color w:val="000000"/>
          <w:spacing w:val="0"/>
          <w:sz w:val="24"/>
        </w:rPr>
        <w:t>种地下管道，根据输送物质不同，采用不同类型的管道，管道内外均采用防腐处</w:t>
      </w:r>
    </w:p>
    <w:p>
      <w:pPr>
        <w:pStyle w:val="Normal"/>
        <w:framePr w:w="9555" w:x="1800" w:y="1010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理，另建设控制站、截污阀、排污阀、流量、压力在线监测仪，购买超声及磁力</w:t>
      </w:r>
    </w:p>
    <w:p>
      <w:pPr>
        <w:pStyle w:val="Normal"/>
        <w:framePr w:w="9555" w:x="1800" w:y="1010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检漏设备，定期对管道进行检漏，对出现泄露处的土壤进行换土。</w:t>
      </w:r>
    </w:p>
    <w:p>
      <w:pPr>
        <w:pStyle w:val="Normal"/>
        <w:framePr w:w="9555" w:x="1800" w:y="10102"/>
        <w:widowControl w:val="off"/>
        <w:autoSpaceDE w:val="off"/>
        <w:autoSpaceDN w:val="off"/>
        <w:spacing w:before="0" w:after="0" w:line="466" w:lineRule="exact"/>
        <w:ind w:left="48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4</w:t>
      </w:r>
      <w:r>
        <w:rPr>
          <w:rFonts w:ascii="SimSun" w:hAnsi="SimSun" w:cs="SimSun"/>
          <w:color w:val="000000"/>
          <w:spacing w:val="0"/>
          <w:sz w:val="24"/>
        </w:rPr>
        <w:t>）堆放各种原辅材料、固体废物的堆放场地按照国家相关规范要求，采</w:t>
      </w:r>
    </w:p>
    <w:p>
      <w:pPr>
        <w:pStyle w:val="Normal"/>
        <w:framePr w:w="9555" w:x="1800" w:y="10102"/>
        <w:widowControl w:val="off"/>
        <w:autoSpaceDE w:val="off"/>
        <w:autoSpaceDN w:val="off"/>
        <w:spacing w:before="0" w:after="0" w:line="470" w:lineRule="exact"/>
        <w:ind w:left="0" w:right="0" w:first-line="0"/>
        <w:jc w:val="left"/>
        <w:rPr>
          <w:rFonts w:ascii="SimSun" w:hAnsi="SimSun" w:cs="SimSun"/>
          <w:color w:val="000000"/>
          <w:spacing w:val="0"/>
          <w:sz w:val="24"/>
        </w:rPr>
      </w:pPr>
      <w:r>
        <w:rPr>
          <w:rFonts w:ascii="SimSun" w:hAnsi="SimSun" w:cs="SimSun"/>
          <w:color w:val="000000"/>
          <w:spacing w:val="0"/>
          <w:sz w:val="24"/>
        </w:rPr>
        <w:t>取防泄漏措施。</w:t>
      </w:r>
    </w:p>
    <w:p>
      <w:pPr>
        <w:pStyle w:val="Normal"/>
        <w:framePr w:w="9549" w:x="1800" w:y="13378"/>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5</w:t>
      </w:r>
      <w:r>
        <w:rPr>
          <w:rFonts w:ascii="SimSun" w:hAnsi="SimSun" w:cs="SimSun"/>
          <w:color w:val="000000"/>
          <w:spacing w:val="0"/>
          <w:sz w:val="24"/>
        </w:rPr>
        <w:t>）严格固体废物管理，不接触外界降水，使其不产生淋滤液，严防污染</w:t>
      </w:r>
    </w:p>
    <w:p>
      <w:pPr>
        <w:pStyle w:val="Normal"/>
        <w:framePr w:w="9549" w:x="1800" w:y="13378"/>
        <w:widowControl w:val="off"/>
        <w:autoSpaceDE w:val="off"/>
        <w:autoSpaceDN w:val="off"/>
        <w:spacing w:before="0" w:after="0" w:line="470" w:lineRule="exact"/>
        <w:ind w:left="0" w:right="0" w:first-line="0"/>
        <w:jc w:val="left"/>
        <w:rPr>
          <w:rFonts w:ascii="SimSun" w:hAnsi="SimSun" w:cs="SimSun"/>
          <w:color w:val="000000"/>
          <w:spacing w:val="0"/>
          <w:sz w:val="24"/>
        </w:rPr>
      </w:pPr>
      <w:r>
        <w:rPr>
          <w:rFonts w:ascii="SimSun" w:hAnsi="SimSun" w:cs="SimSun"/>
          <w:color w:val="000000"/>
          <w:spacing w:val="0"/>
          <w:sz w:val="24"/>
        </w:rPr>
        <w:t>物泄漏到地下水中。</w:t>
      </w:r>
    </w:p>
    <w:p>
      <w:pPr>
        <w:pStyle w:val="Normal"/>
        <w:framePr w:w="2160" w:x="2280" w:y="14314"/>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2</w:t>
      </w:r>
      <w:r>
        <w:rPr>
          <w:rFonts w:ascii="SimSun" w:hAnsi="SimSun" w:cs="SimSun"/>
          <w:color w:val="000000"/>
          <w:spacing w:val="0"/>
          <w:sz w:val="24"/>
        </w:rPr>
        <w:t>、分区防治措施</w:t>
      </w:r>
    </w:p>
    <w:p>
      <w:pPr>
        <w:pStyle w:val="Normal"/>
        <w:framePr w:w="9000" w:x="2280" w:y="14782"/>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防止地下水污染的被动控制措施即为地面防渗工程，包括两方面内容，一是</w:t>
      </w:r>
    </w:p>
    <w:p>
      <w:pPr>
        <w:pStyle w:val="Normal"/>
        <w:framePr w:w="540" w:x="5998" w:y="15636"/>
        <w:widowControl w:val="off"/>
        <w:autoSpaceDE w:val="off"/>
        <w:autoSpaceDN w:val="off"/>
        <w:spacing w:before="0" w:after="0" w:line="188" w:lineRule="exact"/>
        <w:ind w:left="0" w:right="0" w:first-line="0"/>
        <w:jc w:val="left"/>
        <w:rPr>
          <w:rFonts w:ascii="DJCTFS+TimesNewRomanPSMT"/>
          <w:color w:val="000000"/>
          <w:spacing w:val="0"/>
          <w:sz w:val="18"/>
        </w:rPr>
      </w:pPr>
      <w:r>
        <w:rPr>
          <w:rFonts w:ascii="DJCTFS+TimesNewRomanPSMT"/>
          <w:color w:val="000000"/>
          <w:spacing w:val="0"/>
          <w:sz w:val="18"/>
        </w:rPr>
        <w:t>145</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54" style="position:absolute;margin-left:90pt;margin-top:54.3pt;z-index:-1419;width:415.3pt;height:0.7pt;mso-position-horizontal:absolute;mso-position-horizontal-relative:page;mso-position-vertical:absolute;mso-position-vertical-relative:page" type="#_x0000_t75">
            <v:imageData xmlns:r="http://schemas.openxmlformats.org/officeDocument/2006/relationships" r:id="rId355"/>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9552" w:x="1800" w:y="1536"/>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全场污染区参照抗渗标准要求采取防渗措施，以阻止泄漏到地面的污染物进入地</w:t>
      </w:r>
    </w:p>
    <w:p>
      <w:pPr>
        <w:pStyle w:val="Normal"/>
        <w:framePr w:w="9552"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下水中，二是全场污染区防渗区域内设置渗漏污染物收集系统，将滞留在地面的</w:t>
      </w:r>
    </w:p>
    <w:p>
      <w:pPr>
        <w:pStyle w:val="Normal"/>
        <w:framePr w:w="9552"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污染物收集起来，集中处理。</w:t>
      </w:r>
    </w:p>
    <w:p>
      <w:pPr>
        <w:pStyle w:val="Normal"/>
        <w:framePr w:w="9552" w:x="1800" w:y="2940"/>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根据项目区域各生产功能单元是否可能对地下水造成污染，将项目区域划分</w:t>
      </w:r>
    </w:p>
    <w:p>
      <w:pPr>
        <w:pStyle w:val="Normal"/>
        <w:framePr w:w="9552" w:x="1800" w:y="294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为污染重点防渗区和简单防渗区。</w:t>
      </w:r>
    </w:p>
    <w:p>
      <w:pPr>
        <w:pStyle w:val="Normal"/>
        <w:framePr w:w="8556" w:x="2280" w:y="3876"/>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重点防渗区为渣场封场区、渗滤液收集池 </w:t>
      </w:r>
      <w:r>
        <w:rPr>
          <w:rFonts w:ascii="DJCTFS+TimesNewRomanPSMT"/>
          <w:color w:val="000000"/>
          <w:spacing w:val="0"/>
          <w:sz w:val="24"/>
        </w:rPr>
        <w:t>1</w:t>
      </w:r>
      <w:r>
        <w:rPr>
          <w:rFonts w:ascii="SimSun" w:hAnsi="SimSun" w:cs="SimSun"/>
          <w:color w:val="000000"/>
          <w:spacing w:val="0"/>
          <w:sz w:val="24"/>
        </w:rPr>
        <w:t>座；简单防渗区为截洪沟。</w:t>
      </w:r>
    </w:p>
    <w:p>
      <w:pPr>
        <w:pStyle w:val="Normal"/>
        <w:framePr w:w="5666" w:x="3746" w:y="4260"/>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表 </w:t>
      </w:r>
      <w:r>
        <w:rPr>
          <w:rFonts w:ascii="DWPMLL+TimesNewRomanPS-BoldMT"/>
          <w:color w:val="000000"/>
          <w:spacing w:val="0"/>
          <w:sz w:val="21"/>
        </w:rPr>
        <w:t xml:space="preserve">7.2-1 </w:t>
      </w:r>
      <w:r>
        <w:rPr>
          <w:rFonts w:ascii="SimSun" w:hAnsi="SimSun" w:cs="SimSun"/>
          <w:color w:val="000000"/>
          <w:spacing w:val="0"/>
          <w:sz w:val="21"/>
        </w:rPr>
        <w:t>地下水污染防渗分区及防渗等级一览表</w:t>
      </w:r>
    </w:p>
    <w:p>
      <w:pPr>
        <w:pStyle w:val="Normal"/>
        <w:framePr w:w="2000" w:x="3161" w:y="458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天然包气带防污性</w:t>
      </w:r>
    </w:p>
    <w:p>
      <w:pPr>
        <w:pStyle w:val="Normal"/>
        <w:framePr w:w="2000" w:x="3161" w:y="4584"/>
        <w:widowControl w:val="off"/>
        <w:autoSpaceDE w:val="off"/>
        <w:autoSpaceDN w:val="off"/>
        <w:spacing w:before="0" w:after="0" w:line="312" w:lineRule="exact"/>
        <w:ind w:left="734" w:right="0" w:first-line="0"/>
        <w:jc w:val="left"/>
        <w:rPr>
          <w:rFonts w:ascii="SimSun" w:hAnsi="SimSun" w:cs="SimSun"/>
          <w:color w:val="000000"/>
          <w:spacing w:val="0"/>
          <w:sz w:val="21"/>
        </w:rPr>
      </w:pPr>
      <w:r>
        <w:rPr>
          <w:rFonts w:ascii="SimSun" w:hAnsi="SimSun" w:cs="SimSun"/>
          <w:color w:val="000000"/>
          <w:spacing w:val="0"/>
          <w:sz w:val="21"/>
        </w:rPr>
        <w:t>能</w:t>
      </w:r>
    </w:p>
    <w:p>
      <w:pPr>
        <w:pStyle w:val="Normal"/>
        <w:framePr w:w="1789" w:x="5201" w:y="458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污染控制难易程</w:t>
      </w:r>
    </w:p>
    <w:p>
      <w:pPr>
        <w:pStyle w:val="Normal"/>
        <w:framePr w:w="1789" w:x="5201" w:y="4584"/>
        <w:widowControl w:val="off"/>
        <w:autoSpaceDE w:val="off"/>
        <w:autoSpaceDN w:val="off"/>
        <w:spacing w:before="0" w:after="0" w:line="312" w:lineRule="exact"/>
        <w:ind w:left="631" w:right="0" w:first-line="0"/>
        <w:jc w:val="left"/>
        <w:rPr>
          <w:rFonts w:ascii="SimSun" w:hAnsi="SimSun" w:cs="SimSun"/>
          <w:color w:val="000000"/>
          <w:spacing w:val="0"/>
          <w:sz w:val="21"/>
        </w:rPr>
      </w:pPr>
      <w:r>
        <w:rPr>
          <w:rFonts w:ascii="SimSun" w:hAnsi="SimSun" w:cs="SimSun"/>
          <w:color w:val="000000"/>
          <w:spacing w:val="0"/>
          <w:sz w:val="21"/>
        </w:rPr>
        <w:t>度</w:t>
      </w:r>
    </w:p>
    <w:p>
      <w:pPr>
        <w:pStyle w:val="Normal"/>
        <w:framePr w:w="1158" w:x="1925" w:y="4740"/>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防渗分区</w:t>
      </w:r>
    </w:p>
    <w:p>
      <w:pPr>
        <w:pStyle w:val="Normal"/>
        <w:framePr w:w="1366" w:x="7150" w:y="4740"/>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污染物类型</w:t>
      </w:r>
    </w:p>
    <w:p>
      <w:pPr>
        <w:pStyle w:val="Normal"/>
        <w:framePr w:w="1578" w:x="8714" w:y="4740"/>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防渗技术要求</w:t>
      </w:r>
    </w:p>
    <w:p>
      <w:pPr>
        <w:pStyle w:val="Normal"/>
        <w:framePr w:w="1784" w:x="8585" w:y="5256"/>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等效黏土防渗层</w:t>
      </w:r>
    </w:p>
    <w:p>
      <w:pPr>
        <w:pStyle w:val="Normal"/>
        <w:framePr w:w="524" w:x="3895" w:y="529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弱</w:t>
      </w:r>
    </w:p>
    <w:p>
      <w:pPr>
        <w:pStyle w:val="Normal"/>
        <w:framePr w:w="803" w:x="5693" w:y="5292"/>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易</w:t>
      </w:r>
      <w:r>
        <w:rPr>
          <w:rFonts w:ascii="DJCTFS+TimesNewRomanPSMT"/>
          <w:color w:val="000000"/>
          <w:spacing w:val="0"/>
          <w:sz w:val="21"/>
        </w:rPr>
        <w:t>-</w:t>
      </w:r>
      <w:r>
        <w:rPr>
          <w:rFonts w:ascii="SimSun" w:hAnsi="SimSun" w:cs="SimSun"/>
          <w:color w:val="000000"/>
          <w:spacing w:val="0"/>
          <w:sz w:val="21"/>
        </w:rPr>
        <w:t>难</w:t>
      </w:r>
    </w:p>
    <w:p>
      <w:pPr>
        <w:pStyle w:val="Normal"/>
        <w:framePr w:w="1702" w:x="6982" w:y="541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重金属、持久性</w:t>
      </w:r>
    </w:p>
    <w:p>
      <w:pPr>
        <w:pStyle w:val="Normal"/>
        <w:framePr w:w="1702" w:x="6982" w:y="5412"/>
        <w:widowControl w:val="off"/>
        <w:autoSpaceDE w:val="off"/>
        <w:autoSpaceDN w:val="off"/>
        <w:spacing w:before="0" w:after="0" w:line="312" w:lineRule="exact"/>
        <w:ind w:left="62" w:right="0" w:first-line="0"/>
        <w:jc w:val="left"/>
        <w:rPr>
          <w:rFonts w:ascii="SimSun" w:hAnsi="SimSun" w:cs="SimSun"/>
          <w:color w:val="000000"/>
          <w:spacing w:val="0"/>
          <w:sz w:val="21"/>
        </w:rPr>
      </w:pPr>
      <w:r>
        <w:rPr>
          <w:rFonts w:ascii="SimSun" w:hAnsi="SimSun" w:cs="SimSun"/>
          <w:color w:val="000000"/>
          <w:spacing w:val="0"/>
          <w:sz w:val="21"/>
        </w:rPr>
        <w:t>有机物污染物</w:t>
      </w:r>
    </w:p>
    <w:p>
      <w:pPr>
        <w:pStyle w:val="Normal"/>
        <w:framePr w:w="1364" w:x="1819" w:y="5568"/>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重点防渗区</w:t>
      </w:r>
    </w:p>
    <w:p>
      <w:pPr>
        <w:pStyle w:val="Normal"/>
        <w:framePr w:w="1821" w:x="8592" w:y="5568"/>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hAnsi="DJCTFS+TimesNewRomanPSMT" w:cs="DJCTFS+TimesNewRomanPSMT"/>
          <w:color w:val="000000"/>
          <w:spacing w:val="0"/>
          <w:sz w:val="21"/>
        </w:rPr>
        <w:t>Mb≥6.0</w:t>
      </w:r>
      <w:r>
        <w:rPr>
          <w:rFonts w:ascii="SimSun" w:hAnsi="SimSun" w:cs="SimSun"/>
          <w:color w:val="000000"/>
          <w:spacing w:val="0"/>
          <w:sz w:val="21"/>
        </w:rPr>
        <w:t>，渗透系</w:t>
      </w:r>
    </w:p>
    <w:p>
      <w:pPr>
        <w:pStyle w:val="Normal"/>
        <w:framePr w:w="803" w:x="3756" w:y="5801"/>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中</w:t>
      </w:r>
      <w:r>
        <w:rPr>
          <w:rFonts w:ascii="DJCTFS+TimesNewRomanPSMT"/>
          <w:color w:val="000000"/>
          <w:spacing w:val="0"/>
          <w:sz w:val="21"/>
        </w:rPr>
        <w:t>-</w:t>
      </w:r>
      <w:r>
        <w:rPr>
          <w:rFonts w:ascii="SimSun" w:hAnsi="SimSun" w:cs="SimSun"/>
          <w:color w:val="000000"/>
          <w:spacing w:val="0"/>
          <w:sz w:val="21"/>
        </w:rPr>
        <w:t>强</w:t>
      </w:r>
    </w:p>
    <w:p>
      <w:pPr>
        <w:pStyle w:val="Normal"/>
        <w:framePr w:w="524" w:x="5832" w:y="580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难</w:t>
      </w:r>
    </w:p>
    <w:p>
      <w:pPr>
        <w:pStyle w:val="Normal"/>
        <w:framePr w:w="1781" w:x="8587" w:y="5875"/>
        <w:widowControl w:val="off"/>
        <w:autoSpaceDE w:val="off"/>
        <w:autoSpaceDN w:val="off"/>
        <w:spacing w:before="0" w:after="0" w:line="218" w:lineRule="exact"/>
        <w:ind w:left="0" w:right="0" w:first-line="0"/>
        <w:jc w:val="left"/>
        <w:rPr>
          <w:rFonts w:ascii="DJCTFS+TimesNewRomanPSMT" w:hAnsi="DJCTFS+TimesNewRomanPSMT" w:cs="DJCTFS+TimesNewRomanPSMT"/>
          <w:color w:val="000000"/>
          <w:spacing w:val="0"/>
          <w:sz w:val="21"/>
        </w:rPr>
      </w:pPr>
      <w:r>
        <w:rPr>
          <w:rFonts w:ascii="SimSun" w:hAnsi="SimSun" w:cs="SimSun"/>
          <w:color w:val="000000"/>
          <w:spacing w:val="0"/>
          <w:sz w:val="21"/>
        </w:rPr>
        <w:t xml:space="preserve">数 </w:t>
      </w:r>
      <w:r>
        <w:rPr>
          <w:rFonts w:ascii="DJCTFS+TimesNewRomanPSMT" w:hAnsi="DJCTFS+TimesNewRomanPSMT" w:cs="DJCTFS+TimesNewRomanPSMT"/>
          <w:color w:val="000000"/>
          <w:spacing w:val="0"/>
          <w:sz w:val="21"/>
        </w:rPr>
        <w:t>K≤1×10  cm/s</w:t>
      </w:r>
    </w:p>
    <w:p>
      <w:pPr>
        <w:pStyle w:val="Normal"/>
        <w:framePr w:w="1781" w:x="8587" w:y="5875"/>
        <w:widowControl w:val="off"/>
        <w:autoSpaceDE w:val="off"/>
        <w:autoSpaceDN w:val="off"/>
        <w:spacing w:before="0" w:after="0" w:line="232" w:lineRule="exact"/>
        <w:ind w:left="958" w:right="0" w:first-line="0"/>
        <w:jc w:val="left"/>
        <w:rPr>
          <w:rFonts w:ascii="DJCTFS+TimesNewRomanPSMT"/>
          <w:color w:val="000000"/>
          <w:spacing w:val="0"/>
          <w:sz w:val="14"/>
        </w:rPr>
      </w:pPr>
      <w:r>
        <w:rPr>
          <w:rFonts w:ascii="DJCTFS+TimesNewRomanPSMT"/>
          <w:color w:val="000000"/>
          <w:spacing w:val="0"/>
          <w:sz w:val="14"/>
        </w:rPr>
        <w:t>-7</w:t>
      </w:r>
    </w:p>
    <w:p>
      <w:pPr>
        <w:pStyle w:val="Normal"/>
        <w:framePr w:w="524" w:x="3895" w:y="628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弱</w:t>
      </w:r>
    </w:p>
    <w:p>
      <w:pPr>
        <w:pStyle w:val="Normal"/>
        <w:framePr w:w="803" w:x="5693" w:y="6281"/>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易</w:t>
      </w:r>
      <w:r>
        <w:rPr>
          <w:rFonts w:ascii="DJCTFS+TimesNewRomanPSMT"/>
          <w:color w:val="000000"/>
          <w:spacing w:val="0"/>
          <w:sz w:val="21"/>
        </w:rPr>
        <w:t>-</w:t>
      </w:r>
      <w:r>
        <w:rPr>
          <w:rFonts w:ascii="SimSun" w:hAnsi="SimSun" w:cs="SimSun"/>
          <w:color w:val="000000"/>
          <w:spacing w:val="0"/>
          <w:sz w:val="21"/>
        </w:rPr>
        <w:t>难</w:t>
      </w:r>
    </w:p>
    <w:p>
      <w:pPr>
        <w:pStyle w:val="Normal"/>
        <w:framePr w:w="1153" w:x="7255" w:y="649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其他类型</w:t>
      </w:r>
    </w:p>
    <w:p>
      <w:pPr>
        <w:pStyle w:val="Normal"/>
        <w:framePr w:w="1784" w:x="8585" w:y="650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等效黏土防渗层</w:t>
      </w:r>
    </w:p>
    <w:p>
      <w:pPr>
        <w:pStyle w:val="Normal"/>
        <w:framePr w:w="803" w:x="3756" w:y="6699"/>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中</w:t>
      </w:r>
      <w:r>
        <w:rPr>
          <w:rFonts w:ascii="DJCTFS+TimesNewRomanPSMT"/>
          <w:color w:val="000000"/>
          <w:spacing w:val="0"/>
          <w:sz w:val="21"/>
        </w:rPr>
        <w:t>-</w:t>
      </w:r>
      <w:r>
        <w:rPr>
          <w:rFonts w:ascii="SimSun" w:hAnsi="SimSun" w:cs="SimSun"/>
          <w:color w:val="000000"/>
          <w:spacing w:val="0"/>
          <w:sz w:val="21"/>
        </w:rPr>
        <w:t>强</w:t>
      </w:r>
    </w:p>
    <w:p>
      <w:pPr>
        <w:pStyle w:val="Normal"/>
        <w:framePr w:w="524" w:x="5832" w:y="669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难</w:t>
      </w:r>
    </w:p>
    <w:p>
      <w:pPr>
        <w:pStyle w:val="Normal"/>
        <w:framePr w:w="1364" w:x="1819" w:y="681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一般防渗区</w:t>
      </w:r>
    </w:p>
    <w:p>
      <w:pPr>
        <w:pStyle w:val="Normal"/>
        <w:framePr w:w="1364" w:x="1819" w:y="6814"/>
        <w:widowControl w:val="off"/>
        <w:autoSpaceDE w:val="off"/>
        <w:autoSpaceDN w:val="off"/>
        <w:spacing w:before="0" w:after="0" w:line="902" w:lineRule="exact"/>
        <w:ind w:left="0" w:right="0" w:first-line="0"/>
        <w:jc w:val="left"/>
        <w:rPr>
          <w:rFonts w:ascii="SimSun" w:hAnsi="SimSun" w:cs="SimSun"/>
          <w:color w:val="000000"/>
          <w:spacing w:val="0"/>
          <w:sz w:val="21"/>
        </w:rPr>
      </w:pPr>
      <w:r>
        <w:rPr>
          <w:rFonts w:ascii="SimSun" w:hAnsi="SimSun" w:cs="SimSun"/>
          <w:color w:val="000000"/>
          <w:spacing w:val="0"/>
          <w:sz w:val="21"/>
        </w:rPr>
        <w:t>简单防渗区</w:t>
      </w:r>
    </w:p>
    <w:p>
      <w:pPr>
        <w:pStyle w:val="Normal"/>
        <w:framePr w:w="1821" w:x="8592" w:y="6814"/>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hAnsi="DJCTFS+TimesNewRomanPSMT" w:cs="DJCTFS+TimesNewRomanPSMT"/>
          <w:color w:val="000000"/>
          <w:spacing w:val="0"/>
          <w:sz w:val="21"/>
        </w:rPr>
        <w:t>Mb≥1.5</w:t>
      </w:r>
      <w:r>
        <w:rPr>
          <w:rFonts w:ascii="SimSun" w:hAnsi="SimSun" w:cs="SimSun"/>
          <w:color w:val="000000"/>
          <w:spacing w:val="0"/>
          <w:sz w:val="21"/>
        </w:rPr>
        <w:t>，渗透系</w:t>
      </w:r>
    </w:p>
    <w:p>
      <w:pPr>
        <w:pStyle w:val="Normal"/>
        <w:framePr w:w="1702" w:x="6982" w:y="7078"/>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重金属、持久性</w:t>
      </w:r>
    </w:p>
    <w:p>
      <w:pPr>
        <w:pStyle w:val="Normal"/>
        <w:framePr w:w="1702" w:x="6982" w:y="7078"/>
        <w:widowControl w:val="off"/>
        <w:autoSpaceDE w:val="off"/>
        <w:autoSpaceDN w:val="off"/>
        <w:spacing w:before="0" w:after="0" w:line="312" w:lineRule="exact"/>
        <w:ind w:left="62" w:right="0" w:first-line="0"/>
        <w:jc w:val="left"/>
        <w:rPr>
          <w:rFonts w:ascii="SimSun" w:hAnsi="SimSun" w:cs="SimSun"/>
          <w:color w:val="000000"/>
          <w:spacing w:val="0"/>
          <w:sz w:val="21"/>
        </w:rPr>
      </w:pPr>
      <w:r>
        <w:rPr>
          <w:rFonts w:ascii="SimSun" w:hAnsi="SimSun" w:cs="SimSun"/>
          <w:color w:val="000000"/>
          <w:spacing w:val="0"/>
          <w:sz w:val="21"/>
        </w:rPr>
        <w:t>有机物污染物</w:t>
      </w:r>
    </w:p>
    <w:p>
      <w:pPr>
        <w:pStyle w:val="Normal"/>
        <w:framePr w:w="1702" w:x="6982" w:y="7078"/>
        <w:widowControl w:val="off"/>
        <w:autoSpaceDE w:val="off"/>
        <w:autoSpaceDN w:val="off"/>
        <w:spacing w:before="0" w:after="0" w:line="326" w:lineRule="exact"/>
        <w:ind w:left="274" w:right="0" w:first-line="0"/>
        <w:jc w:val="left"/>
        <w:rPr>
          <w:rFonts w:ascii="SimSun" w:hAnsi="SimSun" w:cs="SimSun"/>
          <w:color w:val="000000"/>
          <w:spacing w:val="0"/>
          <w:sz w:val="21"/>
        </w:rPr>
      </w:pPr>
      <w:r>
        <w:rPr>
          <w:rFonts w:ascii="SimSun" w:hAnsi="SimSun" w:cs="SimSun"/>
          <w:color w:val="000000"/>
          <w:spacing w:val="0"/>
          <w:sz w:val="21"/>
        </w:rPr>
        <w:t>其他类型</w:t>
      </w:r>
    </w:p>
    <w:p>
      <w:pPr>
        <w:pStyle w:val="Normal"/>
        <w:framePr w:w="1781" w:x="8587" w:y="7121"/>
        <w:widowControl w:val="off"/>
        <w:autoSpaceDE w:val="off"/>
        <w:autoSpaceDN w:val="off"/>
        <w:spacing w:before="0" w:after="0" w:line="218" w:lineRule="exact"/>
        <w:ind w:left="0" w:right="0" w:first-line="0"/>
        <w:jc w:val="left"/>
        <w:rPr>
          <w:rFonts w:ascii="DJCTFS+TimesNewRomanPSMT" w:hAnsi="DJCTFS+TimesNewRomanPSMT" w:cs="DJCTFS+TimesNewRomanPSMT"/>
          <w:color w:val="000000"/>
          <w:spacing w:val="0"/>
          <w:sz w:val="21"/>
        </w:rPr>
      </w:pPr>
      <w:r>
        <w:rPr>
          <w:rFonts w:ascii="SimSun" w:hAnsi="SimSun" w:cs="SimSun"/>
          <w:color w:val="000000"/>
          <w:spacing w:val="0"/>
          <w:sz w:val="21"/>
        </w:rPr>
        <w:t xml:space="preserve">数 </w:t>
      </w:r>
      <w:r>
        <w:rPr>
          <w:rFonts w:ascii="DJCTFS+TimesNewRomanPSMT" w:hAnsi="DJCTFS+TimesNewRomanPSMT" w:cs="DJCTFS+TimesNewRomanPSMT"/>
          <w:color w:val="000000"/>
          <w:spacing w:val="0"/>
          <w:sz w:val="21"/>
        </w:rPr>
        <w:t>K≤1×10  cm/s</w:t>
      </w:r>
    </w:p>
    <w:p>
      <w:pPr>
        <w:pStyle w:val="Normal"/>
        <w:framePr w:w="1781" w:x="8587" w:y="7121"/>
        <w:widowControl w:val="off"/>
        <w:autoSpaceDE w:val="off"/>
        <w:autoSpaceDN w:val="off"/>
        <w:spacing w:before="0" w:after="0" w:line="232" w:lineRule="exact"/>
        <w:ind w:left="958" w:right="0" w:first-line="0"/>
        <w:jc w:val="left"/>
        <w:rPr>
          <w:rFonts w:ascii="DJCTFS+TimesNewRomanPSMT"/>
          <w:color w:val="000000"/>
          <w:spacing w:val="0"/>
          <w:sz w:val="14"/>
        </w:rPr>
      </w:pPr>
      <w:r>
        <w:rPr>
          <w:rFonts w:ascii="DJCTFS+TimesNewRomanPSMT"/>
          <w:color w:val="000000"/>
          <w:spacing w:val="0"/>
          <w:sz w:val="14"/>
        </w:rPr>
        <w:t>-7</w:t>
      </w:r>
    </w:p>
    <w:p>
      <w:pPr>
        <w:pStyle w:val="Normal"/>
        <w:framePr w:w="803" w:x="3756" w:y="7234"/>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中</w:t>
      </w:r>
      <w:r>
        <w:rPr>
          <w:rFonts w:ascii="DJCTFS+TimesNewRomanPSMT"/>
          <w:color w:val="000000"/>
          <w:spacing w:val="0"/>
          <w:sz w:val="21"/>
        </w:rPr>
        <w:t>-</w:t>
      </w:r>
      <w:r>
        <w:rPr>
          <w:rFonts w:ascii="SimSun" w:hAnsi="SimSun" w:cs="SimSun"/>
          <w:color w:val="000000"/>
          <w:spacing w:val="0"/>
          <w:sz w:val="21"/>
        </w:rPr>
        <w:t>强</w:t>
      </w:r>
    </w:p>
    <w:p>
      <w:pPr>
        <w:pStyle w:val="Normal"/>
        <w:framePr w:w="803" w:x="3756" w:y="7234"/>
        <w:widowControl w:val="off"/>
        <w:autoSpaceDE w:val="off"/>
        <w:autoSpaceDN w:val="off"/>
        <w:spacing w:before="0" w:after="0" w:line="482" w:lineRule="exact"/>
        <w:ind w:left="0" w:right="0" w:first-line="0"/>
        <w:jc w:val="left"/>
        <w:rPr>
          <w:rFonts w:ascii="SimSun" w:hAnsi="SimSun" w:cs="SimSun"/>
          <w:color w:val="000000"/>
          <w:spacing w:val="0"/>
          <w:sz w:val="21"/>
        </w:rPr>
      </w:pPr>
      <w:r>
        <w:rPr>
          <w:rFonts w:ascii="SimSun" w:hAnsi="SimSun" w:cs="SimSun"/>
          <w:color w:val="000000"/>
          <w:spacing w:val="0"/>
          <w:sz w:val="21"/>
        </w:rPr>
        <w:t>中</w:t>
      </w:r>
      <w:r>
        <w:rPr>
          <w:rFonts w:ascii="DJCTFS+TimesNewRomanPSMT"/>
          <w:color w:val="000000"/>
          <w:spacing w:val="0"/>
          <w:sz w:val="21"/>
        </w:rPr>
        <w:t>-</w:t>
      </w:r>
      <w:r>
        <w:rPr>
          <w:rFonts w:ascii="SimSun" w:hAnsi="SimSun" w:cs="SimSun"/>
          <w:color w:val="000000"/>
          <w:spacing w:val="0"/>
          <w:sz w:val="21"/>
        </w:rPr>
        <w:t>强</w:t>
      </w:r>
    </w:p>
    <w:p>
      <w:pPr>
        <w:pStyle w:val="Normal"/>
        <w:framePr w:w="524" w:x="5832" w:y="723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难</w:t>
      </w:r>
    </w:p>
    <w:p>
      <w:pPr>
        <w:pStyle w:val="Normal"/>
        <w:framePr w:w="524" w:x="5832" w:y="7234"/>
        <w:widowControl w:val="off"/>
        <w:autoSpaceDE w:val="off"/>
        <w:autoSpaceDN w:val="off"/>
        <w:spacing w:before="0" w:after="0" w:line="482" w:lineRule="exact"/>
        <w:ind w:left="0" w:right="0" w:first-line="0"/>
        <w:jc w:val="left"/>
        <w:rPr>
          <w:rFonts w:ascii="SimSun" w:hAnsi="SimSun" w:cs="SimSun"/>
          <w:color w:val="000000"/>
          <w:spacing w:val="0"/>
          <w:sz w:val="21"/>
        </w:rPr>
      </w:pPr>
      <w:r>
        <w:rPr>
          <w:rFonts w:ascii="SimSun" w:hAnsi="SimSun" w:cs="SimSun"/>
          <w:color w:val="000000"/>
          <w:spacing w:val="0"/>
          <w:sz w:val="21"/>
        </w:rPr>
        <w:t>易</w:t>
      </w:r>
    </w:p>
    <w:p>
      <w:pPr>
        <w:pStyle w:val="Normal"/>
        <w:framePr w:w="1573" w:x="8714" w:y="7716"/>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一般地面硬化</w:t>
      </w:r>
    </w:p>
    <w:p>
      <w:pPr>
        <w:pStyle w:val="Normal"/>
        <w:framePr w:w="3469" w:x="4690" w:y="8371"/>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表 </w:t>
      </w:r>
      <w:r>
        <w:rPr>
          <w:rFonts w:ascii="DWPMLL+TimesNewRomanPS-BoldMT"/>
          <w:color w:val="000000"/>
          <w:spacing w:val="0"/>
          <w:sz w:val="21"/>
        </w:rPr>
        <w:t>7.2-2</w:t>
      </w:r>
      <w:r>
        <w:rPr>
          <w:rFonts w:ascii="SimSun" w:hAnsi="SimSun" w:cs="SimSun"/>
          <w:color w:val="000000"/>
          <w:spacing w:val="0"/>
          <w:sz w:val="21"/>
        </w:rPr>
        <w:t>本项目分区防渗一览表</w:t>
      </w:r>
    </w:p>
    <w:p>
      <w:pPr>
        <w:pStyle w:val="Normal"/>
        <w:framePr w:w="1578" w:x="6194" w:y="869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污染防治区类</w:t>
      </w:r>
    </w:p>
    <w:p>
      <w:pPr>
        <w:pStyle w:val="Normal"/>
        <w:framePr w:w="735" w:x="2556" w:y="884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序号</w:t>
      </w:r>
    </w:p>
    <w:p>
      <w:pPr>
        <w:pStyle w:val="Normal"/>
        <w:framePr w:w="1789" w:x="4181" w:y="884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装置、单元名称</w:t>
      </w:r>
    </w:p>
    <w:p>
      <w:pPr>
        <w:pStyle w:val="Normal"/>
        <w:framePr w:w="1578" w:x="8162" w:y="884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防渗设计要求</w:t>
      </w:r>
    </w:p>
    <w:p>
      <w:pPr>
        <w:pStyle w:val="Normal"/>
        <w:framePr w:w="524" w:x="6720" w:y="900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别</w:t>
      </w:r>
    </w:p>
    <w:p>
      <w:pPr>
        <w:pStyle w:val="Normal"/>
        <w:framePr w:w="420" w:x="2714" w:y="933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w:t>
      </w:r>
    </w:p>
    <w:p>
      <w:pPr>
        <w:pStyle w:val="Normal"/>
        <w:framePr w:w="420" w:x="2714" w:y="9331"/>
        <w:widowControl w:val="off"/>
        <w:autoSpaceDE w:val="off"/>
        <w:autoSpaceDN w:val="off"/>
        <w:spacing w:before="0" w:after="0" w:line="473" w:lineRule="exact"/>
        <w:ind w:left="0" w:right="0" w:first-line="0"/>
        <w:jc w:val="left"/>
        <w:rPr>
          <w:rFonts w:ascii="DJCTFS+TimesNewRomanPSMT"/>
          <w:color w:val="000000"/>
          <w:spacing w:val="0"/>
          <w:sz w:val="21"/>
        </w:rPr>
      </w:pPr>
      <w:r>
        <w:rPr>
          <w:rFonts w:ascii="DJCTFS+TimesNewRomanPSMT"/>
          <w:color w:val="000000"/>
          <w:spacing w:val="0"/>
          <w:sz w:val="21"/>
        </w:rPr>
        <w:t>2</w:t>
      </w:r>
    </w:p>
    <w:p>
      <w:pPr>
        <w:pStyle w:val="Normal"/>
        <w:framePr w:w="1364" w:x="4392" w:y="932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渣场封场区</w:t>
      </w:r>
    </w:p>
    <w:p>
      <w:pPr>
        <w:pStyle w:val="Normal"/>
        <w:framePr w:w="1364" w:x="6300" w:y="932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重点防渗区</w:t>
      </w:r>
    </w:p>
    <w:p>
      <w:pPr>
        <w:pStyle w:val="Normal"/>
        <w:framePr w:w="1784" w:x="8057" w:y="932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等效黏土防渗层</w:t>
      </w:r>
    </w:p>
    <w:p>
      <w:pPr>
        <w:pStyle w:val="Normal"/>
        <w:framePr w:w="2196" w:x="7853" w:y="9639"/>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hAnsi="DJCTFS+TimesNewRomanPSMT" w:cs="DJCTFS+TimesNewRomanPSMT"/>
          <w:color w:val="000000"/>
          <w:spacing w:val="0"/>
          <w:sz w:val="21"/>
        </w:rPr>
        <w:t>Mb≥6.0m</w:t>
      </w:r>
      <w:r>
        <w:rPr>
          <w:rFonts w:ascii="SimSun" w:hAnsi="SimSun" w:cs="SimSun"/>
          <w:color w:val="000000"/>
          <w:spacing w:val="0"/>
          <w:sz w:val="21"/>
        </w:rPr>
        <w:t>，渗透系数</w:t>
      </w:r>
    </w:p>
    <w:p>
      <w:pPr>
        <w:pStyle w:val="Normal"/>
        <w:framePr w:w="1995" w:x="4075" w:y="9799"/>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渗滤液收集池 </w:t>
      </w:r>
      <w:r>
        <w:rPr>
          <w:rFonts w:ascii="DJCTFS+TimesNewRomanPSMT"/>
          <w:color w:val="000000"/>
          <w:spacing w:val="0"/>
          <w:sz w:val="21"/>
        </w:rPr>
        <w:t>1</w:t>
      </w:r>
      <w:r>
        <w:rPr>
          <w:rFonts w:ascii="SimSun" w:hAnsi="SimSun" w:cs="SimSun"/>
          <w:color w:val="000000"/>
          <w:spacing w:val="0"/>
          <w:sz w:val="21"/>
        </w:rPr>
        <w:t>座</w:t>
      </w:r>
    </w:p>
    <w:p>
      <w:pPr>
        <w:pStyle w:val="Normal"/>
        <w:framePr w:w="1364" w:x="6300" w:y="979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重点防渗区</w:t>
      </w:r>
    </w:p>
    <w:p>
      <w:pPr>
        <w:pStyle w:val="Normal"/>
        <w:framePr w:w="1525" w:x="8162" w:y="9946"/>
        <w:widowControl w:val="off"/>
        <w:autoSpaceDE w:val="off"/>
        <w:autoSpaceDN w:val="off"/>
        <w:spacing w:before="0" w:after="0" w:line="218" w:lineRule="exact"/>
        <w:ind w:left="0" w:right="0" w:first-line="0"/>
        <w:jc w:val="left"/>
        <w:rPr>
          <w:rFonts w:ascii="DJCTFS+TimesNewRomanPSMT" w:hAnsi="DJCTFS+TimesNewRomanPSMT" w:cs="DJCTFS+TimesNewRomanPSMT"/>
          <w:color w:val="000000"/>
          <w:spacing w:val="0"/>
          <w:sz w:val="21"/>
        </w:rPr>
      </w:pPr>
      <w:r>
        <w:rPr>
          <w:rFonts w:ascii="DJCTFS+TimesNewRomanPSMT" w:hAnsi="DJCTFS+TimesNewRomanPSMT" w:cs="DJCTFS+TimesNewRomanPSMT"/>
          <w:color w:val="000000"/>
          <w:spacing w:val="0"/>
          <w:sz w:val="21"/>
        </w:rPr>
        <w:t>K≤1×10   cm/s</w:t>
      </w:r>
    </w:p>
    <w:p>
      <w:pPr>
        <w:pStyle w:val="Normal"/>
        <w:framePr w:w="1525" w:x="8162" w:y="9946"/>
        <w:widowControl w:val="off"/>
        <w:autoSpaceDE w:val="off"/>
        <w:autoSpaceDN w:val="off"/>
        <w:spacing w:before="0" w:after="0" w:line="228" w:lineRule="exact"/>
        <w:ind w:left="701" w:right="0" w:first-line="0"/>
        <w:jc w:val="left"/>
        <w:rPr>
          <w:rFonts w:ascii="DJCTFS+TimesNewRomanPSMT"/>
          <w:color w:val="000000"/>
          <w:spacing w:val="0"/>
          <w:sz w:val="14"/>
        </w:rPr>
      </w:pPr>
      <w:r>
        <w:rPr>
          <w:rFonts w:ascii="DJCTFS+TimesNewRomanPSMT"/>
          <w:color w:val="000000"/>
          <w:spacing w:val="0"/>
          <w:sz w:val="14"/>
        </w:rPr>
        <w:t>-7</w:t>
      </w:r>
    </w:p>
    <w:p>
      <w:pPr>
        <w:pStyle w:val="Normal"/>
        <w:framePr w:w="3392" w:x="1800" w:y="10393"/>
        <w:widowControl w:val="off"/>
        <w:autoSpaceDE w:val="off"/>
        <w:autoSpaceDN w:val="off"/>
        <w:spacing w:before="0" w:after="0" w:line="293" w:lineRule="exact"/>
        <w:ind w:left="0" w:right="0" w:first-line="0"/>
        <w:jc w:val="left"/>
        <w:rPr>
          <w:rFonts w:ascii="SimSun" w:hAnsi="SimSun" w:cs="SimSun"/>
          <w:color w:val="000000"/>
          <w:spacing w:val="0"/>
          <w:sz w:val="28"/>
        </w:rPr>
      </w:pPr>
      <w:r>
        <w:rPr>
          <w:rFonts w:ascii="DWPMLL+TimesNewRomanPS-BoldMT"/>
          <w:color w:val="000000"/>
          <w:spacing w:val="0"/>
          <w:sz w:val="28"/>
        </w:rPr>
        <w:t>7.2.6</w:t>
      </w:r>
      <w:r>
        <w:rPr>
          <w:rFonts w:ascii="SimSun" w:hAnsi="SimSun" w:cs="SimSun"/>
          <w:color w:val="000000"/>
          <w:spacing w:val="0"/>
          <w:sz w:val="28"/>
        </w:rPr>
        <w:t>土壤环境保护措施</w:t>
      </w:r>
    </w:p>
    <w:p>
      <w:pPr>
        <w:pStyle w:val="Normal"/>
        <w:framePr w:w="9552" w:x="1800" w:y="10961"/>
        <w:widowControl w:val="off"/>
        <w:autoSpaceDE w:val="off"/>
        <w:autoSpaceDN w:val="off"/>
        <w:spacing w:before="0" w:after="0" w:line="240" w:lineRule="exact"/>
        <w:ind w:left="420" w:right="0" w:first-line="0"/>
        <w:jc w:val="left"/>
        <w:rPr>
          <w:rFonts w:ascii="SimSun" w:hAnsi="SimSun" w:cs="SimSun"/>
          <w:color w:val="000000"/>
          <w:spacing w:val="0"/>
          <w:sz w:val="24"/>
        </w:rPr>
      </w:pPr>
      <w:r>
        <w:rPr>
          <w:rFonts w:ascii="SimSun" w:hAnsi="SimSun" w:cs="SimSun"/>
          <w:color w:val="000000"/>
          <w:spacing w:val="0"/>
          <w:sz w:val="24"/>
        </w:rPr>
        <w:t>本项目土壤环境质量现状良好，可通过采取绿化、防渗等措施对项目所在地</w:t>
      </w:r>
    </w:p>
    <w:p>
      <w:pPr>
        <w:pStyle w:val="Normal"/>
        <w:framePr w:w="9552" w:x="1800" w:y="10961"/>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土壤环境进行保护。建议采取以下措施：</w:t>
      </w:r>
    </w:p>
    <w:p>
      <w:pPr>
        <w:pStyle w:val="Normal"/>
        <w:framePr w:w="9069" w:x="2220" w:y="11891"/>
        <w:widowControl w:val="off"/>
        <w:autoSpaceDE w:val="off"/>
        <w:autoSpaceDN w:val="off"/>
        <w:spacing w:before="0" w:after="0" w:line="250" w:lineRule="exact"/>
        <w:ind w:left="0" w:right="0" w:first-line="0"/>
        <w:jc w:val="left"/>
        <w:rPr>
          <w:rFonts w:ascii="DJCTFS+TimesNewRomanPSMT"/>
          <w:color w:val="000000"/>
          <w:spacing w:val="0"/>
          <w:sz w:val="24"/>
        </w:rPr>
      </w:pPr>
      <w:r>
        <w:rPr>
          <w:rFonts w:ascii="SimSun" w:hAnsi="SimSun" w:cs="SimSun"/>
          <w:color w:val="000000"/>
          <w:spacing w:val="0"/>
          <w:sz w:val="24"/>
        </w:rPr>
        <w:t xml:space="preserve">本项目渣场封填绿化 </w:t>
      </w:r>
      <w:r>
        <w:rPr>
          <w:rFonts w:ascii="DJCTFS+TimesNewRomanPSMT"/>
          <w:color w:val="000000"/>
          <w:spacing w:val="0"/>
          <w:sz w:val="24"/>
        </w:rPr>
        <w:t xml:space="preserve"> 45000m</w:t>
      </w:r>
    </w:p>
    <w:p>
      <w:pPr>
        <w:pStyle w:val="Normal"/>
        <w:framePr w:w="9069" w:x="2220" w:y="11891"/>
        <w:widowControl w:val="off"/>
        <w:autoSpaceDE w:val="off"/>
        <w:autoSpaceDN w:val="off"/>
        <w:spacing w:before="0" w:after="0" w:line="263" w:lineRule="exact"/>
        <w:ind w:left="3007" w:right="0" w:first-line="0"/>
        <w:jc w:val="left"/>
        <w:rPr>
          <w:rFonts w:ascii="DJCTFS+TimesNewRomanPSMT"/>
          <w:color w:val="000000"/>
          <w:spacing w:val="0"/>
          <w:sz w:val="16"/>
        </w:rPr>
      </w:pPr>
      <w:r>
        <w:rPr>
          <w:rFonts w:ascii="DJCTFS+TimesNewRomanPSMT"/>
          <w:color w:val="000000"/>
          <w:spacing w:val="0"/>
          <w:sz w:val="16"/>
        </w:rPr>
        <w:t>2</w:t>
      </w:r>
    </w:p>
    <w:p>
      <w:pPr>
        <w:pStyle w:val="Normal"/>
        <w:framePr w:w="9069" w:x="2220" w:y="11891"/>
        <w:widowControl w:val="off"/>
        <w:autoSpaceDE w:val="off"/>
        <w:autoSpaceDN w:val="off"/>
        <w:spacing w:before="0" w:after="0" w:line="263" w:lineRule="exact"/>
        <w:ind w:left="3084" w:right="0" w:first-line="0"/>
        <w:jc w:val="left"/>
        <w:rPr>
          <w:rFonts w:ascii="SimSun" w:hAnsi="SimSun" w:cs="SimSun"/>
          <w:color w:val="000000"/>
          <w:spacing w:val="0"/>
          <w:sz w:val="24"/>
        </w:rPr>
      </w:pPr>
      <w:r>
        <w:rPr>
          <w:rFonts w:ascii="SimSun" w:hAnsi="SimSun" w:cs="SimSun"/>
          <w:color w:val="000000"/>
          <w:spacing w:val="0"/>
          <w:sz w:val="24"/>
        </w:rPr>
        <w:t>，加强绿化及防渗层的后期维护。项目对区域</w:t>
      </w:r>
    </w:p>
    <w:p>
      <w:pPr>
        <w:pStyle w:val="Normal"/>
        <w:framePr w:w="3036" w:x="1800" w:y="12365"/>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土壤环境的影响可接受。</w:t>
      </w:r>
    </w:p>
    <w:p>
      <w:pPr>
        <w:pStyle w:val="Normal"/>
        <w:framePr w:w="8280" w:x="2220" w:y="12833"/>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土壤环境保护措施可结合地下水环境保护措施相互补充，同时进行。</w:t>
      </w:r>
    </w:p>
    <w:p>
      <w:pPr>
        <w:pStyle w:val="Normal"/>
        <w:framePr w:w="3390" w:x="1800" w:y="13357"/>
        <w:widowControl w:val="off"/>
        <w:autoSpaceDE w:val="off"/>
        <w:autoSpaceDN w:val="off"/>
        <w:spacing w:before="0" w:after="0" w:line="293" w:lineRule="exact"/>
        <w:ind w:left="0" w:right="0" w:first-line="0"/>
        <w:jc w:val="left"/>
        <w:rPr>
          <w:rFonts w:ascii="SimSun" w:hAnsi="SimSun" w:cs="SimSun"/>
          <w:color w:val="000000"/>
          <w:spacing w:val="0"/>
          <w:sz w:val="28"/>
        </w:rPr>
      </w:pPr>
      <w:r>
        <w:rPr>
          <w:rFonts w:ascii="DWPMLL+TimesNewRomanPS-BoldMT"/>
          <w:color w:val="000000"/>
          <w:spacing w:val="0"/>
          <w:sz w:val="28"/>
        </w:rPr>
        <w:t>7.2.7</w:t>
      </w:r>
      <w:r>
        <w:rPr>
          <w:rFonts w:ascii="SimSun" w:hAnsi="SimSun" w:cs="SimSun"/>
          <w:color w:val="000000"/>
          <w:spacing w:val="0"/>
          <w:sz w:val="28"/>
        </w:rPr>
        <w:t>生态环境保护措施</w:t>
      </w:r>
    </w:p>
    <w:p>
      <w:pPr>
        <w:pStyle w:val="Normal"/>
        <w:framePr w:w="9552" w:x="1800" w:y="13925"/>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服务期满后的渣场对周围生态环境的影响限制在一直存在的影响因素内，包</w:t>
      </w:r>
    </w:p>
    <w:p>
      <w:pPr>
        <w:pStyle w:val="Normal"/>
        <w:framePr w:w="9552" w:x="1800" w:y="13925"/>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括景观格局的改变、水土流失的安全隐患等，不再有新的不利影响产生。封场后</w:t>
      </w:r>
    </w:p>
    <w:p>
      <w:pPr>
        <w:pStyle w:val="Normal"/>
        <w:framePr w:w="9552" w:x="1800" w:y="13925"/>
        <w:widowControl w:val="off"/>
        <w:autoSpaceDE w:val="off"/>
        <w:autoSpaceDN w:val="off"/>
        <w:spacing w:before="0" w:after="0" w:line="466"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前 </w:t>
      </w:r>
      <w:r>
        <w:rPr>
          <w:rFonts w:ascii="DJCTFS+TimesNewRomanPSMT"/>
          <w:color w:val="000000"/>
          <w:spacing w:val="0"/>
          <w:sz w:val="24"/>
        </w:rPr>
        <w:t>10</w:t>
      </w:r>
      <w:r>
        <w:rPr>
          <w:rFonts w:ascii="SimSun" w:hAnsi="SimSun" w:cs="SimSun"/>
          <w:color w:val="000000"/>
          <w:spacing w:val="0"/>
          <w:sz w:val="24"/>
        </w:rPr>
        <w:t>年主要种植草本植物，草本植物因根系浅，多为须根，匍匐茎根，在封场</w:t>
      </w:r>
    </w:p>
    <w:p>
      <w:pPr>
        <w:pStyle w:val="Normal"/>
        <w:framePr w:w="540" w:x="5998" w:y="15636"/>
        <w:widowControl w:val="off"/>
        <w:autoSpaceDE w:val="off"/>
        <w:autoSpaceDN w:val="off"/>
        <w:spacing w:before="0" w:after="0" w:line="188" w:lineRule="exact"/>
        <w:ind w:left="0" w:right="0" w:first-line="0"/>
        <w:jc w:val="left"/>
        <w:rPr>
          <w:rFonts w:ascii="DJCTFS+TimesNewRomanPSMT"/>
          <w:color w:val="000000"/>
          <w:spacing w:val="0"/>
          <w:sz w:val="18"/>
        </w:rPr>
      </w:pPr>
      <w:r>
        <w:rPr>
          <w:rFonts w:ascii="DJCTFS+TimesNewRomanPSMT"/>
          <w:color w:val="000000"/>
          <w:spacing w:val="0"/>
          <w:sz w:val="18"/>
        </w:rPr>
        <w:t>146</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55" style="position:absolute;margin-left:90pt;margin-top:54.3pt;z-index:-1423;width:415.3pt;height:0.7pt;mso-position-horizontal:absolute;mso-position-horizontal-relative:page;mso-position-vertical:absolute;mso-position-vertical-relative:page" type="#_x0000_t75">
            <v:imageData xmlns:r="http://schemas.openxmlformats.org/officeDocument/2006/relationships" r:id="rId356"/>
          </v:shape>
        </w:pict>
      </w:r>
      <w:r>
        <w:rPr>
          <w:noProof w:val="on"/>
        </w:rPr>
        <w:pict>
          <v:shape xmlns:v="urn:schemas-microsoft-com:vml" id="_x0000356" style="position:absolute;margin-left:84.6pt;margin-top:225.8pt;z-index:-1427;width:426.25pt;height:174.75pt;mso-position-horizontal:absolute;mso-position-horizontal-relative:page;mso-position-vertical:absolute;mso-position-vertical-relative:page" type="#_x0000_t75">
            <v:imageData xmlns:r="http://schemas.openxmlformats.org/officeDocument/2006/relationships" r:id="rId357"/>
          </v:shape>
        </w:pict>
      </w:r>
      <w:r>
        <w:rPr>
          <w:noProof w:val="on"/>
        </w:rPr>
        <w:pict>
          <v:shape xmlns:v="urn:schemas-microsoft-com:vml" id="_x0000357" style="position:absolute;margin-left:84.6pt;margin-top:431.55pt;z-index:-1431;width:411.85pt;height:80.25pt;mso-position-horizontal:absolute;mso-position-horizontal-relative:page;mso-position-vertical:absolute;mso-position-vertical-relative:page" type="#_x0000_t75">
            <v:imageData xmlns:r="http://schemas.openxmlformats.org/officeDocument/2006/relationships" r:id="rId358"/>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9693" w:x="1800" w:y="1536"/>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覆土表面较容易生长，在渣场堆体稳定后，植物选择范围较广，可选用优势植物</w:t>
      </w:r>
    </w:p>
    <w:p>
      <w:pPr>
        <w:pStyle w:val="Normal"/>
        <w:framePr w:w="9693"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种群，同时结合景观设计需求，选用其它植物物种。建设单位根据生太复垦方案，</w:t>
      </w:r>
    </w:p>
    <w:p>
      <w:pPr>
        <w:pStyle w:val="Normal"/>
        <w:framePr w:w="9693"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对受扰动区域将进行全面的整治、绿化措施，改善周围景观，使渣场及周边的生</w:t>
      </w:r>
    </w:p>
    <w:p>
      <w:pPr>
        <w:pStyle w:val="Normal"/>
        <w:framePr w:w="9693"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态环境将逐渐恢复，对区域水土保持及景观美学都会带来一定程度的正影响。</w:t>
      </w:r>
    </w:p>
    <w:p>
      <w:pPr>
        <w:pStyle w:val="Normal"/>
        <w:framePr w:w="2704" w:x="1800" w:y="3457"/>
        <w:widowControl w:val="off"/>
        <w:autoSpaceDE w:val="off"/>
        <w:autoSpaceDN w:val="off"/>
        <w:spacing w:before="0" w:after="0" w:line="313" w:lineRule="exact"/>
        <w:ind w:left="0" w:right="0" w:first-line="0"/>
        <w:jc w:val="left"/>
        <w:rPr>
          <w:rFonts w:ascii="SimSun" w:hAnsi="SimSun" w:cs="SimSun"/>
          <w:color w:val="000000"/>
          <w:spacing w:val="0"/>
          <w:sz w:val="30"/>
        </w:rPr>
      </w:pPr>
      <w:r>
        <w:rPr>
          <w:rFonts w:ascii="DWPMLL+TimesNewRomanPS-BoldMT"/>
          <w:color w:val="000000"/>
          <w:spacing w:val="0"/>
          <w:sz w:val="30"/>
        </w:rPr>
        <w:t>7.3</w:t>
      </w:r>
      <w:r>
        <w:rPr>
          <w:rFonts w:ascii="SimSun" w:hAnsi="SimSun" w:cs="SimSun"/>
          <w:color w:val="000000"/>
          <w:spacing w:val="0"/>
          <w:sz w:val="30"/>
        </w:rPr>
        <w:t>环保投资分析</w:t>
      </w:r>
    </w:p>
    <w:p>
      <w:pPr>
        <w:pStyle w:val="Normal"/>
        <w:framePr w:w="9552" w:x="1800" w:y="4032"/>
        <w:widowControl w:val="off"/>
        <w:autoSpaceDE w:val="off"/>
        <w:autoSpaceDN w:val="off"/>
        <w:spacing w:before="0" w:after="0" w:line="250" w:lineRule="exact"/>
        <w:ind w:left="540" w:right="0" w:first-line="0"/>
        <w:jc w:val="left"/>
        <w:rPr>
          <w:rFonts w:ascii="SimSun" w:hAnsi="SimSun" w:cs="SimSun"/>
          <w:color w:val="000000"/>
          <w:spacing w:val="0"/>
          <w:sz w:val="24"/>
        </w:rPr>
      </w:pPr>
      <w:r>
        <w:rPr>
          <w:rFonts w:ascii="SimSun" w:hAnsi="SimSun" w:cs="SimSun"/>
          <w:color w:val="000000"/>
          <w:spacing w:val="0"/>
          <w:sz w:val="24"/>
        </w:rPr>
        <w:t xml:space="preserve">本次工程总投资 </w:t>
      </w:r>
      <w:r>
        <w:rPr>
          <w:rFonts w:ascii="DJCTFS+TimesNewRomanPSMT"/>
          <w:color w:val="000000"/>
          <w:spacing w:val="0"/>
          <w:sz w:val="24"/>
        </w:rPr>
        <w:t>1700</w:t>
      </w:r>
      <w:r>
        <w:rPr>
          <w:rFonts w:ascii="SimSun" w:hAnsi="SimSun" w:cs="SimSun"/>
          <w:color w:val="000000"/>
          <w:spacing w:val="0"/>
          <w:sz w:val="24"/>
        </w:rPr>
        <w:t xml:space="preserve">万元，环保投资 </w:t>
      </w:r>
      <w:r>
        <w:rPr>
          <w:rFonts w:ascii="DJCTFS+TimesNewRomanPSMT"/>
          <w:color w:val="000000"/>
          <w:spacing w:val="0"/>
          <w:sz w:val="24"/>
        </w:rPr>
        <w:t>69</w:t>
      </w:r>
      <w:r>
        <w:rPr>
          <w:rFonts w:ascii="SimSun" w:hAnsi="SimSun" w:cs="SimSun"/>
          <w:color w:val="000000"/>
          <w:spacing w:val="0"/>
          <w:sz w:val="24"/>
        </w:rPr>
        <w:t xml:space="preserve">万元，占总投资的  </w:t>
      </w:r>
      <w:r>
        <w:rPr>
          <w:rFonts w:ascii="DJCTFS+TimesNewRomanPSMT"/>
          <w:color w:val="000000"/>
          <w:spacing w:val="0"/>
          <w:sz w:val="24"/>
        </w:rPr>
        <w:t>4.06%</w:t>
      </w:r>
      <w:r>
        <w:rPr>
          <w:rFonts w:ascii="SimSun" w:hAnsi="SimSun" w:cs="SimSun"/>
          <w:color w:val="000000"/>
          <w:spacing w:val="0"/>
          <w:sz w:val="24"/>
        </w:rPr>
        <w:t>，环保投</w:t>
      </w:r>
    </w:p>
    <w:p>
      <w:pPr>
        <w:pStyle w:val="Normal"/>
        <w:framePr w:w="9552" w:x="1800" w:y="403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资估算见表。</w:t>
      </w:r>
    </w:p>
    <w:p>
      <w:pPr>
        <w:pStyle w:val="Normal"/>
        <w:framePr w:w="4438" w:x="4027" w:y="4983"/>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表 </w:t>
      </w:r>
      <w:r>
        <w:rPr>
          <w:rFonts w:ascii="DWPMLL+TimesNewRomanPS-BoldMT"/>
          <w:color w:val="000000"/>
          <w:spacing w:val="0"/>
          <w:sz w:val="21"/>
        </w:rPr>
        <w:t>7.3-1</w:t>
      </w:r>
      <w:r>
        <w:rPr>
          <w:rFonts w:ascii="SimSun" w:hAnsi="SimSun" w:cs="SimSun"/>
          <w:color w:val="000000"/>
          <w:spacing w:val="0"/>
          <w:sz w:val="21"/>
        </w:rPr>
        <w:t>环保治理措施及投资估算一览表</w:t>
      </w:r>
    </w:p>
    <w:p>
      <w:pPr>
        <w:pStyle w:val="Normal"/>
        <w:framePr w:w="735" w:x="1740" w:y="543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项目</w:t>
      </w:r>
    </w:p>
    <w:p>
      <w:pPr>
        <w:pStyle w:val="Normal"/>
        <w:framePr w:w="735" w:x="5126" w:y="543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内容</w:t>
      </w:r>
    </w:p>
    <w:p>
      <w:pPr>
        <w:pStyle w:val="Normal"/>
        <w:framePr w:w="1297" w:x="8496" w:y="5431"/>
        <w:widowControl w:val="off"/>
        <w:autoSpaceDE w:val="off"/>
        <w:autoSpaceDN w:val="off"/>
        <w:spacing w:before="0" w:after="0" w:line="218" w:lineRule="exact"/>
        <w:ind w:left="0" w:right="0" w:first-line="0"/>
        <w:jc w:val="left"/>
        <w:rPr>
          <w:rFonts w:ascii="DWPMLL+TimesNewRomanPS-BoldMT"/>
          <w:color w:val="000000"/>
          <w:spacing w:val="0"/>
          <w:sz w:val="21"/>
        </w:rPr>
      </w:pPr>
      <w:r>
        <w:rPr>
          <w:rFonts w:ascii="SimSun" w:hAnsi="SimSun" w:cs="SimSun"/>
          <w:color w:val="000000"/>
          <w:spacing w:val="0"/>
          <w:sz w:val="21"/>
        </w:rPr>
        <w:t>投资</w:t>
      </w:r>
      <w:r>
        <w:rPr>
          <w:rFonts w:ascii="DWPMLL+TimesNewRomanPS-BoldMT"/>
          <w:color w:val="000000"/>
          <w:spacing w:val="0"/>
          <w:sz w:val="21"/>
        </w:rPr>
        <w:t>(</w:t>
      </w:r>
      <w:r>
        <w:rPr>
          <w:rFonts w:ascii="SimSun" w:hAnsi="SimSun" w:cs="SimSun"/>
          <w:color w:val="000000"/>
          <w:spacing w:val="0"/>
          <w:sz w:val="21"/>
        </w:rPr>
        <w:t>万元</w:t>
      </w:r>
      <w:r>
        <w:rPr>
          <w:rFonts w:ascii="DWPMLL+TimesNewRomanPS-BoldMT"/>
          <w:color w:val="000000"/>
          <w:spacing w:val="0"/>
          <w:sz w:val="21"/>
        </w:rPr>
        <w:t>)</w:t>
      </w:r>
    </w:p>
    <w:p>
      <w:pPr>
        <w:pStyle w:val="Normal"/>
        <w:framePr w:w="735" w:x="9766" w:y="543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备注</w:t>
      </w:r>
    </w:p>
    <w:p>
      <w:pPr>
        <w:pStyle w:val="Normal"/>
        <w:framePr w:w="735" w:x="9766" w:y="5431"/>
        <w:widowControl w:val="off"/>
        <w:autoSpaceDE w:val="off"/>
        <w:autoSpaceDN w:val="off"/>
        <w:spacing w:before="0" w:after="0" w:line="528" w:lineRule="exact"/>
        <w:ind w:left="0" w:right="0" w:first-line="0"/>
        <w:jc w:val="left"/>
        <w:rPr>
          <w:rFonts w:ascii="SimSun" w:hAnsi="SimSun" w:cs="SimSun"/>
          <w:color w:val="000000"/>
          <w:spacing w:val="0"/>
          <w:sz w:val="21"/>
        </w:rPr>
      </w:pPr>
      <w:r>
        <w:rPr>
          <w:rFonts w:ascii="SimSun" w:hAnsi="SimSun" w:cs="SimSun"/>
          <w:color w:val="000000"/>
          <w:spacing w:val="0"/>
          <w:sz w:val="21"/>
        </w:rPr>
        <w:t>新建</w:t>
      </w:r>
    </w:p>
    <w:p>
      <w:pPr>
        <w:pStyle w:val="Normal"/>
        <w:framePr w:w="4957" w:x="3926" w:y="580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施工机械含油污水：在施工期应加强对施工机械</w:t>
      </w:r>
    </w:p>
    <w:p>
      <w:pPr>
        <w:pStyle w:val="Normal"/>
        <w:framePr w:w="4957" w:x="3926" w:y="5803"/>
        <w:widowControl w:val="off"/>
        <w:autoSpaceDE w:val="off"/>
        <w:autoSpaceDN w:val="off"/>
        <w:spacing w:before="0" w:after="0" w:line="312" w:lineRule="exact"/>
        <w:ind w:left="895" w:right="0" w:first-line="0"/>
        <w:jc w:val="left"/>
        <w:rPr>
          <w:rFonts w:ascii="SimSun" w:hAnsi="SimSun" w:cs="SimSun"/>
          <w:color w:val="000000"/>
          <w:spacing w:val="0"/>
          <w:sz w:val="21"/>
        </w:rPr>
      </w:pPr>
      <w:r>
        <w:rPr>
          <w:rFonts w:ascii="SimSun" w:hAnsi="SimSun" w:cs="SimSun"/>
          <w:color w:val="000000"/>
          <w:spacing w:val="0"/>
          <w:sz w:val="21"/>
        </w:rPr>
        <w:t>的管理维护，防止油污泄漏</w:t>
      </w:r>
    </w:p>
    <w:p>
      <w:pPr>
        <w:pStyle w:val="Normal"/>
        <w:framePr w:w="578" w:x="8854" w:y="5964"/>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2.0</w:t>
      </w:r>
    </w:p>
    <w:p>
      <w:pPr>
        <w:pStyle w:val="Normal"/>
        <w:framePr w:w="4957" w:x="3926" w:y="644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施工生活废水：依托在建碧桂园，利用碧桂园预</w:t>
      </w:r>
    </w:p>
    <w:p>
      <w:pPr>
        <w:pStyle w:val="Normal"/>
        <w:framePr w:w="4957" w:x="3926" w:y="6442"/>
        <w:widowControl w:val="off"/>
        <w:autoSpaceDE w:val="off"/>
        <w:autoSpaceDN w:val="off"/>
        <w:spacing w:before="0" w:after="0" w:line="312" w:lineRule="exact"/>
        <w:ind w:left="686" w:right="0" w:first-line="0"/>
        <w:jc w:val="left"/>
        <w:rPr>
          <w:rFonts w:ascii="SimSun" w:hAnsi="SimSun" w:cs="SimSun"/>
          <w:color w:val="000000"/>
          <w:spacing w:val="0"/>
          <w:sz w:val="21"/>
        </w:rPr>
      </w:pPr>
      <w:r>
        <w:rPr>
          <w:rFonts w:ascii="SimSun" w:hAnsi="SimSun" w:cs="SimSun"/>
          <w:color w:val="000000"/>
          <w:spacing w:val="0"/>
          <w:sz w:val="21"/>
        </w:rPr>
        <w:t>处理池进行处理后进入市政管网</w:t>
      </w:r>
    </w:p>
    <w:p>
      <w:pPr>
        <w:pStyle w:val="Normal"/>
        <w:framePr w:w="373" w:x="8954" w:y="6602"/>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w:t>
      </w:r>
    </w:p>
    <w:p>
      <w:pPr>
        <w:pStyle w:val="Normal"/>
        <w:framePr w:w="733" w:x="9766" w:y="6598"/>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依托</w:t>
      </w:r>
    </w:p>
    <w:p>
      <w:pPr>
        <w:pStyle w:val="Normal"/>
        <w:framePr w:w="733" w:x="9766" w:y="6598"/>
        <w:widowControl w:val="off"/>
        <w:autoSpaceDE w:val="off"/>
        <w:autoSpaceDN w:val="off"/>
        <w:spacing w:before="0" w:after="0" w:line="950" w:lineRule="exact"/>
        <w:ind w:left="0" w:right="0" w:first-line="0"/>
        <w:jc w:val="left"/>
        <w:rPr>
          <w:rFonts w:ascii="SimSun" w:hAnsi="SimSun" w:cs="SimSun"/>
          <w:color w:val="000000"/>
          <w:spacing w:val="0"/>
          <w:sz w:val="21"/>
        </w:rPr>
      </w:pPr>
      <w:r>
        <w:rPr>
          <w:rFonts w:ascii="SimSun" w:hAnsi="SimSun" w:cs="SimSun"/>
          <w:color w:val="000000"/>
          <w:spacing w:val="0"/>
          <w:sz w:val="21"/>
        </w:rPr>
        <w:t>新建</w:t>
      </w:r>
    </w:p>
    <w:p>
      <w:pPr>
        <w:pStyle w:val="Normal"/>
        <w:framePr w:w="944" w:x="2758" w:y="6910"/>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施工期</w:t>
      </w:r>
    </w:p>
    <w:p>
      <w:pPr>
        <w:pStyle w:val="Normal"/>
        <w:framePr w:w="4957" w:x="3926" w:y="7080"/>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施工生产废水：对施工期生产废水进行收集，除</w:t>
      </w:r>
    </w:p>
    <w:p>
      <w:pPr>
        <w:pStyle w:val="Normal"/>
        <w:framePr w:w="4957" w:x="3926" w:y="7080"/>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油、沉淀处理后回用于洒水降尘等。降雨汇水处</w:t>
      </w:r>
    </w:p>
    <w:p>
      <w:pPr>
        <w:pStyle w:val="Normal"/>
        <w:framePr w:w="4957" w:x="3926" w:y="7080"/>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应开挖沉砂池，雨水经沉淀后再排入导排沟或天</w:t>
      </w:r>
    </w:p>
    <w:p>
      <w:pPr>
        <w:pStyle w:val="Normal"/>
        <w:framePr w:w="4957" w:x="3926" w:y="7080"/>
        <w:widowControl w:val="off"/>
        <w:autoSpaceDE w:val="off"/>
        <w:autoSpaceDN w:val="off"/>
        <w:spacing w:before="0" w:after="0" w:line="312" w:lineRule="exact"/>
        <w:ind w:left="1735" w:right="0" w:first-line="0"/>
        <w:jc w:val="left"/>
        <w:rPr>
          <w:rFonts w:ascii="SimSun" w:hAnsi="SimSun" w:cs="SimSun"/>
          <w:color w:val="000000"/>
          <w:spacing w:val="0"/>
          <w:sz w:val="21"/>
        </w:rPr>
      </w:pPr>
      <w:r>
        <w:rPr>
          <w:rFonts w:ascii="SimSun" w:hAnsi="SimSun" w:cs="SimSun"/>
          <w:color w:val="000000"/>
          <w:spacing w:val="0"/>
          <w:sz w:val="21"/>
        </w:rPr>
        <w:t>然冲沟。</w:t>
      </w:r>
    </w:p>
    <w:p>
      <w:pPr>
        <w:pStyle w:val="Normal"/>
        <w:framePr w:w="578" w:x="8854" w:y="7553"/>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4.0</w:t>
      </w:r>
    </w:p>
    <w:p>
      <w:pPr>
        <w:pStyle w:val="Normal"/>
        <w:framePr w:w="733" w:x="1740" w:y="769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废水</w:t>
      </w:r>
    </w:p>
    <w:p>
      <w:pPr>
        <w:pStyle w:val="Normal"/>
        <w:framePr w:w="733" w:x="1740" w:y="7697"/>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治理</w:t>
      </w:r>
    </w:p>
    <w:p>
      <w:pPr>
        <w:pStyle w:val="Normal"/>
        <w:framePr w:w="5004" w:x="3926" w:y="8343"/>
        <w:widowControl w:val="off"/>
        <w:autoSpaceDE w:val="off"/>
        <w:autoSpaceDN w:val="off"/>
        <w:spacing w:before="0" w:after="0" w:line="218" w:lineRule="exact"/>
        <w:ind w:left="22" w:right="0" w:first-line="0"/>
        <w:jc w:val="left"/>
        <w:rPr>
          <w:rFonts w:ascii="SimSun" w:hAnsi="SimSun" w:cs="SimSun"/>
          <w:color w:val="000000"/>
          <w:spacing w:val="0"/>
          <w:sz w:val="21"/>
        </w:rPr>
      </w:pPr>
      <w:r>
        <w:rPr>
          <w:rFonts w:ascii="SimSun" w:hAnsi="SimSun" w:cs="SimSun"/>
          <w:color w:val="000000"/>
          <w:spacing w:val="0"/>
          <w:sz w:val="21"/>
        </w:rPr>
        <w:t xml:space="preserve">仅设置渗滤液收集池 </w:t>
      </w:r>
      <w:r>
        <w:rPr>
          <w:rFonts w:ascii="DJCTFS+TimesNewRomanPSMT"/>
          <w:color w:val="000000"/>
          <w:spacing w:val="0"/>
          <w:sz w:val="21"/>
        </w:rPr>
        <w:t>1</w:t>
      </w:r>
      <w:r>
        <w:rPr>
          <w:rFonts w:ascii="SimSun" w:hAnsi="SimSun" w:cs="SimSun"/>
          <w:color w:val="000000"/>
          <w:spacing w:val="0"/>
          <w:sz w:val="21"/>
        </w:rPr>
        <w:t>座（</w:t>
      </w:r>
      <w:r>
        <w:rPr>
          <w:rFonts w:ascii="DJCTFS+TimesNewRomanPSMT"/>
          <w:color w:val="000000"/>
          <w:spacing w:val="0"/>
          <w:sz w:val="21"/>
        </w:rPr>
        <w:t>10m</w:t>
      </w:r>
      <w:r>
        <w:rPr>
          <w:rFonts w:ascii="SimSun" w:hAnsi="SimSun" w:cs="SimSun"/>
          <w:color w:val="000000"/>
          <w:spacing w:val="0"/>
          <w:sz w:val="21"/>
        </w:rPr>
        <w:t>×</w:t>
      </w:r>
      <w:r>
        <w:rPr>
          <w:rFonts w:ascii="DJCTFS+TimesNewRomanPSMT"/>
          <w:color w:val="000000"/>
          <w:spacing w:val="0"/>
          <w:sz w:val="21"/>
        </w:rPr>
        <w:t>4m</w:t>
      </w:r>
      <w:r>
        <w:rPr>
          <w:rFonts w:ascii="SimSun" w:hAnsi="SimSun" w:cs="SimSun"/>
          <w:color w:val="000000"/>
          <w:spacing w:val="0"/>
          <w:sz w:val="21"/>
        </w:rPr>
        <w:t>×</w:t>
      </w:r>
      <w:r>
        <w:rPr>
          <w:rFonts w:ascii="DJCTFS+TimesNewRomanPSMT"/>
          <w:color w:val="000000"/>
          <w:spacing w:val="0"/>
          <w:sz w:val="21"/>
        </w:rPr>
        <w:t>5m</w:t>
      </w:r>
      <w:r>
        <w:rPr>
          <w:rFonts w:ascii="SimSun" w:hAnsi="SimSun" w:cs="SimSun"/>
          <w:color w:val="000000"/>
          <w:spacing w:val="0"/>
          <w:sz w:val="21"/>
        </w:rPr>
        <w:t>），</w:t>
      </w:r>
    </w:p>
    <w:p>
      <w:pPr>
        <w:pStyle w:val="Normal"/>
        <w:framePr w:w="5004" w:x="3926" w:y="8343"/>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定期对渗滤液收集池内的渗滤液进行监测，确定</w:t>
      </w:r>
    </w:p>
    <w:p>
      <w:pPr>
        <w:pStyle w:val="Normal"/>
        <w:framePr w:w="5004" w:x="3926" w:y="8343"/>
        <w:widowControl w:val="off"/>
        <w:autoSpaceDE w:val="off"/>
        <w:autoSpaceDN w:val="off"/>
        <w:spacing w:before="0" w:after="0" w:line="312" w:lineRule="exact"/>
        <w:ind w:left="319" w:right="0" w:first-line="0"/>
        <w:jc w:val="left"/>
        <w:rPr>
          <w:rFonts w:ascii="SimSun" w:hAnsi="SimSun" w:cs="SimSun"/>
          <w:color w:val="000000"/>
          <w:spacing w:val="0"/>
          <w:sz w:val="21"/>
        </w:rPr>
      </w:pPr>
      <w:r>
        <w:rPr>
          <w:rFonts w:ascii="SimSun" w:hAnsi="SimSun" w:cs="SimSun"/>
          <w:color w:val="000000"/>
          <w:spacing w:val="0"/>
          <w:sz w:val="21"/>
        </w:rPr>
        <w:t>能满足直接排放的《污水综合排放标准》</w:t>
      </w:r>
    </w:p>
    <w:p>
      <w:pPr>
        <w:pStyle w:val="Normal"/>
        <w:framePr w:w="5004" w:x="3926" w:y="8343"/>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w:t>
      </w:r>
      <w:r>
        <w:rPr>
          <w:rFonts w:ascii="DJCTFS+TimesNewRomanPSMT"/>
          <w:color w:val="000000"/>
          <w:spacing w:val="0"/>
          <w:sz w:val="21"/>
        </w:rPr>
        <w:t>GB8978-1996</w:t>
      </w:r>
      <w:r>
        <w:rPr>
          <w:rFonts w:ascii="SimSun" w:hAnsi="SimSun" w:cs="SimSun"/>
          <w:color w:val="000000"/>
          <w:spacing w:val="0"/>
          <w:sz w:val="21"/>
        </w:rPr>
        <w:t>）标准一级标准后再进行排放，</w:t>
      </w:r>
    </w:p>
    <w:p>
      <w:pPr>
        <w:pStyle w:val="Normal"/>
        <w:framePr w:w="5004" w:x="3926" w:y="8343"/>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如监测不达标，则运至宜宾白沙城镇污水处理厂</w:t>
      </w:r>
    </w:p>
    <w:p>
      <w:pPr>
        <w:pStyle w:val="Normal"/>
        <w:framePr w:w="5004" w:x="3926" w:y="8343"/>
        <w:widowControl w:val="off"/>
        <w:autoSpaceDE w:val="off"/>
        <w:autoSpaceDN w:val="off"/>
        <w:spacing w:before="0" w:after="0" w:line="312" w:lineRule="exact"/>
        <w:ind w:left="1630" w:right="0" w:first-line="0"/>
        <w:jc w:val="left"/>
        <w:rPr>
          <w:rFonts w:ascii="SimSun" w:hAnsi="SimSun" w:cs="SimSun"/>
          <w:color w:val="000000"/>
          <w:spacing w:val="0"/>
          <w:sz w:val="21"/>
        </w:rPr>
      </w:pPr>
      <w:r>
        <w:rPr>
          <w:rFonts w:ascii="SimSun" w:hAnsi="SimSun" w:cs="SimSun"/>
          <w:color w:val="000000"/>
          <w:spacing w:val="0"/>
          <w:sz w:val="21"/>
        </w:rPr>
        <w:t>进行处理。</w:t>
      </w:r>
    </w:p>
    <w:p>
      <w:pPr>
        <w:pStyle w:val="Normal"/>
        <w:framePr w:w="944" w:x="2758" w:y="912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运营期</w:t>
      </w:r>
    </w:p>
    <w:p>
      <w:pPr>
        <w:pStyle w:val="Normal"/>
        <w:framePr w:w="525" w:x="8880" w:y="912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15</w:t>
      </w:r>
    </w:p>
    <w:p>
      <w:pPr>
        <w:pStyle w:val="Normal"/>
        <w:framePr w:w="733" w:x="9766" w:y="912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新建</w:t>
      </w:r>
    </w:p>
    <w:p>
      <w:pPr>
        <w:pStyle w:val="Normal"/>
        <w:framePr w:w="4957" w:x="3926" w:y="1023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扬尘：渣场堆体修正工程完成后，及时进行堆体</w:t>
      </w:r>
    </w:p>
    <w:p>
      <w:pPr>
        <w:pStyle w:val="Normal"/>
        <w:framePr w:w="4957" w:x="3926" w:y="10231"/>
        <w:widowControl w:val="off"/>
        <w:autoSpaceDE w:val="off"/>
        <w:autoSpaceDN w:val="off"/>
        <w:spacing w:before="0" w:after="0" w:line="312" w:lineRule="exact"/>
        <w:ind w:left="686" w:right="0" w:first-line="0"/>
        <w:jc w:val="left"/>
        <w:rPr>
          <w:rFonts w:ascii="SimSun" w:hAnsi="SimSun" w:cs="SimSun"/>
          <w:color w:val="000000"/>
          <w:spacing w:val="0"/>
          <w:sz w:val="21"/>
        </w:rPr>
      </w:pPr>
      <w:r>
        <w:rPr>
          <w:rFonts w:ascii="SimSun" w:hAnsi="SimSun" w:cs="SimSun"/>
          <w:color w:val="000000"/>
          <w:spacing w:val="0"/>
          <w:sz w:val="21"/>
        </w:rPr>
        <w:t>表层覆盖工程作业和绿化覆盖。</w:t>
      </w:r>
    </w:p>
    <w:p>
      <w:pPr>
        <w:pStyle w:val="Normal"/>
        <w:framePr w:w="733" w:x="9766" w:y="1038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新建</w:t>
      </w:r>
    </w:p>
    <w:p>
      <w:pPr>
        <w:pStyle w:val="Normal"/>
        <w:framePr w:w="733" w:x="9766" w:y="10387"/>
        <w:widowControl w:val="off"/>
        <w:autoSpaceDE w:val="off"/>
        <w:autoSpaceDN w:val="off"/>
        <w:spacing w:before="0" w:after="0" w:line="638" w:lineRule="exact"/>
        <w:ind w:left="0" w:right="0" w:first-line="0"/>
        <w:jc w:val="left"/>
        <w:rPr>
          <w:rFonts w:ascii="SimSun" w:hAnsi="SimSun" w:cs="SimSun"/>
          <w:color w:val="000000"/>
          <w:spacing w:val="0"/>
          <w:sz w:val="21"/>
        </w:rPr>
      </w:pPr>
      <w:r>
        <w:rPr>
          <w:rFonts w:ascii="SimSun" w:hAnsi="SimSun" w:cs="SimSun"/>
          <w:color w:val="000000"/>
          <w:spacing w:val="0"/>
          <w:sz w:val="21"/>
        </w:rPr>
        <w:t>新建</w:t>
      </w:r>
    </w:p>
    <w:p>
      <w:pPr>
        <w:pStyle w:val="Normal"/>
        <w:framePr w:w="733" w:x="1740" w:y="10548"/>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废气</w:t>
      </w:r>
    </w:p>
    <w:p>
      <w:pPr>
        <w:pStyle w:val="Normal"/>
        <w:framePr w:w="733" w:x="1740" w:y="10548"/>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治理</w:t>
      </w:r>
    </w:p>
    <w:p>
      <w:pPr>
        <w:pStyle w:val="Normal"/>
        <w:framePr w:w="944" w:x="2758" w:y="1070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施工期</w:t>
      </w:r>
    </w:p>
    <w:p>
      <w:pPr>
        <w:pStyle w:val="Normal"/>
        <w:framePr w:w="944" w:x="2758" w:y="10704"/>
        <w:widowControl w:val="off"/>
        <w:autoSpaceDE w:val="off"/>
        <w:autoSpaceDN w:val="off"/>
        <w:spacing w:before="0" w:after="0" w:line="1116" w:lineRule="exact"/>
        <w:ind w:left="0" w:right="0" w:first-line="0"/>
        <w:jc w:val="left"/>
        <w:rPr>
          <w:rFonts w:ascii="SimSun" w:hAnsi="SimSun" w:cs="SimSun"/>
          <w:color w:val="000000"/>
          <w:spacing w:val="0"/>
          <w:sz w:val="21"/>
        </w:rPr>
      </w:pPr>
      <w:r>
        <w:rPr>
          <w:rFonts w:ascii="SimSun" w:hAnsi="SimSun" w:cs="SimSun"/>
          <w:color w:val="000000"/>
          <w:spacing w:val="0"/>
          <w:sz w:val="21"/>
        </w:rPr>
        <w:t>施工期</w:t>
      </w:r>
    </w:p>
    <w:p>
      <w:pPr>
        <w:pStyle w:val="Normal"/>
        <w:framePr w:w="420" w:x="8933" w:y="1070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2</w:t>
      </w:r>
    </w:p>
    <w:p>
      <w:pPr>
        <w:pStyle w:val="Normal"/>
        <w:framePr w:w="420" w:x="8933" w:y="10709"/>
        <w:widowControl w:val="off"/>
        <w:autoSpaceDE w:val="off"/>
        <w:autoSpaceDN w:val="off"/>
        <w:spacing w:before="0" w:after="0" w:line="1116" w:lineRule="exact"/>
        <w:ind w:left="0" w:right="0" w:first-line="0"/>
        <w:jc w:val="left"/>
        <w:rPr>
          <w:rFonts w:ascii="DJCTFS+TimesNewRomanPSMT"/>
          <w:color w:val="000000"/>
          <w:spacing w:val="0"/>
          <w:sz w:val="21"/>
        </w:rPr>
      </w:pPr>
      <w:r>
        <w:rPr>
          <w:rFonts w:ascii="DJCTFS+TimesNewRomanPSMT"/>
          <w:color w:val="000000"/>
          <w:spacing w:val="0"/>
          <w:sz w:val="21"/>
        </w:rPr>
        <w:t>1</w:t>
      </w:r>
    </w:p>
    <w:p>
      <w:pPr>
        <w:pStyle w:val="Normal"/>
        <w:framePr w:w="5070" w:x="3926" w:y="10870"/>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施工机械燃油：项目施工场地扩散条件良好，这</w:t>
      </w:r>
    </w:p>
    <w:p>
      <w:pPr>
        <w:pStyle w:val="Normal"/>
        <w:framePr w:w="5070" w:x="3926" w:y="10870"/>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些废气可得到有效的稀释扩散，能够达标排放。</w:t>
      </w:r>
    </w:p>
    <w:p>
      <w:pPr>
        <w:pStyle w:val="Normal"/>
        <w:framePr w:w="5070" w:x="3926" w:y="10870"/>
        <w:widowControl w:val="off"/>
        <w:autoSpaceDE w:val="off"/>
        <w:autoSpaceDN w:val="off"/>
        <w:spacing w:before="0" w:after="0" w:line="326" w:lineRule="exact"/>
        <w:ind w:left="0" w:right="0" w:first-line="0"/>
        <w:jc w:val="left"/>
        <w:rPr>
          <w:rFonts w:ascii="SimSun" w:hAnsi="SimSun" w:cs="SimSun"/>
          <w:color w:val="000000"/>
          <w:spacing w:val="0"/>
          <w:sz w:val="21"/>
        </w:rPr>
      </w:pPr>
      <w:r>
        <w:rPr>
          <w:rFonts w:ascii="SimSun" w:hAnsi="SimSun" w:cs="SimSun"/>
          <w:color w:val="000000"/>
          <w:spacing w:val="0"/>
          <w:sz w:val="21"/>
        </w:rPr>
        <w:t>合理安排施工时间；合理布局施工场地；降低设</w:t>
      </w:r>
    </w:p>
    <w:p>
      <w:pPr>
        <w:pStyle w:val="Normal"/>
        <w:framePr w:w="5070" w:x="3926" w:y="10870"/>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备声级；适当限制大型装载车的车速，减少或杜</w:t>
      </w:r>
    </w:p>
    <w:p>
      <w:pPr>
        <w:pStyle w:val="Normal"/>
        <w:framePr w:w="5070" w:x="3926" w:y="10870"/>
        <w:widowControl w:val="off"/>
        <w:autoSpaceDE w:val="off"/>
        <w:autoSpaceDN w:val="off"/>
        <w:spacing w:before="0" w:after="0" w:line="312" w:lineRule="exact"/>
        <w:ind w:left="1735" w:right="0" w:first-line="0"/>
        <w:jc w:val="left"/>
        <w:rPr>
          <w:rFonts w:ascii="SimSun" w:hAnsi="SimSun" w:cs="SimSun"/>
          <w:color w:val="000000"/>
          <w:spacing w:val="0"/>
          <w:sz w:val="21"/>
        </w:rPr>
      </w:pPr>
      <w:r>
        <w:rPr>
          <w:rFonts w:ascii="SimSun" w:hAnsi="SimSun" w:cs="SimSun"/>
          <w:color w:val="000000"/>
          <w:spacing w:val="0"/>
          <w:sz w:val="21"/>
        </w:rPr>
        <w:t>绝鸣笛。</w:t>
      </w:r>
    </w:p>
    <w:p>
      <w:pPr>
        <w:pStyle w:val="Normal"/>
        <w:framePr w:w="733" w:x="1740" w:y="1166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噪声</w:t>
      </w:r>
    </w:p>
    <w:p>
      <w:pPr>
        <w:pStyle w:val="Normal"/>
        <w:framePr w:w="733" w:x="1740" w:y="11664"/>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治理</w:t>
      </w:r>
    </w:p>
    <w:p>
      <w:pPr>
        <w:pStyle w:val="Normal"/>
        <w:framePr w:w="733" w:x="9766" w:y="11820"/>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新建</w:t>
      </w:r>
    </w:p>
    <w:p>
      <w:pPr>
        <w:pStyle w:val="Normal"/>
        <w:framePr w:w="4957" w:x="3926" w:y="12459"/>
        <w:widowControl w:val="off"/>
        <w:autoSpaceDE w:val="off"/>
        <w:autoSpaceDN w:val="off"/>
        <w:spacing w:before="0" w:after="0" w:line="209" w:lineRule="exact"/>
        <w:ind w:left="420" w:right="0" w:first-line="0"/>
        <w:jc w:val="left"/>
        <w:rPr>
          <w:rFonts w:ascii="SimSun" w:hAnsi="SimSun" w:cs="SimSun"/>
          <w:color w:val="000000"/>
          <w:spacing w:val="0"/>
          <w:sz w:val="21"/>
        </w:rPr>
      </w:pPr>
      <w:r>
        <w:rPr>
          <w:rFonts w:ascii="SimSun" w:hAnsi="SimSun" w:cs="SimSun"/>
          <w:color w:val="000000"/>
          <w:spacing w:val="0"/>
          <w:sz w:val="21"/>
        </w:rPr>
        <w:t>废土石方：施工废弃土石方及废渣可作为封</w:t>
      </w:r>
    </w:p>
    <w:p>
      <w:pPr>
        <w:pStyle w:val="Normal"/>
        <w:framePr w:w="4957" w:x="3926" w:y="12459"/>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场覆盖填土或景观绿化造景用土，可在本工程内</w:t>
      </w:r>
    </w:p>
    <w:p>
      <w:pPr>
        <w:pStyle w:val="Normal"/>
        <w:framePr w:w="4957" w:x="3926" w:y="12459"/>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消耗，无需场外处理。场区雨水导排系统产生的</w:t>
      </w:r>
    </w:p>
    <w:p>
      <w:pPr>
        <w:pStyle w:val="Normal"/>
        <w:framePr w:w="4957" w:x="3926" w:y="12459"/>
        <w:widowControl w:val="off"/>
        <w:autoSpaceDE w:val="off"/>
        <w:autoSpaceDN w:val="off"/>
        <w:spacing w:before="0" w:after="0" w:line="312" w:lineRule="exact"/>
        <w:ind w:left="55" w:right="0" w:first-line="0"/>
        <w:jc w:val="left"/>
        <w:rPr>
          <w:rFonts w:ascii="SimSun" w:hAnsi="SimSun" w:cs="SimSun"/>
          <w:color w:val="000000"/>
          <w:spacing w:val="0"/>
          <w:sz w:val="21"/>
        </w:rPr>
      </w:pPr>
      <w:r>
        <w:rPr>
          <w:rFonts w:ascii="SimSun" w:hAnsi="SimSun" w:cs="SimSun"/>
          <w:color w:val="000000"/>
          <w:spacing w:val="0"/>
          <w:sz w:val="21"/>
        </w:rPr>
        <w:t>弃土用于封场工程渣场整形及覆盖系统项目不</w:t>
      </w:r>
    </w:p>
    <w:p>
      <w:pPr>
        <w:pStyle w:val="Normal"/>
        <w:framePr w:w="4957" w:x="3926" w:y="12459"/>
        <w:widowControl w:val="off"/>
        <w:autoSpaceDE w:val="off"/>
        <w:autoSpaceDN w:val="off"/>
        <w:spacing w:before="0" w:after="0" w:line="312" w:lineRule="exact"/>
        <w:ind w:left="1315" w:right="0" w:first-line="0"/>
        <w:jc w:val="left"/>
        <w:rPr>
          <w:rFonts w:ascii="SimSun" w:hAnsi="SimSun" w:cs="SimSun"/>
          <w:color w:val="000000"/>
          <w:spacing w:val="0"/>
          <w:sz w:val="21"/>
        </w:rPr>
      </w:pPr>
      <w:r>
        <w:rPr>
          <w:rFonts w:ascii="SimSun" w:hAnsi="SimSun" w:cs="SimSun"/>
          <w:color w:val="000000"/>
          <w:spacing w:val="0"/>
          <w:sz w:val="21"/>
        </w:rPr>
        <w:t>设取土场弃士场。</w:t>
      </w:r>
    </w:p>
    <w:p>
      <w:pPr>
        <w:pStyle w:val="Normal"/>
        <w:framePr w:w="733" w:x="1740" w:y="1293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固体</w:t>
      </w:r>
    </w:p>
    <w:p>
      <w:pPr>
        <w:pStyle w:val="Normal"/>
        <w:framePr w:w="733" w:x="1740" w:y="12934"/>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废弃</w:t>
      </w:r>
    </w:p>
    <w:p>
      <w:pPr>
        <w:pStyle w:val="Normal"/>
        <w:framePr w:w="733" w:x="1740" w:y="12934"/>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物处</w:t>
      </w:r>
    </w:p>
    <w:p>
      <w:pPr>
        <w:pStyle w:val="Normal"/>
        <w:framePr w:w="733" w:x="1740" w:y="12934"/>
        <w:widowControl w:val="off"/>
        <w:autoSpaceDE w:val="off"/>
        <w:autoSpaceDN w:val="off"/>
        <w:spacing w:before="0" w:after="0" w:line="312" w:lineRule="exact"/>
        <w:ind w:left="106" w:right="0" w:first-line="0"/>
        <w:jc w:val="left"/>
        <w:rPr>
          <w:rFonts w:ascii="SimSun" w:hAnsi="SimSun" w:cs="SimSun"/>
          <w:color w:val="000000"/>
          <w:spacing w:val="0"/>
          <w:sz w:val="21"/>
        </w:rPr>
      </w:pPr>
      <w:r>
        <w:rPr>
          <w:rFonts w:ascii="SimSun" w:hAnsi="SimSun" w:cs="SimSun"/>
          <w:color w:val="000000"/>
          <w:spacing w:val="0"/>
          <w:sz w:val="21"/>
        </w:rPr>
        <w:t>置</w:t>
      </w:r>
    </w:p>
    <w:p>
      <w:pPr>
        <w:pStyle w:val="Normal"/>
        <w:framePr w:w="420" w:x="8933" w:y="1308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8</w:t>
      </w:r>
    </w:p>
    <w:p>
      <w:pPr>
        <w:pStyle w:val="Normal"/>
        <w:framePr w:w="420" w:x="8933" w:y="13087"/>
        <w:widowControl w:val="off"/>
        <w:autoSpaceDE w:val="off"/>
        <w:autoSpaceDN w:val="off"/>
        <w:spacing w:before="0" w:after="0" w:line="1109" w:lineRule="exact"/>
        <w:ind w:left="0" w:right="0" w:first-line="0"/>
        <w:jc w:val="left"/>
        <w:rPr>
          <w:rFonts w:ascii="DJCTFS+TimesNewRomanPSMT"/>
          <w:color w:val="000000"/>
          <w:spacing w:val="0"/>
          <w:sz w:val="21"/>
        </w:rPr>
      </w:pPr>
      <w:r>
        <w:rPr>
          <w:rFonts w:ascii="DJCTFS+TimesNewRomanPSMT"/>
          <w:color w:val="000000"/>
          <w:spacing w:val="0"/>
          <w:sz w:val="21"/>
        </w:rPr>
        <w:t>1</w:t>
      </w:r>
    </w:p>
    <w:p>
      <w:pPr>
        <w:pStyle w:val="Normal"/>
        <w:framePr w:w="733" w:x="9766" w:y="1308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新建</w:t>
      </w:r>
    </w:p>
    <w:p>
      <w:pPr>
        <w:pStyle w:val="Normal"/>
        <w:framePr w:w="733" w:x="9766" w:y="13083"/>
        <w:widowControl w:val="off"/>
        <w:autoSpaceDE w:val="off"/>
        <w:autoSpaceDN w:val="off"/>
        <w:spacing w:before="0" w:after="0" w:line="1109" w:lineRule="exact"/>
        <w:ind w:left="0" w:right="0" w:first-line="0"/>
        <w:jc w:val="left"/>
        <w:rPr>
          <w:rFonts w:ascii="SimSun" w:hAnsi="SimSun" w:cs="SimSun"/>
          <w:color w:val="000000"/>
          <w:spacing w:val="0"/>
          <w:sz w:val="21"/>
        </w:rPr>
      </w:pPr>
      <w:r>
        <w:rPr>
          <w:rFonts w:ascii="SimSun" w:hAnsi="SimSun" w:cs="SimSun"/>
          <w:color w:val="000000"/>
          <w:spacing w:val="0"/>
          <w:sz w:val="21"/>
        </w:rPr>
        <w:t>新建</w:t>
      </w:r>
    </w:p>
    <w:p>
      <w:pPr>
        <w:pStyle w:val="Normal"/>
        <w:framePr w:w="944" w:x="2758" w:y="1340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施工期</w:t>
      </w:r>
    </w:p>
    <w:p>
      <w:pPr>
        <w:pStyle w:val="Normal"/>
        <w:framePr w:w="4957" w:x="3926" w:y="1403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生活垃圾：生活垃圾严禁随意丢弃，定期收集后</w:t>
      </w:r>
    </w:p>
    <w:p>
      <w:pPr>
        <w:pStyle w:val="Normal"/>
        <w:framePr w:w="4957" w:x="3926" w:y="14035"/>
        <w:widowControl w:val="off"/>
        <w:autoSpaceDE w:val="off"/>
        <w:autoSpaceDN w:val="off"/>
        <w:spacing w:before="0" w:after="0" w:line="312" w:lineRule="exact"/>
        <w:ind w:left="1001" w:right="0" w:first-line="0"/>
        <w:jc w:val="left"/>
        <w:rPr>
          <w:rFonts w:ascii="SimSun" w:hAnsi="SimSun" w:cs="SimSun"/>
          <w:color w:val="000000"/>
          <w:spacing w:val="0"/>
          <w:sz w:val="21"/>
        </w:rPr>
      </w:pPr>
      <w:r>
        <w:rPr>
          <w:rFonts w:ascii="SimSun" w:hAnsi="SimSun" w:cs="SimSun"/>
          <w:color w:val="000000"/>
          <w:spacing w:val="0"/>
          <w:sz w:val="21"/>
        </w:rPr>
        <w:t>委托当地环卫部门处理。</w:t>
      </w:r>
    </w:p>
    <w:p>
      <w:pPr>
        <w:pStyle w:val="Normal"/>
        <w:framePr w:w="540" w:x="5998" w:y="15636"/>
        <w:widowControl w:val="off"/>
        <w:autoSpaceDE w:val="off"/>
        <w:autoSpaceDN w:val="off"/>
        <w:spacing w:before="0" w:after="0" w:line="188" w:lineRule="exact"/>
        <w:ind w:left="0" w:right="0" w:first-line="0"/>
        <w:jc w:val="left"/>
        <w:rPr>
          <w:rFonts w:ascii="DJCTFS+TimesNewRomanPSMT"/>
          <w:color w:val="000000"/>
          <w:spacing w:val="0"/>
          <w:sz w:val="18"/>
        </w:rPr>
      </w:pPr>
      <w:r>
        <w:rPr>
          <w:rFonts w:ascii="DJCTFS+TimesNewRomanPSMT"/>
          <w:color w:val="000000"/>
          <w:spacing w:val="0"/>
          <w:sz w:val="18"/>
        </w:rPr>
        <w:t>147</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58" style="position:absolute;margin-left:90pt;margin-top:54.3pt;z-index:-1435;width:415.3pt;height:0.7pt;mso-position-horizontal:absolute;mso-position-horizontal-relative:page;mso-position-vertical:absolute;mso-position-vertical-relative:page" type="#_x0000_t75">
            <v:imageData xmlns:r="http://schemas.openxmlformats.org/officeDocument/2006/relationships" r:id="rId359"/>
          </v:shape>
        </w:pict>
      </w:r>
      <w:r>
        <w:rPr>
          <w:noProof w:val="on"/>
        </w:rPr>
        <w:pict>
          <v:shape xmlns:v="urn:schemas-microsoft-com:vml" id="_x0000359" style="position:absolute;margin-left:78.75pt;margin-top:266.8pt;z-index:-1439;width:437.8pt;height:465.15pt;mso-position-horizontal:absolute;mso-position-horizontal-relative:page;mso-position-vertical:absolute;mso-position-vertical-relative:page" type="#_x0000_t75">
            <v:imageData xmlns:r="http://schemas.openxmlformats.org/officeDocument/2006/relationships" r:id="rId360"/>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5070" w:x="3926" w:y="150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设置垃圾袋、桶统一收集后，交环卫部门处置。</w:t>
      </w:r>
    </w:p>
    <w:p>
      <w:pPr>
        <w:pStyle w:val="Normal"/>
        <w:framePr w:w="944" w:x="2758" w:y="181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运营期</w:t>
      </w:r>
    </w:p>
    <w:p>
      <w:pPr>
        <w:pStyle w:val="Normal"/>
        <w:framePr w:w="4957" w:x="3926" w:y="181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待本项目渣场封场验收合格后，交由宜宾临港经</w:t>
      </w:r>
    </w:p>
    <w:p>
      <w:pPr>
        <w:pStyle w:val="Normal"/>
        <w:framePr w:w="4957" w:x="3926" w:y="1815"/>
        <w:widowControl w:val="off"/>
        <w:autoSpaceDE w:val="off"/>
        <w:autoSpaceDN w:val="off"/>
        <w:spacing w:before="0" w:after="0" w:line="312" w:lineRule="exact"/>
        <w:ind w:left="581" w:right="0" w:first-line="0"/>
        <w:jc w:val="left"/>
        <w:rPr>
          <w:rFonts w:ascii="SimSun" w:hAnsi="SimSun" w:cs="SimSun"/>
          <w:color w:val="000000"/>
          <w:spacing w:val="0"/>
          <w:sz w:val="21"/>
        </w:rPr>
      </w:pPr>
      <w:r>
        <w:rPr>
          <w:rFonts w:ascii="SimSun" w:hAnsi="SimSun" w:cs="SimSun"/>
          <w:color w:val="000000"/>
          <w:spacing w:val="0"/>
          <w:sz w:val="21"/>
        </w:rPr>
        <w:t>济技术开发区房地产管理局管理。</w:t>
      </w:r>
    </w:p>
    <w:p>
      <w:pPr>
        <w:pStyle w:val="Normal"/>
        <w:framePr w:w="420" w:x="8933" w:y="181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w:t>
      </w:r>
    </w:p>
    <w:p>
      <w:pPr>
        <w:pStyle w:val="Normal"/>
        <w:framePr w:w="733" w:x="9766" w:y="181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新建</w:t>
      </w:r>
    </w:p>
    <w:p>
      <w:pPr>
        <w:pStyle w:val="Normal"/>
        <w:framePr w:w="733" w:x="1740" w:y="245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地下</w:t>
      </w:r>
    </w:p>
    <w:p>
      <w:pPr>
        <w:pStyle w:val="Normal"/>
        <w:framePr w:w="733" w:x="1740" w:y="2455"/>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水治</w:t>
      </w:r>
    </w:p>
    <w:p>
      <w:pPr>
        <w:pStyle w:val="Normal"/>
        <w:framePr w:w="733" w:x="1740" w:y="2455"/>
        <w:widowControl w:val="off"/>
        <w:autoSpaceDE w:val="off"/>
        <w:autoSpaceDN w:val="off"/>
        <w:spacing w:before="0" w:after="0" w:line="312" w:lineRule="exact"/>
        <w:ind w:left="106" w:right="0" w:first-line="0"/>
        <w:jc w:val="left"/>
        <w:rPr>
          <w:rFonts w:ascii="SimSun" w:hAnsi="SimSun" w:cs="SimSun"/>
          <w:color w:val="000000"/>
          <w:spacing w:val="0"/>
          <w:sz w:val="21"/>
        </w:rPr>
      </w:pPr>
      <w:r>
        <w:rPr>
          <w:rFonts w:ascii="SimSun" w:hAnsi="SimSun" w:cs="SimSun"/>
          <w:color w:val="000000"/>
          <w:spacing w:val="0"/>
          <w:sz w:val="21"/>
        </w:rPr>
        <w:t>理</w:t>
      </w:r>
    </w:p>
    <w:p>
      <w:pPr>
        <w:pStyle w:val="Normal"/>
        <w:framePr w:w="5070" w:x="3926" w:y="2928"/>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渣场封场区、渗滤液收集池 </w:t>
      </w:r>
      <w:r>
        <w:rPr>
          <w:rFonts w:ascii="DJCTFS+TimesNewRomanPSMT"/>
          <w:color w:val="000000"/>
          <w:spacing w:val="0"/>
          <w:sz w:val="21"/>
        </w:rPr>
        <w:t>1</w:t>
      </w:r>
      <w:r>
        <w:rPr>
          <w:rFonts w:ascii="SimSun" w:hAnsi="SimSun" w:cs="SimSun"/>
          <w:color w:val="000000"/>
          <w:spacing w:val="0"/>
          <w:sz w:val="21"/>
        </w:rPr>
        <w:t>座进行重点防渗，</w:t>
      </w:r>
    </w:p>
    <w:p>
      <w:pPr>
        <w:pStyle w:val="Normal"/>
        <w:framePr w:w="1153" w:x="2652" w:y="308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厂区防渗</w:t>
      </w:r>
    </w:p>
    <w:p>
      <w:pPr>
        <w:pStyle w:val="Normal"/>
        <w:framePr w:w="525" w:x="8880" w:y="308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20</w:t>
      </w:r>
    </w:p>
    <w:p>
      <w:pPr>
        <w:pStyle w:val="Normal"/>
        <w:framePr w:w="733" w:x="9766" w:y="308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新建</w:t>
      </w:r>
    </w:p>
    <w:p>
      <w:pPr>
        <w:pStyle w:val="Normal"/>
        <w:framePr w:w="2244" w:x="5107" w:y="3238"/>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渗透系数</w:t>
      </w:r>
      <w:r>
        <w:rPr>
          <w:rFonts w:ascii="DJCTFS+TimesNewRomanPSMT" w:hAnsi="DJCTFS+TimesNewRomanPSMT" w:cs="DJCTFS+TimesNewRomanPSMT"/>
          <w:color w:val="000000"/>
          <w:spacing w:val="0"/>
          <w:sz w:val="21"/>
        </w:rPr>
        <w:t>≤10   cm/s</w:t>
      </w:r>
      <w:r>
        <w:rPr>
          <w:rFonts w:ascii="SimSun" w:hAnsi="SimSun" w:cs="SimSun"/>
          <w:color w:val="000000"/>
          <w:spacing w:val="0"/>
          <w:sz w:val="21"/>
        </w:rPr>
        <w:t>。</w:t>
      </w:r>
    </w:p>
    <w:p>
      <w:pPr>
        <w:pStyle w:val="Normal"/>
        <w:framePr w:w="2244" w:x="5107" w:y="3238"/>
        <w:widowControl w:val="off"/>
        <w:autoSpaceDE w:val="off"/>
        <w:autoSpaceDN w:val="off"/>
        <w:spacing w:before="0" w:after="0" w:line="232" w:lineRule="exact"/>
        <w:ind w:left="1164" w:right="0" w:first-line="0"/>
        <w:jc w:val="left"/>
        <w:rPr>
          <w:rFonts w:ascii="DJCTFS+TimesNewRomanPSMT"/>
          <w:color w:val="000000"/>
          <w:spacing w:val="0"/>
          <w:sz w:val="14"/>
        </w:rPr>
      </w:pPr>
      <w:r>
        <w:rPr>
          <w:rFonts w:ascii="DJCTFS+TimesNewRomanPSMT"/>
          <w:color w:val="000000"/>
          <w:spacing w:val="0"/>
          <w:sz w:val="14"/>
        </w:rPr>
        <w:t>-10</w:t>
      </w:r>
    </w:p>
    <w:p>
      <w:pPr>
        <w:pStyle w:val="Normal"/>
        <w:framePr w:w="733" w:x="1740" w:y="3406"/>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土壤</w:t>
      </w:r>
    </w:p>
    <w:p>
      <w:pPr>
        <w:pStyle w:val="Normal"/>
        <w:framePr w:w="733" w:x="1740" w:y="3406"/>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保护</w:t>
      </w:r>
    </w:p>
    <w:p>
      <w:pPr>
        <w:pStyle w:val="Normal"/>
        <w:framePr w:w="1153" w:x="2275" w:y="407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水保措施</w:t>
      </w:r>
    </w:p>
    <w:p>
      <w:pPr>
        <w:pStyle w:val="Normal"/>
        <w:framePr w:w="4104" w:x="4296" w:y="407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包括工程措施、植物措施及临时措施等</w:t>
      </w:r>
    </w:p>
    <w:p>
      <w:pPr>
        <w:pStyle w:val="Normal"/>
        <w:framePr w:w="525" w:x="8880" w:y="4077"/>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10</w:t>
      </w:r>
    </w:p>
    <w:p>
      <w:pPr>
        <w:pStyle w:val="Normal"/>
        <w:framePr w:w="525" w:x="8880" w:y="4077"/>
        <w:widowControl w:val="off"/>
        <w:autoSpaceDE w:val="off"/>
        <w:autoSpaceDN w:val="off"/>
        <w:spacing w:before="0" w:after="0" w:line="384" w:lineRule="exact"/>
        <w:ind w:left="53" w:right="0" w:first-line="0"/>
        <w:jc w:val="left"/>
        <w:rPr>
          <w:rFonts w:ascii="DJCTFS+TimesNewRomanPSMT"/>
          <w:color w:val="000000"/>
          <w:spacing w:val="0"/>
          <w:sz w:val="21"/>
        </w:rPr>
      </w:pPr>
      <w:r>
        <w:rPr>
          <w:rFonts w:ascii="DJCTFS+TimesNewRomanPSMT"/>
          <w:color w:val="000000"/>
          <w:spacing w:val="0"/>
          <w:sz w:val="21"/>
        </w:rPr>
        <w:t>5</w:t>
      </w:r>
    </w:p>
    <w:p>
      <w:pPr>
        <w:pStyle w:val="Normal"/>
        <w:framePr w:w="733" w:x="9766" w:y="407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新建</w:t>
      </w:r>
    </w:p>
    <w:p>
      <w:pPr>
        <w:pStyle w:val="Normal"/>
        <w:framePr w:w="733" w:x="9766" w:y="4073"/>
        <w:widowControl w:val="off"/>
        <w:autoSpaceDE w:val="off"/>
        <w:autoSpaceDN w:val="off"/>
        <w:spacing w:before="0" w:after="0" w:line="384" w:lineRule="exact"/>
        <w:ind w:left="0" w:right="0" w:first-line="0"/>
        <w:jc w:val="left"/>
        <w:rPr>
          <w:rFonts w:ascii="SimSun" w:hAnsi="SimSun" w:cs="SimSun"/>
          <w:color w:val="000000"/>
          <w:spacing w:val="0"/>
          <w:sz w:val="21"/>
        </w:rPr>
      </w:pPr>
      <w:r>
        <w:rPr>
          <w:rFonts w:ascii="SimSun" w:hAnsi="SimSun" w:cs="SimSun"/>
          <w:color w:val="000000"/>
          <w:spacing w:val="0"/>
          <w:sz w:val="21"/>
        </w:rPr>
        <w:t>新建</w:t>
      </w:r>
    </w:p>
    <w:p>
      <w:pPr>
        <w:pStyle w:val="Normal"/>
        <w:framePr w:w="1573" w:x="2066" w:y="445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风险防范措施</w:t>
      </w:r>
    </w:p>
    <w:p>
      <w:pPr>
        <w:pStyle w:val="Normal"/>
        <w:framePr w:w="2149" w:x="5165" w:y="4457"/>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见 </w:t>
      </w:r>
      <w:r>
        <w:rPr>
          <w:rFonts w:ascii="DJCTFS+TimesNewRomanPSMT"/>
          <w:color w:val="000000"/>
          <w:spacing w:val="0"/>
          <w:sz w:val="21"/>
        </w:rPr>
        <w:t>6.6</w:t>
      </w:r>
      <w:r>
        <w:rPr>
          <w:rFonts w:ascii="SimSun" w:hAnsi="SimSun" w:cs="SimSun"/>
          <w:color w:val="000000"/>
          <w:spacing w:val="0"/>
          <w:sz w:val="21"/>
        </w:rPr>
        <w:t>风险管理章节</w:t>
      </w:r>
    </w:p>
    <w:p>
      <w:pPr>
        <w:pStyle w:val="Normal"/>
        <w:framePr w:w="733" w:x="4752" w:y="484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合计</w:t>
      </w:r>
    </w:p>
    <w:p>
      <w:pPr>
        <w:pStyle w:val="Normal"/>
        <w:framePr w:w="525" w:x="8880" w:y="484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69</w:t>
      </w:r>
    </w:p>
    <w:p>
      <w:pPr>
        <w:pStyle w:val="Normal"/>
        <w:framePr w:w="540" w:x="5998" w:y="15636"/>
        <w:widowControl w:val="off"/>
        <w:autoSpaceDE w:val="off"/>
        <w:autoSpaceDN w:val="off"/>
        <w:spacing w:before="0" w:after="0" w:line="188" w:lineRule="exact"/>
        <w:ind w:left="0" w:right="0" w:first-line="0"/>
        <w:jc w:val="left"/>
        <w:rPr>
          <w:rFonts w:ascii="DJCTFS+TimesNewRomanPSMT"/>
          <w:color w:val="000000"/>
          <w:spacing w:val="0"/>
          <w:sz w:val="18"/>
        </w:rPr>
      </w:pPr>
      <w:r>
        <w:rPr>
          <w:rFonts w:ascii="DJCTFS+TimesNewRomanPSMT"/>
          <w:color w:val="000000"/>
          <w:spacing w:val="0"/>
          <w:sz w:val="18"/>
        </w:rPr>
        <w:t>148</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60" style="position:absolute;margin-left:90pt;margin-top:54.3pt;z-index:-1443;width:415.3pt;height:0.7pt;mso-position-horizontal:absolute;mso-position-horizontal-relative:page;mso-position-vertical:absolute;mso-position-vertical-relative:page" type="#_x0000_t75">
            <v:imageData xmlns:r="http://schemas.openxmlformats.org/officeDocument/2006/relationships" r:id="rId361"/>
          </v:shape>
        </w:pict>
      </w:r>
      <w:r>
        <w:rPr>
          <w:noProof w:val="on"/>
        </w:rPr>
        <w:pict>
          <v:shape xmlns:v="urn:schemas-microsoft-com:vml" id="_x0000361" style="position:absolute;margin-left:78.75pt;margin-top:71.8pt;z-index:-1447;width:437.8pt;height:186.4pt;mso-position-horizontal:absolute;mso-position-horizontal-relative:page;mso-position-vertical:absolute;mso-position-vertical-relative:page" type="#_x0000_t75">
            <v:imageData xmlns:r="http://schemas.openxmlformats.org/officeDocument/2006/relationships" r:id="rId362"/>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3969" w:x="1800" w:y="1576"/>
        <w:widowControl w:val="off"/>
        <w:autoSpaceDE w:val="off"/>
        <w:autoSpaceDN w:val="off"/>
        <w:spacing w:before="0" w:after="0" w:line="332" w:lineRule="exact"/>
        <w:ind w:left="0" w:right="0" w:first-line="0"/>
        <w:jc w:val="left"/>
        <w:rPr>
          <w:rFonts w:ascii="SimSun" w:hAnsi="SimSun" w:cs="SimSun"/>
          <w:color w:val="000000"/>
          <w:spacing w:val="0"/>
          <w:sz w:val="32"/>
        </w:rPr>
      </w:pPr>
      <w:r>
        <w:rPr>
          <w:rFonts w:ascii="DWPMLL+TimesNewRomanPS-BoldMT"/>
          <w:color w:val="000000"/>
          <w:spacing w:val="0"/>
          <w:sz w:val="32"/>
        </w:rPr>
        <w:t>8</w:t>
      </w:r>
      <w:r>
        <w:rPr>
          <w:rFonts w:ascii="SimSun" w:hAnsi="SimSun" w:cs="SimSun"/>
          <w:color w:val="000000"/>
          <w:spacing w:val="0"/>
          <w:sz w:val="32"/>
        </w:rPr>
        <w:t>环境影响经济损益分析</w:t>
      </w:r>
    </w:p>
    <w:p>
      <w:pPr>
        <w:pStyle w:val="Normal"/>
        <w:framePr w:w="9552" w:x="1800" w:y="2160"/>
        <w:widowControl w:val="off"/>
        <w:autoSpaceDE w:val="off"/>
        <w:autoSpaceDN w:val="off"/>
        <w:spacing w:before="0" w:after="0" w:line="240" w:lineRule="exact"/>
        <w:ind w:left="482" w:right="0" w:first-line="0"/>
        <w:jc w:val="left"/>
        <w:rPr>
          <w:rFonts w:ascii="SimSun" w:hAnsi="SimSun" w:cs="SimSun"/>
          <w:color w:val="000000"/>
          <w:spacing w:val="0"/>
          <w:sz w:val="24"/>
        </w:rPr>
      </w:pPr>
      <w:r>
        <w:rPr>
          <w:rFonts w:ascii="SimSun" w:hAnsi="SimSun" w:cs="SimSun"/>
          <w:color w:val="000000"/>
          <w:spacing w:val="0"/>
          <w:sz w:val="24"/>
        </w:rPr>
        <w:t>进行环境影响经济损益分析的目的是通过分析本工程对周围社会经济环境</w:t>
      </w:r>
    </w:p>
    <w:p>
      <w:pPr>
        <w:pStyle w:val="Normal"/>
        <w:framePr w:w="9552" w:x="1800" w:y="216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产生的各种有利和不利影响及其影响程度，评估项目的社会、经济、环境正效益</w:t>
      </w:r>
    </w:p>
    <w:p>
      <w:pPr>
        <w:pStyle w:val="Normal"/>
        <w:framePr w:w="9552" w:x="1800" w:y="216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是否补偿或在多大程度上补偿了由项目造成的社会、经济、环境损失，对项目的</w:t>
      </w:r>
    </w:p>
    <w:p>
      <w:pPr>
        <w:pStyle w:val="Normal"/>
        <w:framePr w:w="9552" w:x="1800" w:y="216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整体效益进行综合分析比较。</w:t>
      </w:r>
    </w:p>
    <w:p>
      <w:pPr>
        <w:pStyle w:val="Normal"/>
        <w:framePr w:w="2101" w:x="1800" w:y="4081"/>
        <w:widowControl w:val="off"/>
        <w:autoSpaceDE w:val="off"/>
        <w:autoSpaceDN w:val="off"/>
        <w:spacing w:before="0" w:after="0" w:line="313" w:lineRule="exact"/>
        <w:ind w:left="0" w:right="0" w:first-line="0"/>
        <w:jc w:val="left"/>
        <w:rPr>
          <w:rFonts w:ascii="SimSun" w:hAnsi="SimSun" w:cs="SimSun"/>
          <w:color w:val="000000"/>
          <w:spacing w:val="0"/>
          <w:sz w:val="30"/>
        </w:rPr>
      </w:pPr>
      <w:r>
        <w:rPr>
          <w:rFonts w:ascii="DWPMLL+TimesNewRomanPS-BoldMT"/>
          <w:color w:val="000000"/>
          <w:spacing w:val="0"/>
          <w:sz w:val="30"/>
        </w:rPr>
        <w:t>8.1</w:t>
      </w:r>
      <w:r>
        <w:rPr>
          <w:rFonts w:ascii="SimSun" w:hAnsi="SimSun" w:cs="SimSun"/>
          <w:color w:val="000000"/>
          <w:spacing w:val="0"/>
          <w:sz w:val="30"/>
        </w:rPr>
        <w:t>社会效益</w:t>
      </w:r>
    </w:p>
    <w:p>
      <w:pPr>
        <w:pStyle w:val="Normal"/>
        <w:framePr w:w="9552" w:x="1800" w:y="4656"/>
        <w:widowControl w:val="off"/>
        <w:autoSpaceDE w:val="off"/>
        <w:autoSpaceDN w:val="off"/>
        <w:spacing w:before="0" w:after="0" w:line="240" w:lineRule="exact"/>
        <w:ind w:left="540" w:right="0" w:first-line="0"/>
        <w:jc w:val="left"/>
        <w:rPr>
          <w:rFonts w:ascii="SimSun" w:hAnsi="SimSun" w:cs="SimSun"/>
          <w:color w:val="000000"/>
          <w:spacing w:val="0"/>
          <w:sz w:val="24"/>
        </w:rPr>
      </w:pPr>
      <w:r>
        <w:rPr>
          <w:rFonts w:ascii="SimSun" w:hAnsi="SimSun" w:cs="SimSun"/>
          <w:color w:val="000000"/>
          <w:spacing w:val="0"/>
          <w:sz w:val="24"/>
        </w:rPr>
        <w:t>本项目渣场对周围居民的影响主要是渣场产生的垃圾渗滤液，可能渗漏到</w:t>
      </w:r>
    </w:p>
    <w:p>
      <w:pPr>
        <w:pStyle w:val="Normal"/>
        <w:framePr w:w="9552" w:x="1800" w:y="465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地下水或泄露到地标水体，从而对使用受到污染的地下水和地表水的居民造成危</w:t>
      </w:r>
    </w:p>
    <w:p>
      <w:pPr>
        <w:pStyle w:val="Normal"/>
        <w:framePr w:w="9552" w:x="1800" w:y="465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害。</w:t>
      </w:r>
    </w:p>
    <w:p>
      <w:pPr>
        <w:pStyle w:val="Normal"/>
        <w:framePr w:w="9552" w:x="1800" w:y="6060"/>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封场工程的实施，将进一步完善对渣场渗滤液的处理，减轻了环境安全隐患</w:t>
      </w:r>
    </w:p>
    <w:p>
      <w:pPr>
        <w:pStyle w:val="Normal"/>
        <w:framePr w:w="9552" w:x="1800" w:y="606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和环境污染风险，从而保证了周围居民良好的居住环境，有利于周边居民的身体</w:t>
      </w:r>
    </w:p>
    <w:p>
      <w:pPr>
        <w:pStyle w:val="Normal"/>
        <w:framePr w:w="9552" w:x="1800" w:y="606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健康。</w:t>
      </w:r>
    </w:p>
    <w:p>
      <w:pPr>
        <w:pStyle w:val="Normal"/>
        <w:framePr w:w="9552" w:x="1800" w:y="7464"/>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封场工程实施后，将对原渣场进行关化绿化和造景布置，使其与周围景观更</w:t>
      </w:r>
    </w:p>
    <w:p>
      <w:pPr>
        <w:pStyle w:val="Normal"/>
        <w:framePr w:w="9552" w:x="1800" w:y="746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加协调，从而提升了整个景观风貌。</w:t>
      </w:r>
    </w:p>
    <w:p>
      <w:pPr>
        <w:pStyle w:val="Normal"/>
        <w:framePr w:w="9552" w:x="1800" w:y="8400"/>
        <w:widowControl w:val="off"/>
        <w:autoSpaceDE w:val="off"/>
        <w:autoSpaceDN w:val="off"/>
        <w:spacing w:before="0" w:after="0" w:line="240" w:lineRule="exact"/>
        <w:ind w:left="521" w:right="0" w:first-line="0"/>
        <w:jc w:val="left"/>
        <w:rPr>
          <w:rFonts w:ascii="SimSun" w:hAnsi="SimSun" w:cs="SimSun"/>
          <w:color w:val="000000"/>
          <w:spacing w:val="0"/>
          <w:sz w:val="24"/>
        </w:rPr>
      </w:pPr>
      <w:r>
        <w:rPr>
          <w:rFonts w:ascii="SimSun" w:hAnsi="SimSun" w:cs="SimSun"/>
          <w:color w:val="000000"/>
          <w:spacing w:val="0"/>
          <w:sz w:val="24"/>
        </w:rPr>
        <w:t>项目实施后将极大的改变宜宾的环境状况，有利于改善宜宾市环境形象，</w:t>
      </w:r>
    </w:p>
    <w:p>
      <w:pPr>
        <w:pStyle w:val="Normal"/>
        <w:framePr w:w="9552" w:x="1800" w:y="840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创造良好的投资环境，促进宜宾市社会经济的可持续发展，亦将使宜宾市居民享</w:t>
      </w:r>
    </w:p>
    <w:p>
      <w:pPr>
        <w:pStyle w:val="Normal"/>
        <w:framePr w:w="9552" w:x="1800" w:y="840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受更加清洁优美的城市环境。</w:t>
      </w:r>
    </w:p>
    <w:p>
      <w:pPr>
        <w:pStyle w:val="Normal"/>
        <w:framePr w:w="2101" w:x="1800" w:y="9853"/>
        <w:widowControl w:val="off"/>
        <w:autoSpaceDE w:val="off"/>
        <w:autoSpaceDN w:val="off"/>
        <w:spacing w:before="0" w:after="0" w:line="313" w:lineRule="exact"/>
        <w:ind w:left="0" w:right="0" w:first-line="0"/>
        <w:jc w:val="left"/>
        <w:rPr>
          <w:rFonts w:ascii="SimSun" w:hAnsi="SimSun" w:cs="SimSun"/>
          <w:color w:val="000000"/>
          <w:spacing w:val="0"/>
          <w:sz w:val="30"/>
        </w:rPr>
      </w:pPr>
      <w:r>
        <w:rPr>
          <w:rFonts w:ascii="DWPMLL+TimesNewRomanPS-BoldMT"/>
          <w:color w:val="000000"/>
          <w:spacing w:val="0"/>
          <w:sz w:val="30"/>
        </w:rPr>
        <w:t>8.2</w:t>
      </w:r>
      <w:r>
        <w:rPr>
          <w:rFonts w:ascii="SimSun" w:hAnsi="SimSun" w:cs="SimSun"/>
          <w:color w:val="000000"/>
          <w:spacing w:val="0"/>
          <w:sz w:val="30"/>
        </w:rPr>
        <w:t>经济效益</w:t>
      </w:r>
    </w:p>
    <w:p>
      <w:pPr>
        <w:pStyle w:val="Normal"/>
        <w:framePr w:w="9552" w:x="1800" w:y="10428"/>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环境经济损益分析是环境影响评价的重要组成部分，它从经济学的角度分析</w:t>
      </w:r>
    </w:p>
    <w:p>
      <w:pPr>
        <w:pStyle w:val="Normal"/>
        <w:framePr w:w="9552" w:x="1800" w:y="1042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项目的环境效益和社会效益。通过分析项目的环保投资及其运转费用与取得效益</w:t>
      </w:r>
    </w:p>
    <w:p>
      <w:pPr>
        <w:pStyle w:val="Normal"/>
        <w:framePr w:w="9552" w:x="1800" w:y="1042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之间的关系，说明环保综合效益状况。环境经济损益分析主要是衡量拟建项目的</w:t>
      </w:r>
    </w:p>
    <w:p>
      <w:pPr>
        <w:pStyle w:val="Normal"/>
        <w:framePr w:w="9552" w:x="1800" w:y="1042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环保投资所带来的环境效益和经济效益，以实现经济的持续发展和环境质量的不</w:t>
      </w:r>
    </w:p>
    <w:p>
      <w:pPr>
        <w:pStyle w:val="Normal"/>
        <w:framePr w:w="9552" w:x="1800" w:y="1042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断完善。</w:t>
      </w:r>
    </w:p>
    <w:p>
      <w:pPr>
        <w:pStyle w:val="Normal"/>
        <w:framePr w:w="9660" w:x="1800" w:y="12768"/>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渣场封场本身就是一个治理污染、控制污染的过程，是对废渣无害处理的有</w:t>
      </w:r>
    </w:p>
    <w:p>
      <w:pPr>
        <w:pStyle w:val="Normal"/>
        <w:framePr w:w="9660" w:x="1800" w:y="1276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效手段。但在其使用过程中也不可避免的产生各种污染物质，需对其本身各环节</w:t>
      </w:r>
    </w:p>
    <w:p>
      <w:pPr>
        <w:pStyle w:val="Normal"/>
        <w:framePr w:w="9660" w:x="1800" w:y="1276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产生的污染物进行控制和治理，以充分发挥其环境效益、社会效益和经济效益。</w:t>
      </w:r>
    </w:p>
    <w:p>
      <w:pPr>
        <w:pStyle w:val="Normal"/>
        <w:framePr w:w="9660" w:x="1800" w:y="12768"/>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SimSun" w:hAnsi="SimSun" w:cs="SimSun"/>
          <w:color w:val="000000"/>
          <w:spacing w:val="0"/>
          <w:sz w:val="24"/>
        </w:rPr>
        <w:t>本项目属于环保工程，其本身不产生直接的经济效益，其主要效益为环境效</w:t>
      </w:r>
    </w:p>
    <w:p>
      <w:pPr>
        <w:pStyle w:val="Normal"/>
        <w:framePr w:w="9660" w:x="1800" w:y="1276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益和社会效益。</w:t>
      </w:r>
    </w:p>
    <w:p>
      <w:pPr>
        <w:pStyle w:val="Normal"/>
        <w:framePr w:w="540" w:x="5998" w:y="15636"/>
        <w:widowControl w:val="off"/>
        <w:autoSpaceDE w:val="off"/>
        <w:autoSpaceDN w:val="off"/>
        <w:spacing w:before="0" w:after="0" w:line="188" w:lineRule="exact"/>
        <w:ind w:left="0" w:right="0" w:first-line="0"/>
        <w:jc w:val="left"/>
        <w:rPr>
          <w:rFonts w:ascii="DJCTFS+TimesNewRomanPSMT"/>
          <w:color w:val="000000"/>
          <w:spacing w:val="0"/>
          <w:sz w:val="18"/>
        </w:rPr>
      </w:pPr>
      <w:r>
        <w:rPr>
          <w:rFonts w:ascii="DJCTFS+TimesNewRomanPSMT"/>
          <w:color w:val="000000"/>
          <w:spacing w:val="0"/>
          <w:sz w:val="18"/>
        </w:rPr>
        <w:t>149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62" style="position:absolute;margin-left:90pt;margin-top:54.3pt;z-index:-1451;width:415.3pt;height:0.7pt;mso-position-horizontal:absolute;mso-position-horizontal-relative:page;mso-position-vertical:absolute;mso-position-vertical-relative:page" type="#_x0000_t75">
            <v:imageData xmlns:r="http://schemas.openxmlformats.org/officeDocument/2006/relationships" r:id="rId363"/>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9552" w:x="1800" w:y="1536"/>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总之，宜宾市朱家湾花地沟渣场处理工程的建设，对长江水体乃至三峡库区</w:t>
      </w:r>
    </w:p>
    <w:p>
      <w:pPr>
        <w:pStyle w:val="Normal"/>
        <w:framePr w:w="9552"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和当地环境的改善，城市生活水平的提高起到巨大的作用。</w:t>
      </w:r>
    </w:p>
    <w:p>
      <w:pPr>
        <w:pStyle w:val="Normal"/>
        <w:framePr w:w="2101" w:x="1800" w:y="2521"/>
        <w:widowControl w:val="off"/>
        <w:autoSpaceDE w:val="off"/>
        <w:autoSpaceDN w:val="off"/>
        <w:spacing w:before="0" w:after="0" w:line="313" w:lineRule="exact"/>
        <w:ind w:left="0" w:right="0" w:first-line="0"/>
        <w:jc w:val="left"/>
        <w:rPr>
          <w:rFonts w:ascii="SimSun" w:hAnsi="SimSun" w:cs="SimSun"/>
          <w:color w:val="000000"/>
          <w:spacing w:val="0"/>
          <w:sz w:val="30"/>
        </w:rPr>
      </w:pPr>
      <w:r>
        <w:rPr>
          <w:rFonts w:ascii="DWPMLL+TimesNewRomanPS-BoldMT"/>
          <w:color w:val="000000"/>
          <w:spacing w:val="0"/>
          <w:sz w:val="30"/>
        </w:rPr>
        <w:t>8.3</w:t>
      </w:r>
      <w:r>
        <w:rPr>
          <w:rFonts w:ascii="SimSun" w:hAnsi="SimSun" w:cs="SimSun"/>
          <w:color w:val="000000"/>
          <w:spacing w:val="0"/>
          <w:sz w:val="30"/>
        </w:rPr>
        <w:t>环境效益</w:t>
      </w:r>
    </w:p>
    <w:p>
      <w:pPr>
        <w:pStyle w:val="Normal"/>
        <w:framePr w:w="9552" w:x="1800" w:y="3096"/>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在项目封场后，对渣场进行绿化恢复，大部分地点在恢复植被后，可降低土</w:t>
      </w:r>
    </w:p>
    <w:p>
      <w:pPr>
        <w:pStyle w:val="Normal"/>
        <w:framePr w:w="9552" w:x="1800" w:y="309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壤侵蚀强度。对项目区域生态环境影响有一定积极作用。建设单位根据生态复</w:t>
      </w:r>
    </w:p>
    <w:p>
      <w:pPr>
        <w:pStyle w:val="Normal"/>
        <w:framePr w:w="9552" w:x="1800" w:y="309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垦方案，对受扰动区域将进行全面的整治、绿化措施，改善周围景观，使渣场及</w:t>
      </w:r>
    </w:p>
    <w:p>
      <w:pPr>
        <w:pStyle w:val="Normal"/>
        <w:framePr w:w="9552" w:x="1800" w:y="309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周边的生态环境将逐渐恢复，对区域水土保持及景观美学都会带来一定程度的正</w:t>
      </w:r>
    </w:p>
    <w:p>
      <w:pPr>
        <w:pStyle w:val="Normal"/>
        <w:framePr w:w="9552" w:x="1800" w:y="309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影响。</w:t>
      </w:r>
    </w:p>
    <w:p>
      <w:pPr>
        <w:pStyle w:val="Normal"/>
        <w:framePr w:w="9552" w:x="1800" w:y="5436"/>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朱家湾花地沟渣场治理项目，是改善生态环境，保障人民身体健康，造福于</w:t>
      </w:r>
    </w:p>
    <w:p>
      <w:pPr>
        <w:pStyle w:val="Normal"/>
        <w:framePr w:w="9552" w:x="1800" w:y="54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社会的环境保护工程，其主要工程效益就是环境效益。该项目的实施不仅改善了</w:t>
      </w:r>
    </w:p>
    <w:p>
      <w:pPr>
        <w:pStyle w:val="Normal"/>
        <w:framePr w:w="9552" w:x="1800" w:y="54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渣场周边的环境质量，也进而提高了宜宾的环境质量，并将为改善整个宜宾的环</w:t>
      </w:r>
    </w:p>
    <w:p>
      <w:pPr>
        <w:pStyle w:val="Normal"/>
        <w:framePr w:w="9552" w:x="1800" w:y="54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境质量作出贡献，达到控制三峡库区上游水质污染、保护三峡库区生态环境和长</w:t>
      </w:r>
    </w:p>
    <w:p>
      <w:pPr>
        <w:pStyle w:val="Normal"/>
        <w:framePr w:w="9552" w:x="1800" w:y="54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江水源的目的。</w:t>
      </w:r>
    </w:p>
    <w:p>
      <w:pPr>
        <w:pStyle w:val="Normal"/>
        <w:framePr w:w="1499" w:x="1800" w:y="7825"/>
        <w:widowControl w:val="off"/>
        <w:autoSpaceDE w:val="off"/>
        <w:autoSpaceDN w:val="off"/>
        <w:spacing w:before="0" w:after="0" w:line="313" w:lineRule="exact"/>
        <w:ind w:left="0" w:right="0" w:first-line="0"/>
        <w:jc w:val="left"/>
        <w:rPr>
          <w:rFonts w:ascii="SimSun" w:hAnsi="SimSun" w:cs="SimSun"/>
          <w:color w:val="000000"/>
          <w:spacing w:val="0"/>
          <w:sz w:val="30"/>
        </w:rPr>
      </w:pPr>
      <w:r>
        <w:rPr>
          <w:rFonts w:ascii="DWPMLL+TimesNewRomanPS-BoldMT"/>
          <w:color w:val="000000"/>
          <w:spacing w:val="0"/>
          <w:sz w:val="30"/>
        </w:rPr>
        <w:t>8.4</w:t>
      </w:r>
      <w:r>
        <w:rPr>
          <w:rFonts w:ascii="SimSun" w:hAnsi="SimSun" w:cs="SimSun"/>
          <w:color w:val="000000"/>
          <w:spacing w:val="0"/>
          <w:sz w:val="30"/>
        </w:rPr>
        <w:t>小结</w:t>
      </w:r>
    </w:p>
    <w:p>
      <w:pPr>
        <w:pStyle w:val="Normal"/>
        <w:framePr w:w="9552" w:x="1800" w:y="8400"/>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项目建设可将对渣场进行覆盖绿化，能有效地控制渣场原有固体废弃物的污</w:t>
      </w:r>
    </w:p>
    <w:p>
      <w:pPr>
        <w:pStyle w:val="Normal"/>
        <w:framePr w:w="9552" w:x="1800" w:y="840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染，对保护环境卫生及人群健康，促进经济可持续发展将起到积极作用。同时随</w:t>
      </w:r>
    </w:p>
    <w:p>
      <w:pPr>
        <w:pStyle w:val="Normal"/>
        <w:framePr w:w="9552" w:x="1800" w:y="840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着项日建设期和运营期的环境保护措施的落实，该项目的社会效益和经济效益将</w:t>
      </w:r>
    </w:p>
    <w:p>
      <w:pPr>
        <w:pStyle w:val="Normal"/>
        <w:framePr w:w="9552" w:x="1800" w:y="840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远远大于环保投资。</w:t>
      </w:r>
    </w:p>
    <w:p>
      <w:pPr>
        <w:pStyle w:val="Normal"/>
        <w:framePr w:w="540" w:x="5998" w:y="15636"/>
        <w:widowControl w:val="off"/>
        <w:autoSpaceDE w:val="off"/>
        <w:autoSpaceDN w:val="off"/>
        <w:spacing w:before="0" w:after="0" w:line="188" w:lineRule="exact"/>
        <w:ind w:left="0" w:right="0" w:first-line="0"/>
        <w:jc w:val="left"/>
        <w:rPr>
          <w:rFonts w:ascii="DJCTFS+TimesNewRomanPSMT"/>
          <w:color w:val="000000"/>
          <w:spacing w:val="0"/>
          <w:sz w:val="18"/>
        </w:rPr>
      </w:pPr>
      <w:r>
        <w:rPr>
          <w:rFonts w:ascii="DJCTFS+TimesNewRomanPSMT"/>
          <w:color w:val="000000"/>
          <w:spacing w:val="0"/>
          <w:sz w:val="18"/>
        </w:rPr>
        <w:t>150</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63" style="position:absolute;margin-left:90pt;margin-top:54.3pt;z-index:-1455;width:415.3pt;height:0.7pt;mso-position-horizontal:absolute;mso-position-horizontal-relative:page;mso-position-vertical:absolute;mso-position-vertical-relative:page" type="#_x0000_t75">
            <v:imageData xmlns:r="http://schemas.openxmlformats.org/officeDocument/2006/relationships" r:id="rId364"/>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3609" w:x="1800" w:y="1576"/>
        <w:widowControl w:val="off"/>
        <w:autoSpaceDE w:val="off"/>
        <w:autoSpaceDN w:val="off"/>
        <w:spacing w:before="0" w:after="0" w:line="332" w:lineRule="exact"/>
        <w:ind w:left="0" w:right="0" w:first-line="0"/>
        <w:jc w:val="left"/>
        <w:rPr>
          <w:rFonts w:ascii="SimSun" w:hAnsi="SimSun" w:cs="SimSun"/>
          <w:color w:val="000000"/>
          <w:spacing w:val="0"/>
          <w:sz w:val="32"/>
        </w:rPr>
      </w:pPr>
      <w:r>
        <w:rPr>
          <w:rFonts w:ascii="DWPMLL+TimesNewRomanPS-BoldMT"/>
          <w:color w:val="000000"/>
          <w:spacing w:val="0"/>
          <w:sz w:val="32"/>
        </w:rPr>
        <w:t>9</w:t>
      </w:r>
      <w:r>
        <w:rPr>
          <w:rFonts w:ascii="SimSun" w:hAnsi="SimSun" w:cs="SimSun"/>
          <w:color w:val="000000"/>
          <w:spacing w:val="0"/>
          <w:sz w:val="32"/>
        </w:rPr>
        <w:t>环境管理与监测计划</w:t>
      </w:r>
    </w:p>
    <w:p>
      <w:pPr>
        <w:pStyle w:val="Normal"/>
        <w:framePr w:w="9552" w:x="1800" w:y="2160"/>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本报告提出以下的施工期环境监理、环境监测和环境管理建议，作为工程设</w:t>
      </w:r>
    </w:p>
    <w:p>
      <w:pPr>
        <w:pStyle w:val="Normal"/>
        <w:framePr w:w="9552" w:x="1800" w:y="216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计以及工程运行后的环境保护和环境管理的依据。</w:t>
      </w:r>
    </w:p>
    <w:p>
      <w:pPr>
        <w:pStyle w:val="Normal"/>
        <w:framePr w:w="2101" w:x="1800" w:y="3145"/>
        <w:widowControl w:val="off"/>
        <w:autoSpaceDE w:val="off"/>
        <w:autoSpaceDN w:val="off"/>
        <w:spacing w:before="0" w:after="0" w:line="313" w:lineRule="exact"/>
        <w:ind w:left="0" w:right="0" w:first-line="0"/>
        <w:jc w:val="left"/>
        <w:rPr>
          <w:rFonts w:ascii="SimSun" w:hAnsi="SimSun" w:cs="SimSun"/>
          <w:color w:val="000000"/>
          <w:spacing w:val="0"/>
          <w:sz w:val="30"/>
        </w:rPr>
      </w:pPr>
      <w:r>
        <w:rPr>
          <w:rFonts w:ascii="DWPMLL+TimesNewRomanPS-BoldMT"/>
          <w:color w:val="000000"/>
          <w:spacing w:val="0"/>
          <w:sz w:val="30"/>
        </w:rPr>
        <w:t>9.1</w:t>
      </w:r>
      <w:r>
        <w:rPr>
          <w:rFonts w:ascii="SimSun" w:hAnsi="SimSun" w:cs="SimSun"/>
          <w:color w:val="000000"/>
          <w:spacing w:val="0"/>
          <w:sz w:val="30"/>
        </w:rPr>
        <w:t>环境管理</w:t>
      </w:r>
    </w:p>
    <w:p>
      <w:pPr>
        <w:pStyle w:val="Normal"/>
        <w:framePr w:w="3309" w:x="1800" w:y="3778"/>
        <w:widowControl w:val="off"/>
        <w:autoSpaceDE w:val="off"/>
        <w:autoSpaceDN w:val="off"/>
        <w:spacing w:before="0" w:after="0" w:line="293" w:lineRule="exact"/>
        <w:ind w:left="0" w:right="0" w:first-line="0"/>
        <w:jc w:val="left"/>
        <w:rPr>
          <w:rFonts w:ascii="SimSun" w:hAnsi="SimSun" w:cs="SimSun"/>
          <w:color w:val="000000"/>
          <w:spacing w:val="0"/>
          <w:sz w:val="28"/>
        </w:rPr>
      </w:pPr>
      <w:r>
        <w:rPr>
          <w:rFonts w:ascii="DWPMLL+TimesNewRomanPS-BoldMT"/>
          <w:color w:val="000000"/>
          <w:spacing w:val="0"/>
          <w:sz w:val="28"/>
        </w:rPr>
        <w:t>9.1.1</w:t>
      </w:r>
      <w:r>
        <w:rPr>
          <w:rFonts w:ascii="SimSun" w:hAnsi="SimSun" w:cs="SimSun"/>
          <w:color w:val="000000"/>
          <w:spacing w:val="0"/>
          <w:sz w:val="28"/>
        </w:rPr>
        <w:t>环境管理机构设置</w:t>
      </w:r>
    </w:p>
    <w:p>
      <w:pPr>
        <w:pStyle w:val="Normal"/>
        <w:framePr w:w="9660" w:x="1800" w:y="4344"/>
        <w:widowControl w:val="off"/>
        <w:autoSpaceDE w:val="off"/>
        <w:autoSpaceDN w:val="off"/>
        <w:spacing w:before="0" w:after="0" w:line="240" w:lineRule="exact"/>
        <w:ind w:left="504" w:right="0" w:first-line="0"/>
        <w:jc w:val="left"/>
        <w:rPr>
          <w:rFonts w:ascii="SimSun" w:hAnsi="SimSun" w:cs="SimSun"/>
          <w:color w:val="000000"/>
          <w:spacing w:val="0"/>
          <w:sz w:val="24"/>
        </w:rPr>
      </w:pPr>
      <w:r>
        <w:rPr>
          <w:rFonts w:ascii="SimSun" w:hAnsi="SimSun" w:cs="SimSun"/>
          <w:color w:val="000000"/>
          <w:spacing w:val="0"/>
          <w:sz w:val="24"/>
        </w:rPr>
        <w:t>为确保项日建设与当地环境保护的协调发展，公司应设专门的环境管理机</w:t>
      </w:r>
    </w:p>
    <w:p>
      <w:pPr>
        <w:pStyle w:val="Normal"/>
        <w:framePr w:w="9660" w:x="1800" w:y="434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构，配备专职环保人员</w:t>
      </w:r>
      <w:r>
        <w:rPr>
          <w:rFonts w:ascii="DJCTFS+TimesNewRomanPSMT"/>
          <w:color w:val="000000"/>
          <w:spacing w:val="0"/>
          <w:sz w:val="24"/>
        </w:rPr>
        <w:t>1-2</w:t>
      </w:r>
      <w:r>
        <w:rPr>
          <w:rFonts w:ascii="SimSun" w:hAnsi="SimSun" w:cs="SimSun"/>
          <w:color w:val="000000"/>
          <w:spacing w:val="0"/>
          <w:sz w:val="24"/>
        </w:rPr>
        <w:t>名，负责企业日常的环境管理、执法监督工作。</w:t>
      </w:r>
    </w:p>
    <w:p>
      <w:pPr>
        <w:pStyle w:val="Normal"/>
        <w:framePr w:w="9660" w:x="1800" w:y="4344"/>
        <w:widowControl w:val="off"/>
        <w:autoSpaceDE w:val="off"/>
        <w:autoSpaceDN w:val="off"/>
        <w:spacing w:before="0" w:after="0" w:line="468" w:lineRule="exact"/>
        <w:ind w:left="542" w:right="0" w:first-line="0"/>
        <w:jc w:val="left"/>
        <w:rPr>
          <w:rFonts w:ascii="SimSun" w:hAnsi="SimSun" w:cs="SimSun"/>
          <w:color w:val="000000"/>
          <w:spacing w:val="0"/>
          <w:sz w:val="24"/>
        </w:rPr>
      </w:pPr>
      <w:r>
        <w:rPr>
          <w:rFonts w:ascii="SimSun" w:hAnsi="SimSun" w:cs="SimSun"/>
          <w:color w:val="000000"/>
          <w:spacing w:val="0"/>
          <w:sz w:val="24"/>
        </w:rPr>
        <w:t>根据环境保护要求，制定年度环保计划和指标，把环保指标以责任书的形</w:t>
      </w:r>
    </w:p>
    <w:p>
      <w:pPr>
        <w:pStyle w:val="Normal"/>
        <w:framePr w:w="9660" w:x="1800" w:y="434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式层层分解到各责任部门，推动企业把环保指标列入承包合同和岗位责任制中，</w:t>
      </w:r>
    </w:p>
    <w:p>
      <w:pPr>
        <w:pStyle w:val="Normal"/>
        <w:framePr w:w="9660" w:x="1800" w:y="434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建立起自我监控机制。</w:t>
      </w:r>
    </w:p>
    <w:p>
      <w:pPr>
        <w:pStyle w:val="Normal"/>
        <w:framePr w:w="3309" w:x="1800" w:y="6742"/>
        <w:widowControl w:val="off"/>
        <w:autoSpaceDE w:val="off"/>
        <w:autoSpaceDN w:val="off"/>
        <w:spacing w:before="0" w:after="0" w:line="293" w:lineRule="exact"/>
        <w:ind w:left="0" w:right="0" w:first-line="0"/>
        <w:jc w:val="left"/>
        <w:rPr>
          <w:rFonts w:ascii="SimSun" w:hAnsi="SimSun" w:cs="SimSun"/>
          <w:color w:val="000000"/>
          <w:spacing w:val="0"/>
          <w:sz w:val="28"/>
        </w:rPr>
      </w:pPr>
      <w:r>
        <w:rPr>
          <w:rFonts w:ascii="DWPMLL+TimesNewRomanPS-BoldMT"/>
          <w:color w:val="000000"/>
          <w:spacing w:val="0"/>
          <w:sz w:val="28"/>
        </w:rPr>
        <w:t>9.1.2</w:t>
      </w:r>
      <w:r>
        <w:rPr>
          <w:rFonts w:ascii="SimSun" w:hAnsi="SimSun" w:cs="SimSun"/>
          <w:color w:val="000000"/>
          <w:spacing w:val="0"/>
          <w:sz w:val="28"/>
        </w:rPr>
        <w:t>施工期的环境管理</w:t>
      </w:r>
    </w:p>
    <w:p>
      <w:pPr>
        <w:pStyle w:val="Normal"/>
        <w:framePr w:w="9522" w:x="1800" w:y="7308"/>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DJCTFS+TimesNewRomanPSMT"/>
          <w:color w:val="000000"/>
          <w:spacing w:val="0"/>
          <w:sz w:val="24"/>
        </w:rPr>
        <w:t>1</w:t>
      </w:r>
      <w:r>
        <w:rPr>
          <w:rFonts w:ascii="SimSun" w:hAnsi="SimSun" w:cs="SimSun"/>
          <w:color w:val="000000"/>
          <w:spacing w:val="0"/>
          <w:sz w:val="24"/>
        </w:rPr>
        <w:t>、控制施工期环境污染及生态破坏，杜绝野蛮施工，使施工期环境污染及</w:t>
      </w:r>
    </w:p>
    <w:p>
      <w:pPr>
        <w:pStyle w:val="Normal"/>
        <w:framePr w:w="9522" w:x="1800" w:y="730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生态破坏程度降低到最低。</w:t>
      </w:r>
    </w:p>
    <w:p>
      <w:pPr>
        <w:pStyle w:val="Normal"/>
        <w:framePr w:w="9552" w:x="1800" w:y="8244"/>
        <w:widowControl w:val="off"/>
        <w:autoSpaceDE w:val="off"/>
        <w:autoSpaceDN w:val="off"/>
        <w:spacing w:before="0" w:after="0" w:line="250" w:lineRule="exact"/>
        <w:ind w:left="540" w:right="0" w:first-line="0"/>
        <w:jc w:val="left"/>
        <w:rPr>
          <w:rFonts w:ascii="SimSun" w:hAnsi="SimSun" w:cs="SimSun"/>
          <w:color w:val="000000"/>
          <w:spacing w:val="0"/>
          <w:sz w:val="24"/>
        </w:rPr>
      </w:pPr>
      <w:r>
        <w:rPr>
          <w:rFonts w:ascii="DJCTFS+TimesNewRomanPSMT"/>
          <w:color w:val="000000"/>
          <w:spacing w:val="0"/>
          <w:sz w:val="24"/>
        </w:rPr>
        <w:t>2</w:t>
      </w:r>
      <w:r>
        <w:rPr>
          <w:rFonts w:ascii="SimSun" w:hAnsi="SimSun" w:cs="SimSun"/>
          <w:color w:val="000000"/>
          <w:spacing w:val="0"/>
          <w:sz w:val="24"/>
        </w:rPr>
        <w:t>、对项目防洪措施及防渗措施的施工进行监督管理，保证防渗、防洪措施</w:t>
      </w:r>
    </w:p>
    <w:p>
      <w:pPr>
        <w:pStyle w:val="Normal"/>
        <w:framePr w:w="9552" w:x="1800" w:y="824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达到该要求。</w:t>
      </w:r>
    </w:p>
    <w:p>
      <w:pPr>
        <w:pStyle w:val="Normal"/>
        <w:framePr w:w="3309" w:x="1800" w:y="9238"/>
        <w:widowControl w:val="off"/>
        <w:autoSpaceDE w:val="off"/>
        <w:autoSpaceDN w:val="off"/>
        <w:spacing w:before="0" w:after="0" w:line="293" w:lineRule="exact"/>
        <w:ind w:left="0" w:right="0" w:first-line="0"/>
        <w:jc w:val="left"/>
        <w:rPr>
          <w:rFonts w:ascii="SimSun" w:hAnsi="SimSun" w:cs="SimSun"/>
          <w:color w:val="000000"/>
          <w:spacing w:val="0"/>
          <w:sz w:val="28"/>
        </w:rPr>
      </w:pPr>
      <w:r>
        <w:rPr>
          <w:rFonts w:ascii="DWPMLL+TimesNewRomanPS-BoldMT"/>
          <w:color w:val="000000"/>
          <w:spacing w:val="0"/>
          <w:sz w:val="28"/>
        </w:rPr>
        <w:t>9.1.3</w:t>
      </w:r>
      <w:r>
        <w:rPr>
          <w:rFonts w:ascii="SimSun" w:hAnsi="SimSun" w:cs="SimSun"/>
          <w:color w:val="000000"/>
          <w:spacing w:val="0"/>
          <w:sz w:val="28"/>
        </w:rPr>
        <w:t>营运期的环境管理</w:t>
      </w:r>
    </w:p>
    <w:p>
      <w:pPr>
        <w:pStyle w:val="Normal"/>
        <w:framePr w:w="9552" w:x="1800" w:y="9804"/>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DJCTFS+TimesNewRomanPSMT"/>
          <w:color w:val="000000"/>
          <w:spacing w:val="0"/>
          <w:sz w:val="24"/>
        </w:rPr>
        <w:t>1</w:t>
      </w:r>
      <w:r>
        <w:rPr>
          <w:rFonts w:ascii="SimSun" w:hAnsi="SimSun" w:cs="SimSun"/>
          <w:color w:val="000000"/>
          <w:spacing w:val="0"/>
          <w:sz w:val="24"/>
        </w:rPr>
        <w:t>、对运行期环境污染防治设施进行管理，保证渗滤液收集管道、收集池正</w:t>
      </w:r>
    </w:p>
    <w:p>
      <w:pPr>
        <w:pStyle w:val="Normal"/>
        <w:framePr w:w="9552" w:x="1800" w:y="980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常运行：按规范设置三口监控井。定期监测地下水质情况，确保渣场防渗措施完</w:t>
      </w:r>
    </w:p>
    <w:p>
      <w:pPr>
        <w:pStyle w:val="Normal"/>
        <w:framePr w:w="9552" w:x="1800" w:y="980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好，若出现渗漏情况及时采取修补措施。</w:t>
      </w:r>
    </w:p>
    <w:p>
      <w:pPr>
        <w:pStyle w:val="Normal"/>
        <w:framePr w:w="9552" w:x="1800" w:y="11208"/>
        <w:widowControl w:val="off"/>
        <w:autoSpaceDE w:val="off"/>
        <w:autoSpaceDN w:val="off"/>
        <w:spacing w:before="0" w:after="0" w:line="250" w:lineRule="exact"/>
        <w:ind w:left="360" w:right="0" w:first-line="0"/>
        <w:jc w:val="left"/>
        <w:rPr>
          <w:rFonts w:ascii="SimSun" w:hAnsi="SimSun" w:cs="SimSun"/>
          <w:color w:val="000000"/>
          <w:spacing w:val="0"/>
          <w:sz w:val="24"/>
        </w:rPr>
      </w:pPr>
      <w:r>
        <w:rPr>
          <w:rFonts w:ascii="DJCTFS+TimesNewRomanPSMT"/>
          <w:color w:val="000000"/>
          <w:spacing w:val="0"/>
          <w:sz w:val="24"/>
        </w:rPr>
        <w:t>2</w:t>
      </w:r>
      <w:r>
        <w:rPr>
          <w:rFonts w:ascii="SimSun" w:hAnsi="SimSun" w:cs="SimSun"/>
          <w:color w:val="000000"/>
          <w:spacing w:val="0"/>
          <w:sz w:val="24"/>
        </w:rPr>
        <w:t>、对防洪设施进行管理，在每年雨季前对防洪沟进行清理，如清除堵塞物和</w:t>
      </w:r>
    </w:p>
    <w:p>
      <w:pPr>
        <w:pStyle w:val="Normal"/>
        <w:framePr w:w="9552" w:x="1800" w:y="1120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保坎，避免降雨产生洪水进入场区。</w:t>
      </w:r>
    </w:p>
    <w:p>
      <w:pPr>
        <w:pStyle w:val="Normal"/>
        <w:framePr w:w="6762" w:x="2220" w:y="12144"/>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3</w:t>
      </w:r>
      <w:r>
        <w:rPr>
          <w:rFonts w:ascii="SimSun" w:hAnsi="SimSun" w:cs="SimSun"/>
          <w:color w:val="000000"/>
          <w:spacing w:val="0"/>
          <w:sz w:val="24"/>
        </w:rPr>
        <w:t>、对场区各堆存单元作业完成后及时覆土，恢复植被。</w:t>
      </w:r>
    </w:p>
    <w:p>
      <w:pPr>
        <w:pStyle w:val="Normal"/>
        <w:framePr w:w="2101" w:x="1800" w:y="12661"/>
        <w:widowControl w:val="off"/>
        <w:autoSpaceDE w:val="off"/>
        <w:autoSpaceDN w:val="off"/>
        <w:spacing w:before="0" w:after="0" w:line="313" w:lineRule="exact"/>
        <w:ind w:left="0" w:right="0" w:first-line="0"/>
        <w:jc w:val="left"/>
        <w:rPr>
          <w:rFonts w:ascii="SimSun" w:hAnsi="SimSun" w:cs="SimSun"/>
          <w:color w:val="000000"/>
          <w:spacing w:val="0"/>
          <w:sz w:val="30"/>
        </w:rPr>
      </w:pPr>
      <w:r>
        <w:rPr>
          <w:rFonts w:ascii="DWPMLL+TimesNewRomanPS-BoldMT"/>
          <w:color w:val="000000"/>
          <w:spacing w:val="0"/>
          <w:sz w:val="30"/>
        </w:rPr>
        <w:t>9.2</w:t>
      </w:r>
      <w:r>
        <w:rPr>
          <w:rFonts w:ascii="SimSun" w:hAnsi="SimSun" w:cs="SimSun"/>
          <w:color w:val="000000"/>
          <w:spacing w:val="0"/>
          <w:sz w:val="30"/>
        </w:rPr>
        <w:t>监测计划</w:t>
      </w:r>
    </w:p>
    <w:p>
      <w:pPr>
        <w:pStyle w:val="Normal"/>
        <w:framePr w:w="2736" w:x="1800" w:y="13294"/>
        <w:widowControl w:val="off"/>
        <w:autoSpaceDE w:val="off"/>
        <w:autoSpaceDN w:val="off"/>
        <w:spacing w:before="0" w:after="0" w:line="293" w:lineRule="exact"/>
        <w:ind w:left="0" w:right="0" w:first-line="0"/>
        <w:jc w:val="left"/>
        <w:rPr>
          <w:rFonts w:ascii="SimSun" w:hAnsi="SimSun" w:cs="SimSun"/>
          <w:color w:val="000000"/>
          <w:spacing w:val="0"/>
          <w:sz w:val="28"/>
        </w:rPr>
      </w:pPr>
      <w:r>
        <w:rPr>
          <w:rFonts w:ascii="DWPMLL+TimesNewRomanPS-BoldMT"/>
          <w:color w:val="000000"/>
          <w:spacing w:val="0"/>
          <w:sz w:val="28"/>
        </w:rPr>
        <w:t>9.2.1</w:t>
      </w:r>
      <w:r>
        <w:rPr>
          <w:rFonts w:ascii="SimSun" w:hAnsi="SimSun" w:cs="SimSun"/>
          <w:color w:val="000000"/>
          <w:spacing w:val="0"/>
          <w:sz w:val="28"/>
        </w:rPr>
        <w:t>环境监测计划</w:t>
      </w:r>
    </w:p>
    <w:p>
      <w:pPr>
        <w:pStyle w:val="Normal"/>
        <w:framePr w:w="8973" w:x="2304" w:y="13860"/>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本项目应对运营期和封场后的渣场进行环境监测，监测工作委托有监测资质</w:t>
      </w:r>
    </w:p>
    <w:p>
      <w:pPr>
        <w:pStyle w:val="Normal"/>
        <w:framePr w:w="2280" w:x="1800" w:y="14328"/>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的三方检测机构。</w:t>
      </w:r>
    </w:p>
    <w:p>
      <w:pPr>
        <w:pStyle w:val="Normal"/>
        <w:framePr w:w="1925" w:x="2304" w:y="14796"/>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WPMLL+TimesNewRomanPS-BoldMT"/>
          <w:color w:val="000000"/>
          <w:spacing w:val="0"/>
          <w:sz w:val="24"/>
        </w:rPr>
        <w:t>1</w:t>
      </w:r>
      <w:r>
        <w:rPr>
          <w:rFonts w:ascii="SimSun" w:hAnsi="SimSun" w:cs="SimSun"/>
          <w:color w:val="000000"/>
          <w:spacing w:val="0"/>
          <w:sz w:val="24"/>
        </w:rPr>
        <w:t>、渗滤液监测</w:t>
      </w:r>
    </w:p>
    <w:p>
      <w:pPr>
        <w:pStyle w:val="Normal"/>
        <w:framePr w:w="540" w:x="5998" w:y="15636"/>
        <w:widowControl w:val="off"/>
        <w:autoSpaceDE w:val="off"/>
        <w:autoSpaceDN w:val="off"/>
        <w:spacing w:before="0" w:after="0" w:line="188" w:lineRule="exact"/>
        <w:ind w:left="0" w:right="0" w:first-line="0"/>
        <w:jc w:val="left"/>
        <w:rPr>
          <w:rFonts w:ascii="DJCTFS+TimesNewRomanPSMT"/>
          <w:color w:val="000000"/>
          <w:spacing w:val="0"/>
          <w:sz w:val="18"/>
        </w:rPr>
      </w:pPr>
      <w:r>
        <w:rPr>
          <w:rFonts w:ascii="DJCTFS+TimesNewRomanPSMT"/>
          <w:color w:val="000000"/>
          <w:spacing w:val="0"/>
          <w:sz w:val="18"/>
        </w:rPr>
        <w:t>151</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64" style="position:absolute;margin-left:90pt;margin-top:54.3pt;z-index:-1459;width:415.3pt;height:0.7pt;mso-position-horizontal:absolute;mso-position-horizontal-relative:page;mso-position-vertical:absolute;mso-position-vertical-relative:page" type="#_x0000_t75">
            <v:imageData xmlns:r="http://schemas.openxmlformats.org/officeDocument/2006/relationships" r:id="rId365"/>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2280" w:x="2304" w:y="1536"/>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1</w:t>
      </w:r>
      <w:r>
        <w:rPr>
          <w:rFonts w:ascii="SimSun" w:hAnsi="SimSun" w:cs="SimSun"/>
          <w:color w:val="000000"/>
          <w:spacing w:val="0"/>
          <w:sz w:val="24"/>
        </w:rPr>
        <w:t>）采样点布设</w:t>
      </w:r>
    </w:p>
    <w:p>
      <w:pPr>
        <w:pStyle w:val="Normal"/>
        <w:framePr w:w="2280" w:x="2304"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厂区渗滤液排口。</w:t>
      </w:r>
    </w:p>
    <w:p>
      <w:pPr>
        <w:pStyle w:val="Normal"/>
        <w:framePr w:w="2280" w:x="2304"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2</w:t>
      </w:r>
      <w:r>
        <w:rPr>
          <w:rFonts w:ascii="SimSun" w:hAnsi="SimSun" w:cs="SimSun"/>
          <w:color w:val="000000"/>
          <w:spacing w:val="0"/>
          <w:sz w:val="24"/>
        </w:rPr>
        <w:t>）监测项目</w:t>
      </w:r>
    </w:p>
    <w:p>
      <w:pPr>
        <w:pStyle w:val="Normal"/>
        <w:framePr w:w="9690" w:x="1800" w:y="2940"/>
        <w:widowControl w:val="off"/>
        <w:autoSpaceDE w:val="off"/>
        <w:autoSpaceDN w:val="off"/>
        <w:spacing w:before="0" w:after="0" w:line="250" w:lineRule="exact"/>
        <w:ind w:left="504" w:right="0" w:first-line="0"/>
        <w:jc w:val="left"/>
        <w:rPr>
          <w:rFonts w:ascii="SimSun" w:hAnsi="SimSun" w:cs="SimSun"/>
          <w:color w:val="000000"/>
          <w:spacing w:val="0"/>
          <w:sz w:val="24"/>
        </w:rPr>
      </w:pPr>
      <w:r>
        <w:rPr>
          <w:rFonts w:ascii="SimSun" w:hAnsi="SimSun" w:cs="SimSun"/>
          <w:color w:val="000000"/>
          <w:spacing w:val="0"/>
          <w:sz w:val="24"/>
        </w:rPr>
        <w:t>确定监测因子为：</w:t>
      </w:r>
      <w:r>
        <w:rPr>
          <w:rFonts w:ascii="DJCTFS+TimesNewRomanPSMT"/>
          <w:color w:val="000000"/>
          <w:spacing w:val="0"/>
          <w:sz w:val="24"/>
        </w:rPr>
        <w:t>pH</w:t>
      </w:r>
      <w:r>
        <w:rPr>
          <w:rFonts w:ascii="SimSun" w:hAnsi="SimSun" w:cs="SimSun"/>
          <w:color w:val="000000"/>
          <w:spacing w:val="0"/>
          <w:sz w:val="24"/>
        </w:rPr>
        <w:t>、悬浮物、</w:t>
      </w:r>
      <w:r>
        <w:rPr>
          <w:rFonts w:ascii="DJCTFS+TimesNewRomanPSMT"/>
          <w:color w:val="000000"/>
          <w:spacing w:val="0"/>
          <w:sz w:val="24"/>
        </w:rPr>
        <w:t>COD</w:t>
      </w:r>
      <w:r>
        <w:rPr>
          <w:rFonts w:ascii="SimSun" w:hAnsi="SimSun" w:cs="SimSun"/>
          <w:color w:val="000000"/>
          <w:spacing w:val="0"/>
          <w:sz w:val="24"/>
        </w:rPr>
        <w:t>、</w:t>
      </w:r>
      <w:r>
        <w:rPr>
          <w:rFonts w:ascii="DJCTFS+TimesNewRomanPSMT"/>
          <w:color w:val="000000"/>
          <w:spacing w:val="0"/>
          <w:sz w:val="24"/>
        </w:rPr>
        <w:t>BOD</w:t>
      </w:r>
      <w:r>
        <w:rPr>
          <w:rFonts w:ascii="DJCTFS+TimesNewRomanPSMT"/>
          <w:color w:val="000000"/>
          <w:spacing w:val="0"/>
          <w:sz w:val="16"/>
        </w:rPr>
        <w:t>5</w:t>
      </w:r>
      <w:r>
        <w:rPr>
          <w:rFonts w:ascii="SimSun" w:hAnsi="SimSun" w:cs="SimSun"/>
          <w:color w:val="000000"/>
          <w:spacing w:val="0"/>
          <w:sz w:val="24"/>
        </w:rPr>
        <w:t>、总氮、氨氮、总磷、氟化物、</w:t>
      </w:r>
    </w:p>
    <w:p>
      <w:pPr>
        <w:pStyle w:val="Normal"/>
        <w:framePr w:w="9690" w:x="1800" w:y="294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总汞、总铬、总镉、总砷、总铅、总镍、六价铬。</w:t>
      </w:r>
    </w:p>
    <w:p>
      <w:pPr>
        <w:pStyle w:val="Normal"/>
        <w:framePr w:w="9690" w:x="1800" w:y="2940"/>
        <w:widowControl w:val="off"/>
        <w:autoSpaceDE w:val="off"/>
        <w:autoSpaceDN w:val="off"/>
        <w:spacing w:before="0" w:after="0" w:line="468" w:lineRule="exact"/>
        <w:ind w:left="504"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3</w:t>
      </w:r>
      <w:r>
        <w:rPr>
          <w:rFonts w:ascii="SimSun" w:hAnsi="SimSun" w:cs="SimSun"/>
          <w:color w:val="000000"/>
          <w:spacing w:val="0"/>
          <w:sz w:val="24"/>
        </w:rPr>
        <w:t>）监测频次</w:t>
      </w:r>
    </w:p>
    <w:p>
      <w:pPr>
        <w:pStyle w:val="Normal"/>
        <w:framePr w:w="4554" w:x="2304" w:y="4344"/>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每季度采样一次，每次连续采样</w:t>
      </w:r>
      <w:r>
        <w:rPr>
          <w:rFonts w:ascii="DJCTFS+TimesNewRomanPSMT"/>
          <w:color w:val="000000"/>
          <w:spacing w:val="0"/>
          <w:sz w:val="24"/>
        </w:rPr>
        <w:t>3</w:t>
      </w:r>
      <w:r>
        <w:rPr>
          <w:rFonts w:ascii="SimSun" w:hAnsi="SimSun" w:cs="SimSun"/>
          <w:color w:val="000000"/>
          <w:spacing w:val="0"/>
          <w:sz w:val="24"/>
        </w:rPr>
        <w:t>天。</w:t>
      </w:r>
    </w:p>
    <w:p>
      <w:pPr>
        <w:pStyle w:val="Normal"/>
        <w:framePr w:w="2165" w:x="2280" w:y="4812"/>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WPMLL+TimesNewRomanPS-BoldMT"/>
          <w:color w:val="000000"/>
          <w:spacing w:val="0"/>
          <w:sz w:val="24"/>
        </w:rPr>
        <w:t>2</w:t>
      </w:r>
      <w:r>
        <w:rPr>
          <w:rFonts w:ascii="SimSun" w:hAnsi="SimSun" w:cs="SimSun"/>
          <w:color w:val="000000"/>
          <w:spacing w:val="0"/>
          <w:sz w:val="24"/>
        </w:rPr>
        <w:t>、环境质量监测</w:t>
      </w:r>
    </w:p>
    <w:p>
      <w:pPr>
        <w:pStyle w:val="Normal"/>
        <w:framePr w:w="2285" w:x="2280" w:y="5280"/>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①地表水环境监测</w:t>
      </w:r>
    </w:p>
    <w:p>
      <w:pPr>
        <w:pStyle w:val="Normal"/>
        <w:framePr w:w="9552" w:x="1800" w:y="5748"/>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监测断面：</w:t>
      </w:r>
      <w:r>
        <w:rPr>
          <w:rFonts w:ascii="DJCTFS+TimesNewRomanPSMT"/>
          <w:color w:val="000000"/>
          <w:spacing w:val="0"/>
          <w:sz w:val="24"/>
        </w:rPr>
        <w:t>3</w:t>
      </w:r>
      <w:r>
        <w:rPr>
          <w:rFonts w:ascii="SimSun" w:hAnsi="SimSun" w:cs="SimSun"/>
          <w:color w:val="000000"/>
          <w:spacing w:val="0"/>
          <w:sz w:val="24"/>
        </w:rPr>
        <w:t xml:space="preserve">个，分别是项目废水汇入长江断面上游  </w:t>
      </w:r>
      <w:r>
        <w:rPr>
          <w:rFonts w:ascii="DJCTFS+TimesNewRomanPSMT"/>
          <w:color w:val="000000"/>
          <w:spacing w:val="0"/>
          <w:sz w:val="24"/>
        </w:rPr>
        <w:t>500</w:t>
      </w:r>
      <w:r>
        <w:rPr>
          <w:rFonts w:ascii="SimSun" w:hAnsi="SimSun" w:cs="SimSun"/>
          <w:color w:val="000000"/>
          <w:spacing w:val="0"/>
          <w:sz w:val="24"/>
        </w:rPr>
        <w:t xml:space="preserve">处、下游 </w:t>
      </w:r>
      <w:r>
        <w:rPr>
          <w:rFonts w:ascii="DJCTFS+TimesNewRomanPSMT"/>
          <w:color w:val="000000"/>
          <w:spacing w:val="0"/>
          <w:sz w:val="24"/>
        </w:rPr>
        <w:t>1500m</w:t>
      </w:r>
      <w:r>
        <w:rPr>
          <w:rFonts w:ascii="SimSun" w:hAnsi="SimSun" w:cs="SimSun"/>
          <w:color w:val="000000"/>
          <w:spacing w:val="0"/>
          <w:sz w:val="24"/>
        </w:rPr>
        <w:t>处</w:t>
      </w:r>
    </w:p>
    <w:p>
      <w:pPr>
        <w:pStyle w:val="Normal"/>
        <w:framePr w:w="9552" w:x="1800" w:y="574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及 </w:t>
      </w:r>
      <w:r>
        <w:rPr>
          <w:rFonts w:ascii="DJCTFS+TimesNewRomanPSMT"/>
          <w:color w:val="000000"/>
          <w:spacing w:val="0"/>
          <w:sz w:val="24"/>
        </w:rPr>
        <w:t>3000m</w:t>
      </w:r>
      <w:r>
        <w:rPr>
          <w:rFonts w:ascii="SimSun" w:hAnsi="SimSun" w:cs="SimSun"/>
          <w:color w:val="000000"/>
          <w:spacing w:val="0"/>
          <w:sz w:val="24"/>
        </w:rPr>
        <w:t>处设置监测断面。</w:t>
      </w:r>
    </w:p>
    <w:p>
      <w:pPr>
        <w:pStyle w:val="Normal"/>
        <w:framePr w:w="5612" w:x="2280" w:y="6684"/>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监测指标：</w:t>
      </w:r>
      <w:r>
        <w:rPr>
          <w:rFonts w:ascii="DJCTFS+TimesNewRomanPSMT"/>
          <w:color w:val="000000"/>
          <w:spacing w:val="0"/>
          <w:sz w:val="24"/>
        </w:rPr>
        <w:t>pH</w:t>
      </w:r>
      <w:r>
        <w:rPr>
          <w:rFonts w:ascii="SimSun" w:hAnsi="SimSun" w:cs="SimSun"/>
          <w:color w:val="000000"/>
          <w:spacing w:val="0"/>
          <w:sz w:val="24"/>
        </w:rPr>
        <w:t>、</w:t>
      </w:r>
      <w:r>
        <w:rPr>
          <w:rFonts w:ascii="DJCTFS+TimesNewRomanPSMT"/>
          <w:color w:val="000000"/>
          <w:spacing w:val="0"/>
          <w:sz w:val="24"/>
        </w:rPr>
        <w:t>COD</w:t>
      </w:r>
      <w:r>
        <w:rPr>
          <w:rFonts w:ascii="SimSun" w:hAnsi="SimSun" w:cs="SimSun"/>
          <w:color w:val="000000"/>
          <w:spacing w:val="0"/>
          <w:sz w:val="24"/>
        </w:rPr>
        <w:t>、氨氮、总磷、石油类。</w:t>
      </w:r>
    </w:p>
    <w:p>
      <w:pPr>
        <w:pStyle w:val="Normal"/>
        <w:framePr w:w="5612" w:x="2280" w:y="668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监测频率：枯水期 </w:t>
      </w:r>
      <w:r>
        <w:rPr>
          <w:rFonts w:ascii="DJCTFS+TimesNewRomanPSMT"/>
          <w:color w:val="000000"/>
          <w:spacing w:val="0"/>
          <w:sz w:val="24"/>
        </w:rPr>
        <w:t>1</w:t>
      </w:r>
      <w:r>
        <w:rPr>
          <w:rFonts w:ascii="SimSun" w:hAnsi="SimSun" w:cs="SimSun"/>
          <w:color w:val="000000"/>
          <w:spacing w:val="0"/>
          <w:sz w:val="24"/>
        </w:rPr>
        <w:t xml:space="preserve">次，每次 </w:t>
      </w:r>
      <w:r>
        <w:rPr>
          <w:rFonts w:ascii="DJCTFS+TimesNewRomanPSMT"/>
          <w:color w:val="000000"/>
          <w:spacing w:val="0"/>
          <w:sz w:val="24"/>
        </w:rPr>
        <w:t>3</w:t>
      </w:r>
      <w:r>
        <w:rPr>
          <w:rFonts w:ascii="SimSun" w:hAnsi="SimSun" w:cs="SimSun"/>
          <w:color w:val="000000"/>
          <w:spacing w:val="0"/>
          <w:sz w:val="24"/>
        </w:rPr>
        <w:t>天</w:t>
      </w:r>
    </w:p>
    <w:p>
      <w:pPr>
        <w:pStyle w:val="Normal"/>
        <w:framePr w:w="9000" w:x="2280" w:y="7620"/>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此外，要求进行地表水环境质量监测期间，应遵照填写《环境影响评价技术</w:t>
      </w:r>
    </w:p>
    <w:p>
      <w:pPr>
        <w:pStyle w:val="Normal"/>
        <w:framePr w:w="8887" w:x="1800" w:y="8088"/>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导则地表水环境》（</w:t>
      </w:r>
      <w:r>
        <w:rPr>
          <w:rFonts w:ascii="DJCTFS+TimesNewRomanPSMT"/>
          <w:color w:val="000000"/>
          <w:spacing w:val="0"/>
          <w:sz w:val="24"/>
        </w:rPr>
        <w:t>HJ2.3-2018</w:t>
      </w:r>
      <w:r>
        <w:rPr>
          <w:rFonts w:ascii="SimSun" w:hAnsi="SimSun" w:cs="SimSun"/>
          <w:color w:val="000000"/>
          <w:spacing w:val="0"/>
          <w:sz w:val="24"/>
        </w:rPr>
        <w:t>）中的环境监测计划和记录信息表，如下：</w:t>
      </w:r>
    </w:p>
    <w:p>
      <w:pPr>
        <w:pStyle w:val="Normal"/>
        <w:framePr w:w="4502" w:x="4001" w:y="8494"/>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表 </w:t>
      </w:r>
      <w:r>
        <w:rPr>
          <w:rFonts w:ascii="DWPMLL+TimesNewRomanPS-BoldMT"/>
          <w:color w:val="000000"/>
          <w:spacing w:val="0"/>
          <w:sz w:val="21"/>
        </w:rPr>
        <w:t>9.2-1</w:t>
      </w:r>
      <w:r>
        <w:rPr>
          <w:rFonts w:ascii="SimSun" w:hAnsi="SimSun" w:cs="SimSun"/>
          <w:color w:val="000000"/>
          <w:spacing w:val="0"/>
          <w:sz w:val="21"/>
        </w:rPr>
        <w:t>地表水环境监测计划及记录信息表</w:t>
      </w:r>
    </w:p>
    <w:p>
      <w:pPr>
        <w:pStyle w:val="Normal"/>
        <w:framePr w:w="524" w:x="2230" w:y="881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排</w:t>
      </w:r>
    </w:p>
    <w:p>
      <w:pPr>
        <w:pStyle w:val="Normal"/>
        <w:framePr w:w="524" w:x="2230" w:y="8815"/>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放</w:t>
      </w:r>
    </w:p>
    <w:p>
      <w:pPr>
        <w:pStyle w:val="Normal"/>
        <w:framePr w:w="524" w:x="2230" w:y="8815"/>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口</w:t>
      </w:r>
    </w:p>
    <w:p>
      <w:pPr>
        <w:pStyle w:val="Normal"/>
        <w:framePr w:w="524" w:x="2230" w:y="8815"/>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编</w:t>
      </w:r>
    </w:p>
    <w:p>
      <w:pPr>
        <w:pStyle w:val="Normal"/>
        <w:framePr w:w="524" w:x="2230" w:y="8815"/>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号</w:t>
      </w:r>
    </w:p>
    <w:p>
      <w:pPr>
        <w:pStyle w:val="Normal"/>
        <w:framePr w:w="524" w:x="2722" w:y="881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污</w:t>
      </w:r>
    </w:p>
    <w:p>
      <w:pPr>
        <w:pStyle w:val="Normal"/>
        <w:framePr w:w="524" w:x="2722" w:y="8815"/>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染</w:t>
      </w:r>
    </w:p>
    <w:p>
      <w:pPr>
        <w:pStyle w:val="Normal"/>
        <w:framePr w:w="524" w:x="2722" w:y="8815"/>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物</w:t>
      </w:r>
    </w:p>
    <w:p>
      <w:pPr>
        <w:pStyle w:val="Normal"/>
        <w:framePr w:w="524" w:x="2722" w:y="8815"/>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名</w:t>
      </w:r>
    </w:p>
    <w:p>
      <w:pPr>
        <w:pStyle w:val="Normal"/>
        <w:framePr w:w="524" w:x="2722" w:y="8815"/>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称</w:t>
      </w:r>
    </w:p>
    <w:p>
      <w:pPr>
        <w:pStyle w:val="Normal"/>
        <w:framePr w:w="1366" w:x="4920" w:y="881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自动监测设</w:t>
      </w:r>
    </w:p>
    <w:p>
      <w:pPr>
        <w:pStyle w:val="Normal"/>
        <w:framePr w:w="1366" w:x="4920" w:y="8815"/>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施的安装、</w:t>
      </w:r>
    </w:p>
    <w:p>
      <w:pPr>
        <w:pStyle w:val="Normal"/>
        <w:framePr w:w="1366" w:x="4920" w:y="8815"/>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运行、维护</w:t>
      </w:r>
    </w:p>
    <w:p>
      <w:pPr>
        <w:pStyle w:val="Normal"/>
        <w:framePr w:w="1366" w:x="4920" w:y="8815"/>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等相关管理</w:t>
      </w:r>
    </w:p>
    <w:p>
      <w:pPr>
        <w:pStyle w:val="Normal"/>
        <w:framePr w:w="1366" w:x="4920" w:y="8815"/>
        <w:widowControl w:val="off"/>
        <w:autoSpaceDE w:val="off"/>
        <w:autoSpaceDN w:val="off"/>
        <w:spacing w:before="0" w:after="0" w:line="312" w:lineRule="exact"/>
        <w:ind w:left="314" w:right="0" w:first-line="0"/>
        <w:jc w:val="left"/>
        <w:rPr>
          <w:rFonts w:ascii="SimSun" w:hAnsi="SimSun" w:cs="SimSun"/>
          <w:color w:val="000000"/>
          <w:spacing w:val="0"/>
          <w:sz w:val="21"/>
        </w:rPr>
      </w:pPr>
      <w:r>
        <w:rPr>
          <w:rFonts w:ascii="SimSun" w:hAnsi="SimSun" w:cs="SimSun"/>
          <w:color w:val="000000"/>
          <w:spacing w:val="0"/>
          <w:sz w:val="21"/>
        </w:rPr>
        <w:t>要求</w:t>
      </w:r>
    </w:p>
    <w:p>
      <w:pPr>
        <w:pStyle w:val="Normal"/>
        <w:framePr w:w="946" w:x="4066" w:y="897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自动监</w:t>
      </w:r>
    </w:p>
    <w:p>
      <w:pPr>
        <w:pStyle w:val="Normal"/>
        <w:framePr w:w="735" w:x="6226" w:y="897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自动</w:t>
      </w:r>
    </w:p>
    <w:p>
      <w:pPr>
        <w:pStyle w:val="Normal"/>
        <w:framePr w:w="735" w:x="6226" w:y="8971"/>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检测</w:t>
      </w:r>
    </w:p>
    <w:p>
      <w:pPr>
        <w:pStyle w:val="Normal"/>
        <w:framePr w:w="735" w:x="6226" w:y="8971"/>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是否</w:t>
      </w:r>
    </w:p>
    <w:p>
      <w:pPr>
        <w:pStyle w:val="Normal"/>
        <w:framePr w:w="735" w:x="6226" w:y="8971"/>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联网</w:t>
      </w:r>
    </w:p>
    <w:p>
      <w:pPr>
        <w:pStyle w:val="Normal"/>
        <w:framePr w:w="735" w:x="6934" w:y="897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自动</w:t>
      </w:r>
    </w:p>
    <w:p>
      <w:pPr>
        <w:pStyle w:val="Normal"/>
        <w:framePr w:w="735" w:x="6934" w:y="8971"/>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检测</w:t>
      </w:r>
    </w:p>
    <w:p>
      <w:pPr>
        <w:pStyle w:val="Normal"/>
        <w:framePr w:w="735" w:x="6934" w:y="8971"/>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仪器</w:t>
      </w:r>
    </w:p>
    <w:p>
      <w:pPr>
        <w:pStyle w:val="Normal"/>
        <w:framePr w:w="735" w:x="6934" w:y="8971"/>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名称</w:t>
      </w:r>
    </w:p>
    <w:p>
      <w:pPr>
        <w:pStyle w:val="Normal"/>
        <w:framePr w:w="982" w:x="7656" w:y="897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手工监</w:t>
      </w:r>
    </w:p>
    <w:p>
      <w:pPr>
        <w:pStyle w:val="Normal"/>
        <w:framePr w:w="982" w:x="7656" w:y="8971"/>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测采样</w:t>
      </w:r>
    </w:p>
    <w:p>
      <w:pPr>
        <w:pStyle w:val="Normal"/>
        <w:framePr w:w="982" w:x="7656" w:y="8971"/>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方法及</w:t>
      </w:r>
    </w:p>
    <w:p>
      <w:pPr>
        <w:pStyle w:val="Normal"/>
        <w:framePr w:w="982" w:x="7656" w:y="8971"/>
        <w:widowControl w:val="off"/>
        <w:autoSpaceDE w:val="off"/>
        <w:autoSpaceDN w:val="off"/>
        <w:spacing w:before="0" w:after="0" w:line="312" w:lineRule="exact"/>
        <w:ind w:left="0" w:right="0" w:first-line="0"/>
        <w:jc w:val="left"/>
        <w:rPr>
          <w:rFonts w:ascii="DWPMLL+TimesNewRomanPS-BoldMT"/>
          <w:color w:val="000000"/>
          <w:spacing w:val="0"/>
          <w:sz w:val="21"/>
        </w:rPr>
      </w:pPr>
      <w:r>
        <w:rPr>
          <w:rFonts w:ascii="SimSun" w:hAnsi="SimSun" w:cs="SimSun"/>
          <w:color w:val="000000"/>
          <w:spacing w:val="0"/>
          <w:sz w:val="21"/>
        </w:rPr>
        <w:t>个数</w:t>
      </w:r>
      <w:r>
        <w:rPr>
          <w:rFonts w:ascii="DWPMLL+TimesNewRomanPS-BoldMT"/>
          <w:color w:val="000000"/>
          <w:spacing w:val="0"/>
          <w:sz w:val="21"/>
        </w:rPr>
        <w:t>(a)</w:t>
      </w:r>
    </w:p>
    <w:p>
      <w:pPr>
        <w:pStyle w:val="Normal"/>
        <w:framePr w:w="735" w:x="8645" w:y="897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手工</w:t>
      </w:r>
    </w:p>
    <w:p>
      <w:pPr>
        <w:pStyle w:val="Normal"/>
        <w:framePr w:w="735" w:x="8645" w:y="8971"/>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监测</w:t>
      </w:r>
    </w:p>
    <w:p>
      <w:pPr>
        <w:pStyle w:val="Normal"/>
        <w:framePr w:w="735" w:x="8645" w:y="8971"/>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频次</w:t>
      </w:r>
    </w:p>
    <w:p>
      <w:pPr>
        <w:pStyle w:val="Normal"/>
        <w:framePr w:w="735" w:x="8645" w:y="8971"/>
        <w:widowControl w:val="off"/>
        <w:autoSpaceDE w:val="off"/>
        <w:autoSpaceDN w:val="off"/>
        <w:spacing w:before="0" w:after="0" w:line="312" w:lineRule="exact"/>
        <w:ind w:left="82" w:right="0" w:first-line="0"/>
        <w:jc w:val="left"/>
        <w:rPr>
          <w:rFonts w:ascii="DWPMLL+TimesNewRomanPS-BoldMT"/>
          <w:color w:val="000000"/>
          <w:spacing w:val="0"/>
          <w:sz w:val="21"/>
        </w:rPr>
      </w:pPr>
      <w:r>
        <w:rPr>
          <w:rFonts w:ascii="DWPMLL+TimesNewRomanPS-BoldMT"/>
          <w:color w:val="000000"/>
          <w:spacing w:val="0"/>
          <w:sz w:val="21"/>
        </w:rPr>
        <w:t>(b)</w:t>
      </w:r>
    </w:p>
    <w:p>
      <w:pPr>
        <w:pStyle w:val="Normal"/>
        <w:framePr w:w="735" w:x="9396" w:y="897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手工</w:t>
      </w:r>
    </w:p>
    <w:p>
      <w:pPr>
        <w:pStyle w:val="Normal"/>
        <w:framePr w:w="735" w:x="9396" w:y="8971"/>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监测</w:t>
      </w:r>
    </w:p>
    <w:p>
      <w:pPr>
        <w:pStyle w:val="Normal"/>
        <w:framePr w:w="735" w:x="9396" w:y="8971"/>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方法</w:t>
      </w:r>
    </w:p>
    <w:p>
      <w:pPr>
        <w:pStyle w:val="Normal"/>
        <w:framePr w:w="735" w:x="9396" w:y="8971"/>
        <w:widowControl w:val="off"/>
        <w:autoSpaceDE w:val="off"/>
        <w:autoSpaceDN w:val="off"/>
        <w:spacing w:before="0" w:after="0" w:line="312" w:lineRule="exact"/>
        <w:ind w:left="94" w:right="0" w:first-line="0"/>
        <w:jc w:val="left"/>
        <w:rPr>
          <w:rFonts w:ascii="DWPMLL+TimesNewRomanPS-BoldMT"/>
          <w:color w:val="000000"/>
          <w:spacing w:val="0"/>
          <w:sz w:val="21"/>
        </w:rPr>
      </w:pPr>
      <w:r>
        <w:rPr>
          <w:rFonts w:ascii="DWPMLL+TimesNewRomanPS-BoldMT"/>
          <w:color w:val="000000"/>
          <w:spacing w:val="0"/>
          <w:sz w:val="21"/>
        </w:rPr>
        <w:t>(c)</w:t>
      </w:r>
    </w:p>
    <w:p>
      <w:pPr>
        <w:pStyle w:val="Normal"/>
        <w:framePr w:w="524" w:x="1800" w:y="928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序</w:t>
      </w:r>
    </w:p>
    <w:p>
      <w:pPr>
        <w:pStyle w:val="Normal"/>
        <w:framePr w:w="524" w:x="1800" w:y="9283"/>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号</w:t>
      </w:r>
    </w:p>
    <w:p>
      <w:pPr>
        <w:pStyle w:val="Normal"/>
        <w:framePr w:w="1796" w:x="3216" w:y="928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监测设测设施</w:t>
      </w:r>
    </w:p>
    <w:p>
      <w:pPr>
        <w:pStyle w:val="Normal"/>
        <w:framePr w:w="524" w:x="3425" w:y="959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施</w:t>
      </w:r>
    </w:p>
    <w:p>
      <w:pPr>
        <w:pStyle w:val="Normal"/>
        <w:framePr w:w="946" w:x="4066" w:y="959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安装位</w:t>
      </w:r>
    </w:p>
    <w:p>
      <w:pPr>
        <w:pStyle w:val="Normal"/>
        <w:framePr w:w="946" w:x="4066" w:y="9595"/>
        <w:widowControl w:val="off"/>
        <w:autoSpaceDE w:val="off"/>
        <w:autoSpaceDN w:val="off"/>
        <w:spacing w:before="0" w:after="0" w:line="312" w:lineRule="exact"/>
        <w:ind w:left="209" w:right="0" w:first-line="0"/>
        <w:jc w:val="left"/>
        <w:rPr>
          <w:rFonts w:ascii="SimSun" w:hAnsi="SimSun" w:cs="SimSun"/>
          <w:color w:val="000000"/>
          <w:spacing w:val="0"/>
          <w:sz w:val="21"/>
        </w:rPr>
      </w:pPr>
      <w:r>
        <w:rPr>
          <w:rFonts w:ascii="SimSun" w:hAnsi="SimSun" w:cs="SimSun"/>
          <w:color w:val="000000"/>
          <w:spacing w:val="0"/>
          <w:sz w:val="21"/>
        </w:rPr>
        <w:t>置</w:t>
      </w:r>
    </w:p>
    <w:p>
      <w:pPr>
        <w:pStyle w:val="Normal"/>
        <w:framePr w:w="860" w:x="3257" w:y="10385"/>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hAnsi="DJCTFS+TimesNewRomanPSMT" w:cs="DJCTFS+TimesNewRomanPSMT"/>
          <w:color w:val="000000"/>
          <w:spacing w:val="0"/>
          <w:sz w:val="21"/>
        </w:rPr>
        <w:t>□</w:t>
      </w:r>
      <w:r>
        <w:rPr>
          <w:rFonts w:ascii="SimSun" w:hAnsi="SimSun" w:cs="SimSun"/>
          <w:color w:val="000000"/>
          <w:spacing w:val="0"/>
          <w:sz w:val="21"/>
        </w:rPr>
        <w:t>自动</w:t>
      </w:r>
    </w:p>
    <w:p>
      <w:pPr>
        <w:pStyle w:val="Normal"/>
        <w:framePr w:w="860" w:x="3257" w:y="10385"/>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DJCTFS+TimesNewRomanPSMT" w:hAnsi="DJCTFS+TimesNewRomanPSMT" w:cs="DJCTFS+TimesNewRomanPSMT"/>
          <w:color w:val="000000"/>
          <w:spacing w:val="0"/>
          <w:sz w:val="21"/>
        </w:rPr>
        <w:t>□</w:t>
      </w:r>
      <w:r>
        <w:rPr>
          <w:rFonts w:ascii="SimSun" w:hAnsi="SimSun" w:cs="SimSun"/>
          <w:color w:val="000000"/>
          <w:spacing w:val="0"/>
          <w:sz w:val="21"/>
        </w:rPr>
        <w:t>手工</w:t>
      </w:r>
    </w:p>
    <w:p>
      <w:pPr>
        <w:pStyle w:val="Normal"/>
        <w:framePr w:w="9290" w:x="1800" w:y="11340"/>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(a)</w:t>
      </w:r>
      <w:r>
        <w:rPr>
          <w:rFonts w:ascii="SimSun" w:hAnsi="SimSun" w:cs="SimSun"/>
          <w:color w:val="000000"/>
          <w:spacing w:val="0"/>
          <w:sz w:val="21"/>
        </w:rPr>
        <w:t>：指污染物采样方法，如</w:t>
      </w:r>
      <w:r>
        <w:rPr>
          <w:rFonts w:ascii="DJCTFS+TimesNewRomanPSMT" w:hAnsi="DJCTFS+TimesNewRomanPSMT" w:cs="DJCTFS+TimesNewRomanPSMT"/>
          <w:color w:val="000000"/>
          <w:spacing w:val="0"/>
          <w:sz w:val="21"/>
        </w:rPr>
        <w:t>“</w:t>
      </w:r>
      <w:r>
        <w:rPr>
          <w:rFonts w:ascii="SimSun" w:hAnsi="SimSun" w:cs="SimSun"/>
          <w:color w:val="000000"/>
          <w:spacing w:val="0"/>
          <w:sz w:val="21"/>
        </w:rPr>
        <w:t>混合采样（</w:t>
      </w:r>
      <w:r>
        <w:rPr>
          <w:rFonts w:ascii="DJCTFS+TimesNewRomanPSMT"/>
          <w:color w:val="000000"/>
          <w:spacing w:val="0"/>
          <w:sz w:val="21"/>
        </w:rPr>
        <w:t>3</w:t>
      </w:r>
      <w:r>
        <w:rPr>
          <w:rFonts w:ascii="SimSun" w:hAnsi="SimSun" w:cs="SimSun"/>
          <w:color w:val="000000"/>
          <w:spacing w:val="0"/>
          <w:sz w:val="21"/>
        </w:rPr>
        <w:t>、</w:t>
      </w:r>
      <w:r>
        <w:rPr>
          <w:rFonts w:ascii="DJCTFS+TimesNewRomanPSMT"/>
          <w:color w:val="000000"/>
          <w:spacing w:val="0"/>
          <w:sz w:val="21"/>
        </w:rPr>
        <w:t>4</w:t>
      </w:r>
      <w:r>
        <w:rPr>
          <w:rFonts w:ascii="SimSun" w:hAnsi="SimSun" w:cs="SimSun"/>
          <w:color w:val="000000"/>
          <w:spacing w:val="0"/>
          <w:sz w:val="21"/>
        </w:rPr>
        <w:t xml:space="preserve">或  </w:t>
      </w:r>
      <w:r>
        <w:rPr>
          <w:rFonts w:ascii="DJCTFS+TimesNewRomanPSMT"/>
          <w:color w:val="000000"/>
          <w:spacing w:val="0"/>
          <w:sz w:val="21"/>
        </w:rPr>
        <w:t>5</w:t>
      </w:r>
      <w:r>
        <w:rPr>
          <w:rFonts w:ascii="SimSun" w:hAnsi="SimSun" w:cs="SimSun"/>
          <w:color w:val="000000"/>
          <w:spacing w:val="0"/>
          <w:sz w:val="21"/>
        </w:rPr>
        <w:t>个混合）</w:t>
      </w:r>
      <w:r>
        <w:rPr>
          <w:rFonts w:ascii="DJCTFS+TimesNewRomanPSMT" w:hAnsi="DJCTFS+TimesNewRomanPSMT" w:cs="DJCTFS+TimesNewRomanPSMT"/>
          <w:color w:val="000000"/>
          <w:spacing w:val="0"/>
          <w:sz w:val="21"/>
        </w:rPr>
        <w:t>”“</w:t>
      </w:r>
      <w:r>
        <w:rPr>
          <w:rFonts w:ascii="SimSun" w:hAnsi="SimSun" w:cs="SimSun"/>
          <w:color w:val="000000"/>
          <w:spacing w:val="0"/>
          <w:sz w:val="21"/>
        </w:rPr>
        <w:t>瞬时采样（</w:t>
      </w:r>
      <w:r>
        <w:rPr>
          <w:rFonts w:ascii="DJCTFS+TimesNewRomanPSMT"/>
          <w:color w:val="000000"/>
          <w:spacing w:val="0"/>
          <w:sz w:val="21"/>
        </w:rPr>
        <w:t>3</w:t>
      </w:r>
      <w:r>
        <w:rPr>
          <w:rFonts w:ascii="SimSun" w:hAnsi="SimSun" w:cs="SimSun"/>
          <w:color w:val="000000"/>
          <w:spacing w:val="0"/>
          <w:sz w:val="21"/>
        </w:rPr>
        <w:t>、</w:t>
      </w:r>
      <w:r>
        <w:rPr>
          <w:rFonts w:ascii="DJCTFS+TimesNewRomanPSMT"/>
          <w:color w:val="000000"/>
          <w:spacing w:val="0"/>
          <w:sz w:val="21"/>
        </w:rPr>
        <w:t>4</w:t>
      </w:r>
      <w:r>
        <w:rPr>
          <w:rFonts w:ascii="SimSun" w:hAnsi="SimSun" w:cs="SimSun"/>
          <w:color w:val="000000"/>
          <w:spacing w:val="0"/>
          <w:sz w:val="21"/>
        </w:rPr>
        <w:t xml:space="preserve">或  </w:t>
      </w:r>
      <w:r>
        <w:rPr>
          <w:rFonts w:ascii="DJCTFS+TimesNewRomanPSMT"/>
          <w:color w:val="000000"/>
          <w:spacing w:val="0"/>
          <w:sz w:val="21"/>
        </w:rPr>
        <w:t>5</w:t>
      </w:r>
      <w:r>
        <w:rPr>
          <w:rFonts w:ascii="SimSun" w:hAnsi="SimSun" w:cs="SimSun"/>
          <w:color w:val="000000"/>
          <w:spacing w:val="0"/>
          <w:sz w:val="21"/>
        </w:rPr>
        <w:t>个瞬时</w:t>
      </w:r>
    </w:p>
    <w:p>
      <w:pPr>
        <w:pStyle w:val="Normal"/>
        <w:framePr w:w="1038" w:x="1800" w:y="11652"/>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样）</w:t>
      </w:r>
      <w:r>
        <w:rPr>
          <w:rFonts w:ascii="DJCTFS+TimesNewRomanPSMT" w:hAnsi="DJCTFS+TimesNewRomanPSMT" w:cs="DJCTFS+TimesNewRomanPSMT"/>
          <w:color w:val="000000"/>
          <w:spacing w:val="0"/>
          <w:sz w:val="21"/>
        </w:rPr>
        <w:t>”</w:t>
      </w:r>
      <w:r>
        <w:rPr>
          <w:rFonts w:ascii="SimSun" w:hAnsi="SimSun" w:cs="SimSun"/>
          <w:color w:val="000000"/>
          <w:spacing w:val="0"/>
          <w:sz w:val="21"/>
        </w:rPr>
        <w:t>。</w:t>
      </w:r>
    </w:p>
    <w:p>
      <w:pPr>
        <w:pStyle w:val="Normal"/>
        <w:framePr w:w="9287" w:x="1800" w:y="11964"/>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(b)</w:t>
      </w:r>
      <w:r>
        <w:rPr>
          <w:rFonts w:ascii="SimSun" w:hAnsi="SimSun" w:cs="SimSun"/>
          <w:color w:val="000000"/>
          <w:spacing w:val="0"/>
          <w:sz w:val="21"/>
        </w:rPr>
        <w:t xml:space="preserve">：指一段时期内的监测次数要求，如 </w:t>
      </w:r>
      <w:r>
        <w:rPr>
          <w:rFonts w:ascii="DJCTFS+TimesNewRomanPSMT"/>
          <w:color w:val="000000"/>
          <w:spacing w:val="0"/>
          <w:sz w:val="21"/>
        </w:rPr>
        <w:t>1</w:t>
      </w:r>
      <w:r>
        <w:rPr>
          <w:rFonts w:ascii="SimSun" w:hAnsi="SimSun" w:cs="SimSun"/>
          <w:color w:val="000000"/>
          <w:spacing w:val="0"/>
          <w:sz w:val="21"/>
        </w:rPr>
        <w:t>次</w:t>
      </w:r>
      <w:r>
        <w:rPr>
          <w:rFonts w:ascii="DJCTFS+TimesNewRomanPSMT"/>
          <w:color w:val="000000"/>
          <w:spacing w:val="0"/>
          <w:sz w:val="21"/>
        </w:rPr>
        <w:t>/</w:t>
      </w:r>
      <w:r>
        <w:rPr>
          <w:rFonts w:ascii="SimSun" w:hAnsi="SimSun" w:cs="SimSun"/>
          <w:color w:val="000000"/>
          <w:spacing w:val="0"/>
          <w:sz w:val="21"/>
        </w:rPr>
        <w:t>周、</w:t>
      </w:r>
      <w:r>
        <w:rPr>
          <w:rFonts w:ascii="DJCTFS+TimesNewRomanPSMT"/>
          <w:color w:val="000000"/>
          <w:spacing w:val="0"/>
          <w:sz w:val="21"/>
        </w:rPr>
        <w:t>1</w:t>
      </w:r>
      <w:r>
        <w:rPr>
          <w:rFonts w:ascii="SimSun" w:hAnsi="SimSun" w:cs="SimSun"/>
          <w:color w:val="000000"/>
          <w:spacing w:val="0"/>
          <w:sz w:val="21"/>
        </w:rPr>
        <w:t>次</w:t>
      </w:r>
      <w:r>
        <w:rPr>
          <w:rFonts w:ascii="DJCTFS+TimesNewRomanPSMT"/>
          <w:color w:val="000000"/>
          <w:spacing w:val="0"/>
          <w:sz w:val="21"/>
        </w:rPr>
        <w:t>/</w:t>
      </w:r>
      <w:r>
        <w:rPr>
          <w:rFonts w:ascii="SimSun" w:hAnsi="SimSun" w:cs="SimSun"/>
          <w:color w:val="000000"/>
          <w:spacing w:val="0"/>
          <w:sz w:val="21"/>
        </w:rPr>
        <w:t>月等。</w:t>
      </w:r>
    </w:p>
    <w:p>
      <w:pPr>
        <w:pStyle w:val="Normal"/>
        <w:framePr w:w="9287" w:x="1800" w:y="11964"/>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DJCTFS+TimesNewRomanPSMT"/>
          <w:color w:val="000000"/>
          <w:spacing w:val="0"/>
          <w:sz w:val="21"/>
        </w:rPr>
        <w:t>(c)</w:t>
      </w:r>
      <w:r>
        <w:rPr>
          <w:rFonts w:ascii="SimSun" w:hAnsi="SimSun" w:cs="SimSun"/>
          <w:color w:val="000000"/>
          <w:spacing w:val="0"/>
          <w:sz w:val="21"/>
        </w:rPr>
        <w:t>：指污染物浓度测定方法，如测定化学需氧量的重铬酸钾发，测定氨氮的水杨酸分光</w:t>
      </w:r>
    </w:p>
    <w:p>
      <w:pPr>
        <w:pStyle w:val="Normal"/>
        <w:framePr w:w="9287" w:x="1800" w:y="11964"/>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光度法等。</w:t>
      </w:r>
    </w:p>
    <w:p>
      <w:pPr>
        <w:pStyle w:val="Normal"/>
        <w:framePr w:w="2285" w:x="2280" w:y="13286"/>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②地下水环境监测</w:t>
      </w:r>
    </w:p>
    <w:p>
      <w:pPr>
        <w:pStyle w:val="Normal"/>
        <w:framePr w:w="3450" w:x="2280" w:y="13754"/>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1</w:t>
      </w:r>
      <w:r>
        <w:rPr>
          <w:rFonts w:ascii="SimSun" w:hAnsi="SimSun" w:cs="SimSun"/>
          <w:color w:val="000000"/>
          <w:spacing w:val="0"/>
          <w:sz w:val="24"/>
        </w:rPr>
        <w:t>）监测点布置与监测内容</w:t>
      </w:r>
    </w:p>
    <w:p>
      <w:pPr>
        <w:pStyle w:val="Normal"/>
        <w:framePr w:w="9552" w:x="1800" w:y="14222"/>
        <w:widowControl w:val="off"/>
        <w:autoSpaceDE w:val="off"/>
        <w:autoSpaceDN w:val="off"/>
        <w:spacing w:before="0" w:after="0" w:line="240" w:lineRule="exact"/>
        <w:ind w:left="199" w:right="0" w:first-line="0"/>
        <w:jc w:val="left"/>
        <w:rPr>
          <w:rFonts w:ascii="SimSun" w:hAnsi="SimSun" w:cs="SimSun"/>
          <w:color w:val="000000"/>
          <w:spacing w:val="0"/>
          <w:sz w:val="24"/>
        </w:rPr>
      </w:pPr>
      <w:r>
        <w:rPr>
          <w:rFonts w:ascii="SimSun" w:hAnsi="SimSun" w:cs="SimSun"/>
          <w:color w:val="000000"/>
          <w:spacing w:val="0"/>
          <w:sz w:val="24"/>
        </w:rPr>
        <w:t>根据评价区水文地质条件，结合本次调查的地下水径流方向、分布规律和污染</w:t>
      </w:r>
    </w:p>
    <w:p>
      <w:pPr>
        <w:pStyle w:val="Normal"/>
        <w:framePr w:w="9552" w:x="1800" w:y="1422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物污染途径，来布置地下水监测点，本次共布置 </w:t>
      </w:r>
      <w:r>
        <w:rPr>
          <w:rFonts w:ascii="DJCTFS+TimesNewRomanPSMT"/>
          <w:color w:val="000000"/>
          <w:spacing w:val="0"/>
          <w:sz w:val="24"/>
        </w:rPr>
        <w:t>2</w:t>
      </w:r>
      <w:r>
        <w:rPr>
          <w:rFonts w:ascii="SimSun" w:hAnsi="SimSun" w:cs="SimSun"/>
          <w:color w:val="000000"/>
          <w:spacing w:val="0"/>
          <w:sz w:val="24"/>
        </w:rPr>
        <w:t xml:space="preserve">个监测井，孔深  </w:t>
      </w:r>
      <w:r>
        <w:rPr>
          <w:rFonts w:ascii="DJCTFS+TimesNewRomanPSMT"/>
          <w:color w:val="000000"/>
          <w:spacing w:val="0"/>
          <w:sz w:val="24"/>
        </w:rPr>
        <w:t>17-20m</w:t>
      </w:r>
      <w:r>
        <w:rPr>
          <w:rFonts w:ascii="SimSun" w:hAnsi="SimSun" w:cs="SimSun"/>
          <w:color w:val="000000"/>
          <w:spacing w:val="0"/>
          <w:sz w:val="24"/>
        </w:rPr>
        <w:t>，地</w:t>
      </w:r>
    </w:p>
    <w:p>
      <w:pPr>
        <w:pStyle w:val="Normal"/>
        <w:framePr w:w="540" w:x="5998" w:y="15636"/>
        <w:widowControl w:val="off"/>
        <w:autoSpaceDE w:val="off"/>
        <w:autoSpaceDN w:val="off"/>
        <w:spacing w:before="0" w:after="0" w:line="188" w:lineRule="exact"/>
        <w:ind w:left="0" w:right="0" w:first-line="0"/>
        <w:jc w:val="left"/>
        <w:rPr>
          <w:rFonts w:ascii="DJCTFS+TimesNewRomanPSMT"/>
          <w:color w:val="000000"/>
          <w:spacing w:val="0"/>
          <w:sz w:val="18"/>
        </w:rPr>
      </w:pPr>
      <w:r>
        <w:rPr>
          <w:rFonts w:ascii="DJCTFS+TimesNewRomanPSMT"/>
          <w:color w:val="000000"/>
          <w:spacing w:val="0"/>
          <w:sz w:val="18"/>
        </w:rPr>
        <w:t>152</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65" style="position:absolute;margin-left:90pt;margin-top:54.3pt;z-index:-1463;width:415.3pt;height:0.7pt;mso-position-horizontal:absolute;mso-position-horizontal-relative:page;mso-position-vertical:absolute;mso-position-vertical-relative:page" type="#_x0000_t75">
            <v:imageData xmlns:r="http://schemas.openxmlformats.org/officeDocument/2006/relationships" r:id="rId366"/>
          </v:shape>
        </w:pict>
      </w:r>
      <w:r>
        <w:rPr>
          <w:noProof w:val="on"/>
        </w:rPr>
        <w:pict>
          <v:shape xmlns:v="urn:schemas-microsoft-com:vml" id="_x0000366" style="position:absolute;margin-left:84.6pt;margin-top:437.7pt;z-index:-1467;width:414.5pt;height:127.55pt;mso-position-horizontal:absolute;mso-position-horizontal-relative:page;mso-position-vertical:absolute;mso-position-vertical-relative:page" type="#_x0000_t75">
            <v:imageData xmlns:r="http://schemas.openxmlformats.org/officeDocument/2006/relationships" r:id="rId367"/>
          </v:shape>
        </w:pict>
      </w:r>
      <w:r>
        <w:rPr>
          <w:noProof w:val="on"/>
        </w:rPr>
        <w:pict>
          <v:shape xmlns:v="urn:schemas-microsoft-com:vml" id="_x0000367" style="position:absolute;margin-left:84.6pt;margin-top:642.75pt;z-index:-1471;width:414.5pt;height:1pt;mso-position-horizontal:absolute;mso-position-horizontal-relative:page;mso-position-vertical:absolute;mso-position-vertical-relative:page" type="#_x0000_t75">
            <v:imageData xmlns:r="http://schemas.openxmlformats.org/officeDocument/2006/relationships" r:id="rId368"/>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9552" w:x="1800" w:y="1536"/>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下水监测对象为浅层地下水，主要监测项目为 </w:t>
      </w:r>
      <w:r>
        <w:rPr>
          <w:rFonts w:ascii="DJCTFS+TimesNewRomanPSMT"/>
          <w:color w:val="000000"/>
          <w:spacing w:val="0"/>
          <w:sz w:val="24"/>
        </w:rPr>
        <w:t>pH</w:t>
      </w:r>
      <w:r>
        <w:rPr>
          <w:rFonts w:ascii="SimSun" w:hAnsi="SimSun" w:cs="SimSun"/>
          <w:color w:val="000000"/>
          <w:spacing w:val="0"/>
          <w:sz w:val="24"/>
        </w:rPr>
        <w:t>、总硬度、溶解性总固体、氨</w:t>
      </w:r>
    </w:p>
    <w:p>
      <w:pPr>
        <w:pStyle w:val="Normal"/>
        <w:framePr w:w="9693" w:x="1800" w:y="2004"/>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氮、高锰酸盐指数、硝酸盐、亚硝酸盐、硫酸盐、氟化物、氯化物、氰化物、砷、</w:t>
      </w:r>
    </w:p>
    <w:p>
      <w:pPr>
        <w:pStyle w:val="Normal"/>
        <w:framePr w:w="5614" w:x="1800" w:y="2468"/>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Hg</w:t>
      </w:r>
      <w:r>
        <w:rPr>
          <w:rFonts w:ascii="SimSun" w:hAnsi="SimSun" w:cs="SimSun"/>
          <w:color w:val="000000"/>
          <w:spacing w:val="0"/>
          <w:sz w:val="24"/>
        </w:rPr>
        <w:t>、</w:t>
      </w:r>
      <w:r>
        <w:rPr>
          <w:rFonts w:ascii="DJCTFS+TimesNewRomanPSMT"/>
          <w:color w:val="000000"/>
          <w:spacing w:val="0"/>
          <w:sz w:val="24"/>
        </w:rPr>
        <w:t>Cr</w:t>
      </w:r>
      <w:r>
        <w:rPr>
          <w:rFonts w:ascii="SimSun" w:hAnsi="SimSun" w:cs="SimSun"/>
          <w:color w:val="000000"/>
          <w:spacing w:val="0"/>
          <w:sz w:val="24"/>
        </w:rPr>
        <w:t>、铅、镉、铁、锰、挥发酚、</w:t>
      </w:r>
      <w:r>
        <w:rPr>
          <w:rFonts w:ascii="DJCTFS+TimesNewRomanPSMT"/>
          <w:color w:val="000000"/>
          <w:spacing w:val="0"/>
          <w:sz w:val="24"/>
        </w:rPr>
        <w:t>BOD</w:t>
      </w:r>
      <w:r>
        <w:rPr>
          <w:rFonts w:ascii="DJCTFS+TimesNewRomanPSMT"/>
          <w:color w:val="000000"/>
          <w:spacing w:val="0"/>
          <w:sz w:val="16"/>
        </w:rPr>
        <w:t>5</w:t>
      </w:r>
      <w:r>
        <w:rPr>
          <w:rFonts w:ascii="SimSun" w:hAnsi="SimSun" w:cs="SimSun"/>
          <w:color w:val="000000"/>
          <w:spacing w:val="0"/>
          <w:sz w:val="24"/>
        </w:rPr>
        <w:t>。</w:t>
      </w:r>
    </w:p>
    <w:p>
      <w:pPr>
        <w:pStyle w:val="Normal"/>
        <w:framePr w:w="5614" w:x="1800" w:y="2468"/>
        <w:widowControl w:val="off"/>
        <w:autoSpaceDE w:val="off"/>
        <w:autoSpaceDN w:val="off"/>
        <w:spacing w:before="0" w:after="0" w:line="265" w:lineRule="exact"/>
        <w:ind w:left="773" w:right="0" w:first-line="0"/>
        <w:jc w:val="left"/>
        <w:rPr>
          <w:rFonts w:ascii="DJCTFS+TimesNewRomanPSMT"/>
          <w:color w:val="000000"/>
          <w:spacing w:val="0"/>
          <w:sz w:val="16"/>
        </w:rPr>
      </w:pPr>
      <w:r>
        <w:rPr>
          <w:rFonts w:ascii="DJCTFS+TimesNewRomanPSMT"/>
          <w:color w:val="000000"/>
          <w:spacing w:val="0"/>
          <w:sz w:val="16"/>
        </w:rPr>
        <w:t>6+</w:t>
      </w:r>
    </w:p>
    <w:p>
      <w:pPr>
        <w:pStyle w:val="Normal"/>
        <w:framePr w:w="1079" w:x="4373" w:y="2856"/>
        <w:widowControl w:val="off"/>
        <w:autoSpaceDE w:val="off"/>
        <w:autoSpaceDN w:val="off"/>
        <w:spacing w:before="0" w:after="0" w:line="218" w:lineRule="exact"/>
        <w:ind w:left="0" w:right="0" w:first-line="0"/>
        <w:jc w:val="left"/>
        <w:rPr>
          <w:rFonts w:ascii="DWPMLL+TimesNewRomanPS-BoldMT"/>
          <w:color w:val="000000"/>
          <w:spacing w:val="0"/>
          <w:sz w:val="21"/>
        </w:rPr>
      </w:pPr>
      <w:r>
        <w:rPr>
          <w:rFonts w:ascii="SimSun" w:hAnsi="SimSun" w:cs="SimSun"/>
          <w:color w:val="000000"/>
          <w:spacing w:val="0"/>
          <w:sz w:val="21"/>
        </w:rPr>
        <w:t xml:space="preserve">表 </w:t>
      </w:r>
      <w:r>
        <w:rPr>
          <w:rFonts w:ascii="DWPMLL+TimesNewRomanPS-BoldMT"/>
          <w:color w:val="000000"/>
          <w:spacing w:val="0"/>
          <w:sz w:val="21"/>
        </w:rPr>
        <w:t xml:space="preserve"> 9.2-2</w:t>
      </w:r>
    </w:p>
    <w:p>
      <w:pPr>
        <w:pStyle w:val="Normal"/>
        <w:framePr w:w="2895" w:x="5525" w:y="2856"/>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项目区域地下水监测计划</w:t>
      </w:r>
    </w:p>
    <w:p>
      <w:pPr>
        <w:pStyle w:val="Normal"/>
        <w:framePr w:w="1479" w:x="1886" w:y="317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监测监测点</w:t>
      </w:r>
    </w:p>
    <w:p>
      <w:pPr>
        <w:pStyle w:val="Normal"/>
        <w:framePr w:w="733" w:x="3790" w:y="3166"/>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位置</w:t>
      </w:r>
    </w:p>
    <w:p>
      <w:pPr>
        <w:pStyle w:val="Normal"/>
        <w:framePr w:w="4469" w:x="4961" w:y="317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监测井井深井结监测层监测监测频</w:t>
      </w:r>
    </w:p>
    <w:p>
      <w:pPr>
        <w:pStyle w:val="Normal"/>
        <w:framePr w:w="733" w:x="9288" w:y="331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备注</w:t>
      </w:r>
    </w:p>
    <w:p>
      <w:pPr>
        <w:pStyle w:val="Normal"/>
        <w:framePr w:w="524" w:x="1992" w:y="344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点</w:t>
      </w:r>
    </w:p>
    <w:p>
      <w:pPr>
        <w:pStyle w:val="Normal"/>
        <w:framePr w:w="733" w:x="2527" w:y="344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位置</w:t>
      </w:r>
    </w:p>
    <w:p>
      <w:pPr>
        <w:pStyle w:val="Normal"/>
        <w:framePr w:w="733" w:x="3293" w:y="346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经度</w:t>
      </w:r>
    </w:p>
    <w:p>
      <w:pPr>
        <w:pStyle w:val="Normal"/>
        <w:framePr w:w="733" w:x="4214" w:y="346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纬度</w:t>
      </w:r>
    </w:p>
    <w:p>
      <w:pPr>
        <w:pStyle w:val="Normal"/>
        <w:framePr w:w="1522" w:x="5066" w:y="3449"/>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类型（</w:t>
      </w:r>
      <w:r>
        <w:rPr>
          <w:rFonts w:ascii="DJCTFS+TimesNewRomanPSMT"/>
          <w:color w:val="000000"/>
          <w:spacing w:val="0"/>
          <w:sz w:val="21"/>
        </w:rPr>
        <w:t>m</w:t>
      </w:r>
      <w:r>
        <w:rPr>
          <w:rFonts w:ascii="SimSun" w:hAnsi="SimSun" w:cs="SimSun"/>
          <w:color w:val="000000"/>
          <w:spacing w:val="0"/>
          <w:sz w:val="21"/>
        </w:rPr>
        <w:t>）</w:t>
      </w:r>
    </w:p>
    <w:p>
      <w:pPr>
        <w:pStyle w:val="Normal"/>
        <w:framePr w:w="524" w:x="6516" w:y="344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构</w:t>
      </w:r>
    </w:p>
    <w:p>
      <w:pPr>
        <w:pStyle w:val="Normal"/>
        <w:framePr w:w="524" w:x="7154" w:y="344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位</w:t>
      </w:r>
    </w:p>
    <w:p>
      <w:pPr>
        <w:pStyle w:val="Normal"/>
        <w:framePr w:w="733" w:x="7685" w:y="344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因子</w:t>
      </w:r>
    </w:p>
    <w:p>
      <w:pPr>
        <w:pStyle w:val="Normal"/>
        <w:framePr w:w="524" w:x="8429" w:y="344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率</w:t>
      </w:r>
    </w:p>
    <w:p>
      <w:pPr>
        <w:pStyle w:val="Normal"/>
        <w:framePr w:w="2202" w:x="8218" w:y="374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枯水期污染控制监</w:t>
      </w:r>
    </w:p>
    <w:p>
      <w:pPr>
        <w:pStyle w:val="Normal"/>
        <w:framePr w:w="1790" w:x="2422" w:y="386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SimSun" w:hAnsi="SimSun" w:cs="SimSun"/>
          <w:color w:val="000000"/>
          <w:spacing w:val="0"/>
          <w:sz w:val="21"/>
        </w:rPr>
        <w:t xml:space="preserve">项目上 </w:t>
      </w:r>
      <w:r>
        <w:rPr>
          <w:rFonts w:ascii="DJCTFS+TimesNewRomanPSMT"/>
          <w:color w:val="000000"/>
          <w:spacing w:val="0"/>
          <w:sz w:val="21"/>
        </w:rPr>
        <w:t xml:space="preserve"> 104.6756</w:t>
      </w:r>
    </w:p>
    <w:p>
      <w:pPr>
        <w:pStyle w:val="Normal"/>
        <w:framePr w:w="1790" w:x="2422" w:y="3869"/>
        <w:widowControl w:val="off"/>
        <w:autoSpaceDE w:val="off"/>
        <w:autoSpaceDN w:val="off"/>
        <w:spacing w:before="0" w:after="0" w:line="293" w:lineRule="exact"/>
        <w:ind w:left="211" w:right="0" w:first-line="0"/>
        <w:jc w:val="left"/>
        <w:rPr>
          <w:rFonts w:ascii="SimSun" w:hAnsi="SimSun" w:cs="SimSun"/>
          <w:color w:val="000000"/>
          <w:spacing w:val="0"/>
          <w:sz w:val="21"/>
        </w:rPr>
      </w:pPr>
      <w:r>
        <w:rPr>
          <w:rFonts w:ascii="SimSun" w:hAnsi="SimSun" w:cs="SimSun"/>
          <w:color w:val="000000"/>
          <w:spacing w:val="0"/>
          <w:sz w:val="21"/>
        </w:rPr>
        <w:t>游</w:t>
      </w:r>
    </w:p>
    <w:p>
      <w:pPr>
        <w:pStyle w:val="Normal"/>
        <w:framePr w:w="1790" w:x="2422" w:y="3869"/>
        <w:widowControl w:val="off"/>
        <w:autoSpaceDE w:val="off"/>
        <w:autoSpaceDN w:val="off"/>
        <w:spacing w:before="0" w:after="0" w:line="293" w:lineRule="exact"/>
        <w:ind w:left="977" w:right="0" w:first-line="0"/>
        <w:jc w:val="left"/>
        <w:rPr>
          <w:rFonts w:ascii="DJCTFS+TimesNewRomanPSMT"/>
          <w:color w:val="000000"/>
          <w:spacing w:val="0"/>
          <w:sz w:val="21"/>
        </w:rPr>
      </w:pPr>
      <w:r>
        <w:rPr>
          <w:rFonts w:ascii="DJCTFS+TimesNewRomanPSMT"/>
          <w:color w:val="000000"/>
          <w:spacing w:val="0"/>
          <w:sz w:val="21"/>
        </w:rPr>
        <w:t>32</w:t>
      </w:r>
    </w:p>
    <w:p>
      <w:pPr>
        <w:pStyle w:val="Normal"/>
        <w:framePr w:w="944" w:x="4961" w:y="386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污染监</w:t>
      </w:r>
    </w:p>
    <w:p>
      <w:pPr>
        <w:pStyle w:val="Normal"/>
        <w:framePr w:w="944" w:x="4961" w:y="3864"/>
        <w:widowControl w:val="off"/>
        <w:autoSpaceDE w:val="off"/>
        <w:autoSpaceDN w:val="off"/>
        <w:spacing w:before="0" w:after="0" w:line="312" w:lineRule="exact"/>
        <w:ind w:left="106" w:right="0" w:first-line="0"/>
        <w:jc w:val="left"/>
        <w:rPr>
          <w:rFonts w:ascii="SimSun" w:hAnsi="SimSun" w:cs="SimSun"/>
          <w:color w:val="000000"/>
          <w:spacing w:val="0"/>
          <w:sz w:val="21"/>
        </w:rPr>
      </w:pPr>
      <w:r>
        <w:rPr>
          <w:rFonts w:ascii="SimSun" w:hAnsi="SimSun" w:cs="SimSun"/>
          <w:color w:val="000000"/>
          <w:spacing w:val="0"/>
          <w:sz w:val="21"/>
        </w:rPr>
        <w:t>视井</w:t>
      </w:r>
    </w:p>
    <w:p>
      <w:pPr>
        <w:pStyle w:val="Normal"/>
        <w:framePr w:w="944" w:x="6943" w:y="3886"/>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浅层地</w:t>
      </w:r>
    </w:p>
    <w:p>
      <w:pPr>
        <w:pStyle w:val="Normal"/>
        <w:framePr w:w="944" w:x="6943" w:y="3886"/>
        <w:widowControl w:val="off"/>
        <w:autoSpaceDE w:val="off"/>
        <w:autoSpaceDN w:val="off"/>
        <w:spacing w:before="0" w:after="0" w:line="271" w:lineRule="exact"/>
        <w:ind w:left="106" w:right="0" w:first-line="0"/>
        <w:jc w:val="left"/>
        <w:rPr>
          <w:rFonts w:ascii="SimSun" w:hAnsi="SimSun" w:cs="SimSun"/>
          <w:color w:val="000000"/>
          <w:spacing w:val="0"/>
          <w:sz w:val="21"/>
        </w:rPr>
      </w:pPr>
      <w:r>
        <w:rPr>
          <w:rFonts w:ascii="SimSun" w:hAnsi="SimSun" w:cs="SimSun"/>
          <w:color w:val="000000"/>
          <w:spacing w:val="0"/>
          <w:sz w:val="21"/>
        </w:rPr>
        <w:t>下水</w:t>
      </w:r>
    </w:p>
    <w:p>
      <w:pPr>
        <w:pStyle w:val="Normal"/>
        <w:framePr w:w="746" w:x="1879" w:y="402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JC01</w:t>
      </w:r>
    </w:p>
    <w:p>
      <w:pPr>
        <w:pStyle w:val="Normal"/>
        <w:framePr w:w="1209" w:x="3979" w:y="402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28.775220</w:t>
      </w:r>
    </w:p>
    <w:p>
      <w:pPr>
        <w:pStyle w:val="Normal"/>
        <w:framePr w:w="683" w:x="5801" w:y="402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20.0</w:t>
      </w:r>
    </w:p>
    <w:p>
      <w:pPr>
        <w:pStyle w:val="Normal"/>
        <w:framePr w:w="733" w:x="6413" w:y="4020"/>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管井</w:t>
      </w:r>
    </w:p>
    <w:p>
      <w:pPr>
        <w:pStyle w:val="Normal"/>
        <w:framePr w:w="2202" w:x="8218" w:y="4020"/>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采样一</w:t>
      </w:r>
    </w:p>
    <w:p>
      <w:pPr>
        <w:pStyle w:val="Normal"/>
        <w:framePr w:w="2202" w:x="8218" w:y="4020"/>
        <w:widowControl w:val="off"/>
        <w:autoSpaceDE w:val="off"/>
        <w:autoSpaceDN w:val="off"/>
        <w:spacing w:before="0" w:after="0" w:line="149" w:lineRule="exact"/>
        <w:ind w:left="674" w:right="0" w:first-line="0"/>
        <w:jc w:val="left"/>
        <w:rPr>
          <w:rFonts w:ascii="SimSun" w:hAnsi="SimSun" w:cs="SimSun"/>
          <w:color w:val="000000"/>
          <w:spacing w:val="0"/>
          <w:sz w:val="21"/>
        </w:rPr>
      </w:pPr>
      <w:r>
        <w:rPr>
          <w:rFonts w:ascii="SimSun" w:hAnsi="SimSun" w:cs="SimSun"/>
          <w:color w:val="000000"/>
          <w:spacing w:val="0"/>
          <w:sz w:val="21"/>
        </w:rPr>
        <w:t>测井的某一</w:t>
      </w:r>
    </w:p>
    <w:p>
      <w:pPr>
        <w:pStyle w:val="Normal"/>
        <w:framePr w:w="2202" w:x="8218" w:y="4020"/>
        <w:widowControl w:val="off"/>
        <w:autoSpaceDE w:val="off"/>
        <w:autoSpaceDN w:val="off"/>
        <w:spacing w:before="0" w:after="0" w:line="149" w:lineRule="exact"/>
        <w:ind w:left="211" w:right="0" w:first-line="0"/>
        <w:jc w:val="left"/>
        <w:rPr>
          <w:rFonts w:ascii="SimSun" w:hAnsi="SimSun" w:cs="SimSun"/>
          <w:color w:val="000000"/>
          <w:spacing w:val="0"/>
          <w:sz w:val="21"/>
        </w:rPr>
      </w:pPr>
      <w:r>
        <w:rPr>
          <w:rFonts w:ascii="SimSun" w:hAnsi="SimSun" w:cs="SimSun"/>
          <w:color w:val="000000"/>
          <w:spacing w:val="0"/>
          <w:sz w:val="21"/>
        </w:rPr>
        <w:t>次</w:t>
      </w:r>
    </w:p>
    <w:p>
      <w:pPr>
        <w:pStyle w:val="Normal"/>
        <w:framePr w:w="2202" w:x="8218" w:y="4567"/>
        <w:widowControl w:val="off"/>
        <w:autoSpaceDE w:val="off"/>
        <w:autoSpaceDN w:val="off"/>
        <w:spacing w:before="0" w:after="0" w:line="209" w:lineRule="exact"/>
        <w:ind w:left="674" w:right="0" w:first-line="0"/>
        <w:jc w:val="left"/>
        <w:rPr>
          <w:rFonts w:ascii="SimSun" w:hAnsi="SimSun" w:cs="SimSun"/>
          <w:color w:val="000000"/>
          <w:spacing w:val="0"/>
          <w:sz w:val="21"/>
        </w:rPr>
      </w:pPr>
      <w:r>
        <w:rPr>
          <w:rFonts w:ascii="SimSun" w:hAnsi="SimSun" w:cs="SimSun"/>
          <w:color w:val="000000"/>
          <w:spacing w:val="0"/>
          <w:sz w:val="21"/>
        </w:rPr>
        <w:t>监测项目如</w:t>
      </w:r>
    </w:p>
    <w:p>
      <w:pPr>
        <w:pStyle w:val="Normal"/>
        <w:framePr w:w="2202" w:x="8218" w:y="4567"/>
        <w:widowControl w:val="off"/>
        <w:autoSpaceDE w:val="off"/>
        <w:autoSpaceDN w:val="off"/>
        <w:spacing w:before="0" w:after="0" w:line="408" w:lineRule="exact"/>
        <w:ind w:left="674" w:right="0" w:first-line="0"/>
        <w:jc w:val="left"/>
        <w:rPr>
          <w:rFonts w:ascii="SimSun" w:hAnsi="SimSun" w:cs="SimSun"/>
          <w:color w:val="000000"/>
          <w:spacing w:val="0"/>
          <w:sz w:val="21"/>
        </w:rPr>
      </w:pPr>
      <w:r>
        <w:rPr>
          <w:rFonts w:ascii="SimSun" w:hAnsi="SimSun" w:cs="SimSun"/>
          <w:color w:val="000000"/>
          <w:spacing w:val="0"/>
          <w:sz w:val="21"/>
        </w:rPr>
        <w:t>果连续</w:t>
      </w:r>
      <w:r>
        <w:rPr>
          <w:rFonts w:ascii="DJCTFS+TimesNewRomanPSMT"/>
          <w:color w:val="000000"/>
          <w:spacing w:val="0"/>
          <w:sz w:val="21"/>
        </w:rPr>
        <w:t>2</w:t>
      </w:r>
      <w:r>
        <w:rPr>
          <w:rFonts w:ascii="SimSun" w:hAnsi="SimSun" w:cs="SimSun"/>
          <w:color w:val="000000"/>
          <w:spacing w:val="0"/>
          <w:sz w:val="21"/>
        </w:rPr>
        <w:t>年均</w:t>
      </w:r>
    </w:p>
    <w:p>
      <w:pPr>
        <w:pStyle w:val="Normal"/>
        <w:framePr w:w="2202" w:x="8218" w:y="4567"/>
        <w:widowControl w:val="off"/>
        <w:autoSpaceDE w:val="off"/>
        <w:autoSpaceDN w:val="off"/>
        <w:spacing w:before="0" w:after="0" w:line="408" w:lineRule="exact"/>
        <w:ind w:left="674" w:right="0" w:first-line="0"/>
        <w:jc w:val="left"/>
        <w:rPr>
          <w:rFonts w:ascii="SimSun" w:hAnsi="SimSun" w:cs="SimSun"/>
          <w:color w:val="000000"/>
          <w:spacing w:val="0"/>
          <w:sz w:val="21"/>
        </w:rPr>
      </w:pPr>
      <w:r>
        <w:rPr>
          <w:rFonts w:ascii="SimSun" w:hAnsi="SimSun" w:cs="SimSun"/>
          <w:color w:val="000000"/>
          <w:spacing w:val="0"/>
          <w:sz w:val="21"/>
        </w:rPr>
        <w:t>低于控制标</w:t>
      </w:r>
    </w:p>
    <w:p>
      <w:pPr>
        <w:pStyle w:val="Normal"/>
        <w:framePr w:w="2202" w:x="8218" w:y="4567"/>
        <w:widowControl w:val="off"/>
        <w:autoSpaceDE w:val="off"/>
        <w:autoSpaceDN w:val="off"/>
        <w:spacing w:before="0" w:after="0" w:line="408" w:lineRule="exact"/>
        <w:ind w:left="674" w:right="0" w:first-line="0"/>
        <w:jc w:val="left"/>
        <w:rPr>
          <w:rFonts w:ascii="SimSun" w:hAnsi="SimSun" w:cs="SimSun"/>
          <w:color w:val="000000"/>
          <w:spacing w:val="0"/>
          <w:sz w:val="21"/>
        </w:rPr>
      </w:pPr>
      <w:r>
        <w:rPr>
          <w:rFonts w:ascii="SimSun" w:hAnsi="SimSun" w:cs="SimSun"/>
          <w:color w:val="000000"/>
          <w:spacing w:val="0"/>
          <w:sz w:val="21"/>
        </w:rPr>
        <w:t>准值的五分</w:t>
      </w:r>
    </w:p>
    <w:p>
      <w:pPr>
        <w:pStyle w:val="Normal"/>
        <w:framePr w:w="2202" w:x="8218" w:y="4567"/>
        <w:widowControl w:val="off"/>
        <w:autoSpaceDE w:val="off"/>
        <w:autoSpaceDN w:val="off"/>
        <w:spacing w:before="0" w:after="0" w:line="408" w:lineRule="exact"/>
        <w:ind w:left="674" w:right="0" w:first-line="0"/>
        <w:jc w:val="left"/>
        <w:rPr>
          <w:rFonts w:ascii="SimSun" w:hAnsi="SimSun" w:cs="SimSun"/>
          <w:color w:val="000000"/>
          <w:spacing w:val="0"/>
          <w:sz w:val="21"/>
        </w:rPr>
      </w:pPr>
      <w:r>
        <w:rPr>
          <w:rFonts w:ascii="SimSun" w:hAnsi="SimSun" w:cs="SimSun"/>
          <w:color w:val="000000"/>
          <w:spacing w:val="0"/>
          <w:sz w:val="21"/>
        </w:rPr>
        <w:t>之一，且在监</w:t>
      </w:r>
    </w:p>
    <w:p>
      <w:pPr>
        <w:pStyle w:val="Normal"/>
        <w:framePr w:w="2202" w:x="8218" w:y="4567"/>
        <w:widowControl w:val="off"/>
        <w:autoSpaceDE w:val="off"/>
        <w:autoSpaceDN w:val="off"/>
        <w:spacing w:before="0" w:after="0" w:line="408" w:lineRule="exact"/>
        <w:ind w:left="674" w:right="0" w:first-line="0"/>
        <w:jc w:val="left"/>
        <w:rPr>
          <w:rFonts w:ascii="SimSun" w:hAnsi="SimSun" w:cs="SimSun"/>
          <w:color w:val="000000"/>
          <w:spacing w:val="0"/>
          <w:sz w:val="21"/>
        </w:rPr>
      </w:pPr>
      <w:r>
        <w:rPr>
          <w:rFonts w:ascii="SimSun" w:hAnsi="SimSun" w:cs="SimSun"/>
          <w:color w:val="000000"/>
          <w:spacing w:val="0"/>
          <w:sz w:val="21"/>
        </w:rPr>
        <w:t>测井附近确</w:t>
      </w:r>
    </w:p>
    <w:p>
      <w:pPr>
        <w:pStyle w:val="Normal"/>
        <w:framePr w:w="2202" w:x="8218" w:y="4567"/>
        <w:widowControl w:val="off"/>
        <w:autoSpaceDE w:val="off"/>
        <w:autoSpaceDN w:val="off"/>
        <w:spacing w:before="0" w:after="0" w:line="410" w:lineRule="exact"/>
        <w:ind w:left="674" w:right="0" w:first-line="0"/>
        <w:jc w:val="left"/>
        <w:rPr>
          <w:rFonts w:ascii="SimSun" w:hAnsi="SimSun" w:cs="SimSun"/>
          <w:color w:val="000000"/>
          <w:spacing w:val="0"/>
          <w:sz w:val="21"/>
        </w:rPr>
      </w:pPr>
      <w:r>
        <w:rPr>
          <w:rFonts w:ascii="SimSun" w:hAnsi="SimSun" w:cs="SimSun"/>
          <w:color w:val="000000"/>
          <w:spacing w:val="0"/>
          <w:sz w:val="21"/>
        </w:rPr>
        <w:t>实无新增污</w:t>
      </w:r>
    </w:p>
    <w:p>
      <w:pPr>
        <w:pStyle w:val="Normal"/>
        <w:framePr w:w="2202" w:x="8218" w:y="4567"/>
        <w:widowControl w:val="off"/>
        <w:autoSpaceDE w:val="off"/>
        <w:autoSpaceDN w:val="off"/>
        <w:spacing w:before="0" w:after="0" w:line="408" w:lineRule="exact"/>
        <w:ind w:left="674" w:right="0" w:first-line="0"/>
        <w:jc w:val="left"/>
        <w:rPr>
          <w:rFonts w:ascii="SimSun" w:hAnsi="SimSun" w:cs="SimSun"/>
          <w:color w:val="000000"/>
          <w:spacing w:val="0"/>
          <w:sz w:val="21"/>
        </w:rPr>
      </w:pPr>
      <w:r>
        <w:rPr>
          <w:rFonts w:ascii="SimSun" w:hAnsi="SimSun" w:cs="SimSun"/>
          <w:color w:val="000000"/>
          <w:spacing w:val="0"/>
          <w:sz w:val="21"/>
        </w:rPr>
        <w:t>染源，而现有</w:t>
      </w:r>
    </w:p>
    <w:p>
      <w:pPr>
        <w:pStyle w:val="Normal"/>
        <w:framePr w:w="2202" w:x="8218" w:y="4567"/>
        <w:widowControl w:val="off"/>
        <w:autoSpaceDE w:val="off"/>
        <w:autoSpaceDN w:val="off"/>
        <w:spacing w:before="0" w:after="0" w:line="408" w:lineRule="exact"/>
        <w:ind w:left="674" w:right="0" w:first-line="0"/>
        <w:jc w:val="left"/>
        <w:rPr>
          <w:rFonts w:ascii="SimSun" w:hAnsi="SimSun" w:cs="SimSun"/>
          <w:color w:val="000000"/>
          <w:spacing w:val="0"/>
          <w:sz w:val="21"/>
        </w:rPr>
      </w:pPr>
      <w:r>
        <w:rPr>
          <w:rFonts w:ascii="SimSun" w:hAnsi="SimSun" w:cs="SimSun"/>
          <w:color w:val="000000"/>
          <w:spacing w:val="0"/>
          <w:sz w:val="21"/>
        </w:rPr>
        <w:t>污染源排污</w:t>
      </w:r>
    </w:p>
    <w:p>
      <w:pPr>
        <w:pStyle w:val="Normal"/>
        <w:framePr w:w="2202" w:x="8218" w:y="4567"/>
        <w:widowControl w:val="off"/>
        <w:autoSpaceDE w:val="off"/>
        <w:autoSpaceDN w:val="off"/>
        <w:spacing w:before="0" w:after="0" w:line="408" w:lineRule="exact"/>
        <w:ind w:left="674" w:right="0" w:first-line="0"/>
        <w:jc w:val="left"/>
        <w:rPr>
          <w:rFonts w:ascii="SimSun" w:hAnsi="SimSun" w:cs="SimSun"/>
          <w:color w:val="000000"/>
          <w:spacing w:val="0"/>
          <w:sz w:val="21"/>
        </w:rPr>
      </w:pPr>
      <w:r>
        <w:rPr>
          <w:rFonts w:ascii="SimSun" w:hAnsi="SimSun" w:cs="SimSun"/>
          <w:color w:val="000000"/>
          <w:spacing w:val="0"/>
          <w:sz w:val="21"/>
        </w:rPr>
        <w:t>量未增的情</w:t>
      </w:r>
    </w:p>
    <w:p>
      <w:pPr>
        <w:pStyle w:val="Normal"/>
        <w:framePr w:w="2202" w:x="8218" w:y="4567"/>
        <w:widowControl w:val="off"/>
        <w:autoSpaceDE w:val="off"/>
        <w:autoSpaceDN w:val="off"/>
        <w:spacing w:before="0" w:after="0" w:line="410" w:lineRule="exact"/>
        <w:ind w:left="674" w:right="0" w:first-line="0"/>
        <w:jc w:val="left"/>
        <w:rPr>
          <w:rFonts w:ascii="SimSun" w:hAnsi="SimSun" w:cs="SimSun"/>
          <w:color w:val="000000"/>
          <w:spacing w:val="0"/>
          <w:sz w:val="21"/>
        </w:rPr>
      </w:pPr>
      <w:r>
        <w:rPr>
          <w:rFonts w:ascii="SimSun" w:hAnsi="SimSun" w:cs="SimSun"/>
          <w:color w:val="000000"/>
          <w:spacing w:val="0"/>
          <w:sz w:val="21"/>
        </w:rPr>
        <w:t>况下，该项目</w:t>
      </w:r>
    </w:p>
    <w:p>
      <w:pPr>
        <w:pStyle w:val="Normal"/>
        <w:framePr w:w="2202" w:x="8218" w:y="4567"/>
        <w:widowControl w:val="off"/>
        <w:autoSpaceDE w:val="off"/>
        <w:autoSpaceDN w:val="off"/>
        <w:spacing w:before="0" w:after="0" w:line="408" w:lineRule="exact"/>
        <w:ind w:left="0" w:right="0" w:first-line="0"/>
        <w:jc w:val="left"/>
        <w:rPr>
          <w:rFonts w:ascii="SimSun" w:hAnsi="SimSun" w:cs="SimSun"/>
          <w:color w:val="000000"/>
          <w:spacing w:val="0"/>
          <w:sz w:val="21"/>
        </w:rPr>
      </w:pPr>
      <w:r>
        <w:rPr>
          <w:rFonts w:ascii="SimSun" w:hAnsi="SimSun" w:cs="SimSun"/>
          <w:color w:val="000000"/>
          <w:spacing w:val="0"/>
          <w:sz w:val="21"/>
        </w:rPr>
        <w:t>逢单月</w:t>
      </w:r>
      <w:r>
        <w:rPr>
          <w:rFonts w:ascii="SimSun" w:hAnsi="SimSun" w:cs="SimSun"/>
          <w:color w:val="000000"/>
          <w:spacing w:val="0"/>
          <w:sz w:val="21"/>
        </w:rPr>
        <w:t>可每年在枯</w:t>
      </w:r>
    </w:p>
    <w:p>
      <w:pPr>
        <w:pStyle w:val="Normal"/>
        <w:framePr w:w="781" w:x="7663" w:y="4915"/>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pH</w:t>
      </w:r>
      <w:r>
        <w:rPr>
          <w:rFonts w:ascii="SimSun" w:hAnsi="SimSun" w:cs="SimSun"/>
          <w:color w:val="000000"/>
          <w:spacing w:val="0"/>
          <w:sz w:val="21"/>
        </w:rPr>
        <w:t>、</w:t>
      </w:r>
    </w:p>
    <w:p>
      <w:pPr>
        <w:pStyle w:val="Normal"/>
        <w:framePr w:w="781" w:x="7663" w:y="4915"/>
        <w:widowControl w:val="off"/>
        <w:autoSpaceDE w:val="off"/>
        <w:autoSpaceDN w:val="off"/>
        <w:spacing w:before="0" w:after="0" w:line="312" w:lineRule="exact"/>
        <w:ind w:left="22" w:right="0" w:first-line="0"/>
        <w:jc w:val="left"/>
        <w:rPr>
          <w:rFonts w:ascii="SimSun" w:hAnsi="SimSun" w:cs="SimSun"/>
          <w:color w:val="000000"/>
          <w:spacing w:val="0"/>
          <w:sz w:val="21"/>
        </w:rPr>
      </w:pPr>
      <w:r>
        <w:rPr>
          <w:rFonts w:ascii="SimSun" w:hAnsi="SimSun" w:cs="SimSun"/>
          <w:color w:val="000000"/>
          <w:spacing w:val="0"/>
          <w:sz w:val="21"/>
        </w:rPr>
        <w:t>总硬</w:t>
      </w:r>
    </w:p>
    <w:p>
      <w:pPr>
        <w:pStyle w:val="Normal"/>
        <w:framePr w:w="870" w:x="7618" w:y="553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度、溶</w:t>
      </w:r>
    </w:p>
    <w:p>
      <w:pPr>
        <w:pStyle w:val="Normal"/>
        <w:framePr w:w="870" w:x="7618" w:y="5539"/>
        <w:widowControl w:val="off"/>
        <w:autoSpaceDE w:val="off"/>
        <w:autoSpaceDN w:val="off"/>
        <w:spacing w:before="0" w:after="0" w:line="312" w:lineRule="exact"/>
        <w:ind w:left="67" w:right="0" w:first-line="0"/>
        <w:jc w:val="left"/>
        <w:rPr>
          <w:rFonts w:ascii="SimSun" w:hAnsi="SimSun" w:cs="SimSun"/>
          <w:color w:val="000000"/>
          <w:spacing w:val="0"/>
          <w:sz w:val="21"/>
        </w:rPr>
      </w:pPr>
      <w:r>
        <w:rPr>
          <w:rFonts w:ascii="SimSun" w:hAnsi="SimSun" w:cs="SimSun"/>
          <w:color w:val="000000"/>
          <w:spacing w:val="0"/>
          <w:sz w:val="21"/>
        </w:rPr>
        <w:t>解性</w:t>
      </w:r>
    </w:p>
    <w:p>
      <w:pPr>
        <w:pStyle w:val="Normal"/>
        <w:framePr w:w="733" w:x="7685" w:y="616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总固</w:t>
      </w:r>
    </w:p>
    <w:p>
      <w:pPr>
        <w:pStyle w:val="Normal"/>
        <w:framePr w:w="870" w:x="7618" w:y="647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体、氨</w:t>
      </w:r>
    </w:p>
    <w:p>
      <w:pPr>
        <w:pStyle w:val="Normal"/>
        <w:framePr w:w="870" w:x="7618" w:y="6475"/>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氮、高</w:t>
      </w:r>
    </w:p>
    <w:p>
      <w:pPr>
        <w:pStyle w:val="Normal"/>
        <w:framePr w:w="870" w:x="7618" w:y="6475"/>
        <w:widowControl w:val="off"/>
        <w:autoSpaceDE w:val="off"/>
        <w:autoSpaceDN w:val="off"/>
        <w:spacing w:before="0" w:after="0" w:line="312" w:lineRule="exact"/>
        <w:ind w:left="67" w:right="0" w:first-line="0"/>
        <w:jc w:val="left"/>
        <w:rPr>
          <w:rFonts w:ascii="SimSun" w:hAnsi="SimSun" w:cs="SimSun"/>
          <w:color w:val="000000"/>
          <w:spacing w:val="0"/>
          <w:sz w:val="21"/>
        </w:rPr>
      </w:pPr>
      <w:r>
        <w:rPr>
          <w:rFonts w:ascii="SimSun" w:hAnsi="SimSun" w:cs="SimSun"/>
          <w:color w:val="000000"/>
          <w:spacing w:val="0"/>
          <w:sz w:val="21"/>
        </w:rPr>
        <w:t>锰酸</w:t>
      </w:r>
    </w:p>
    <w:p>
      <w:pPr>
        <w:pStyle w:val="Normal"/>
        <w:framePr w:w="733" w:x="7685" w:y="741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盐指</w:t>
      </w:r>
    </w:p>
    <w:p>
      <w:pPr>
        <w:pStyle w:val="Normal"/>
        <w:framePr w:w="944" w:x="7618" w:y="772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数、硝</w:t>
      </w:r>
    </w:p>
    <w:p>
      <w:pPr>
        <w:pStyle w:val="Normal"/>
        <w:framePr w:w="944" w:x="7618" w:y="7723"/>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酸盐、</w:t>
      </w:r>
    </w:p>
    <w:p>
      <w:pPr>
        <w:pStyle w:val="Normal"/>
        <w:framePr w:w="944" w:x="7618" w:y="7723"/>
        <w:widowControl w:val="off"/>
        <w:autoSpaceDE w:val="off"/>
        <w:autoSpaceDN w:val="off"/>
        <w:spacing w:before="0" w:after="0" w:line="312" w:lineRule="exact"/>
        <w:ind w:left="67" w:right="0" w:first-line="0"/>
        <w:jc w:val="left"/>
        <w:rPr>
          <w:rFonts w:ascii="SimSun" w:hAnsi="SimSun" w:cs="SimSun"/>
          <w:color w:val="000000"/>
          <w:spacing w:val="0"/>
          <w:sz w:val="21"/>
        </w:rPr>
      </w:pPr>
      <w:r>
        <w:rPr>
          <w:rFonts w:ascii="SimSun" w:hAnsi="SimSun" w:cs="SimSun"/>
          <w:color w:val="000000"/>
          <w:spacing w:val="0"/>
          <w:sz w:val="21"/>
        </w:rPr>
        <w:t>亚硝</w:t>
      </w:r>
    </w:p>
    <w:p>
      <w:pPr>
        <w:pStyle w:val="Normal"/>
        <w:framePr w:w="944" w:x="7618" w:y="865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酸盐、</w:t>
      </w:r>
    </w:p>
    <w:p>
      <w:pPr>
        <w:pStyle w:val="Normal"/>
        <w:framePr w:w="944" w:x="7618" w:y="8659"/>
        <w:widowControl w:val="off"/>
        <w:autoSpaceDE w:val="off"/>
        <w:autoSpaceDN w:val="off"/>
        <w:spacing w:before="0" w:after="0" w:line="312" w:lineRule="exact"/>
        <w:ind w:left="67" w:right="0" w:first-line="0"/>
        <w:jc w:val="left"/>
        <w:rPr>
          <w:rFonts w:ascii="SimSun" w:hAnsi="SimSun" w:cs="SimSun"/>
          <w:color w:val="000000"/>
          <w:spacing w:val="0"/>
          <w:sz w:val="21"/>
        </w:rPr>
      </w:pPr>
      <w:r>
        <w:rPr>
          <w:rFonts w:ascii="SimSun" w:hAnsi="SimSun" w:cs="SimSun"/>
          <w:color w:val="000000"/>
          <w:spacing w:val="0"/>
          <w:sz w:val="21"/>
        </w:rPr>
        <w:t>硫酸</w:t>
      </w:r>
    </w:p>
    <w:p>
      <w:pPr>
        <w:pStyle w:val="Normal"/>
        <w:framePr w:w="3635" w:x="6943" w:y="928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浅层地</w:t>
      </w:r>
      <w:r>
        <w:rPr>
          <w:rFonts w:ascii="SimSun" w:hAnsi="SimSun" w:cs="SimSun"/>
          <w:color w:val="000000"/>
          <w:spacing w:val="0"/>
          <w:sz w:val="21"/>
        </w:rPr>
        <w:t>盐、氟</w:t>
      </w:r>
      <w:r>
        <w:rPr>
          <w:rFonts w:ascii="SimSun" w:hAnsi="SimSun" w:cs="SimSun"/>
          <w:color w:val="000000"/>
          <w:spacing w:val="0"/>
          <w:sz w:val="21"/>
        </w:rPr>
        <w:t>采样一</w:t>
      </w:r>
      <w:r>
        <w:rPr>
          <w:rFonts w:ascii="SimSun" w:hAnsi="SimSun" w:cs="SimSun"/>
          <w:color w:val="000000"/>
          <w:spacing w:val="0"/>
          <w:sz w:val="21"/>
        </w:rPr>
        <w:t>水期采样一</w:t>
      </w:r>
    </w:p>
    <w:p>
      <w:pPr>
        <w:pStyle w:val="Normal"/>
        <w:framePr w:w="3635" w:x="6943" w:y="9283"/>
        <w:widowControl w:val="off"/>
        <w:autoSpaceDE w:val="off"/>
        <w:autoSpaceDN w:val="off"/>
        <w:spacing w:before="0" w:after="0" w:line="209" w:lineRule="exact"/>
        <w:ind w:left="674" w:right="0" w:first-line="0"/>
        <w:jc w:val="left"/>
        <w:rPr>
          <w:rFonts w:ascii="SimSun" w:hAnsi="SimSun" w:cs="SimSun"/>
          <w:color w:val="000000"/>
          <w:spacing w:val="0"/>
          <w:sz w:val="21"/>
        </w:rPr>
      </w:pPr>
      <w:r>
        <w:rPr>
          <w:rFonts w:ascii="SimSun" w:hAnsi="SimSun" w:cs="SimSun"/>
          <w:color w:val="000000"/>
          <w:spacing w:val="0"/>
          <w:sz w:val="21"/>
        </w:rPr>
        <w:t>化物、</w:t>
      </w:r>
    </w:p>
    <w:p>
      <w:pPr>
        <w:pStyle w:val="Normal"/>
        <w:framePr w:w="1790" w:x="2422" w:y="9389"/>
        <w:widowControl w:val="off"/>
        <w:autoSpaceDE w:val="off"/>
        <w:autoSpaceDN w:val="off"/>
        <w:spacing w:before="0" w:after="0" w:line="218" w:lineRule="exact"/>
        <w:ind w:left="0" w:right="0" w:first-line="0"/>
        <w:jc w:val="left"/>
        <w:rPr>
          <w:rFonts w:ascii="DJCTFS+TimesNewRomanPSMT"/>
          <w:color w:val="000000"/>
          <w:spacing w:val="0"/>
          <w:sz w:val="21"/>
        </w:rPr>
      </w:pPr>
      <w:r>
        <w:rPr>
          <w:rFonts w:ascii="SimSun" w:hAnsi="SimSun" w:cs="SimSun"/>
          <w:color w:val="000000"/>
          <w:spacing w:val="0"/>
          <w:sz w:val="21"/>
        </w:rPr>
        <w:t xml:space="preserve">项目下 </w:t>
      </w:r>
      <w:r>
        <w:rPr>
          <w:rFonts w:ascii="DJCTFS+TimesNewRomanPSMT"/>
          <w:color w:val="000000"/>
          <w:spacing w:val="0"/>
          <w:sz w:val="21"/>
        </w:rPr>
        <w:t xml:space="preserve"> 104.6796</w:t>
      </w:r>
    </w:p>
    <w:p>
      <w:pPr>
        <w:pStyle w:val="Normal"/>
        <w:framePr w:w="944" w:x="4961" w:y="938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污染监</w:t>
      </w:r>
    </w:p>
    <w:p>
      <w:pPr>
        <w:pStyle w:val="Normal"/>
        <w:framePr w:w="944" w:x="4961" w:y="9384"/>
        <w:widowControl w:val="off"/>
        <w:autoSpaceDE w:val="off"/>
        <w:autoSpaceDN w:val="off"/>
        <w:spacing w:before="0" w:after="0" w:line="312" w:lineRule="exact"/>
        <w:ind w:left="106" w:right="0" w:first-line="0"/>
        <w:jc w:val="left"/>
        <w:rPr>
          <w:rFonts w:ascii="SimSun" w:hAnsi="SimSun" w:cs="SimSun"/>
          <w:color w:val="000000"/>
          <w:spacing w:val="0"/>
          <w:sz w:val="21"/>
        </w:rPr>
      </w:pPr>
      <w:r>
        <w:rPr>
          <w:rFonts w:ascii="SimSun" w:hAnsi="SimSun" w:cs="SimSun"/>
          <w:color w:val="000000"/>
          <w:spacing w:val="0"/>
          <w:sz w:val="21"/>
        </w:rPr>
        <w:t>视井</w:t>
      </w:r>
    </w:p>
    <w:p>
      <w:pPr>
        <w:pStyle w:val="Normal"/>
        <w:framePr w:w="746" w:x="1879" w:y="954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JC02</w:t>
      </w:r>
    </w:p>
    <w:p>
      <w:pPr>
        <w:pStyle w:val="Normal"/>
        <w:framePr w:w="1209" w:x="3979" w:y="954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28.775314</w:t>
      </w:r>
    </w:p>
    <w:p>
      <w:pPr>
        <w:pStyle w:val="Normal"/>
        <w:framePr w:w="683" w:x="5801" w:y="9545"/>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17.0</w:t>
      </w:r>
    </w:p>
    <w:p>
      <w:pPr>
        <w:pStyle w:val="Normal"/>
        <w:framePr w:w="733" w:x="6413" w:y="9540"/>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管井</w:t>
      </w:r>
    </w:p>
    <w:p>
      <w:pPr>
        <w:pStyle w:val="Normal"/>
        <w:framePr w:w="524" w:x="2633" w:y="967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游</w:t>
      </w:r>
    </w:p>
    <w:p>
      <w:pPr>
        <w:pStyle w:val="Normal"/>
        <w:framePr w:w="525" w:x="3398" w:y="9701"/>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23</w:t>
      </w:r>
    </w:p>
    <w:p>
      <w:pPr>
        <w:pStyle w:val="Normal"/>
        <w:framePr w:w="733" w:x="7049" w:y="967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下水</w:t>
      </w:r>
    </w:p>
    <w:p>
      <w:pPr>
        <w:pStyle w:val="Normal"/>
        <w:framePr w:w="2915" w:x="7618" w:y="9677"/>
        <w:widowControl w:val="off"/>
        <w:autoSpaceDE w:val="off"/>
        <w:autoSpaceDN w:val="off"/>
        <w:spacing w:before="0" w:after="0" w:line="209" w:lineRule="exact"/>
        <w:ind w:left="600" w:right="0" w:first-line="0"/>
        <w:jc w:val="left"/>
        <w:rPr>
          <w:rFonts w:ascii="SimSun" w:hAnsi="SimSun" w:cs="SimSun"/>
          <w:color w:val="000000"/>
          <w:spacing w:val="0"/>
          <w:sz w:val="21"/>
        </w:rPr>
      </w:pPr>
      <w:r>
        <w:rPr>
          <w:rFonts w:ascii="SimSun" w:hAnsi="SimSun" w:cs="SimSun"/>
          <w:color w:val="000000"/>
          <w:spacing w:val="0"/>
          <w:sz w:val="21"/>
        </w:rPr>
        <w:t>次，全</w:t>
      </w:r>
    </w:p>
    <w:p>
      <w:pPr>
        <w:pStyle w:val="Normal"/>
        <w:framePr w:w="2915" w:x="7618" w:y="9677"/>
        <w:widowControl w:val="off"/>
        <w:autoSpaceDE w:val="off"/>
        <w:autoSpaceDN w:val="off"/>
        <w:spacing w:before="0" w:after="0" w:line="209" w:lineRule="exact"/>
        <w:ind w:left="67" w:right="0" w:first-line="0"/>
        <w:jc w:val="left"/>
        <w:rPr>
          <w:rFonts w:ascii="SimSun" w:hAnsi="SimSun" w:cs="SimSun"/>
          <w:color w:val="000000"/>
          <w:spacing w:val="0"/>
          <w:sz w:val="21"/>
        </w:rPr>
      </w:pPr>
      <w:r>
        <w:rPr>
          <w:rFonts w:ascii="SimSun" w:hAnsi="SimSun" w:cs="SimSun"/>
          <w:color w:val="000000"/>
          <w:spacing w:val="0"/>
          <w:sz w:val="21"/>
        </w:rPr>
        <w:t>氯化年六次</w:t>
      </w:r>
      <w:r>
        <w:rPr>
          <w:rFonts w:ascii="SimSun" w:hAnsi="SimSun" w:cs="SimSun"/>
          <w:color w:val="000000"/>
          <w:spacing w:val="0"/>
          <w:sz w:val="21"/>
        </w:rPr>
        <w:t>次进行监测。</w:t>
      </w:r>
    </w:p>
    <w:p>
      <w:pPr>
        <w:pStyle w:val="Normal"/>
        <w:framePr w:w="2915" w:x="7618" w:y="9677"/>
        <w:widowControl w:val="off"/>
        <w:autoSpaceDE w:val="off"/>
        <w:autoSpaceDN w:val="off"/>
        <w:spacing w:before="0" w:after="0" w:line="343" w:lineRule="exact"/>
        <w:ind w:left="0" w:right="0" w:first-line="0"/>
        <w:jc w:val="left"/>
        <w:rPr>
          <w:rFonts w:ascii="SimSun" w:hAnsi="SimSun" w:cs="SimSun"/>
          <w:color w:val="000000"/>
          <w:spacing w:val="0"/>
          <w:sz w:val="21"/>
        </w:rPr>
      </w:pPr>
      <w:r>
        <w:rPr>
          <w:rFonts w:ascii="SimSun" w:hAnsi="SimSun" w:cs="SimSun"/>
          <w:color w:val="000000"/>
          <w:spacing w:val="0"/>
          <w:sz w:val="21"/>
        </w:rPr>
        <w:t>物、氰</w:t>
      </w:r>
    </w:p>
    <w:p>
      <w:pPr>
        <w:pStyle w:val="Normal"/>
        <w:framePr w:w="1527" w:x="8892" w:y="10284"/>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一旦监测结</w:t>
      </w:r>
    </w:p>
    <w:p>
      <w:pPr>
        <w:pStyle w:val="Normal"/>
        <w:framePr w:w="944" w:x="7618" w:y="1053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化物、</w:t>
      </w:r>
    </w:p>
    <w:p>
      <w:pPr>
        <w:pStyle w:val="Normal"/>
        <w:framePr w:w="2782" w:x="7685" w:y="10692"/>
        <w:widowControl w:val="off"/>
        <w:autoSpaceDE w:val="off"/>
        <w:autoSpaceDN w:val="off"/>
        <w:spacing w:before="0" w:after="0" w:line="209" w:lineRule="exact"/>
        <w:ind w:left="1207" w:right="0" w:first-line="0"/>
        <w:jc w:val="left"/>
        <w:rPr>
          <w:rFonts w:ascii="SimSun" w:hAnsi="SimSun" w:cs="SimSun"/>
          <w:color w:val="000000"/>
          <w:spacing w:val="0"/>
          <w:sz w:val="21"/>
        </w:rPr>
      </w:pPr>
      <w:r>
        <w:rPr>
          <w:rFonts w:ascii="SimSun" w:hAnsi="SimSun" w:cs="SimSun"/>
          <w:color w:val="000000"/>
          <w:spacing w:val="0"/>
          <w:sz w:val="21"/>
        </w:rPr>
        <w:t>果大于控制</w:t>
      </w:r>
    </w:p>
    <w:p>
      <w:pPr>
        <w:pStyle w:val="Normal"/>
        <w:framePr w:w="2782" w:x="7685" w:y="10692"/>
        <w:widowControl w:val="off"/>
        <w:autoSpaceDE w:val="off"/>
        <w:autoSpaceDN w:val="off"/>
        <w:spacing w:before="0" w:after="0" w:line="169" w:lineRule="exact"/>
        <w:ind w:left="0" w:right="0" w:first-line="0"/>
        <w:jc w:val="left"/>
        <w:rPr>
          <w:rFonts w:ascii="SimSun" w:hAnsi="SimSun" w:cs="SimSun"/>
          <w:color w:val="000000"/>
          <w:spacing w:val="0"/>
          <w:sz w:val="21"/>
        </w:rPr>
      </w:pPr>
      <w:r>
        <w:rPr>
          <w:rFonts w:ascii="SimSun" w:hAnsi="SimSun" w:cs="SimSun"/>
          <w:color w:val="000000"/>
          <w:spacing w:val="0"/>
          <w:sz w:val="21"/>
        </w:rPr>
        <w:t>砷、</w:t>
      </w:r>
    </w:p>
    <w:p>
      <w:pPr>
        <w:pStyle w:val="Normal"/>
        <w:framePr w:w="2782" w:x="7685" w:y="10692"/>
        <w:widowControl w:val="off"/>
        <w:autoSpaceDE w:val="off"/>
        <w:autoSpaceDN w:val="off"/>
        <w:spacing w:before="0" w:after="0" w:line="259" w:lineRule="exact"/>
        <w:ind w:left="1207" w:right="0" w:first-line="0"/>
        <w:jc w:val="left"/>
        <w:rPr>
          <w:rFonts w:ascii="SimSun" w:hAnsi="SimSun" w:cs="SimSun"/>
          <w:color w:val="000000"/>
          <w:spacing w:val="0"/>
          <w:sz w:val="21"/>
        </w:rPr>
      </w:pPr>
      <w:r>
        <w:rPr>
          <w:rFonts w:ascii="SimSun" w:hAnsi="SimSun" w:cs="SimSun"/>
          <w:color w:val="000000"/>
          <w:spacing w:val="0"/>
          <w:sz w:val="21"/>
        </w:rPr>
        <w:t>标准值的五</w:t>
      </w:r>
    </w:p>
    <w:p>
      <w:pPr>
        <w:pStyle w:val="Normal"/>
        <w:framePr w:w="781" w:x="7663" w:y="11155"/>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Hg</w:t>
      </w:r>
      <w:r>
        <w:rPr>
          <w:rFonts w:ascii="SimSun" w:hAnsi="SimSun" w:cs="SimSun"/>
          <w:color w:val="000000"/>
          <w:spacing w:val="0"/>
          <w:sz w:val="21"/>
        </w:rPr>
        <w:t>、</w:t>
      </w:r>
    </w:p>
    <w:p>
      <w:pPr>
        <w:pStyle w:val="Normal"/>
        <w:framePr w:w="827" w:x="7620" w:y="11463"/>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DJCTFS+TimesNewRomanPSMT"/>
          <w:color w:val="000000"/>
          <w:spacing w:val="0"/>
          <w:sz w:val="21"/>
        </w:rPr>
        <w:t>Cr</w:t>
      </w:r>
      <w:r>
        <w:rPr>
          <w:rFonts w:ascii="SimSun" w:hAnsi="SimSun" w:cs="SimSun"/>
          <w:color w:val="000000"/>
          <w:spacing w:val="0"/>
          <w:sz w:val="21"/>
        </w:rPr>
        <w:t>、</w:t>
      </w:r>
    </w:p>
    <w:p>
      <w:pPr>
        <w:pStyle w:val="Normal"/>
        <w:framePr w:w="827" w:x="7620" w:y="11463"/>
        <w:widowControl w:val="off"/>
        <w:autoSpaceDE w:val="off"/>
        <w:autoSpaceDN w:val="off"/>
        <w:spacing w:before="0" w:after="0" w:line="232" w:lineRule="exact"/>
        <w:ind w:left="209" w:right="0" w:first-line="0"/>
        <w:jc w:val="left"/>
        <w:rPr>
          <w:rFonts w:ascii="DJCTFS+TimesNewRomanPSMT"/>
          <w:color w:val="000000"/>
          <w:spacing w:val="0"/>
          <w:sz w:val="14"/>
        </w:rPr>
      </w:pPr>
      <w:r>
        <w:rPr>
          <w:rFonts w:ascii="DJCTFS+TimesNewRomanPSMT"/>
          <w:color w:val="000000"/>
          <w:spacing w:val="0"/>
          <w:sz w:val="14"/>
        </w:rPr>
        <w:t>6+</w:t>
      </w:r>
    </w:p>
    <w:p>
      <w:pPr>
        <w:pStyle w:val="Normal"/>
        <w:framePr w:w="1527" w:x="8892" w:y="1151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分之一，或在</w:t>
      </w:r>
    </w:p>
    <w:p>
      <w:pPr>
        <w:pStyle w:val="Normal"/>
        <w:framePr w:w="1527" w:x="8892" w:y="11511"/>
        <w:widowControl w:val="off"/>
        <w:autoSpaceDE w:val="off"/>
        <w:autoSpaceDN w:val="off"/>
        <w:spacing w:before="0" w:after="0" w:line="408" w:lineRule="exact"/>
        <w:ind w:left="0" w:right="0" w:first-line="0"/>
        <w:jc w:val="left"/>
        <w:rPr>
          <w:rFonts w:ascii="SimSun" w:hAnsi="SimSun" w:cs="SimSun"/>
          <w:color w:val="000000"/>
          <w:spacing w:val="0"/>
          <w:sz w:val="21"/>
        </w:rPr>
      </w:pPr>
      <w:r>
        <w:rPr>
          <w:rFonts w:ascii="SimSun" w:hAnsi="SimSun" w:cs="SimSun"/>
          <w:color w:val="000000"/>
          <w:spacing w:val="0"/>
          <w:sz w:val="21"/>
        </w:rPr>
        <w:t>监测井附近</w:t>
      </w:r>
    </w:p>
    <w:p>
      <w:pPr>
        <w:pStyle w:val="Normal"/>
        <w:framePr w:w="1527" w:x="8892" w:y="11511"/>
        <w:widowControl w:val="off"/>
        <w:autoSpaceDE w:val="off"/>
        <w:autoSpaceDN w:val="off"/>
        <w:spacing w:before="0" w:after="0" w:line="408" w:lineRule="exact"/>
        <w:ind w:left="0" w:right="0" w:first-line="0"/>
        <w:jc w:val="left"/>
        <w:rPr>
          <w:rFonts w:ascii="SimSun" w:hAnsi="SimSun" w:cs="SimSun"/>
          <w:color w:val="000000"/>
          <w:spacing w:val="0"/>
          <w:sz w:val="21"/>
        </w:rPr>
      </w:pPr>
      <w:r>
        <w:rPr>
          <w:rFonts w:ascii="SimSun" w:hAnsi="SimSun" w:cs="SimSun"/>
          <w:color w:val="000000"/>
          <w:spacing w:val="0"/>
          <w:sz w:val="21"/>
        </w:rPr>
        <w:t>有新的污染</w:t>
      </w:r>
    </w:p>
    <w:p>
      <w:pPr>
        <w:pStyle w:val="Normal"/>
        <w:framePr w:w="1527" w:x="8892" w:y="11511"/>
        <w:widowControl w:val="off"/>
        <w:autoSpaceDE w:val="off"/>
        <w:autoSpaceDN w:val="off"/>
        <w:spacing w:before="0" w:after="0" w:line="410" w:lineRule="exact"/>
        <w:ind w:left="0" w:right="0" w:first-line="0"/>
        <w:jc w:val="left"/>
        <w:rPr>
          <w:rFonts w:ascii="SimSun" w:hAnsi="SimSun" w:cs="SimSun"/>
          <w:color w:val="000000"/>
          <w:spacing w:val="0"/>
          <w:sz w:val="21"/>
        </w:rPr>
      </w:pPr>
      <w:r>
        <w:rPr>
          <w:rFonts w:ascii="SimSun" w:hAnsi="SimSun" w:cs="SimSun"/>
          <w:color w:val="000000"/>
          <w:spacing w:val="0"/>
          <w:sz w:val="21"/>
        </w:rPr>
        <w:t>源或现有污</w:t>
      </w:r>
    </w:p>
    <w:p>
      <w:pPr>
        <w:pStyle w:val="Normal"/>
        <w:framePr w:w="1527" w:x="8892" w:y="11511"/>
        <w:widowControl w:val="off"/>
        <w:autoSpaceDE w:val="off"/>
        <w:autoSpaceDN w:val="off"/>
        <w:spacing w:before="0" w:after="0" w:line="408" w:lineRule="exact"/>
        <w:ind w:left="0" w:right="0" w:first-line="0"/>
        <w:jc w:val="left"/>
        <w:rPr>
          <w:rFonts w:ascii="SimSun" w:hAnsi="SimSun" w:cs="SimSun"/>
          <w:color w:val="000000"/>
          <w:spacing w:val="0"/>
          <w:sz w:val="21"/>
        </w:rPr>
      </w:pPr>
      <w:r>
        <w:rPr>
          <w:rFonts w:ascii="SimSun" w:hAnsi="SimSun" w:cs="SimSun"/>
          <w:color w:val="000000"/>
          <w:spacing w:val="0"/>
          <w:sz w:val="21"/>
        </w:rPr>
        <w:t>染源新增排</w:t>
      </w:r>
    </w:p>
    <w:p>
      <w:pPr>
        <w:pStyle w:val="Normal"/>
        <w:framePr w:w="1527" w:x="8892" w:y="11511"/>
        <w:widowControl w:val="off"/>
        <w:autoSpaceDE w:val="off"/>
        <w:autoSpaceDN w:val="off"/>
        <w:spacing w:before="0" w:after="0" w:line="408" w:lineRule="exact"/>
        <w:ind w:left="0" w:right="0" w:first-line="0"/>
        <w:jc w:val="left"/>
        <w:rPr>
          <w:rFonts w:ascii="SimSun" w:hAnsi="SimSun" w:cs="SimSun"/>
          <w:color w:val="000000"/>
          <w:spacing w:val="0"/>
          <w:sz w:val="21"/>
        </w:rPr>
      </w:pPr>
      <w:r>
        <w:rPr>
          <w:rFonts w:ascii="SimSun" w:hAnsi="SimSun" w:cs="SimSun"/>
          <w:color w:val="000000"/>
          <w:spacing w:val="0"/>
          <w:sz w:val="21"/>
        </w:rPr>
        <w:t>污量时，即恢</w:t>
      </w:r>
    </w:p>
    <w:p>
      <w:pPr>
        <w:pStyle w:val="Normal"/>
        <w:framePr w:w="1527" w:x="8892" w:y="11511"/>
        <w:widowControl w:val="off"/>
        <w:autoSpaceDE w:val="off"/>
        <w:autoSpaceDN w:val="off"/>
        <w:spacing w:before="0" w:after="0" w:line="408" w:lineRule="exact"/>
        <w:ind w:left="0" w:right="0" w:first-line="0"/>
        <w:jc w:val="left"/>
        <w:rPr>
          <w:rFonts w:ascii="SimSun" w:hAnsi="SimSun" w:cs="SimSun"/>
          <w:color w:val="000000"/>
          <w:spacing w:val="0"/>
          <w:sz w:val="21"/>
        </w:rPr>
      </w:pPr>
      <w:r>
        <w:rPr>
          <w:rFonts w:ascii="SimSun" w:hAnsi="SimSun" w:cs="SimSun"/>
          <w:color w:val="000000"/>
          <w:spacing w:val="0"/>
          <w:sz w:val="21"/>
        </w:rPr>
        <w:t>复正常采样</w:t>
      </w:r>
    </w:p>
    <w:p>
      <w:pPr>
        <w:pStyle w:val="Normal"/>
        <w:framePr w:w="1527" w:x="8892" w:y="11511"/>
        <w:widowControl w:val="off"/>
        <w:autoSpaceDE w:val="off"/>
        <w:autoSpaceDN w:val="off"/>
        <w:spacing w:before="0" w:after="0" w:line="410" w:lineRule="exact"/>
        <w:ind w:left="0" w:right="0" w:first-line="0"/>
        <w:jc w:val="left"/>
        <w:rPr>
          <w:rFonts w:ascii="SimSun" w:hAnsi="SimSun" w:cs="SimSun"/>
          <w:color w:val="000000"/>
          <w:spacing w:val="0"/>
          <w:sz w:val="21"/>
        </w:rPr>
      </w:pPr>
      <w:r>
        <w:rPr>
          <w:rFonts w:ascii="SimSun" w:hAnsi="SimSun" w:cs="SimSun"/>
          <w:color w:val="000000"/>
          <w:spacing w:val="0"/>
          <w:sz w:val="21"/>
        </w:rPr>
        <w:t>频次。</w:t>
      </w:r>
    </w:p>
    <w:p>
      <w:pPr>
        <w:pStyle w:val="Normal"/>
        <w:framePr w:w="733" w:x="7685" w:y="1177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铅、</w:t>
      </w:r>
    </w:p>
    <w:p>
      <w:pPr>
        <w:pStyle w:val="Normal"/>
        <w:framePr w:w="733" w:x="7685" w:y="11779"/>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镉、</w:t>
      </w:r>
    </w:p>
    <w:p>
      <w:pPr>
        <w:pStyle w:val="Normal"/>
        <w:framePr w:w="733" w:x="7685" w:y="1240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铁、</w:t>
      </w:r>
    </w:p>
    <w:p>
      <w:pPr>
        <w:pStyle w:val="Normal"/>
        <w:framePr w:w="944" w:x="7618" w:y="1271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锰、挥</w:t>
      </w:r>
    </w:p>
    <w:p>
      <w:pPr>
        <w:pStyle w:val="Normal"/>
        <w:framePr w:w="944" w:x="7618" w:y="12715"/>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发酚、</w:t>
      </w:r>
    </w:p>
    <w:p>
      <w:pPr>
        <w:pStyle w:val="Normal"/>
        <w:framePr w:w="944" w:x="7618" w:y="12715"/>
        <w:widowControl w:val="off"/>
        <w:autoSpaceDE w:val="off"/>
        <w:autoSpaceDN w:val="off"/>
        <w:spacing w:before="0" w:after="0" w:line="312" w:lineRule="exact"/>
        <w:ind w:left="24" w:right="0" w:first-line="0"/>
        <w:jc w:val="left"/>
        <w:rPr>
          <w:rFonts w:ascii="DJCTFS+TimesNewRomanPSMT"/>
          <w:color w:val="000000"/>
          <w:spacing w:val="0"/>
          <w:sz w:val="14"/>
        </w:rPr>
      </w:pPr>
      <w:r>
        <w:rPr>
          <w:rFonts w:ascii="DJCTFS+TimesNewRomanPSMT"/>
          <w:color w:val="000000"/>
          <w:spacing w:val="0"/>
          <w:sz w:val="21"/>
        </w:rPr>
        <w:t>BOD</w:t>
      </w:r>
      <w:r>
        <w:rPr>
          <w:rFonts w:ascii="DJCTFS+TimesNewRomanPSMT"/>
          <w:color w:val="000000"/>
          <w:spacing w:val="0"/>
          <w:sz w:val="14"/>
        </w:rPr>
        <w:t>5</w:t>
      </w:r>
    </w:p>
    <w:p>
      <w:pPr>
        <w:pStyle w:val="Normal"/>
        <w:framePr w:w="1920" w:x="2280" w:y="14892"/>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2</w:t>
      </w:r>
      <w:r>
        <w:rPr>
          <w:rFonts w:ascii="SimSun" w:hAnsi="SimSun" w:cs="SimSun"/>
          <w:color w:val="000000"/>
          <w:spacing w:val="0"/>
          <w:sz w:val="24"/>
        </w:rPr>
        <w:t>）监测方法</w:t>
      </w:r>
    </w:p>
    <w:p>
      <w:pPr>
        <w:pStyle w:val="Normal"/>
        <w:framePr w:w="540" w:x="5998" w:y="15636"/>
        <w:widowControl w:val="off"/>
        <w:autoSpaceDE w:val="off"/>
        <w:autoSpaceDN w:val="off"/>
        <w:spacing w:before="0" w:after="0" w:line="188" w:lineRule="exact"/>
        <w:ind w:left="0" w:right="0" w:first-line="0"/>
        <w:jc w:val="left"/>
        <w:rPr>
          <w:rFonts w:ascii="DJCTFS+TimesNewRomanPSMT"/>
          <w:color w:val="000000"/>
          <w:spacing w:val="0"/>
          <w:sz w:val="18"/>
        </w:rPr>
      </w:pPr>
      <w:r>
        <w:rPr>
          <w:rFonts w:ascii="DJCTFS+TimesNewRomanPSMT"/>
          <w:color w:val="000000"/>
          <w:spacing w:val="0"/>
          <w:sz w:val="18"/>
        </w:rPr>
        <w:t>153</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68" style="position:absolute;margin-left:90pt;margin-top:54.3pt;z-index:-1475;width:415.3pt;height:0.7pt;mso-position-horizontal:absolute;mso-position-horizontal-relative:page;mso-position-vertical:absolute;mso-position-vertical-relative:page" type="#_x0000_t75">
            <v:imageData xmlns:r="http://schemas.openxmlformats.org/officeDocument/2006/relationships" r:id="rId369"/>
          </v:shape>
        </w:pict>
      </w:r>
      <w:r>
        <w:rPr>
          <w:noProof w:val="on"/>
        </w:rPr>
        <w:pict>
          <v:shape xmlns:v="urn:schemas-microsoft-com:vml" id="_x0000369" style="position:absolute;margin-left:90pt;margin-top:155.6pt;z-index:-1479;width:415.3pt;height:583.5pt;mso-position-horizontal:absolute;mso-position-horizontal-relative:page;mso-position-vertical:absolute;mso-position-vertical-relative:page" type="#_x0000_t75">
            <v:imageData xmlns:r="http://schemas.openxmlformats.org/officeDocument/2006/relationships" r:id="rId370"/>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8998" w:x="2280" w:y="1457"/>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设 </w:t>
      </w:r>
      <w:r>
        <w:rPr>
          <w:rFonts w:ascii="DJCTFS+TimesNewRomanPSMT"/>
          <w:color w:val="000000"/>
          <w:spacing w:val="0"/>
          <w:sz w:val="24"/>
        </w:rPr>
        <w:t>1</w:t>
      </w:r>
      <w:r>
        <w:rPr>
          <w:rFonts w:ascii="SimSun" w:hAnsi="SimSun" w:cs="SimSun"/>
          <w:color w:val="000000"/>
          <w:spacing w:val="0"/>
          <w:sz w:val="24"/>
        </w:rPr>
        <w:t>～</w:t>
      </w:r>
      <w:r>
        <w:rPr>
          <w:rFonts w:ascii="DJCTFS+TimesNewRomanPSMT"/>
          <w:color w:val="000000"/>
          <w:spacing w:val="0"/>
          <w:sz w:val="24"/>
        </w:rPr>
        <w:t>2</w:t>
      </w:r>
      <w:r>
        <w:rPr>
          <w:rFonts w:ascii="SimSun" w:hAnsi="SimSun" w:cs="SimSun"/>
          <w:color w:val="000000"/>
          <w:spacing w:val="0"/>
          <w:sz w:val="24"/>
        </w:rPr>
        <w:t>名兼职人员按相关要求采取水样，水样送至相关的有资质的单位，</w:t>
      </w:r>
    </w:p>
    <w:p>
      <w:pPr>
        <w:pStyle w:val="Normal"/>
        <w:framePr w:w="2040" w:x="1800" w:y="1925"/>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对其进行检测。</w:t>
      </w:r>
    </w:p>
    <w:p>
      <w:pPr>
        <w:pStyle w:val="Normal"/>
        <w:framePr w:w="1920" w:x="2280" w:y="2470"/>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3</w:t>
      </w:r>
      <w:r>
        <w:rPr>
          <w:rFonts w:ascii="SimSun" w:hAnsi="SimSun" w:cs="SimSun"/>
          <w:color w:val="000000"/>
          <w:spacing w:val="0"/>
          <w:sz w:val="24"/>
        </w:rPr>
        <w:t>）监测频率</w:t>
      </w:r>
    </w:p>
    <w:p>
      <w:pPr>
        <w:pStyle w:val="Normal"/>
        <w:framePr w:w="9003" w:x="2280" w:y="2858"/>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监测频率和监测时间参照《地下水环境监测技术规范》（</w:t>
      </w:r>
      <w:r>
        <w:rPr>
          <w:rFonts w:ascii="DJCTFS+TimesNewRomanPSMT"/>
          <w:color w:val="000000"/>
          <w:spacing w:val="0"/>
          <w:sz w:val="24"/>
        </w:rPr>
        <w:t>HJ/T164-2004</w:t>
      </w:r>
      <w:r>
        <w:rPr>
          <w:rFonts w:ascii="SimSun" w:hAnsi="SimSun" w:cs="SimSun"/>
          <w:color w:val="000000"/>
          <w:spacing w:val="0"/>
          <w:sz w:val="24"/>
        </w:rPr>
        <w:t>）的</w:t>
      </w:r>
    </w:p>
    <w:p>
      <w:pPr>
        <w:pStyle w:val="Normal"/>
        <w:framePr w:w="1080" w:x="1800" w:y="3326"/>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要求。</w:t>
      </w:r>
    </w:p>
    <w:p>
      <w:pPr>
        <w:pStyle w:val="Normal"/>
        <w:framePr w:w="9552" w:x="1800" w:y="3792"/>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背景值监测井每年枯水期采样一次，污染控制监测井逢单月采样一次，全年</w:t>
      </w:r>
    </w:p>
    <w:p>
      <w:pPr>
        <w:pStyle w:val="Normal"/>
        <w:framePr w:w="9552" w:x="1800" w:y="3792"/>
        <w:widowControl w:val="off"/>
        <w:autoSpaceDE w:val="off"/>
        <w:autoSpaceDN w:val="off"/>
        <w:spacing w:before="0" w:after="0" w:line="466"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六次，污染控制监测井的某一监测项目如果连续 </w:t>
      </w:r>
      <w:r>
        <w:rPr>
          <w:rFonts w:ascii="DJCTFS+TimesNewRomanPSMT"/>
          <w:color w:val="000000"/>
          <w:spacing w:val="0"/>
          <w:sz w:val="24"/>
        </w:rPr>
        <w:t>2</w:t>
      </w:r>
      <w:r>
        <w:rPr>
          <w:rFonts w:ascii="SimSun" w:hAnsi="SimSun" w:cs="SimSun"/>
          <w:color w:val="000000"/>
          <w:spacing w:val="0"/>
          <w:sz w:val="24"/>
        </w:rPr>
        <w:t>年均低于控制标准值的五分之</w:t>
      </w:r>
    </w:p>
    <w:p>
      <w:pPr>
        <w:pStyle w:val="Normal"/>
        <w:framePr w:w="9552" w:x="1800" w:y="379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一，且在监测井附近确实无新增污染源，而现有污染源排污量未增的情况下，该</w:t>
      </w:r>
    </w:p>
    <w:p>
      <w:pPr>
        <w:pStyle w:val="Normal"/>
        <w:framePr w:w="9552" w:x="1800" w:y="379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项目可每年在枯水期采样一次进行监测。一旦监测结果大于控制标准值的五分之</w:t>
      </w:r>
    </w:p>
    <w:p>
      <w:pPr>
        <w:pStyle w:val="Normal"/>
        <w:framePr w:w="9552" w:x="1800" w:y="379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一，或在监测井附近有新的污染源或现有污染源新增排污量时，即恢复正常采样</w:t>
      </w:r>
    </w:p>
    <w:p>
      <w:pPr>
        <w:pStyle w:val="Normal"/>
        <w:framePr w:w="9552" w:x="1800" w:y="3792"/>
        <w:widowControl w:val="off"/>
        <w:autoSpaceDE w:val="off"/>
        <w:autoSpaceDN w:val="off"/>
        <w:spacing w:before="0" w:after="0" w:line="466" w:lineRule="exact"/>
        <w:ind w:left="0" w:right="0" w:first-line="0"/>
        <w:jc w:val="left"/>
        <w:rPr>
          <w:rFonts w:ascii="SimSun" w:hAnsi="SimSun" w:cs="SimSun"/>
          <w:color w:val="000000"/>
          <w:spacing w:val="0"/>
          <w:sz w:val="24"/>
        </w:rPr>
      </w:pPr>
      <w:r>
        <w:rPr>
          <w:rFonts w:ascii="SimSun" w:hAnsi="SimSun" w:cs="SimSun"/>
          <w:color w:val="000000"/>
          <w:spacing w:val="0"/>
          <w:sz w:val="24"/>
        </w:rPr>
        <w:t>频次。对发生重大环境事故时，应立即采取环境事故附近的水样进行检测。</w:t>
      </w:r>
    </w:p>
    <w:p>
      <w:pPr>
        <w:pStyle w:val="Normal"/>
        <w:framePr w:w="1920" w:x="2280" w:y="6672"/>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4</w:t>
      </w:r>
      <w:r>
        <w:rPr>
          <w:rFonts w:ascii="SimSun" w:hAnsi="SimSun" w:cs="SimSun"/>
          <w:color w:val="000000"/>
          <w:spacing w:val="0"/>
          <w:sz w:val="24"/>
        </w:rPr>
        <w:t>）监测时段</w:t>
      </w:r>
    </w:p>
    <w:p>
      <w:pPr>
        <w:pStyle w:val="Normal"/>
        <w:framePr w:w="9000" w:x="2280" w:y="7061"/>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地下水的监测孔贯穿整个厂区的建设期、生产运营期，建议从场区启动即开</w:t>
      </w:r>
    </w:p>
    <w:p>
      <w:pPr>
        <w:pStyle w:val="Normal"/>
        <w:framePr w:w="7728" w:x="1800" w:y="7529"/>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始监测，若出现异常，应着手研究，确定事故缘由，及时处理。</w:t>
      </w:r>
    </w:p>
    <w:p>
      <w:pPr>
        <w:pStyle w:val="Normal"/>
        <w:framePr w:w="3174" w:x="2280" w:y="8074"/>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5</w:t>
      </w:r>
      <w:r>
        <w:rPr>
          <w:rFonts w:ascii="SimSun" w:hAnsi="SimSun" w:cs="SimSun"/>
          <w:color w:val="000000"/>
          <w:spacing w:val="0"/>
          <w:sz w:val="24"/>
        </w:rPr>
        <w:t>）监测井的选择和保护</w:t>
      </w:r>
    </w:p>
    <w:p>
      <w:pPr>
        <w:pStyle w:val="Normal"/>
        <w:framePr w:w="9000" w:x="2280" w:y="8465"/>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根据本次报告确定的监测井所在位置，选择专业水井施工队伍成井后，测量</w:t>
      </w:r>
    </w:p>
    <w:p>
      <w:pPr>
        <w:pStyle w:val="Normal"/>
        <w:framePr w:w="7728" w:x="1800" w:y="8930"/>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监测井坐标，并做好标记，对各井测口进行加盖加锁进行保护。</w:t>
      </w:r>
    </w:p>
    <w:p>
      <w:pPr>
        <w:pStyle w:val="Normal"/>
        <w:framePr w:w="2400" w:x="2280" w:y="9478"/>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6</w:t>
      </w:r>
      <w:r>
        <w:rPr>
          <w:rFonts w:ascii="SimSun" w:hAnsi="SimSun" w:cs="SimSun"/>
          <w:color w:val="000000"/>
          <w:spacing w:val="0"/>
          <w:sz w:val="24"/>
        </w:rPr>
        <w:t>）监测结果公示</w:t>
      </w:r>
    </w:p>
    <w:p>
      <w:pPr>
        <w:pStyle w:val="Normal"/>
        <w:framePr w:w="9552" w:x="1800" w:y="9946"/>
        <w:widowControl w:val="off"/>
        <w:autoSpaceDE w:val="off"/>
        <w:autoSpaceDN w:val="off"/>
        <w:spacing w:before="0" w:after="0" w:line="240" w:lineRule="exact"/>
        <w:ind w:left="482" w:right="0" w:first-line="0"/>
        <w:jc w:val="left"/>
        <w:rPr>
          <w:rFonts w:ascii="SimSun" w:hAnsi="SimSun" w:cs="SimSun"/>
          <w:color w:val="000000"/>
          <w:spacing w:val="0"/>
          <w:sz w:val="24"/>
        </w:rPr>
      </w:pPr>
      <w:r>
        <w:rPr>
          <w:rFonts w:ascii="SimSun" w:hAnsi="SimSun" w:cs="SimSun"/>
          <w:color w:val="000000"/>
          <w:spacing w:val="0"/>
          <w:sz w:val="24"/>
        </w:rPr>
        <w:t>项目在各个实施阶段过程中，地下水监测结果实时对外公布，使厂区的地下</w:t>
      </w:r>
    </w:p>
    <w:p>
      <w:pPr>
        <w:pStyle w:val="Normal"/>
        <w:framePr w:w="9552" w:x="1800" w:y="994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水质量受到社会监督。公示位置主要包括：</w:t>
      </w:r>
    </w:p>
    <w:p>
      <w:pPr>
        <w:pStyle w:val="Normal"/>
        <w:framePr w:w="9552" w:x="1800" w:y="9946"/>
        <w:widowControl w:val="off"/>
        <w:autoSpaceDE w:val="off"/>
        <w:autoSpaceDN w:val="off"/>
        <w:spacing w:before="0" w:after="0" w:line="466" w:lineRule="exact"/>
        <w:ind w:left="482" w:right="0" w:first-line="0"/>
        <w:jc w:val="left"/>
        <w:rPr>
          <w:rFonts w:ascii="SimSun" w:hAnsi="SimSun" w:cs="SimSun"/>
          <w:color w:val="000000"/>
          <w:spacing w:val="0"/>
          <w:sz w:val="24"/>
        </w:rPr>
      </w:pPr>
      <w:r>
        <w:rPr>
          <w:rFonts w:ascii="DJCTFS+TimesNewRomanPSMT"/>
          <w:color w:val="000000"/>
          <w:spacing w:val="0"/>
          <w:sz w:val="24"/>
        </w:rPr>
        <w:t>1</w:t>
      </w:r>
      <w:r>
        <w:rPr>
          <w:rFonts w:ascii="SimSun" w:hAnsi="SimSun" w:cs="SimSun"/>
          <w:color w:val="000000"/>
          <w:spacing w:val="0"/>
          <w:sz w:val="24"/>
        </w:rPr>
        <w:t>、天原集团老厂区朱家湾花地沟渣场厂区公告栏</w:t>
      </w:r>
    </w:p>
    <w:p>
      <w:pPr>
        <w:pStyle w:val="Normal"/>
        <w:framePr w:w="9552" w:x="1800" w:y="9946"/>
        <w:widowControl w:val="off"/>
        <w:autoSpaceDE w:val="off"/>
        <w:autoSpaceDN w:val="off"/>
        <w:spacing w:before="0" w:after="0" w:line="468" w:lineRule="exact"/>
        <w:ind w:left="482" w:right="0" w:first-line="0"/>
        <w:jc w:val="left"/>
        <w:rPr>
          <w:rFonts w:ascii="SimSun" w:hAnsi="SimSun" w:cs="SimSun"/>
          <w:color w:val="000000"/>
          <w:spacing w:val="0"/>
          <w:sz w:val="24"/>
        </w:rPr>
      </w:pPr>
      <w:r>
        <w:rPr>
          <w:rFonts w:ascii="DJCTFS+TimesNewRomanPSMT"/>
          <w:color w:val="000000"/>
          <w:spacing w:val="0"/>
          <w:sz w:val="24"/>
        </w:rPr>
        <w:t>2</w:t>
      </w:r>
      <w:r>
        <w:rPr>
          <w:rFonts w:ascii="SimSun" w:hAnsi="SimSun" w:cs="SimSun"/>
          <w:color w:val="000000"/>
          <w:spacing w:val="0"/>
          <w:sz w:val="24"/>
        </w:rPr>
        <w:t>、天原集团网站</w:t>
      </w:r>
    </w:p>
    <w:p>
      <w:pPr>
        <w:pStyle w:val="Normal"/>
        <w:framePr w:w="4281" w:x="2280" w:y="11818"/>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3</w:t>
      </w:r>
      <w:r>
        <w:rPr>
          <w:rFonts w:ascii="SimSun" w:hAnsi="SimSun" w:cs="SimSun"/>
          <w:color w:val="000000"/>
          <w:spacing w:val="0"/>
          <w:sz w:val="24"/>
        </w:rPr>
        <w:t>、当地环保局要求公示的其它位置</w:t>
      </w:r>
    </w:p>
    <w:p>
      <w:pPr>
        <w:pStyle w:val="Normal"/>
        <w:framePr w:w="4281" w:x="2280" w:y="11818"/>
        <w:widowControl w:val="off"/>
        <w:autoSpaceDE w:val="off"/>
        <w:autoSpaceDN w:val="off"/>
        <w:spacing w:before="0" w:after="0" w:line="470" w:lineRule="exact"/>
        <w:ind w:left="0" w:right="0" w:first-line="0"/>
        <w:jc w:val="left"/>
        <w:rPr>
          <w:rFonts w:ascii="SimSun" w:hAnsi="SimSun" w:cs="SimSun"/>
          <w:color w:val="000000"/>
          <w:spacing w:val="0"/>
          <w:sz w:val="24"/>
        </w:rPr>
      </w:pPr>
      <w:r>
        <w:rPr>
          <w:rFonts w:ascii="SimSun" w:hAnsi="SimSun" w:cs="SimSun"/>
          <w:color w:val="000000"/>
          <w:spacing w:val="0"/>
          <w:sz w:val="24"/>
        </w:rPr>
        <w:t>③土壤环境质量监测</w:t>
      </w:r>
    </w:p>
    <w:p>
      <w:pPr>
        <w:pStyle w:val="Normal"/>
        <w:framePr w:w="6133" w:x="2280" w:y="12754"/>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监测点位：项目占地范围内 </w:t>
      </w:r>
      <w:r>
        <w:rPr>
          <w:rFonts w:ascii="DJCTFS+TimesNewRomanPSMT"/>
          <w:color w:val="000000"/>
          <w:spacing w:val="0"/>
          <w:sz w:val="24"/>
        </w:rPr>
        <w:t>3</w:t>
      </w:r>
      <w:r>
        <w:rPr>
          <w:rFonts w:ascii="SimSun" w:hAnsi="SimSun" w:cs="SimSun"/>
          <w:color w:val="000000"/>
          <w:spacing w:val="0"/>
          <w:sz w:val="24"/>
        </w:rPr>
        <w:t>个表层样</w:t>
      </w:r>
    </w:p>
    <w:p>
      <w:pPr>
        <w:pStyle w:val="Normal"/>
        <w:framePr w:w="6133" w:x="2280" w:y="1275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监测项目：</w:t>
      </w:r>
      <w:r>
        <w:rPr>
          <w:rFonts w:ascii="DJCTFS+TimesNewRomanPSMT"/>
          <w:color w:val="000000"/>
          <w:spacing w:val="0"/>
          <w:sz w:val="24"/>
        </w:rPr>
        <w:t>pH</w:t>
      </w:r>
      <w:r>
        <w:rPr>
          <w:rFonts w:ascii="SimSun" w:hAnsi="SimSun" w:cs="SimSun"/>
          <w:color w:val="000000"/>
          <w:spacing w:val="0"/>
          <w:sz w:val="24"/>
        </w:rPr>
        <w:t>、镉、汞、砷、铅、铬、铜、镍、锌</w:t>
      </w:r>
    </w:p>
    <w:p>
      <w:pPr>
        <w:pStyle w:val="Normal"/>
        <w:framePr w:w="6133" w:x="2280" w:y="12754"/>
        <w:widowControl w:val="off"/>
        <w:autoSpaceDE w:val="off"/>
        <w:autoSpaceDN w:val="off"/>
        <w:spacing w:before="0" w:after="0" w:line="470" w:lineRule="exact"/>
        <w:ind w:left="0" w:right="0" w:first-line="0"/>
        <w:jc w:val="left"/>
        <w:rPr>
          <w:rFonts w:ascii="SimSun" w:hAnsi="SimSun" w:cs="SimSun"/>
          <w:color w:val="000000"/>
          <w:spacing w:val="0"/>
          <w:sz w:val="24"/>
        </w:rPr>
      </w:pPr>
      <w:r>
        <w:rPr>
          <w:rFonts w:ascii="SimSun" w:hAnsi="SimSun" w:cs="SimSun"/>
          <w:color w:val="000000"/>
          <w:spacing w:val="0"/>
          <w:sz w:val="24"/>
        </w:rPr>
        <w:t>监测频率及时间：必要时可展开监测</w:t>
      </w:r>
    </w:p>
    <w:p>
      <w:pPr>
        <w:pStyle w:val="Normal"/>
        <w:framePr w:w="6133" w:x="2280" w:y="12754"/>
        <w:widowControl w:val="off"/>
        <w:autoSpaceDE w:val="off"/>
        <w:autoSpaceDN w:val="off"/>
        <w:spacing w:before="0" w:after="0" w:line="466" w:lineRule="exact"/>
        <w:ind w:left="0" w:right="0" w:first-line="0"/>
        <w:jc w:val="left"/>
        <w:rPr>
          <w:rFonts w:ascii="SimSun" w:hAnsi="SimSun" w:cs="SimSun"/>
          <w:color w:val="000000"/>
          <w:spacing w:val="0"/>
          <w:sz w:val="24"/>
        </w:rPr>
      </w:pPr>
      <w:r>
        <w:rPr>
          <w:rFonts w:ascii="DJCTFS+TimesNewRomanPSMT"/>
          <w:color w:val="000000"/>
          <w:spacing w:val="0"/>
          <w:sz w:val="24"/>
        </w:rPr>
        <w:t>4</w:t>
      </w:r>
      <w:r>
        <w:rPr>
          <w:rFonts w:ascii="SimSun" w:hAnsi="SimSun" w:cs="SimSun"/>
          <w:color w:val="000000"/>
          <w:spacing w:val="0"/>
          <w:sz w:val="24"/>
        </w:rPr>
        <w:t>）人员培训</w:t>
      </w:r>
    </w:p>
    <w:p>
      <w:pPr>
        <w:pStyle w:val="Normal"/>
        <w:framePr w:w="9552" w:x="1800" w:y="14626"/>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从事环境保护的有关人员应在有关部门和单位进行专业培训，培训内容包</w:t>
      </w:r>
    </w:p>
    <w:p>
      <w:pPr>
        <w:pStyle w:val="Normal"/>
        <w:framePr w:w="9552" w:x="1800" w:y="1462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括：</w:t>
      </w:r>
    </w:p>
    <w:p>
      <w:pPr>
        <w:pStyle w:val="Normal"/>
        <w:framePr w:w="540" w:x="5998" w:y="15636"/>
        <w:widowControl w:val="off"/>
        <w:autoSpaceDE w:val="off"/>
        <w:autoSpaceDN w:val="off"/>
        <w:spacing w:before="0" w:after="0" w:line="188" w:lineRule="exact"/>
        <w:ind w:left="0" w:right="0" w:first-line="0"/>
        <w:jc w:val="left"/>
        <w:rPr>
          <w:rFonts w:ascii="DJCTFS+TimesNewRomanPSMT"/>
          <w:color w:val="000000"/>
          <w:spacing w:val="0"/>
          <w:sz w:val="18"/>
        </w:rPr>
      </w:pPr>
      <w:r>
        <w:rPr>
          <w:rFonts w:ascii="DJCTFS+TimesNewRomanPSMT"/>
          <w:color w:val="000000"/>
          <w:spacing w:val="0"/>
          <w:sz w:val="18"/>
        </w:rPr>
        <w:t>154</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70" style="position:absolute;margin-left:90pt;margin-top:54.3pt;z-index:-1483;width:415.3pt;height:0.7pt;mso-position-horizontal:absolute;mso-position-horizontal-relative:page;mso-position-vertical:absolute;mso-position-vertical-relative:page" type="#_x0000_t75">
            <v:imageData xmlns:r="http://schemas.openxmlformats.org/officeDocument/2006/relationships" r:id="rId371"/>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9552" w:x="1800" w:y="1536"/>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1</w:t>
      </w:r>
      <w:r>
        <w:rPr>
          <w:rFonts w:ascii="SimSun" w:hAnsi="SimSun" w:cs="SimSun"/>
          <w:color w:val="000000"/>
          <w:spacing w:val="0"/>
          <w:sz w:val="24"/>
        </w:rPr>
        <w:t>）由企业人力资源部组织安排、技术部门负责培训，使受训人员对工厂</w:t>
      </w:r>
    </w:p>
    <w:p>
      <w:pPr>
        <w:pStyle w:val="Normal"/>
        <w:framePr w:w="9552"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的设备，工艺流程，处理技术等掌握必备的基础理论知识。</w:t>
      </w:r>
    </w:p>
    <w:p>
      <w:pPr>
        <w:pStyle w:val="Normal"/>
        <w:framePr w:w="9552" w:x="1800" w:y="1536"/>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2</w:t>
      </w:r>
      <w:r>
        <w:rPr>
          <w:rFonts w:ascii="SimSun" w:hAnsi="SimSun" w:cs="SimSun"/>
          <w:color w:val="000000"/>
          <w:spacing w:val="0"/>
          <w:sz w:val="24"/>
        </w:rPr>
        <w:t>）对上岗职工进行职业道德、环境保护、劳动卫生、安全生产等法规教</w:t>
      </w:r>
    </w:p>
    <w:p>
      <w:pPr>
        <w:pStyle w:val="Normal"/>
        <w:framePr w:w="9552"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育，增强管理人员和操作人员的职业精神和业务技能。</w:t>
      </w:r>
    </w:p>
    <w:p>
      <w:pPr>
        <w:pStyle w:val="Normal"/>
        <w:framePr w:w="9552" w:x="1800" w:y="1536"/>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SimSun" w:hAnsi="SimSun" w:cs="SimSun"/>
          <w:color w:val="000000"/>
          <w:spacing w:val="0"/>
          <w:sz w:val="24"/>
        </w:rPr>
        <w:t>环保管理机构应做到有职、有权、有责，确实担负起企业的环境保护监督及</w:t>
      </w:r>
    </w:p>
    <w:p>
      <w:pPr>
        <w:pStyle w:val="Normal"/>
        <w:framePr w:w="9552"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管理责任。该机构除对渣场负责外，也应与地方环境保护管理部门增加联系，使</w:t>
      </w:r>
    </w:p>
    <w:p>
      <w:pPr>
        <w:pStyle w:val="Normal"/>
        <w:framePr w:w="9552"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环保工作纳入地方管理的工作系统，在业务上接受检查和监督。日常的环境管理</w:t>
      </w:r>
    </w:p>
    <w:p>
      <w:pPr>
        <w:pStyle w:val="Normal"/>
        <w:framePr w:w="9552"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工作主要有：</w:t>
      </w:r>
    </w:p>
    <w:p>
      <w:pPr>
        <w:pStyle w:val="Normal"/>
        <w:framePr w:w="6486" w:x="2280" w:y="5280"/>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1</w:t>
      </w:r>
      <w:r>
        <w:rPr>
          <w:rFonts w:ascii="SimSun" w:hAnsi="SimSun" w:cs="SimSun"/>
          <w:color w:val="000000"/>
          <w:spacing w:val="0"/>
          <w:sz w:val="24"/>
        </w:rPr>
        <w:t>）掌握项目投产后的污染状况，并建立污染源档案。</w:t>
      </w:r>
    </w:p>
    <w:p>
      <w:pPr>
        <w:pStyle w:val="Normal"/>
        <w:framePr w:w="6486" w:x="2280" w:y="528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DJCTFS+TimesNewRomanPSMT"/>
          <w:color w:val="000000"/>
          <w:spacing w:val="0"/>
          <w:sz w:val="24"/>
        </w:rPr>
        <w:t>2</w:t>
      </w:r>
      <w:r>
        <w:rPr>
          <w:rFonts w:ascii="SimSun" w:hAnsi="SimSun" w:cs="SimSun"/>
          <w:color w:val="000000"/>
          <w:spacing w:val="0"/>
          <w:sz w:val="24"/>
        </w:rPr>
        <w:t>）统计环境保护有关数据报表。</w:t>
      </w:r>
    </w:p>
    <w:p>
      <w:pPr>
        <w:pStyle w:val="Normal"/>
        <w:framePr w:w="8418" w:x="2280" w:y="6216"/>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3</w:t>
      </w:r>
      <w:r>
        <w:rPr>
          <w:rFonts w:ascii="SimSun" w:hAnsi="SimSun" w:cs="SimSun"/>
          <w:color w:val="000000"/>
          <w:spacing w:val="0"/>
          <w:sz w:val="24"/>
        </w:rPr>
        <w:t>）建立逐月环境状况（如污染物排放，环保设施运行）的完整记录。</w:t>
      </w:r>
    </w:p>
    <w:p>
      <w:pPr>
        <w:pStyle w:val="Normal"/>
        <w:framePr w:w="8418" w:x="2280" w:y="621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DJCTFS+TimesNewRomanPSMT"/>
          <w:color w:val="000000"/>
          <w:spacing w:val="0"/>
          <w:sz w:val="24"/>
        </w:rPr>
        <w:t>4</w:t>
      </w:r>
      <w:r>
        <w:rPr>
          <w:rFonts w:ascii="SimSun" w:hAnsi="SimSun" w:cs="SimSun"/>
          <w:color w:val="000000"/>
          <w:spacing w:val="0"/>
          <w:sz w:val="24"/>
        </w:rPr>
        <w:t>）对环保设施、设备进行日常的监控和维护。</w:t>
      </w:r>
    </w:p>
    <w:p>
      <w:pPr>
        <w:pStyle w:val="Normal"/>
        <w:framePr w:w="5934" w:x="2280" w:y="7152"/>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5</w:t>
      </w:r>
      <w:r>
        <w:rPr>
          <w:rFonts w:ascii="SimSun" w:hAnsi="SimSun" w:cs="SimSun"/>
          <w:color w:val="000000"/>
          <w:spacing w:val="0"/>
          <w:sz w:val="24"/>
        </w:rPr>
        <w:t>）配合地方监测站对厂内废水污染源进行监测。</w:t>
      </w:r>
    </w:p>
    <w:p>
      <w:pPr>
        <w:pStyle w:val="Normal"/>
        <w:framePr w:w="2704" w:x="1800" w:y="7669"/>
        <w:widowControl w:val="off"/>
        <w:autoSpaceDE w:val="off"/>
        <w:autoSpaceDN w:val="off"/>
        <w:spacing w:before="0" w:after="0" w:line="313" w:lineRule="exact"/>
        <w:ind w:left="0" w:right="0" w:first-line="0"/>
        <w:jc w:val="left"/>
        <w:rPr>
          <w:rFonts w:ascii="SimSun" w:hAnsi="SimSun" w:cs="SimSun"/>
          <w:color w:val="000000"/>
          <w:spacing w:val="0"/>
          <w:sz w:val="30"/>
        </w:rPr>
      </w:pPr>
      <w:r>
        <w:rPr>
          <w:rFonts w:ascii="DWPMLL+TimesNewRomanPS-BoldMT"/>
          <w:color w:val="000000"/>
          <w:spacing w:val="0"/>
          <w:sz w:val="30"/>
        </w:rPr>
        <w:t>9.2</w:t>
      </w:r>
      <w:r>
        <w:rPr>
          <w:rFonts w:ascii="SimSun" w:hAnsi="SimSun" w:cs="SimSun"/>
          <w:color w:val="000000"/>
          <w:spacing w:val="0"/>
          <w:sz w:val="30"/>
        </w:rPr>
        <w:t>环境管理计划</w:t>
      </w:r>
    </w:p>
    <w:p>
      <w:pPr>
        <w:pStyle w:val="Normal"/>
        <w:framePr w:w="9549" w:x="1800" w:y="8244"/>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DJCTFS+TimesNewRomanPSMT"/>
          <w:color w:val="000000"/>
          <w:spacing w:val="0"/>
          <w:sz w:val="24"/>
        </w:rPr>
        <w:t>1</w:t>
      </w:r>
      <w:r>
        <w:rPr>
          <w:rFonts w:ascii="SimSun" w:hAnsi="SimSun" w:cs="SimSun"/>
          <w:color w:val="000000"/>
          <w:spacing w:val="0"/>
          <w:sz w:val="24"/>
        </w:rPr>
        <w:t>、加强日常管理、杜绝生产过程中的跑、冒、滴、漏，定期对设备、管道</w:t>
      </w:r>
    </w:p>
    <w:p>
      <w:pPr>
        <w:pStyle w:val="Normal"/>
        <w:framePr w:w="9549" w:x="1800" w:y="824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和治污设施进行检修和维护；</w:t>
      </w:r>
    </w:p>
    <w:p>
      <w:pPr>
        <w:pStyle w:val="Normal"/>
        <w:framePr w:w="9549" w:x="1800" w:y="9180"/>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DJCTFS+TimesNewRomanPSMT"/>
          <w:color w:val="000000"/>
          <w:spacing w:val="0"/>
          <w:sz w:val="24"/>
        </w:rPr>
        <w:t>2</w:t>
      </w:r>
      <w:r>
        <w:rPr>
          <w:rFonts w:ascii="SimSun" w:hAnsi="SimSun" w:cs="SimSun"/>
          <w:color w:val="000000"/>
          <w:spacing w:val="0"/>
          <w:sz w:val="24"/>
        </w:rPr>
        <w:t>、监测人员应经过培训后方可上岗或在当地环境监测部门技术人员的指导</w:t>
      </w:r>
    </w:p>
    <w:p>
      <w:pPr>
        <w:pStyle w:val="Normal"/>
        <w:framePr w:w="9549" w:x="1800" w:y="918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下进行监测工作，以保证监测数据的有效性；</w:t>
      </w:r>
    </w:p>
    <w:p>
      <w:pPr>
        <w:pStyle w:val="Normal"/>
        <w:framePr w:w="9690" w:x="1800" w:y="10116"/>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DJCTFS+TimesNewRomanPSMT"/>
          <w:color w:val="000000"/>
          <w:spacing w:val="0"/>
          <w:sz w:val="24"/>
        </w:rPr>
        <w:t>3</w:t>
      </w:r>
      <w:r>
        <w:rPr>
          <w:rFonts w:ascii="SimSun" w:hAnsi="SimSun" w:cs="SimSun"/>
          <w:color w:val="000000"/>
          <w:spacing w:val="0"/>
          <w:sz w:val="24"/>
        </w:rPr>
        <w:t>、提供的监测数据应当具有代表性、完整性、准确性、可比性和可验证性；</w:t>
      </w:r>
    </w:p>
    <w:p>
      <w:pPr>
        <w:pStyle w:val="Normal"/>
        <w:framePr w:w="9690" w:x="1800" w:y="10116"/>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DJCTFS+TimesNewRomanPSMT"/>
          <w:color w:val="000000"/>
          <w:spacing w:val="0"/>
          <w:sz w:val="24"/>
        </w:rPr>
        <w:t>4</w:t>
      </w:r>
      <w:r>
        <w:rPr>
          <w:rFonts w:ascii="SimSun" w:hAnsi="SimSun" w:cs="SimSun"/>
          <w:color w:val="000000"/>
          <w:spacing w:val="0"/>
          <w:sz w:val="24"/>
        </w:rPr>
        <w:t>、建立原始记录、监测分析以及试验数据的数据档案库；</w:t>
      </w:r>
    </w:p>
    <w:p>
      <w:pPr>
        <w:pStyle w:val="Normal"/>
        <w:framePr w:w="9690" w:x="1800" w:y="10116"/>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DJCTFS+TimesNewRomanPSMT"/>
          <w:color w:val="000000"/>
          <w:spacing w:val="0"/>
          <w:sz w:val="24"/>
        </w:rPr>
        <w:t>5</w:t>
      </w:r>
      <w:r>
        <w:rPr>
          <w:rFonts w:ascii="SimSun" w:hAnsi="SimSun" w:cs="SimSun"/>
          <w:color w:val="000000"/>
          <w:spacing w:val="0"/>
          <w:sz w:val="24"/>
        </w:rPr>
        <w:t>、取得的各种数据应有专人保管，原始记录应当至少保存一年以上，监测</w:t>
      </w:r>
    </w:p>
    <w:p>
      <w:pPr>
        <w:pStyle w:val="Normal"/>
        <w:framePr w:w="9690" w:x="1800" w:y="1011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数据及实验分析数据应当长期保存；</w:t>
      </w:r>
    </w:p>
    <w:p>
      <w:pPr>
        <w:pStyle w:val="Normal"/>
        <w:framePr w:w="7038" w:x="2280" w:y="11988"/>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JCTFS+TimesNewRomanPSMT"/>
          <w:color w:val="000000"/>
          <w:spacing w:val="0"/>
          <w:sz w:val="24"/>
        </w:rPr>
        <w:t>6</w:t>
      </w:r>
      <w:r>
        <w:rPr>
          <w:rFonts w:ascii="SimSun" w:hAnsi="SimSun" w:cs="SimSun"/>
          <w:color w:val="000000"/>
          <w:spacing w:val="0"/>
          <w:sz w:val="24"/>
        </w:rPr>
        <w:t>、数据必须经核实及技术负责人签字后方可保存或上报。</w:t>
      </w:r>
    </w:p>
    <w:p>
      <w:pPr>
        <w:pStyle w:val="Normal"/>
        <w:framePr w:w="3306" w:x="1800" w:y="12505"/>
        <w:widowControl w:val="off"/>
        <w:autoSpaceDE w:val="off"/>
        <w:autoSpaceDN w:val="off"/>
        <w:spacing w:before="0" w:after="0" w:line="313" w:lineRule="exact"/>
        <w:ind w:left="0" w:right="0" w:first-line="0"/>
        <w:jc w:val="left"/>
        <w:rPr>
          <w:rFonts w:ascii="SimSun" w:hAnsi="SimSun" w:cs="SimSun"/>
          <w:color w:val="000000"/>
          <w:spacing w:val="0"/>
          <w:sz w:val="30"/>
        </w:rPr>
      </w:pPr>
      <w:r>
        <w:rPr>
          <w:rFonts w:ascii="DWPMLL+TimesNewRomanPS-BoldMT"/>
          <w:color w:val="000000"/>
          <w:spacing w:val="0"/>
          <w:sz w:val="30"/>
        </w:rPr>
        <w:t>9.3</w:t>
      </w:r>
      <w:r>
        <w:rPr>
          <w:rFonts w:ascii="SimSun" w:hAnsi="SimSun" w:cs="SimSun"/>
          <w:color w:val="000000"/>
          <w:spacing w:val="0"/>
          <w:sz w:val="30"/>
        </w:rPr>
        <w:t>排污口规范化管理</w:t>
      </w:r>
    </w:p>
    <w:p>
      <w:pPr>
        <w:pStyle w:val="Normal"/>
        <w:framePr w:w="5007" w:x="1800" w:y="13138"/>
        <w:widowControl w:val="off"/>
        <w:autoSpaceDE w:val="off"/>
        <w:autoSpaceDN w:val="off"/>
        <w:spacing w:before="0" w:after="0" w:line="293" w:lineRule="exact"/>
        <w:ind w:left="0" w:right="0" w:first-line="0"/>
        <w:jc w:val="left"/>
        <w:rPr>
          <w:rFonts w:ascii="SimSun" w:hAnsi="SimSun" w:cs="SimSun"/>
          <w:color w:val="000000"/>
          <w:spacing w:val="0"/>
          <w:sz w:val="28"/>
        </w:rPr>
      </w:pPr>
      <w:r>
        <w:rPr>
          <w:rFonts w:ascii="DWPMLL+TimesNewRomanPS-BoldMT"/>
          <w:color w:val="000000"/>
          <w:spacing w:val="0"/>
          <w:sz w:val="28"/>
        </w:rPr>
        <w:t>9.3.1</w:t>
      </w:r>
      <w:r>
        <w:rPr>
          <w:rFonts w:ascii="SimSun" w:hAnsi="SimSun" w:cs="SimSun"/>
          <w:color w:val="000000"/>
          <w:spacing w:val="0"/>
          <w:sz w:val="28"/>
        </w:rPr>
        <w:t>排污口规范化管理的基本原则</w:t>
      </w:r>
    </w:p>
    <w:p>
      <w:pPr>
        <w:pStyle w:val="Normal"/>
        <w:framePr w:w="5658" w:x="2280" w:y="13704"/>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1</w:t>
      </w:r>
      <w:r>
        <w:rPr>
          <w:rFonts w:ascii="SimSun" w:hAnsi="SimSun" w:cs="SimSun"/>
          <w:color w:val="000000"/>
          <w:spacing w:val="0"/>
          <w:sz w:val="24"/>
        </w:rPr>
        <w:t>）向环境排放污染物的排污口必须规范化。</w:t>
      </w:r>
    </w:p>
    <w:p>
      <w:pPr>
        <w:pStyle w:val="Normal"/>
        <w:framePr w:w="8970" w:x="2280" w:y="14172"/>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2</w:t>
      </w:r>
      <w:r>
        <w:rPr>
          <w:rFonts w:ascii="SimSun" w:hAnsi="SimSun" w:cs="SimSun"/>
          <w:color w:val="000000"/>
          <w:spacing w:val="0"/>
          <w:sz w:val="24"/>
        </w:rPr>
        <w:t>）根据项目的特点，应把列入总量控制指标的排污口作为管理的重点。</w:t>
      </w:r>
    </w:p>
    <w:p>
      <w:pPr>
        <w:pStyle w:val="Normal"/>
        <w:framePr w:w="540" w:x="5998" w:y="15636"/>
        <w:widowControl w:val="off"/>
        <w:autoSpaceDE w:val="off"/>
        <w:autoSpaceDN w:val="off"/>
        <w:spacing w:before="0" w:after="0" w:line="188" w:lineRule="exact"/>
        <w:ind w:left="0" w:right="0" w:first-line="0"/>
        <w:jc w:val="left"/>
        <w:rPr>
          <w:rFonts w:ascii="DJCTFS+TimesNewRomanPSMT"/>
          <w:color w:val="000000"/>
          <w:spacing w:val="0"/>
          <w:sz w:val="18"/>
        </w:rPr>
      </w:pPr>
      <w:r>
        <w:rPr>
          <w:rFonts w:ascii="DJCTFS+TimesNewRomanPSMT"/>
          <w:color w:val="000000"/>
          <w:spacing w:val="0"/>
          <w:sz w:val="18"/>
        </w:rPr>
        <w:t>155</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71" style="position:absolute;margin-left:90pt;margin-top:54.3pt;z-index:-1487;width:415.3pt;height:0.7pt;mso-position-horizontal:absolute;mso-position-horizontal-relative:page;mso-position-vertical:absolute;mso-position-vertical-relative:page" type="#_x0000_t75">
            <v:imageData xmlns:r="http://schemas.openxmlformats.org/officeDocument/2006/relationships" r:id="rId372"/>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3392" w:x="1800" w:y="1594"/>
        <w:widowControl w:val="off"/>
        <w:autoSpaceDE w:val="off"/>
        <w:autoSpaceDN w:val="off"/>
        <w:spacing w:before="0" w:after="0" w:line="293" w:lineRule="exact"/>
        <w:ind w:left="0" w:right="0" w:first-line="0"/>
        <w:jc w:val="left"/>
        <w:rPr>
          <w:rFonts w:ascii="SimSun" w:hAnsi="SimSun" w:cs="SimSun"/>
          <w:color w:val="000000"/>
          <w:spacing w:val="0"/>
          <w:sz w:val="28"/>
        </w:rPr>
      </w:pPr>
      <w:r>
        <w:rPr>
          <w:rFonts w:ascii="DWPMLL+TimesNewRomanPS-BoldMT"/>
          <w:color w:val="000000"/>
          <w:spacing w:val="0"/>
          <w:sz w:val="28"/>
        </w:rPr>
        <w:t>9.3.2</w:t>
      </w:r>
      <w:r>
        <w:rPr>
          <w:rFonts w:ascii="SimSun" w:hAnsi="SimSun" w:cs="SimSun"/>
          <w:color w:val="000000"/>
          <w:spacing w:val="0"/>
          <w:sz w:val="28"/>
        </w:rPr>
        <w:t>排污口的技术要求</w:t>
      </w:r>
    </w:p>
    <w:p>
      <w:pPr>
        <w:pStyle w:val="Normal"/>
        <w:framePr w:w="9522" w:x="1800" w:y="2160"/>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1</w:t>
      </w:r>
      <w:r>
        <w:rPr>
          <w:rFonts w:ascii="SimSun" w:hAnsi="SimSun" w:cs="SimSun"/>
          <w:color w:val="000000"/>
          <w:spacing w:val="0"/>
          <w:sz w:val="24"/>
        </w:rPr>
        <w:t>）排污口的位置必须按环监</w:t>
      </w:r>
      <w:r>
        <w:rPr>
          <w:rFonts w:ascii="DJCTFS+TimesNewRomanPSMT"/>
          <w:color w:val="000000"/>
          <w:spacing w:val="0"/>
          <w:sz w:val="24"/>
        </w:rPr>
        <w:t>[1996]470</w:t>
      </w:r>
      <w:r>
        <w:rPr>
          <w:rFonts w:ascii="SimSun" w:hAnsi="SimSun" w:cs="SimSun"/>
          <w:color w:val="000000"/>
          <w:spacing w:val="0"/>
          <w:sz w:val="24"/>
        </w:rPr>
        <w:t>号文件要求设置和规范化管理。</w:t>
      </w:r>
    </w:p>
    <w:p>
      <w:pPr>
        <w:pStyle w:val="Normal"/>
        <w:framePr w:w="9522" w:x="1800" w:y="2160"/>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2</w:t>
      </w:r>
      <w:r>
        <w:rPr>
          <w:rFonts w:ascii="SimSun" w:hAnsi="SimSun" w:cs="SimSun"/>
          <w:color w:val="000000"/>
          <w:spacing w:val="0"/>
          <w:sz w:val="24"/>
        </w:rPr>
        <w:t>）排污口采样点设置影响按《污染源监测技术规范》要求，设置在企业</w:t>
      </w:r>
    </w:p>
    <w:p>
      <w:pPr>
        <w:pStyle w:val="Normal"/>
        <w:framePr w:w="9522" w:x="1800" w:y="216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污染物总排放口处。</w:t>
      </w:r>
    </w:p>
    <w:p>
      <w:pPr>
        <w:pStyle w:val="Normal"/>
        <w:framePr w:w="2525" w:x="1800" w:y="3622"/>
        <w:widowControl w:val="off"/>
        <w:autoSpaceDE w:val="off"/>
        <w:autoSpaceDN w:val="off"/>
        <w:spacing w:before="0" w:after="0" w:line="293" w:lineRule="exact"/>
        <w:ind w:left="0" w:right="0" w:first-line="0"/>
        <w:jc w:val="left"/>
        <w:rPr>
          <w:rFonts w:ascii="SimSun" w:hAnsi="SimSun" w:cs="SimSun"/>
          <w:color w:val="000000"/>
          <w:spacing w:val="0"/>
          <w:sz w:val="28"/>
        </w:rPr>
      </w:pPr>
      <w:r>
        <w:rPr>
          <w:rFonts w:ascii="DWPMLL+TimesNewRomanPS-BoldMT"/>
          <w:color w:val="000000"/>
          <w:spacing w:val="0"/>
          <w:sz w:val="28"/>
        </w:rPr>
        <w:t>9.3.3</w:t>
      </w:r>
      <w:r>
        <w:rPr>
          <w:rFonts w:ascii="SimSun" w:hAnsi="SimSun" w:cs="SimSun"/>
          <w:color w:val="000000"/>
          <w:spacing w:val="0"/>
          <w:sz w:val="28"/>
        </w:rPr>
        <w:t>排污口设置</w:t>
      </w:r>
    </w:p>
    <w:p>
      <w:pPr>
        <w:pStyle w:val="Normal"/>
        <w:framePr w:w="9552" w:x="1800" w:y="4188"/>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各污染源排放口应规范设置，在</w:t>
      </w:r>
      <w:r>
        <w:rPr>
          <w:rFonts w:ascii="DJCTFS+TimesNewRomanPSMT" w:hAnsi="DJCTFS+TimesNewRomanPSMT" w:cs="DJCTFS+TimesNewRomanPSMT"/>
          <w:color w:val="000000"/>
          <w:spacing w:val="0"/>
          <w:sz w:val="24"/>
        </w:rPr>
        <w:t>“</w:t>
      </w:r>
      <w:r>
        <w:rPr>
          <w:rFonts w:ascii="SimSun" w:hAnsi="SimSun" w:cs="SimSun"/>
          <w:color w:val="000000"/>
          <w:spacing w:val="0"/>
          <w:sz w:val="24"/>
        </w:rPr>
        <w:t>三废</w:t>
      </w:r>
      <w:r>
        <w:rPr>
          <w:rFonts w:ascii="DJCTFS+TimesNewRomanPSMT" w:hAnsi="DJCTFS+TimesNewRomanPSMT" w:cs="DJCTFS+TimesNewRomanPSMT"/>
          <w:color w:val="000000"/>
          <w:spacing w:val="0"/>
          <w:sz w:val="24"/>
        </w:rPr>
        <w:t>”</w:t>
      </w:r>
      <w:r>
        <w:rPr>
          <w:rFonts w:ascii="SimSun" w:hAnsi="SimSun" w:cs="SimSun"/>
          <w:color w:val="000000"/>
          <w:spacing w:val="0"/>
          <w:sz w:val="24"/>
        </w:rPr>
        <w:t>及噪声排放处设置明显的标志，标志</w:t>
      </w:r>
    </w:p>
    <w:p>
      <w:pPr>
        <w:pStyle w:val="Normal"/>
        <w:framePr w:w="9552" w:x="1800" w:y="418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的设置应执行《环境保护图形标志排放口》（</w:t>
      </w:r>
      <w:r>
        <w:rPr>
          <w:rFonts w:ascii="DJCTFS+TimesNewRomanPSMT"/>
          <w:color w:val="000000"/>
          <w:spacing w:val="0"/>
          <w:sz w:val="24"/>
        </w:rPr>
        <w:t>GB15562.1-1995</w:t>
      </w:r>
      <w:r>
        <w:rPr>
          <w:rFonts w:ascii="SimSun" w:hAnsi="SimSun" w:cs="SimSun"/>
          <w:color w:val="000000"/>
          <w:spacing w:val="0"/>
          <w:sz w:val="24"/>
        </w:rPr>
        <w:t>）及《环境保护图</w:t>
      </w:r>
    </w:p>
    <w:p>
      <w:pPr>
        <w:pStyle w:val="Normal"/>
        <w:framePr w:w="9552" w:x="1800" w:y="418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形标志固体废物贮存（处置）场》（</w:t>
      </w:r>
      <w:r>
        <w:rPr>
          <w:rFonts w:ascii="DJCTFS+TimesNewRomanPSMT"/>
          <w:color w:val="000000"/>
          <w:spacing w:val="0"/>
          <w:sz w:val="24"/>
        </w:rPr>
        <w:t>GB15562.2-1995</w:t>
      </w:r>
      <w:r>
        <w:rPr>
          <w:rFonts w:ascii="SimSun" w:hAnsi="SimSun" w:cs="SimSun"/>
          <w:color w:val="000000"/>
          <w:spacing w:val="0"/>
          <w:sz w:val="24"/>
        </w:rPr>
        <w:t>）中有关规定，排放口图形</w:t>
      </w:r>
    </w:p>
    <w:p>
      <w:pPr>
        <w:pStyle w:val="Normal"/>
        <w:framePr w:w="9552" w:x="1800" w:y="418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标志见图 </w:t>
      </w:r>
      <w:r>
        <w:rPr>
          <w:rFonts w:ascii="DJCTFS+TimesNewRomanPSMT"/>
          <w:color w:val="000000"/>
          <w:spacing w:val="0"/>
          <w:sz w:val="24"/>
        </w:rPr>
        <w:t>9.4-1</w:t>
      </w:r>
      <w:r>
        <w:rPr>
          <w:rFonts w:ascii="SimSun" w:hAnsi="SimSun" w:cs="SimSun"/>
          <w:color w:val="000000"/>
          <w:spacing w:val="0"/>
          <w:sz w:val="24"/>
        </w:rPr>
        <w:t>。</w:t>
      </w:r>
    </w:p>
    <w:p>
      <w:pPr>
        <w:pStyle w:val="Normal"/>
        <w:framePr w:w="9552" w:x="1800" w:y="6060"/>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污染物排放口的图形标志应设置在靠近采样点的醒目处，标志牌设置高度为</w:t>
      </w:r>
    </w:p>
    <w:p>
      <w:pPr>
        <w:pStyle w:val="Normal"/>
        <w:framePr w:w="9552" w:x="1800" w:y="606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其上缘距地面 </w:t>
      </w:r>
      <w:r>
        <w:rPr>
          <w:rFonts w:ascii="DJCTFS+TimesNewRomanPSMT"/>
          <w:color w:val="000000"/>
          <w:spacing w:val="0"/>
          <w:sz w:val="24"/>
        </w:rPr>
        <w:t>2.0m</w:t>
      </w:r>
      <w:r>
        <w:rPr>
          <w:rFonts w:ascii="SimSun" w:hAnsi="SimSun" w:cs="SimSun"/>
          <w:color w:val="000000"/>
          <w:spacing w:val="0"/>
          <w:sz w:val="24"/>
        </w:rPr>
        <w:t>。</w:t>
      </w:r>
    </w:p>
    <w:p>
      <w:pPr>
        <w:pStyle w:val="Normal"/>
        <w:framePr w:w="3089" w:x="1800" w:y="7054"/>
        <w:widowControl w:val="off"/>
        <w:autoSpaceDE w:val="off"/>
        <w:autoSpaceDN w:val="off"/>
        <w:spacing w:before="0" w:after="0" w:line="293" w:lineRule="exact"/>
        <w:ind w:left="0" w:right="0" w:first-line="0"/>
        <w:jc w:val="left"/>
        <w:rPr>
          <w:rFonts w:ascii="SimSun" w:hAnsi="SimSun" w:cs="SimSun"/>
          <w:color w:val="000000"/>
          <w:spacing w:val="0"/>
          <w:sz w:val="28"/>
        </w:rPr>
      </w:pPr>
      <w:r>
        <w:rPr>
          <w:rFonts w:ascii="DWPMLL+TimesNewRomanPS-BoldMT"/>
          <w:color w:val="000000"/>
          <w:spacing w:val="0"/>
          <w:sz w:val="28"/>
        </w:rPr>
        <w:t>9.3.4</w:t>
      </w:r>
      <w:r>
        <w:rPr>
          <w:rFonts w:ascii="SimSun" w:hAnsi="SimSun" w:cs="SimSun"/>
          <w:color w:val="000000"/>
          <w:spacing w:val="0"/>
          <w:sz w:val="28"/>
        </w:rPr>
        <w:t>排污口建档管理</w:t>
      </w:r>
    </w:p>
    <w:p>
      <w:pPr>
        <w:pStyle w:val="Normal"/>
        <w:framePr w:w="9522" w:x="1800" w:y="7620"/>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1</w:t>
      </w:r>
      <w:r>
        <w:rPr>
          <w:rFonts w:ascii="SimSun" w:hAnsi="SimSun" w:cs="SimSun"/>
          <w:color w:val="000000"/>
          <w:spacing w:val="0"/>
          <w:sz w:val="24"/>
        </w:rPr>
        <w:t>）要求使用国家环境保护部统一印制的《中华人民共和国规范化排污口</w:t>
      </w:r>
    </w:p>
    <w:p>
      <w:pPr>
        <w:pStyle w:val="Normal"/>
        <w:framePr w:w="9522" w:x="1800" w:y="762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标志登记证》，并要求填写有关内容。</w:t>
      </w:r>
    </w:p>
    <w:p>
      <w:pPr>
        <w:pStyle w:val="Normal"/>
        <w:framePr w:w="9522" w:x="1800" w:y="8556"/>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2</w:t>
      </w:r>
      <w:r>
        <w:rPr>
          <w:rFonts w:ascii="SimSun" w:hAnsi="SimSun" w:cs="SimSun"/>
          <w:color w:val="000000"/>
          <w:spacing w:val="0"/>
          <w:sz w:val="24"/>
        </w:rPr>
        <w:t>）根据排污口管理挡案内容要求，项目建成后，应将主要污染物种类、</w:t>
      </w:r>
    </w:p>
    <w:p>
      <w:pPr>
        <w:pStyle w:val="Normal"/>
        <w:framePr w:w="9522" w:x="1800" w:y="855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数量、浓度、排放去向、达标情况记录于档案。</w:t>
      </w:r>
    </w:p>
    <w:p>
      <w:pPr>
        <w:pStyle w:val="Normal"/>
        <w:framePr w:w="946" w:x="2117" w:y="943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排放口</w:t>
      </w:r>
    </w:p>
    <w:p>
      <w:pPr>
        <w:pStyle w:val="Normal"/>
        <w:framePr w:w="1784" w:x="4200" w:y="943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固体废物堆放场</w:t>
      </w:r>
    </w:p>
    <w:p>
      <w:pPr>
        <w:pStyle w:val="Normal"/>
        <w:framePr w:w="944" w:x="8138" w:y="943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地表水</w:t>
      </w:r>
    </w:p>
    <w:p>
      <w:pPr>
        <w:pStyle w:val="Normal"/>
        <w:framePr w:w="1158" w:x="2014" w:y="10853"/>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图形符号</w:t>
      </w:r>
    </w:p>
    <w:p>
      <w:pPr>
        <w:pStyle w:val="Normal"/>
        <w:framePr w:w="735" w:x="2222" w:y="1226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形状</w:t>
      </w:r>
    </w:p>
    <w:p>
      <w:pPr>
        <w:pStyle w:val="Normal"/>
        <w:framePr w:w="733" w:x="6485" w:y="1226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方形</w:t>
      </w:r>
    </w:p>
    <w:p>
      <w:pPr>
        <w:pStyle w:val="Normal"/>
        <w:framePr w:w="733" w:x="6485" w:y="12267"/>
        <w:widowControl w:val="off"/>
        <w:autoSpaceDE w:val="off"/>
        <w:autoSpaceDN w:val="off"/>
        <w:spacing w:before="0" w:after="0" w:line="322" w:lineRule="exact"/>
        <w:ind w:left="0" w:right="0" w:first-line="0"/>
        <w:jc w:val="left"/>
        <w:rPr>
          <w:rFonts w:ascii="SimSun" w:hAnsi="SimSun" w:cs="SimSun"/>
          <w:color w:val="000000"/>
          <w:spacing w:val="0"/>
          <w:sz w:val="21"/>
        </w:rPr>
      </w:pPr>
      <w:r>
        <w:rPr>
          <w:rFonts w:ascii="SimSun" w:hAnsi="SimSun" w:cs="SimSun"/>
          <w:color w:val="000000"/>
          <w:spacing w:val="0"/>
          <w:sz w:val="21"/>
        </w:rPr>
        <w:t>绿色</w:t>
      </w:r>
    </w:p>
    <w:p>
      <w:pPr>
        <w:pStyle w:val="Normal"/>
        <w:framePr w:w="733" w:x="6485" w:y="12267"/>
        <w:widowControl w:val="off"/>
        <w:autoSpaceDE w:val="off"/>
        <w:autoSpaceDN w:val="off"/>
        <w:spacing w:before="0" w:after="0" w:line="324" w:lineRule="exact"/>
        <w:ind w:left="0" w:right="0" w:first-line="0"/>
        <w:jc w:val="left"/>
        <w:rPr>
          <w:rFonts w:ascii="SimSun" w:hAnsi="SimSun" w:cs="SimSun"/>
          <w:color w:val="000000"/>
          <w:spacing w:val="0"/>
          <w:sz w:val="21"/>
        </w:rPr>
      </w:pPr>
      <w:r>
        <w:rPr>
          <w:rFonts w:ascii="SimSun" w:hAnsi="SimSun" w:cs="SimSun"/>
          <w:color w:val="000000"/>
          <w:spacing w:val="0"/>
          <w:sz w:val="21"/>
        </w:rPr>
        <w:t>白色</w:t>
      </w:r>
    </w:p>
    <w:p>
      <w:pPr>
        <w:pStyle w:val="Normal"/>
        <w:framePr w:w="1158" w:x="2014" w:y="12588"/>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背景颜色</w:t>
      </w:r>
    </w:p>
    <w:p>
      <w:pPr>
        <w:pStyle w:val="Normal"/>
        <w:framePr w:w="1158" w:x="2014" w:y="12588"/>
        <w:widowControl w:val="off"/>
        <w:autoSpaceDE w:val="off"/>
        <w:autoSpaceDN w:val="off"/>
        <w:spacing w:before="0" w:after="0" w:line="324" w:lineRule="exact"/>
        <w:ind w:left="0" w:right="0" w:first-line="0"/>
        <w:jc w:val="left"/>
        <w:rPr>
          <w:rFonts w:ascii="SimSun" w:hAnsi="SimSun" w:cs="SimSun"/>
          <w:color w:val="000000"/>
          <w:spacing w:val="0"/>
          <w:sz w:val="21"/>
        </w:rPr>
      </w:pPr>
      <w:r>
        <w:rPr>
          <w:rFonts w:ascii="SimSun" w:hAnsi="SimSun" w:cs="SimSun"/>
          <w:color w:val="000000"/>
          <w:spacing w:val="0"/>
          <w:sz w:val="21"/>
        </w:rPr>
        <w:t>图形颜色</w:t>
      </w:r>
    </w:p>
    <w:p>
      <w:pPr>
        <w:pStyle w:val="Normal"/>
        <w:framePr w:w="2619" w:x="4817" w:y="13234"/>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图 </w:t>
      </w:r>
      <w:r>
        <w:rPr>
          <w:rFonts w:ascii="DWPMLL+TimesNewRomanPS-BoldMT"/>
          <w:color w:val="000000"/>
          <w:spacing w:val="0"/>
          <w:sz w:val="21"/>
        </w:rPr>
        <w:t>9.3-1</w:t>
      </w:r>
      <w:r>
        <w:rPr>
          <w:rFonts w:ascii="SimSun" w:hAnsi="SimSun" w:cs="SimSun"/>
          <w:color w:val="000000"/>
          <w:spacing w:val="0"/>
          <w:sz w:val="21"/>
        </w:rPr>
        <w:t>排放口图形标志</w:t>
      </w:r>
    </w:p>
    <w:p>
      <w:pPr>
        <w:pStyle w:val="Normal"/>
        <w:framePr w:w="2101" w:x="1800" w:y="13657"/>
        <w:widowControl w:val="off"/>
        <w:autoSpaceDE w:val="off"/>
        <w:autoSpaceDN w:val="off"/>
        <w:spacing w:before="0" w:after="0" w:line="313" w:lineRule="exact"/>
        <w:ind w:left="0" w:right="0" w:first-line="0"/>
        <w:jc w:val="left"/>
        <w:rPr>
          <w:rFonts w:ascii="SimSun" w:hAnsi="SimSun" w:cs="SimSun"/>
          <w:color w:val="000000"/>
          <w:spacing w:val="0"/>
          <w:sz w:val="30"/>
        </w:rPr>
      </w:pPr>
      <w:r>
        <w:rPr>
          <w:rFonts w:ascii="DWPMLL+TimesNewRomanPS-BoldMT"/>
          <w:color w:val="000000"/>
          <w:spacing w:val="0"/>
          <w:sz w:val="30"/>
        </w:rPr>
        <w:t>9.4</w:t>
      </w:r>
      <w:r>
        <w:rPr>
          <w:rFonts w:ascii="SimSun" w:hAnsi="SimSun" w:cs="SimSun"/>
          <w:color w:val="000000"/>
          <w:spacing w:val="0"/>
          <w:sz w:val="30"/>
        </w:rPr>
        <w:t>竣工验收</w:t>
      </w:r>
    </w:p>
    <w:p>
      <w:pPr>
        <w:pStyle w:val="Normal"/>
        <w:framePr w:w="9660" w:x="1800" w:y="14232"/>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根据《中华人民共和国环境保护法》及建设项目环境保护管理条例的规定，</w:t>
      </w:r>
    </w:p>
    <w:p>
      <w:pPr>
        <w:pStyle w:val="Normal"/>
        <w:framePr w:w="9660" w:x="1800" w:y="1423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本项目应执行环境影响评价制度和环境保护设施与主体工程同时设计、同时施</w:t>
      </w:r>
    </w:p>
    <w:p>
      <w:pPr>
        <w:pStyle w:val="Normal"/>
        <w:framePr w:w="540" w:x="5998" w:y="15636"/>
        <w:widowControl w:val="off"/>
        <w:autoSpaceDE w:val="off"/>
        <w:autoSpaceDN w:val="off"/>
        <w:spacing w:before="0" w:after="0" w:line="188" w:lineRule="exact"/>
        <w:ind w:left="0" w:right="0" w:first-line="0"/>
        <w:jc w:val="left"/>
        <w:rPr>
          <w:rFonts w:ascii="DJCTFS+TimesNewRomanPSMT"/>
          <w:color w:val="000000"/>
          <w:spacing w:val="0"/>
          <w:sz w:val="18"/>
        </w:rPr>
      </w:pPr>
      <w:r>
        <w:rPr>
          <w:rFonts w:ascii="DJCTFS+TimesNewRomanPSMT"/>
          <w:color w:val="000000"/>
          <w:spacing w:val="0"/>
          <w:sz w:val="18"/>
        </w:rPr>
        <w:t>156</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72" style="position:absolute;margin-left:90pt;margin-top:54.3pt;z-index:-1491;width:415.3pt;height:0.7pt;mso-position-horizontal:absolute;mso-position-horizontal-relative:page;mso-position-vertical:absolute;mso-position-vertical-relative:page" type="#_x0000_t75">
            <v:imageData xmlns:r="http://schemas.openxmlformats.org/officeDocument/2006/relationships" r:id="rId373"/>
          </v:shape>
        </w:pict>
      </w:r>
      <w:r>
        <w:rPr>
          <w:noProof w:val="on"/>
        </w:rPr>
        <w:pict>
          <v:shape xmlns:v="urn:schemas-microsoft-com:vml" id="_x0000373" style="position:absolute;margin-left:189.1pt;margin-top:489.8pt;z-index:-1495;width:115.2pt;height:116.3pt;mso-position-horizontal:absolute;mso-position-horizontal-relative:page;mso-position-vertical:absolute;mso-position-vertical-relative:page" type="#_x0000_t75">
            <v:imageData xmlns:r="http://schemas.openxmlformats.org/officeDocument/2006/relationships" r:id="rId374"/>
          </v:shape>
        </w:pict>
      </w:r>
      <w:r>
        <w:rPr>
          <w:noProof w:val="on"/>
        </w:rPr>
        <w:pict>
          <v:shape xmlns:v="urn:schemas-microsoft-com:vml" id="_x0000374" style="position:absolute;margin-left:359.15pt;margin-top:490.25pt;z-index:-1499;width:126.95pt;height:115.2pt;mso-position-horizontal:absolute;mso-position-horizontal-relative:page;mso-position-vertical:absolute;mso-position-vertical-relative:page" type="#_x0000_t75">
            <v:imageData xmlns:r="http://schemas.openxmlformats.org/officeDocument/2006/relationships" r:id="rId375"/>
          </v:shape>
        </w:pict>
      </w:r>
      <w:r>
        <w:rPr>
          <w:noProof w:val="on"/>
        </w:rPr>
        <w:pict>
          <v:shape xmlns:v="urn:schemas-microsoft-com:vml" id="_x0000375" style="position:absolute;margin-left:84.35pt;margin-top:468.9pt;z-index:-1503;width:427.35pt;height:190.95pt;mso-position-horizontal:absolute;mso-position-horizontal-relative:page;mso-position-vertical:absolute;mso-position-vertical-relative:page" type="#_x0000_t75">
            <v:imageData xmlns:r="http://schemas.openxmlformats.org/officeDocument/2006/relationships" r:id="rId376"/>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4386" w:x="1800" w:y="1536"/>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工、同时投产使用的</w:t>
      </w:r>
      <w:r>
        <w:rPr>
          <w:rFonts w:ascii="DJCTFS+TimesNewRomanPSMT" w:hAnsi="DJCTFS+TimesNewRomanPSMT" w:cs="DJCTFS+TimesNewRomanPSMT"/>
          <w:color w:val="000000"/>
          <w:spacing w:val="0"/>
          <w:sz w:val="24"/>
        </w:rPr>
        <w:t>“</w:t>
      </w:r>
      <w:r>
        <w:rPr>
          <w:rFonts w:ascii="SimSun" w:hAnsi="SimSun" w:cs="SimSun"/>
          <w:color w:val="000000"/>
          <w:spacing w:val="0"/>
          <w:sz w:val="24"/>
        </w:rPr>
        <w:t>三同时</w:t>
      </w:r>
      <w:r>
        <w:rPr>
          <w:rFonts w:ascii="DJCTFS+TimesNewRomanPSMT" w:hAnsi="DJCTFS+TimesNewRomanPSMT" w:cs="DJCTFS+TimesNewRomanPSMT"/>
          <w:color w:val="000000"/>
          <w:spacing w:val="0"/>
          <w:sz w:val="24"/>
        </w:rPr>
        <w:t>”</w:t>
      </w:r>
      <w:r>
        <w:rPr>
          <w:rFonts w:ascii="SimSun" w:hAnsi="SimSun" w:cs="SimSun"/>
          <w:color w:val="000000"/>
          <w:spacing w:val="0"/>
          <w:sz w:val="24"/>
        </w:rPr>
        <w:t>制度。</w:t>
      </w:r>
    </w:p>
    <w:p>
      <w:pPr>
        <w:pStyle w:val="Normal"/>
        <w:framePr w:w="9552" w:x="1800" w:y="2004"/>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竣工环境保护验收是为了查清本工程环境保护措施落实情况，分析已采取环</w:t>
      </w:r>
    </w:p>
    <w:p>
      <w:pPr>
        <w:pStyle w:val="Normal"/>
        <w:framePr w:w="9552" w:x="1800" w:y="200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保措施的有效性，确定项目对环境造成的实际影响及可能存在的潜在影响，全面</w:t>
      </w:r>
    </w:p>
    <w:p>
      <w:pPr>
        <w:pStyle w:val="Normal"/>
        <w:framePr w:w="9552" w:x="1800" w:y="200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做好生态恢复与污染防治工作。</w:t>
      </w:r>
    </w:p>
    <w:p>
      <w:pPr>
        <w:pStyle w:val="Normal"/>
        <w:framePr w:w="3036" w:x="2280" w:y="3408"/>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竣工环保调查目的如下：</w:t>
      </w:r>
    </w:p>
    <w:p>
      <w:pPr>
        <w:pStyle w:val="Normal"/>
        <w:framePr w:w="9549" w:x="1800" w:y="3876"/>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DJCTFS+TimesNewRomanPSMT"/>
          <w:color w:val="000000"/>
          <w:spacing w:val="0"/>
          <w:sz w:val="24"/>
        </w:rPr>
        <w:t>1</w:t>
      </w:r>
      <w:r>
        <w:rPr>
          <w:rFonts w:ascii="SimSun" w:hAnsi="SimSun" w:cs="SimSun"/>
          <w:color w:val="000000"/>
          <w:spacing w:val="0"/>
          <w:sz w:val="24"/>
        </w:rPr>
        <w:t>、补充因工程内容变化的环境影响评价内容，找出已产生的环境问题，提</w:t>
      </w:r>
    </w:p>
    <w:p>
      <w:pPr>
        <w:pStyle w:val="Normal"/>
        <w:framePr w:w="9549" w:x="1800" w:y="387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出减缓环境影响的补充措施；</w:t>
      </w:r>
    </w:p>
    <w:p>
      <w:pPr>
        <w:pStyle w:val="Normal"/>
        <w:framePr w:w="9552" w:x="1800" w:y="4812"/>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DJCTFS+TimesNewRomanPSMT"/>
          <w:color w:val="000000"/>
          <w:spacing w:val="0"/>
          <w:sz w:val="24"/>
        </w:rPr>
        <w:t>2</w:t>
      </w:r>
      <w:r>
        <w:rPr>
          <w:rFonts w:ascii="SimSun" w:hAnsi="SimSun" w:cs="SimSun"/>
          <w:color w:val="000000"/>
          <w:spacing w:val="0"/>
          <w:sz w:val="24"/>
        </w:rPr>
        <w:t>、调查工程在设计、施工、运行、管理等方面落实环境影响报告表所提环</w:t>
      </w:r>
    </w:p>
    <w:p>
      <w:pPr>
        <w:pStyle w:val="Normal"/>
        <w:framePr w:w="9552" w:x="1800" w:y="481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保措施的执行情况以及存在的问题，重点调查工程已采取的生态恢复、水土保持</w:t>
      </w:r>
    </w:p>
    <w:p>
      <w:pPr>
        <w:pStyle w:val="Normal"/>
        <w:framePr w:w="9552" w:x="1800" w:y="481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与污染控制措施，分析其有效性，对不完善的措施提出改进意见；对工程其他实</w:t>
      </w:r>
    </w:p>
    <w:p>
      <w:pPr>
        <w:pStyle w:val="Normal"/>
        <w:framePr w:w="9552" w:x="1800" w:y="481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际环境问题及潜在的环境影响，提出环境保护补救措施；</w:t>
      </w:r>
    </w:p>
    <w:p>
      <w:pPr>
        <w:pStyle w:val="Normal"/>
        <w:framePr w:w="9549" w:x="1800" w:y="6684"/>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DJCTFS+TimesNewRomanPSMT"/>
          <w:color w:val="000000"/>
          <w:spacing w:val="0"/>
          <w:sz w:val="24"/>
        </w:rPr>
        <w:t>3</w:t>
      </w:r>
      <w:r>
        <w:rPr>
          <w:rFonts w:ascii="SimSun" w:hAnsi="SimSun" w:cs="SimSun"/>
          <w:color w:val="000000"/>
          <w:spacing w:val="0"/>
          <w:sz w:val="24"/>
        </w:rPr>
        <w:t>、调查工程环境保护设施的落实情况和运行效果，调查环境管理和环境监</w:t>
      </w:r>
    </w:p>
    <w:p>
      <w:pPr>
        <w:pStyle w:val="Normal"/>
        <w:framePr w:w="9549" w:x="1800" w:y="668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测计划的实施情况，提出相应的环境管理、治理要求。</w:t>
      </w:r>
    </w:p>
    <w:p>
      <w:pPr>
        <w:pStyle w:val="Normal"/>
        <w:framePr w:w="9552" w:x="1800" w:y="7620"/>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建设单位在试生产期内应填报《建设项目竣工环境保护验收和污染物排放申</w:t>
      </w:r>
    </w:p>
    <w:p>
      <w:pPr>
        <w:pStyle w:val="Normal"/>
        <w:framePr w:w="9552" w:x="1800" w:y="762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请表》向环保部门申请项目竣工环保验收和污染物排放许可证，并附环境保护验</w:t>
      </w:r>
    </w:p>
    <w:p>
      <w:pPr>
        <w:pStyle w:val="Normal"/>
        <w:framePr w:w="9552" w:x="1800" w:y="762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收监测报告或调查报告。</w:t>
      </w:r>
    </w:p>
    <w:p>
      <w:pPr>
        <w:pStyle w:val="Normal"/>
        <w:framePr w:w="9555" w:x="1800" w:y="9024"/>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建设项目竣工后，建设单位应当如实查验、监测、记载建设项目环境保护设</w:t>
      </w:r>
    </w:p>
    <w:p>
      <w:pPr>
        <w:pStyle w:val="Normal"/>
        <w:framePr w:w="9555" w:x="1800" w:y="902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施的建设和调试情况，编制验收监测报告。建设单位不具备编制验收监测报告能</w:t>
      </w:r>
    </w:p>
    <w:p>
      <w:pPr>
        <w:pStyle w:val="Normal"/>
        <w:framePr w:w="9555" w:x="1800" w:y="902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力的，可以委托有能力的技术机构编制。验收监测报告编制完成后，建设单位应</w:t>
      </w:r>
    </w:p>
    <w:p>
      <w:pPr>
        <w:pStyle w:val="Normal"/>
        <w:framePr w:w="9555" w:x="1800" w:y="902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当根据验收监测报告结论，逐一检查是否存在本办法第八条所列验收不合格的情</w:t>
      </w:r>
    </w:p>
    <w:p>
      <w:pPr>
        <w:pStyle w:val="Normal"/>
        <w:framePr w:w="9555" w:x="1800" w:y="902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形，提出验收意见。存在问题的，建设单位应当进行整改，整改完成后方可提出</w:t>
      </w:r>
    </w:p>
    <w:p>
      <w:pPr>
        <w:pStyle w:val="Normal"/>
        <w:framePr w:w="9555" w:x="1800" w:y="902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验收意见。建设项目配套建设的环境保护设施经验收合格后，其主体工程方可投</w:t>
      </w:r>
    </w:p>
    <w:p>
      <w:pPr>
        <w:pStyle w:val="Normal"/>
        <w:framePr w:w="9555" w:x="1800" w:y="902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入生产或者使用；未经验收或者验收不合格的，不得投入生产或者使用。具体实</w:t>
      </w:r>
    </w:p>
    <w:p>
      <w:pPr>
        <w:pStyle w:val="Normal"/>
        <w:framePr w:w="9555" w:x="1800" w:y="902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施办法参照《建设项目竣工环境保护验收暂行办法》（国环规环评</w:t>
      </w:r>
      <w:r>
        <w:rPr>
          <w:rFonts w:ascii="DJCTFS+TimesNewRomanPSMT"/>
          <w:color w:val="000000"/>
          <w:spacing w:val="0"/>
          <w:sz w:val="24"/>
        </w:rPr>
        <w:t>[2014]4</w:t>
      </w:r>
      <w:r>
        <w:rPr>
          <w:rFonts w:ascii="SimSun" w:hAnsi="SimSun" w:cs="SimSun"/>
          <w:color w:val="000000"/>
          <w:spacing w:val="0"/>
          <w:sz w:val="24"/>
        </w:rPr>
        <w:t>号）进</w:t>
      </w:r>
    </w:p>
    <w:p>
      <w:pPr>
        <w:pStyle w:val="Normal"/>
        <w:framePr w:w="9555" w:x="1800" w:y="902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行。</w:t>
      </w:r>
    </w:p>
    <w:p>
      <w:pPr>
        <w:pStyle w:val="Normal"/>
        <w:framePr w:w="6685" w:x="2280" w:y="13236"/>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拟建项目环境保护</w:t>
      </w:r>
      <w:r>
        <w:rPr>
          <w:rFonts w:ascii="DJCTFS+TimesNewRomanPSMT" w:hAnsi="DJCTFS+TimesNewRomanPSMT" w:cs="DJCTFS+TimesNewRomanPSMT"/>
          <w:color w:val="000000"/>
          <w:spacing w:val="0"/>
          <w:sz w:val="24"/>
        </w:rPr>
        <w:t>“</w:t>
      </w:r>
      <w:r>
        <w:rPr>
          <w:rFonts w:ascii="SimSun" w:hAnsi="SimSun" w:cs="SimSun"/>
          <w:color w:val="000000"/>
          <w:spacing w:val="0"/>
          <w:sz w:val="24"/>
        </w:rPr>
        <w:t>三同时</w:t>
      </w:r>
      <w:r>
        <w:rPr>
          <w:rFonts w:ascii="DJCTFS+TimesNewRomanPSMT" w:hAnsi="DJCTFS+TimesNewRomanPSMT" w:cs="DJCTFS+TimesNewRomanPSMT"/>
          <w:color w:val="000000"/>
          <w:spacing w:val="0"/>
          <w:sz w:val="24"/>
        </w:rPr>
        <w:t>”</w:t>
      </w:r>
      <w:r>
        <w:rPr>
          <w:rFonts w:ascii="SimSun" w:hAnsi="SimSun" w:cs="SimSun"/>
          <w:color w:val="000000"/>
          <w:spacing w:val="0"/>
          <w:sz w:val="24"/>
        </w:rPr>
        <w:t xml:space="preserve">竣工验收情况详见表 </w:t>
      </w:r>
      <w:r>
        <w:rPr>
          <w:rFonts w:ascii="DJCTFS+TimesNewRomanPSMT"/>
          <w:color w:val="000000"/>
          <w:spacing w:val="0"/>
          <w:sz w:val="24"/>
        </w:rPr>
        <w:t>9.4-1</w:t>
      </w:r>
      <w:r>
        <w:rPr>
          <w:rFonts w:ascii="SimSun" w:hAnsi="SimSun" w:cs="SimSun"/>
          <w:color w:val="000000"/>
          <w:spacing w:val="0"/>
          <w:sz w:val="24"/>
        </w:rPr>
        <w:t>。</w:t>
      </w:r>
    </w:p>
    <w:p>
      <w:pPr>
        <w:pStyle w:val="Normal"/>
        <w:framePr w:w="5528" w:x="3557" w:y="13719"/>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表 </w:t>
      </w:r>
      <w:r>
        <w:rPr>
          <w:rFonts w:ascii="DWPMLL+TimesNewRomanPS-BoldMT"/>
          <w:color w:val="000000"/>
          <w:spacing w:val="0"/>
          <w:sz w:val="21"/>
        </w:rPr>
        <w:t>9.4-1</w:t>
      </w:r>
      <w:r>
        <w:rPr>
          <w:rFonts w:ascii="SimSun" w:hAnsi="SimSun" w:cs="SimSun"/>
          <w:color w:val="000000"/>
          <w:spacing w:val="0"/>
          <w:sz w:val="21"/>
        </w:rPr>
        <w:t>拟建项目环境保护</w:t>
      </w:r>
      <w:r>
        <w:rPr>
          <w:rFonts w:ascii="DWPMLL+TimesNewRomanPS-BoldMT" w:hAnsi="DWPMLL+TimesNewRomanPS-BoldMT" w:cs="DWPMLL+TimesNewRomanPS-BoldMT"/>
          <w:color w:val="000000"/>
          <w:spacing w:val="0"/>
          <w:sz w:val="21"/>
        </w:rPr>
        <w:t>“</w:t>
      </w:r>
      <w:r>
        <w:rPr>
          <w:rFonts w:ascii="SimSun" w:hAnsi="SimSun" w:cs="SimSun"/>
          <w:color w:val="000000"/>
          <w:spacing w:val="0"/>
          <w:sz w:val="21"/>
        </w:rPr>
        <w:t>三同时</w:t>
      </w:r>
      <w:r>
        <w:rPr>
          <w:rFonts w:ascii="DWPMLL+TimesNewRomanPS-BoldMT" w:hAnsi="DWPMLL+TimesNewRomanPS-BoldMT" w:cs="DWPMLL+TimesNewRomanPS-BoldMT"/>
          <w:color w:val="000000"/>
          <w:spacing w:val="0"/>
          <w:sz w:val="21"/>
        </w:rPr>
        <w:t>”</w:t>
      </w:r>
      <w:r>
        <w:rPr>
          <w:rFonts w:ascii="SimSun" w:hAnsi="SimSun" w:cs="SimSun"/>
          <w:color w:val="000000"/>
          <w:spacing w:val="0"/>
          <w:sz w:val="21"/>
        </w:rPr>
        <w:t>竣工验收一览表</w:t>
      </w:r>
    </w:p>
    <w:p>
      <w:pPr>
        <w:pStyle w:val="Normal"/>
        <w:framePr w:w="2000" w:x="8100" w:y="1413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执行标准或验收要</w:t>
      </w:r>
    </w:p>
    <w:p>
      <w:pPr>
        <w:pStyle w:val="Normal"/>
        <w:framePr w:w="735" w:x="2270" w:y="1429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项目</w:t>
      </w:r>
    </w:p>
    <w:p>
      <w:pPr>
        <w:pStyle w:val="Normal"/>
        <w:framePr w:w="1158" w:x="5050" w:y="1429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验收内容</w:t>
      </w:r>
    </w:p>
    <w:p>
      <w:pPr>
        <w:pStyle w:val="Normal"/>
        <w:framePr w:w="524" w:x="8837" w:y="1445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求</w:t>
      </w:r>
    </w:p>
    <w:p>
      <w:pPr>
        <w:pStyle w:val="Normal"/>
        <w:framePr w:w="540" w:x="5998" w:y="15636"/>
        <w:widowControl w:val="off"/>
        <w:autoSpaceDE w:val="off"/>
        <w:autoSpaceDN w:val="off"/>
        <w:spacing w:before="0" w:after="0" w:line="188" w:lineRule="exact"/>
        <w:ind w:left="0" w:right="0" w:first-line="0"/>
        <w:jc w:val="left"/>
        <w:rPr>
          <w:rFonts w:ascii="DJCTFS+TimesNewRomanPSMT"/>
          <w:color w:val="000000"/>
          <w:spacing w:val="0"/>
          <w:sz w:val="18"/>
        </w:rPr>
      </w:pPr>
      <w:r>
        <w:rPr>
          <w:rFonts w:ascii="DJCTFS+TimesNewRomanPSMT"/>
          <w:color w:val="000000"/>
          <w:spacing w:val="0"/>
          <w:sz w:val="18"/>
        </w:rPr>
        <w:t>157</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76" style="position:absolute;margin-left:90pt;margin-top:54.3pt;z-index:-1507;width:415.3pt;height:0.7pt;mso-position-horizontal:absolute;mso-position-horizontal-relative:page;mso-position-vertical:absolute;mso-position-vertical-relative:page" type="#_x0000_t75">
            <v:imageData xmlns:r="http://schemas.openxmlformats.org/officeDocument/2006/relationships" r:id="rId377"/>
          </v:shape>
        </w:pict>
      </w:r>
      <w:r>
        <w:rPr>
          <w:noProof w:val="on"/>
        </w:rPr>
        <w:pict>
          <v:shape xmlns:v="urn:schemas-microsoft-com:vml" id="_x0000377" style="position:absolute;margin-left:96.5pt;margin-top:703.6pt;z-index:-1511;width:402.3pt;height:33.6pt;mso-position-horizontal:absolute;mso-position-horizontal-relative:page;mso-position-vertical:absolute;mso-position-vertical-relative:page" type="#_x0000_t75">
            <v:imageData xmlns:r="http://schemas.openxmlformats.org/officeDocument/2006/relationships" r:id="rId378"/>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5352" w:x="3142" w:y="1503"/>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仅设置渗滤液收集池 </w:t>
      </w:r>
      <w:r>
        <w:rPr>
          <w:rFonts w:ascii="DJCTFS+TimesNewRomanPSMT"/>
          <w:color w:val="000000"/>
          <w:spacing w:val="0"/>
          <w:sz w:val="21"/>
        </w:rPr>
        <w:t>1</w:t>
      </w:r>
      <w:r>
        <w:rPr>
          <w:rFonts w:ascii="SimSun" w:hAnsi="SimSun" w:cs="SimSun"/>
          <w:color w:val="000000"/>
          <w:spacing w:val="0"/>
          <w:sz w:val="21"/>
        </w:rPr>
        <w:t>座（</w:t>
      </w:r>
      <w:r>
        <w:rPr>
          <w:rFonts w:ascii="DJCTFS+TimesNewRomanPSMT"/>
          <w:color w:val="000000"/>
          <w:spacing w:val="0"/>
          <w:sz w:val="21"/>
        </w:rPr>
        <w:t>10m</w:t>
      </w:r>
      <w:r>
        <w:rPr>
          <w:rFonts w:ascii="SimSun" w:hAnsi="SimSun" w:cs="SimSun"/>
          <w:color w:val="000000"/>
          <w:spacing w:val="0"/>
          <w:sz w:val="21"/>
        </w:rPr>
        <w:t>×</w:t>
      </w:r>
      <w:r>
        <w:rPr>
          <w:rFonts w:ascii="DJCTFS+TimesNewRomanPSMT"/>
          <w:color w:val="000000"/>
          <w:spacing w:val="0"/>
          <w:sz w:val="21"/>
        </w:rPr>
        <w:t>4m</w:t>
      </w:r>
      <w:r>
        <w:rPr>
          <w:rFonts w:ascii="SimSun" w:hAnsi="SimSun" w:cs="SimSun"/>
          <w:color w:val="000000"/>
          <w:spacing w:val="0"/>
          <w:sz w:val="21"/>
        </w:rPr>
        <w:t>×</w:t>
      </w:r>
      <w:r>
        <w:rPr>
          <w:rFonts w:ascii="DJCTFS+TimesNewRomanPSMT"/>
          <w:color w:val="000000"/>
          <w:spacing w:val="0"/>
          <w:sz w:val="21"/>
        </w:rPr>
        <w:t>5m</w:t>
      </w:r>
      <w:r>
        <w:rPr>
          <w:rFonts w:ascii="SimSun" w:hAnsi="SimSun" w:cs="SimSun"/>
          <w:color w:val="000000"/>
          <w:spacing w:val="0"/>
          <w:sz w:val="21"/>
        </w:rPr>
        <w:t>），定期</w:t>
      </w:r>
    </w:p>
    <w:p>
      <w:pPr>
        <w:pStyle w:val="Normal"/>
        <w:framePr w:w="5313" w:x="3158" w:y="181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对渗滤液收集池内的渗滤液进行监测，确定能满足</w:t>
      </w:r>
    </w:p>
    <w:p>
      <w:pPr>
        <w:pStyle w:val="Normal"/>
        <w:framePr w:w="1993" w:x="8100" w:y="181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《污水综合排放标</w:t>
      </w:r>
    </w:p>
    <w:p>
      <w:pPr>
        <w:pStyle w:val="Normal"/>
        <w:framePr w:w="733" w:x="2270" w:y="197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废水</w:t>
      </w:r>
    </w:p>
    <w:p>
      <w:pPr>
        <w:pStyle w:val="Normal"/>
        <w:framePr w:w="733" w:x="2270" w:y="1971"/>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治理</w:t>
      </w:r>
    </w:p>
    <w:p>
      <w:pPr>
        <w:pStyle w:val="Normal"/>
        <w:framePr w:w="7830" w:x="3142" w:y="2127"/>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直接排放的《污水综合排放标准》（</w:t>
      </w:r>
      <w:r>
        <w:rPr>
          <w:rFonts w:ascii="DJCTFS+TimesNewRomanPSMT"/>
          <w:color w:val="000000"/>
          <w:spacing w:val="0"/>
          <w:sz w:val="21"/>
        </w:rPr>
        <w:t>GB8978-1996</w:t>
      </w:r>
      <w:r>
        <w:rPr>
          <w:rFonts w:ascii="SimSun" w:hAnsi="SimSun" w:cs="SimSun"/>
          <w:color w:val="000000"/>
          <w:spacing w:val="0"/>
          <w:sz w:val="21"/>
        </w:rPr>
        <w:t>）准》（</w:t>
      </w:r>
      <w:r>
        <w:rPr>
          <w:rFonts w:ascii="DJCTFS+TimesNewRomanPSMT"/>
          <w:color w:val="000000"/>
          <w:spacing w:val="0"/>
          <w:sz w:val="21"/>
        </w:rPr>
        <w:t>GB8978-1996</w:t>
      </w:r>
      <w:r>
        <w:rPr>
          <w:rFonts w:ascii="SimSun" w:hAnsi="SimSun" w:cs="SimSun"/>
          <w:color w:val="000000"/>
          <w:spacing w:val="0"/>
          <w:sz w:val="21"/>
        </w:rPr>
        <w:t>）</w:t>
      </w:r>
    </w:p>
    <w:p>
      <w:pPr>
        <w:pStyle w:val="Normal"/>
        <w:framePr w:w="5310" w:x="3158" w:y="243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标准一级标准后再进行排放，如监测不达标，则运</w:t>
      </w:r>
    </w:p>
    <w:p>
      <w:pPr>
        <w:pStyle w:val="Normal"/>
        <w:framePr w:w="5310" w:x="3158" w:y="2439"/>
        <w:widowControl w:val="off"/>
        <w:autoSpaceDE w:val="off"/>
        <w:autoSpaceDN w:val="off"/>
        <w:spacing w:before="0" w:after="0" w:line="312" w:lineRule="exact"/>
        <w:ind w:left="526" w:right="0" w:first-line="0"/>
        <w:jc w:val="left"/>
        <w:rPr>
          <w:rFonts w:ascii="SimSun" w:hAnsi="SimSun" w:cs="SimSun"/>
          <w:color w:val="000000"/>
          <w:spacing w:val="0"/>
          <w:sz w:val="21"/>
        </w:rPr>
      </w:pPr>
      <w:r>
        <w:rPr>
          <w:rFonts w:ascii="SimSun" w:hAnsi="SimSun" w:cs="SimSun"/>
          <w:color w:val="000000"/>
          <w:spacing w:val="0"/>
          <w:sz w:val="21"/>
        </w:rPr>
        <w:t>至宜宾白沙城镇污水处理厂进行处理。</w:t>
      </w:r>
    </w:p>
    <w:p>
      <w:pPr>
        <w:pStyle w:val="Normal"/>
        <w:framePr w:w="1573" w:x="8311" w:y="243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标准一级标准</w:t>
      </w:r>
    </w:p>
    <w:p>
      <w:pPr>
        <w:pStyle w:val="Normal"/>
        <w:framePr w:w="5310" w:x="3158" w:y="3079"/>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设置垃圾袋、桶统一收集后，交环卫部门处置。待</w:t>
      </w:r>
    </w:p>
    <w:p>
      <w:pPr>
        <w:pStyle w:val="Normal"/>
        <w:framePr w:w="5310" w:x="3158" w:y="3079"/>
        <w:widowControl w:val="off"/>
        <w:autoSpaceDE w:val="off"/>
        <w:autoSpaceDN w:val="off"/>
        <w:spacing w:before="0" w:after="0" w:line="312" w:lineRule="exact"/>
        <w:ind w:left="0" w:right="0" w:first-line="0"/>
        <w:jc w:val="left"/>
        <w:rPr>
          <w:rFonts w:ascii="SimSun" w:hAnsi="SimSun" w:cs="SimSun"/>
          <w:color w:val="000000"/>
          <w:spacing w:val="0"/>
          <w:sz w:val="21"/>
        </w:rPr>
      </w:pPr>
      <w:r>
        <w:rPr>
          <w:rFonts w:ascii="SimSun" w:hAnsi="SimSun" w:cs="SimSun"/>
          <w:color w:val="000000"/>
          <w:spacing w:val="0"/>
          <w:sz w:val="21"/>
        </w:rPr>
        <w:t>本项目渣场封场验收合格后，交由宜宾临港经济技</w:t>
      </w:r>
    </w:p>
    <w:p>
      <w:pPr>
        <w:pStyle w:val="Normal"/>
        <w:framePr w:w="5310" w:x="3158" w:y="3079"/>
        <w:widowControl w:val="off"/>
        <w:autoSpaceDE w:val="off"/>
        <w:autoSpaceDN w:val="off"/>
        <w:spacing w:before="0" w:after="0" w:line="312" w:lineRule="exact"/>
        <w:ind w:left="946" w:right="0" w:first-line="0"/>
        <w:jc w:val="left"/>
        <w:rPr>
          <w:rFonts w:ascii="SimSun" w:hAnsi="SimSun" w:cs="SimSun"/>
          <w:color w:val="000000"/>
          <w:spacing w:val="0"/>
          <w:sz w:val="21"/>
        </w:rPr>
      </w:pPr>
      <w:r>
        <w:rPr>
          <w:rFonts w:ascii="SimSun" w:hAnsi="SimSun" w:cs="SimSun"/>
          <w:color w:val="000000"/>
          <w:spacing w:val="0"/>
          <w:sz w:val="21"/>
        </w:rPr>
        <w:t>术开发区房地产管理局管理。</w:t>
      </w:r>
    </w:p>
    <w:p>
      <w:pPr>
        <w:pStyle w:val="Normal"/>
        <w:framePr w:w="1153" w:x="2062" w:y="323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固体废弃</w:t>
      </w:r>
    </w:p>
    <w:p>
      <w:pPr>
        <w:pStyle w:val="Normal"/>
        <w:framePr w:w="1153" w:x="2062" w:y="3235"/>
        <w:widowControl w:val="off"/>
        <w:autoSpaceDE w:val="off"/>
        <w:autoSpaceDN w:val="off"/>
        <w:spacing w:before="0" w:after="0" w:line="312" w:lineRule="exact"/>
        <w:ind w:left="103" w:right="0" w:first-line="0"/>
        <w:jc w:val="left"/>
        <w:rPr>
          <w:rFonts w:ascii="SimSun" w:hAnsi="SimSun" w:cs="SimSun"/>
          <w:color w:val="000000"/>
          <w:spacing w:val="0"/>
          <w:sz w:val="21"/>
        </w:rPr>
      </w:pPr>
      <w:r>
        <w:rPr>
          <w:rFonts w:ascii="SimSun" w:hAnsi="SimSun" w:cs="SimSun"/>
          <w:color w:val="000000"/>
          <w:spacing w:val="0"/>
          <w:sz w:val="21"/>
        </w:rPr>
        <w:t>物处置</w:t>
      </w:r>
    </w:p>
    <w:p>
      <w:pPr>
        <w:pStyle w:val="Normal"/>
        <w:framePr w:w="1993" w:x="8100" w:y="339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验收固废处置情况</w:t>
      </w:r>
    </w:p>
    <w:p>
      <w:pPr>
        <w:pStyle w:val="Normal"/>
        <w:framePr w:w="1153" w:x="2062" w:y="4030"/>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地下水治</w:t>
      </w:r>
    </w:p>
    <w:p>
      <w:pPr>
        <w:pStyle w:val="Normal"/>
        <w:framePr w:w="1153" w:x="2062" w:y="4030"/>
        <w:widowControl w:val="off"/>
        <w:autoSpaceDE w:val="off"/>
        <w:autoSpaceDN w:val="off"/>
        <w:spacing w:before="0" w:after="0" w:line="312" w:lineRule="exact"/>
        <w:ind w:left="314" w:right="0" w:first-line="0"/>
        <w:jc w:val="left"/>
        <w:rPr>
          <w:rFonts w:ascii="SimSun" w:hAnsi="SimSun" w:cs="SimSun"/>
          <w:color w:val="000000"/>
          <w:spacing w:val="0"/>
          <w:sz w:val="21"/>
        </w:rPr>
      </w:pPr>
      <w:r>
        <w:rPr>
          <w:rFonts w:ascii="SimSun" w:hAnsi="SimSun" w:cs="SimSun"/>
          <w:color w:val="000000"/>
          <w:spacing w:val="0"/>
          <w:sz w:val="21"/>
        </w:rPr>
        <w:t>理</w:t>
      </w:r>
    </w:p>
    <w:p>
      <w:pPr>
        <w:pStyle w:val="Normal"/>
        <w:framePr w:w="5313" w:x="3158" w:y="4222"/>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渣场封场区、渗滤液收集池 </w:t>
      </w:r>
      <w:r>
        <w:rPr>
          <w:rFonts w:ascii="DJCTFS+TimesNewRomanPSMT"/>
          <w:color w:val="000000"/>
          <w:spacing w:val="0"/>
          <w:sz w:val="21"/>
        </w:rPr>
        <w:t>1</w:t>
      </w:r>
      <w:r>
        <w:rPr>
          <w:rFonts w:ascii="SimSun" w:hAnsi="SimSun" w:cs="SimSun"/>
          <w:color w:val="000000"/>
          <w:spacing w:val="0"/>
          <w:sz w:val="21"/>
        </w:rPr>
        <w:t>座进行重点防渗，渗</w:t>
      </w:r>
    </w:p>
    <w:p>
      <w:pPr>
        <w:pStyle w:val="Normal"/>
        <w:framePr w:w="1993" w:x="8100" w:y="4378"/>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验收措施落实情况</w:t>
      </w:r>
    </w:p>
    <w:p>
      <w:pPr>
        <w:pStyle w:val="Normal"/>
        <w:framePr w:w="2005" w:x="4598" w:y="4529"/>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透系数</w:t>
      </w:r>
      <w:r>
        <w:rPr>
          <w:rFonts w:ascii="DJCTFS+TimesNewRomanPSMT" w:hAnsi="DJCTFS+TimesNewRomanPSMT" w:cs="DJCTFS+TimesNewRomanPSMT"/>
          <w:color w:val="000000"/>
          <w:spacing w:val="0"/>
          <w:sz w:val="21"/>
        </w:rPr>
        <w:t>≤10   cm/s</w:t>
      </w:r>
      <w:r>
        <w:rPr>
          <w:rFonts w:ascii="SimSun" w:hAnsi="SimSun" w:cs="SimSun"/>
          <w:color w:val="000000"/>
          <w:spacing w:val="0"/>
          <w:sz w:val="21"/>
        </w:rPr>
        <w:t>。</w:t>
      </w:r>
    </w:p>
    <w:p>
      <w:pPr>
        <w:pStyle w:val="Normal"/>
        <w:framePr w:w="2005" w:x="4598" w:y="4529"/>
        <w:widowControl w:val="off"/>
        <w:autoSpaceDE w:val="off"/>
        <w:autoSpaceDN w:val="off"/>
        <w:spacing w:before="0" w:after="0" w:line="232" w:lineRule="exact"/>
        <w:ind w:left="955" w:right="0" w:first-line="0"/>
        <w:jc w:val="left"/>
        <w:rPr>
          <w:rFonts w:ascii="DJCTFS+TimesNewRomanPSMT"/>
          <w:color w:val="000000"/>
          <w:spacing w:val="0"/>
          <w:sz w:val="14"/>
        </w:rPr>
      </w:pPr>
      <w:r>
        <w:rPr>
          <w:rFonts w:ascii="DJCTFS+TimesNewRomanPSMT"/>
          <w:color w:val="000000"/>
          <w:spacing w:val="0"/>
          <w:sz w:val="14"/>
        </w:rPr>
        <w:t>-10</w:t>
      </w:r>
    </w:p>
    <w:p>
      <w:pPr>
        <w:pStyle w:val="Normal"/>
        <w:framePr w:w="1153" w:x="2062" w:y="4697"/>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土壤保护</w:t>
      </w:r>
    </w:p>
    <w:p>
      <w:pPr>
        <w:pStyle w:val="Normal"/>
        <w:framePr w:w="1153" w:x="2062" w:y="4697"/>
        <w:widowControl w:val="off"/>
        <w:autoSpaceDE w:val="off"/>
        <w:autoSpaceDN w:val="off"/>
        <w:spacing w:before="0" w:after="0" w:line="384" w:lineRule="exact"/>
        <w:ind w:left="0" w:right="0" w:first-line="0"/>
        <w:jc w:val="left"/>
        <w:rPr>
          <w:rFonts w:ascii="SimSun" w:hAnsi="SimSun" w:cs="SimSun"/>
          <w:color w:val="000000"/>
          <w:spacing w:val="0"/>
          <w:sz w:val="21"/>
        </w:rPr>
      </w:pPr>
      <w:r>
        <w:rPr>
          <w:rFonts w:ascii="SimSun" w:hAnsi="SimSun" w:cs="SimSun"/>
          <w:color w:val="000000"/>
          <w:spacing w:val="0"/>
          <w:sz w:val="21"/>
        </w:rPr>
        <w:t>水保措施</w:t>
      </w:r>
    </w:p>
    <w:p>
      <w:pPr>
        <w:pStyle w:val="Normal"/>
        <w:framePr w:w="4104" w:x="3684" w:y="5081"/>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包括工程措施、植物措施及临时措施等</w:t>
      </w:r>
    </w:p>
    <w:p>
      <w:pPr>
        <w:pStyle w:val="Normal"/>
        <w:framePr w:w="1993" w:x="8014" w:y="5052"/>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验收措施落实情况</w:t>
      </w:r>
    </w:p>
    <w:p>
      <w:pPr>
        <w:pStyle w:val="Normal"/>
        <w:framePr w:w="1993" w:x="8014" w:y="5052"/>
        <w:widowControl w:val="off"/>
        <w:autoSpaceDE w:val="off"/>
        <w:autoSpaceDN w:val="off"/>
        <w:spacing w:before="0" w:after="0" w:line="384" w:lineRule="exact"/>
        <w:ind w:left="0" w:right="0" w:first-line="0"/>
        <w:jc w:val="left"/>
        <w:rPr>
          <w:rFonts w:ascii="SimSun" w:hAnsi="SimSun" w:cs="SimSun"/>
          <w:color w:val="000000"/>
          <w:spacing w:val="0"/>
          <w:sz w:val="21"/>
        </w:rPr>
      </w:pPr>
      <w:r>
        <w:rPr>
          <w:rFonts w:ascii="SimSun" w:hAnsi="SimSun" w:cs="SimSun"/>
          <w:color w:val="000000"/>
          <w:spacing w:val="0"/>
          <w:sz w:val="21"/>
        </w:rPr>
        <w:t>验收措施落实情况</w:t>
      </w:r>
    </w:p>
    <w:p>
      <w:pPr>
        <w:pStyle w:val="Normal"/>
        <w:framePr w:w="1153" w:x="2062" w:y="5436"/>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风险防范</w:t>
      </w:r>
    </w:p>
    <w:p>
      <w:pPr>
        <w:pStyle w:val="Normal"/>
        <w:framePr w:w="1153" w:x="2062" w:y="5436"/>
        <w:widowControl w:val="off"/>
        <w:autoSpaceDE w:val="off"/>
        <w:autoSpaceDN w:val="off"/>
        <w:spacing w:before="0" w:after="0" w:line="312" w:lineRule="exact"/>
        <w:ind w:left="209" w:right="0" w:first-line="0"/>
        <w:jc w:val="left"/>
        <w:rPr>
          <w:rFonts w:ascii="SimSun" w:hAnsi="SimSun" w:cs="SimSun"/>
          <w:color w:val="000000"/>
          <w:spacing w:val="0"/>
          <w:sz w:val="21"/>
        </w:rPr>
      </w:pPr>
      <w:r>
        <w:rPr>
          <w:rFonts w:ascii="SimSun" w:hAnsi="SimSun" w:cs="SimSun"/>
          <w:color w:val="000000"/>
          <w:spacing w:val="0"/>
          <w:sz w:val="21"/>
        </w:rPr>
        <w:t>措施</w:t>
      </w:r>
    </w:p>
    <w:p>
      <w:pPr>
        <w:pStyle w:val="Normal"/>
        <w:framePr w:w="2151" w:x="4550" w:y="5592"/>
        <w:widowControl w:val="off"/>
        <w:autoSpaceDE w:val="off"/>
        <w:autoSpaceDN w:val="off"/>
        <w:spacing w:before="0" w:after="0" w:line="218" w:lineRule="exact"/>
        <w:ind w:left="0" w:right="0" w:first-line="0"/>
        <w:jc w:val="left"/>
        <w:rPr>
          <w:rFonts w:ascii="SimSun" w:hAnsi="SimSun" w:cs="SimSun"/>
          <w:color w:val="000000"/>
          <w:spacing w:val="0"/>
          <w:sz w:val="21"/>
        </w:rPr>
      </w:pPr>
      <w:r>
        <w:rPr>
          <w:rFonts w:ascii="SimSun" w:hAnsi="SimSun" w:cs="SimSun"/>
          <w:color w:val="000000"/>
          <w:spacing w:val="0"/>
          <w:sz w:val="21"/>
        </w:rPr>
        <w:t xml:space="preserve">见 </w:t>
      </w:r>
      <w:r>
        <w:rPr>
          <w:rFonts w:ascii="DJCTFS+TimesNewRomanPSMT"/>
          <w:color w:val="000000"/>
          <w:spacing w:val="0"/>
          <w:sz w:val="21"/>
        </w:rPr>
        <w:t>6.6</w:t>
      </w:r>
      <w:r>
        <w:rPr>
          <w:rFonts w:ascii="SimSun" w:hAnsi="SimSun" w:cs="SimSun"/>
          <w:color w:val="000000"/>
          <w:spacing w:val="0"/>
          <w:sz w:val="21"/>
        </w:rPr>
        <w:t>风险管理章节</w:t>
      </w:r>
    </w:p>
    <w:p>
      <w:pPr>
        <w:pStyle w:val="Normal"/>
        <w:framePr w:w="540" w:x="5998" w:y="15636"/>
        <w:widowControl w:val="off"/>
        <w:autoSpaceDE w:val="off"/>
        <w:autoSpaceDN w:val="off"/>
        <w:spacing w:before="0" w:after="0" w:line="188" w:lineRule="exact"/>
        <w:ind w:left="0" w:right="0" w:first-line="0"/>
        <w:jc w:val="left"/>
        <w:rPr>
          <w:rFonts w:ascii="DJCTFS+TimesNewRomanPSMT"/>
          <w:color w:val="000000"/>
          <w:spacing w:val="0"/>
          <w:sz w:val="18"/>
        </w:rPr>
      </w:pPr>
      <w:r>
        <w:rPr>
          <w:rFonts w:ascii="DJCTFS+TimesNewRomanPSMT"/>
          <w:color w:val="000000"/>
          <w:spacing w:val="0"/>
          <w:sz w:val="18"/>
        </w:rPr>
        <w:t>158</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78" style="position:absolute;margin-left:90pt;margin-top:54.3pt;z-index:-1515;width:415.3pt;height:0.7pt;mso-position-horizontal:absolute;mso-position-horizontal-relative:page;mso-position-vertical:absolute;mso-position-vertical-relative:page" type="#_x0000_t75">
            <v:imageData xmlns:r="http://schemas.openxmlformats.org/officeDocument/2006/relationships" r:id="rId379"/>
          </v:shape>
        </w:pict>
      </w:r>
      <w:r>
        <w:rPr>
          <w:noProof w:val="on"/>
        </w:rPr>
        <w:pict>
          <v:shape xmlns:v="urn:schemas-microsoft-com:vml" id="_x0000379" style="position:absolute;margin-left:96.5pt;margin-top:71.35pt;z-index:-1519;width:402.3pt;height:230.85pt;mso-position-horizontal:absolute;mso-position-horizontal-relative:page;mso-position-vertical:absolute;mso-position-vertical-relative:page" type="#_x0000_t75">
            <v:imageData xmlns:r="http://schemas.openxmlformats.org/officeDocument/2006/relationships" r:id="rId380"/>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2469" w:x="1800" w:y="1576"/>
        <w:widowControl w:val="off"/>
        <w:autoSpaceDE w:val="off"/>
        <w:autoSpaceDN w:val="off"/>
        <w:spacing w:before="0" w:after="0" w:line="332" w:lineRule="exact"/>
        <w:ind w:left="0" w:right="0" w:first-line="0"/>
        <w:jc w:val="left"/>
        <w:rPr>
          <w:rFonts w:ascii="SimSun" w:hAnsi="SimSun" w:cs="SimSun"/>
          <w:color w:val="000000"/>
          <w:spacing w:val="0"/>
          <w:sz w:val="32"/>
        </w:rPr>
      </w:pPr>
      <w:r>
        <w:rPr>
          <w:rFonts w:ascii="DWPMLL+TimesNewRomanPS-BoldMT"/>
          <w:color w:val="000000"/>
          <w:spacing w:val="0"/>
          <w:sz w:val="32"/>
        </w:rPr>
        <w:t>10</w:t>
      </w:r>
      <w:r>
        <w:rPr>
          <w:rFonts w:ascii="SimSun" w:hAnsi="SimSun" w:cs="SimSun"/>
          <w:color w:val="000000"/>
          <w:spacing w:val="0"/>
          <w:sz w:val="32"/>
        </w:rPr>
        <w:t>结论与建议</w:t>
      </w:r>
    </w:p>
    <w:p>
      <w:pPr>
        <w:pStyle w:val="Normal"/>
        <w:framePr w:w="2469" w:x="1800" w:y="1576"/>
        <w:widowControl w:val="off"/>
        <w:autoSpaceDE w:val="off"/>
        <w:autoSpaceDN w:val="off"/>
        <w:spacing w:before="0" w:after="0" w:line="614" w:lineRule="exact"/>
        <w:ind w:left="0" w:right="0" w:first-line="0"/>
        <w:jc w:val="left"/>
        <w:rPr>
          <w:rFonts w:ascii="SimSun" w:hAnsi="SimSun" w:cs="SimSun"/>
          <w:color w:val="000000"/>
          <w:spacing w:val="0"/>
          <w:sz w:val="30"/>
        </w:rPr>
      </w:pPr>
      <w:r>
        <w:rPr>
          <w:rFonts w:ascii="DWPMLL+TimesNewRomanPS-BoldMT"/>
          <w:color w:val="000000"/>
          <w:spacing w:val="0"/>
          <w:sz w:val="30"/>
        </w:rPr>
        <w:t>10.1</w:t>
      </w:r>
      <w:r>
        <w:rPr>
          <w:rFonts w:ascii="SimSun" w:hAnsi="SimSun" w:cs="SimSun"/>
          <w:color w:val="000000"/>
          <w:spacing w:val="0"/>
          <w:sz w:val="30"/>
        </w:rPr>
        <w:t>结论</w:t>
      </w:r>
    </w:p>
    <w:p>
      <w:pPr>
        <w:pStyle w:val="Normal"/>
        <w:framePr w:w="3159" w:x="1800" w:y="2842"/>
        <w:widowControl w:val="off"/>
        <w:autoSpaceDE w:val="off"/>
        <w:autoSpaceDN w:val="off"/>
        <w:spacing w:before="0" w:after="0" w:line="293" w:lineRule="exact"/>
        <w:ind w:left="0" w:right="0" w:first-line="0"/>
        <w:jc w:val="left"/>
        <w:rPr>
          <w:rFonts w:ascii="SimSun" w:hAnsi="SimSun" w:cs="SimSun"/>
          <w:color w:val="000000"/>
          <w:spacing w:val="0"/>
          <w:sz w:val="28"/>
        </w:rPr>
      </w:pPr>
      <w:r>
        <w:rPr>
          <w:rFonts w:ascii="DWPMLL+TimesNewRomanPS-BoldMT"/>
          <w:color w:val="000000"/>
          <w:spacing w:val="0"/>
          <w:sz w:val="28"/>
        </w:rPr>
        <w:t>10.1.1</w:t>
      </w:r>
      <w:r>
        <w:rPr>
          <w:rFonts w:ascii="SimSun" w:hAnsi="SimSun" w:cs="SimSun"/>
          <w:color w:val="000000"/>
          <w:spacing w:val="0"/>
          <w:sz w:val="28"/>
        </w:rPr>
        <w:t>产业政策符合性</w:t>
      </w:r>
    </w:p>
    <w:p>
      <w:pPr>
        <w:pStyle w:val="Normal"/>
        <w:framePr w:w="9660" w:x="1800" w:y="3408"/>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宜宾天原集团股份有限公司</w:t>
      </w:r>
      <w:r>
        <w:rPr>
          <w:rFonts w:ascii="DJCTFS+TimesNewRomanPSMT" w:hAnsi="DJCTFS+TimesNewRomanPSMT" w:cs="DJCTFS+TimesNewRomanPSMT"/>
          <w:color w:val="000000"/>
          <w:spacing w:val="0"/>
          <w:sz w:val="24"/>
        </w:rPr>
        <w:t>“</w:t>
      </w:r>
      <w:r>
        <w:rPr>
          <w:rFonts w:ascii="SimSun" w:hAnsi="SimSun" w:cs="SimSun"/>
          <w:color w:val="000000"/>
          <w:spacing w:val="0"/>
          <w:sz w:val="24"/>
        </w:rPr>
        <w:t>原天原集团老厂区朱家湾花地沟渣场封场项</w:t>
      </w:r>
    </w:p>
    <w:p>
      <w:pPr>
        <w:pStyle w:val="Normal"/>
        <w:framePr w:w="9660" w:x="1800" w:y="340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目</w:t>
      </w:r>
      <w:r>
        <w:rPr>
          <w:rFonts w:ascii="DJCTFS+TimesNewRomanPSMT" w:hAnsi="DJCTFS+TimesNewRomanPSMT" w:cs="DJCTFS+TimesNewRomanPSMT"/>
          <w:color w:val="000000"/>
          <w:spacing w:val="0"/>
          <w:sz w:val="24"/>
        </w:rPr>
        <w:t>”</w:t>
      </w:r>
      <w:r>
        <w:rPr>
          <w:rFonts w:ascii="SimSun" w:hAnsi="SimSun" w:cs="SimSun"/>
          <w:color w:val="000000"/>
          <w:spacing w:val="0"/>
          <w:sz w:val="24"/>
        </w:rPr>
        <w:t>朱家湾地沟渣场主要用于填埋天原集团老厂区盐泥、脱硫石膏、煤渣等一般</w:t>
      </w:r>
    </w:p>
    <w:p>
      <w:pPr>
        <w:pStyle w:val="Normal"/>
        <w:framePr w:w="9660" w:x="1800" w:y="340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工业固体废物。属于符合规范建设的一般工业固体废弃物填埋场，属于中华人民</w:t>
      </w:r>
    </w:p>
    <w:p>
      <w:pPr>
        <w:pStyle w:val="Normal"/>
        <w:framePr w:w="9660" w:x="1800" w:y="340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共和国国家发展和改革委员会 </w:t>
      </w:r>
      <w:r>
        <w:rPr>
          <w:rFonts w:ascii="DJCTFS+TimesNewRomanPSMT"/>
          <w:color w:val="000000"/>
          <w:spacing w:val="0"/>
          <w:sz w:val="24"/>
        </w:rPr>
        <w:t>2019</w:t>
      </w:r>
      <w:r>
        <w:rPr>
          <w:rFonts w:ascii="SimSun" w:hAnsi="SimSun" w:cs="SimSun"/>
          <w:color w:val="000000"/>
          <w:spacing w:val="0"/>
          <w:sz w:val="24"/>
        </w:rPr>
        <w:t xml:space="preserve">年 </w:t>
      </w:r>
      <w:r>
        <w:rPr>
          <w:rFonts w:ascii="DJCTFS+TimesNewRomanPSMT"/>
          <w:color w:val="000000"/>
          <w:spacing w:val="0"/>
          <w:sz w:val="24"/>
        </w:rPr>
        <w:t>8</w:t>
      </w:r>
      <w:r>
        <w:rPr>
          <w:rFonts w:ascii="SimSun" w:hAnsi="SimSun" w:cs="SimSun"/>
          <w:color w:val="000000"/>
          <w:spacing w:val="0"/>
          <w:sz w:val="24"/>
        </w:rPr>
        <w:t xml:space="preserve">月  </w:t>
      </w:r>
      <w:r>
        <w:rPr>
          <w:rFonts w:ascii="DJCTFS+TimesNewRomanPSMT"/>
          <w:color w:val="000000"/>
          <w:spacing w:val="0"/>
          <w:sz w:val="24"/>
        </w:rPr>
        <w:t>27</w:t>
      </w:r>
      <w:r>
        <w:rPr>
          <w:rFonts w:ascii="SimSun" w:hAnsi="SimSun" w:cs="SimSun"/>
          <w:color w:val="000000"/>
          <w:spacing w:val="0"/>
          <w:sz w:val="24"/>
        </w:rPr>
        <w:t xml:space="preserve">日第  </w:t>
      </w:r>
      <w:r>
        <w:rPr>
          <w:rFonts w:ascii="DJCTFS+TimesNewRomanPSMT"/>
          <w:color w:val="000000"/>
          <w:spacing w:val="0"/>
          <w:sz w:val="24"/>
        </w:rPr>
        <w:t>2</w:t>
      </w:r>
      <w:r>
        <w:rPr>
          <w:rFonts w:ascii="SimSun" w:hAnsi="SimSun" w:cs="SimSun"/>
          <w:color w:val="000000"/>
          <w:spacing w:val="0"/>
          <w:sz w:val="24"/>
        </w:rPr>
        <w:t>次委务会议审议通过《产业</w:t>
      </w:r>
    </w:p>
    <w:p>
      <w:pPr>
        <w:pStyle w:val="Normal"/>
        <w:framePr w:w="9660" w:x="1800" w:y="340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结构调整指导目录（</w:t>
      </w:r>
      <w:r>
        <w:rPr>
          <w:rFonts w:ascii="DJCTFS+TimesNewRomanPSMT"/>
          <w:color w:val="000000"/>
          <w:spacing w:val="0"/>
          <w:sz w:val="24"/>
        </w:rPr>
        <w:t>2019</w:t>
      </w:r>
      <w:r>
        <w:rPr>
          <w:rFonts w:ascii="SimSun" w:hAnsi="SimSun" w:cs="SimSun"/>
          <w:color w:val="000000"/>
          <w:spacing w:val="0"/>
          <w:sz w:val="24"/>
        </w:rPr>
        <w:t>年本）》中的</w:t>
      </w:r>
      <w:r>
        <w:rPr>
          <w:rFonts w:ascii="DJCTFS+TimesNewRomanPSMT" w:hAnsi="DJCTFS+TimesNewRomanPSMT" w:cs="DJCTFS+TimesNewRomanPSMT"/>
          <w:color w:val="000000"/>
          <w:spacing w:val="0"/>
          <w:sz w:val="24"/>
        </w:rPr>
        <w:t>“</w:t>
      </w:r>
      <w:r>
        <w:rPr>
          <w:rFonts w:ascii="SimSun" w:hAnsi="SimSun" w:cs="SimSun"/>
          <w:color w:val="000000"/>
          <w:spacing w:val="0"/>
          <w:sz w:val="24"/>
        </w:rPr>
        <w:t>鼓励类中第四十三项</w:t>
      </w:r>
      <w:r>
        <w:rPr>
          <w:rFonts w:ascii="DJCTFS+TimesNewRomanPSMT" w:hAnsi="DJCTFS+TimesNewRomanPSMT" w:cs="DJCTFS+TimesNewRomanPSMT"/>
          <w:color w:val="000000"/>
          <w:spacing w:val="0"/>
          <w:sz w:val="24"/>
        </w:rPr>
        <w:t>——</w:t>
      </w:r>
      <w:r>
        <w:rPr>
          <w:rFonts w:ascii="SimSun" w:hAnsi="SimSun" w:cs="SimSun"/>
          <w:color w:val="000000"/>
          <w:spacing w:val="0"/>
          <w:sz w:val="24"/>
        </w:rPr>
        <w:t>环境保护与资</w:t>
      </w:r>
    </w:p>
    <w:p>
      <w:pPr>
        <w:pStyle w:val="Normal"/>
        <w:framePr w:w="9660" w:x="1800" w:y="340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源节约综合利用第 </w:t>
      </w:r>
      <w:r>
        <w:rPr>
          <w:rFonts w:ascii="DJCTFS+TimesNewRomanPSMT"/>
          <w:color w:val="000000"/>
          <w:spacing w:val="0"/>
          <w:sz w:val="24"/>
        </w:rPr>
        <w:t>20</w:t>
      </w:r>
      <w:r>
        <w:rPr>
          <w:rFonts w:ascii="SimSun" w:hAnsi="SimSun" w:cs="SimSun"/>
          <w:color w:val="000000"/>
          <w:spacing w:val="0"/>
          <w:sz w:val="24"/>
        </w:rPr>
        <w:t>条城镇垃圾、农村生活垃圾、农村生活污水、污泥及其他</w:t>
      </w:r>
    </w:p>
    <w:p>
      <w:pPr>
        <w:pStyle w:val="Normal"/>
        <w:framePr w:w="9660" w:x="1800" w:y="340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固体废弃物减量化、资源化、无害化处理和综合利用工程</w:t>
      </w:r>
      <w:r>
        <w:rPr>
          <w:rFonts w:ascii="DJCTFS+TimesNewRomanPSMT" w:hAnsi="DJCTFS+TimesNewRomanPSMT" w:cs="DJCTFS+TimesNewRomanPSMT"/>
          <w:color w:val="000000"/>
          <w:spacing w:val="0"/>
          <w:sz w:val="24"/>
        </w:rPr>
        <w:t>”</w:t>
      </w:r>
      <w:r>
        <w:rPr>
          <w:rFonts w:ascii="SimSun" w:hAnsi="SimSun" w:cs="SimSun"/>
          <w:color w:val="000000"/>
          <w:spacing w:val="0"/>
          <w:sz w:val="24"/>
        </w:rPr>
        <w:t>，为鼓励类项目。</w:t>
      </w:r>
    </w:p>
    <w:p>
      <w:pPr>
        <w:pStyle w:val="Normal"/>
        <w:framePr w:w="9660" w:x="1800" w:y="3408"/>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SimSun" w:hAnsi="SimSun" w:cs="SimSun"/>
          <w:color w:val="000000"/>
          <w:spacing w:val="0"/>
          <w:sz w:val="24"/>
        </w:rPr>
        <w:t xml:space="preserve">项目于 </w:t>
      </w:r>
      <w:r>
        <w:rPr>
          <w:rFonts w:ascii="DJCTFS+TimesNewRomanPSMT"/>
          <w:color w:val="000000"/>
          <w:spacing w:val="0"/>
          <w:sz w:val="24"/>
        </w:rPr>
        <w:t>2020</w:t>
      </w:r>
      <w:r>
        <w:rPr>
          <w:rFonts w:ascii="SimSun" w:hAnsi="SimSun" w:cs="SimSun"/>
          <w:color w:val="000000"/>
          <w:spacing w:val="0"/>
          <w:sz w:val="24"/>
        </w:rPr>
        <w:t xml:space="preserve">年 </w:t>
      </w:r>
      <w:r>
        <w:rPr>
          <w:rFonts w:ascii="DJCTFS+TimesNewRomanPSMT"/>
          <w:color w:val="000000"/>
          <w:spacing w:val="0"/>
          <w:sz w:val="24"/>
        </w:rPr>
        <w:t>1</w:t>
      </w:r>
      <w:r>
        <w:rPr>
          <w:rFonts w:ascii="SimSun" w:hAnsi="SimSun" w:cs="SimSun"/>
          <w:color w:val="000000"/>
          <w:spacing w:val="0"/>
          <w:sz w:val="24"/>
        </w:rPr>
        <w:t xml:space="preserve">月  </w:t>
      </w:r>
      <w:r>
        <w:rPr>
          <w:rFonts w:ascii="DJCTFS+TimesNewRomanPSMT"/>
          <w:color w:val="000000"/>
          <w:spacing w:val="0"/>
          <w:sz w:val="24"/>
        </w:rPr>
        <w:t>20</w:t>
      </w:r>
      <w:r>
        <w:rPr>
          <w:rFonts w:ascii="SimSun" w:hAnsi="SimSun" w:cs="SimSun"/>
          <w:color w:val="000000"/>
          <w:spacing w:val="0"/>
          <w:sz w:val="24"/>
        </w:rPr>
        <w:t>日在四川省投资项目在线审批监管平台进行了备案，</w:t>
      </w:r>
    </w:p>
    <w:p>
      <w:pPr>
        <w:pStyle w:val="Normal"/>
        <w:framePr w:w="9660" w:x="1800" w:y="340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备案号：川投资备</w:t>
      </w:r>
      <w:r>
        <w:rPr>
          <w:rFonts w:ascii="DJCTFS+TimesNewRomanPSMT"/>
          <w:color w:val="000000"/>
          <w:spacing w:val="0"/>
          <w:sz w:val="24"/>
        </w:rPr>
        <w:t>[2020-511599-77-03-422354]JXQB-0006</w:t>
      </w:r>
      <w:r>
        <w:rPr>
          <w:rFonts w:ascii="SimSun" w:hAnsi="SimSun" w:cs="SimSun"/>
          <w:color w:val="000000"/>
          <w:spacing w:val="0"/>
          <w:sz w:val="24"/>
        </w:rPr>
        <w:t>号。</w:t>
      </w:r>
    </w:p>
    <w:p>
      <w:pPr>
        <w:pStyle w:val="Normal"/>
        <w:framePr w:w="4118" w:x="1800" w:y="7678"/>
        <w:widowControl w:val="off"/>
        <w:autoSpaceDE w:val="off"/>
        <w:autoSpaceDN w:val="off"/>
        <w:spacing w:before="0" w:after="0" w:line="293" w:lineRule="exact"/>
        <w:ind w:left="0" w:right="0" w:first-line="0"/>
        <w:jc w:val="left"/>
        <w:rPr>
          <w:rFonts w:ascii="SimSun" w:hAnsi="SimSun" w:cs="SimSun"/>
          <w:color w:val="000000"/>
          <w:spacing w:val="0"/>
          <w:sz w:val="28"/>
        </w:rPr>
      </w:pPr>
      <w:r>
        <w:rPr>
          <w:rFonts w:ascii="DWPMLL+TimesNewRomanPS-BoldMT"/>
          <w:color w:val="000000"/>
          <w:spacing w:val="0"/>
          <w:sz w:val="28"/>
        </w:rPr>
        <w:t>10.1.2</w:t>
      </w:r>
      <w:r>
        <w:rPr>
          <w:rFonts w:ascii="SimSun" w:hAnsi="SimSun" w:cs="SimSun"/>
          <w:color w:val="000000"/>
          <w:spacing w:val="0"/>
          <w:sz w:val="28"/>
        </w:rPr>
        <w:t>相关规划、规范符合性</w:t>
      </w:r>
    </w:p>
    <w:p>
      <w:pPr>
        <w:pStyle w:val="Normal"/>
        <w:framePr w:w="9552" w:x="1800" w:y="8244"/>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本项目是原天原集团老厂区朱家湾花地沟渣场封场项目，工程符合《四川省</w:t>
      </w:r>
    </w:p>
    <w:p>
      <w:pPr>
        <w:pStyle w:val="Normal"/>
        <w:framePr w:w="9552" w:x="1800" w:y="824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国民经济和社会发展第十三个五年规划纲要》、《宜宾市国民经济和社会发展第</w:t>
      </w:r>
    </w:p>
    <w:p>
      <w:pPr>
        <w:pStyle w:val="Normal"/>
        <w:framePr w:w="9552" w:x="1800" w:y="8244"/>
        <w:widowControl w:val="off"/>
        <w:autoSpaceDE w:val="off"/>
        <w:autoSpaceDN w:val="off"/>
        <w:spacing w:before="0" w:after="0" w:line="468" w:lineRule="exact"/>
        <w:ind w:left="0" w:right="0" w:first-line="0"/>
        <w:jc w:val="left"/>
        <w:rPr>
          <w:rFonts w:ascii="DJCTFS+TimesNewRomanPSMT" w:hAnsi="DJCTFS+TimesNewRomanPSMT" w:cs="DJCTFS+TimesNewRomanPSMT"/>
          <w:color w:val="000000"/>
          <w:spacing w:val="0"/>
          <w:sz w:val="24"/>
        </w:rPr>
      </w:pPr>
      <w:r>
        <w:rPr>
          <w:rFonts w:ascii="SimSun" w:hAnsi="SimSun" w:cs="SimSun"/>
          <w:color w:val="000000"/>
          <w:spacing w:val="0"/>
          <w:sz w:val="24"/>
        </w:rPr>
        <w:t>十三个五年规划刚要》、《四川省</w:t>
      </w:r>
      <w:r>
        <w:rPr>
          <w:rFonts w:ascii="DJCTFS+TimesNewRomanPSMT" w:hAnsi="DJCTFS+TimesNewRomanPSMT" w:cs="DJCTFS+TimesNewRomanPSMT"/>
          <w:color w:val="000000"/>
          <w:spacing w:val="0"/>
          <w:sz w:val="24"/>
        </w:rPr>
        <w:t>“</w:t>
      </w:r>
      <w:r>
        <w:rPr>
          <w:rFonts w:ascii="SimSun" w:hAnsi="SimSun" w:cs="SimSun"/>
          <w:color w:val="000000"/>
          <w:spacing w:val="0"/>
          <w:sz w:val="24"/>
        </w:rPr>
        <w:t>十三五</w:t>
      </w:r>
      <w:r>
        <w:rPr>
          <w:rFonts w:ascii="DJCTFS+TimesNewRomanPSMT" w:hAnsi="DJCTFS+TimesNewRomanPSMT" w:cs="DJCTFS+TimesNewRomanPSMT"/>
          <w:color w:val="000000"/>
          <w:spacing w:val="0"/>
          <w:sz w:val="24"/>
        </w:rPr>
        <w:t>”</w:t>
      </w:r>
      <w:r>
        <w:rPr>
          <w:rFonts w:ascii="SimSun" w:hAnsi="SimSun" w:cs="SimSun"/>
          <w:color w:val="000000"/>
          <w:spacing w:val="0"/>
          <w:sz w:val="24"/>
        </w:rPr>
        <w:t>环境保护规划》、《宜宾市</w:t>
      </w:r>
      <w:r>
        <w:rPr>
          <w:rFonts w:ascii="DJCTFS+TimesNewRomanPSMT" w:hAnsi="DJCTFS+TimesNewRomanPSMT" w:cs="DJCTFS+TimesNewRomanPSMT"/>
          <w:color w:val="000000"/>
          <w:spacing w:val="0"/>
          <w:sz w:val="24"/>
        </w:rPr>
        <w:t>“</w:t>
      </w:r>
      <w:r>
        <w:rPr>
          <w:rFonts w:ascii="SimSun" w:hAnsi="SimSun" w:cs="SimSun"/>
          <w:color w:val="000000"/>
          <w:spacing w:val="0"/>
          <w:sz w:val="24"/>
        </w:rPr>
        <w:t>十三五</w:t>
      </w:r>
      <w:r>
        <w:rPr>
          <w:rFonts w:ascii="DJCTFS+TimesNewRomanPSMT" w:hAnsi="DJCTFS+TimesNewRomanPSMT" w:cs="DJCTFS+TimesNewRomanPSMT"/>
          <w:color w:val="000000"/>
          <w:spacing w:val="0"/>
          <w:sz w:val="24"/>
        </w:rPr>
        <w:t>”</w:t>
      </w:r>
    </w:p>
    <w:p>
      <w:pPr>
        <w:pStyle w:val="Normal"/>
        <w:framePr w:w="9552" w:x="1800" w:y="824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环境保护和生态建设规划》。</w:t>
      </w:r>
    </w:p>
    <w:p>
      <w:pPr>
        <w:pStyle w:val="Normal"/>
        <w:framePr w:w="2878" w:x="1800" w:y="10174"/>
        <w:widowControl w:val="off"/>
        <w:autoSpaceDE w:val="off"/>
        <w:autoSpaceDN w:val="off"/>
        <w:spacing w:before="0" w:after="0" w:line="293" w:lineRule="exact"/>
        <w:ind w:left="0" w:right="0" w:first-line="0"/>
        <w:jc w:val="left"/>
        <w:rPr>
          <w:rFonts w:ascii="SimSun" w:hAnsi="SimSun" w:cs="SimSun"/>
          <w:color w:val="000000"/>
          <w:spacing w:val="0"/>
          <w:sz w:val="28"/>
        </w:rPr>
      </w:pPr>
      <w:r>
        <w:rPr>
          <w:rFonts w:ascii="DWPMLL+TimesNewRomanPS-BoldMT"/>
          <w:color w:val="000000"/>
          <w:spacing w:val="0"/>
          <w:sz w:val="28"/>
        </w:rPr>
        <w:t>10.1.3</w:t>
      </w:r>
      <w:r>
        <w:rPr>
          <w:rFonts w:ascii="SimSun" w:hAnsi="SimSun" w:cs="SimSun"/>
          <w:color w:val="000000"/>
          <w:spacing w:val="0"/>
          <w:sz w:val="28"/>
        </w:rPr>
        <w:t>环境质量现状</w:t>
      </w:r>
    </w:p>
    <w:p>
      <w:pPr>
        <w:pStyle w:val="Normal"/>
        <w:framePr w:w="2909" w:x="2280" w:y="10740"/>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WPMLL+TimesNewRomanPS-BoldMT"/>
          <w:color w:val="000000"/>
          <w:spacing w:val="0"/>
          <w:sz w:val="24"/>
        </w:rPr>
        <w:t>1</w:t>
      </w:r>
      <w:r>
        <w:rPr>
          <w:rFonts w:ascii="SimSun" w:hAnsi="SimSun" w:cs="SimSun"/>
          <w:color w:val="000000"/>
          <w:spacing w:val="0"/>
          <w:sz w:val="24"/>
        </w:rPr>
        <w:t>、地表水环境质量现状</w:t>
      </w:r>
    </w:p>
    <w:p>
      <w:pPr>
        <w:pStyle w:val="Normal"/>
        <w:framePr w:w="9558" w:x="1800" w:y="11208"/>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项目受纳水体地表水是长江，本项目监测长江的水质一般。在各项监测因子</w:t>
      </w:r>
    </w:p>
    <w:p>
      <w:pPr>
        <w:pStyle w:val="Normal"/>
        <w:framePr w:w="9558" w:x="1800" w:y="1120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中，总氮的 </w:t>
      </w:r>
      <w:r>
        <w:rPr>
          <w:rFonts w:ascii="DJCTFS+TimesNewRomanPSMT"/>
          <w:color w:val="000000"/>
          <w:spacing w:val="0"/>
          <w:sz w:val="24"/>
        </w:rPr>
        <w:t>P</w:t>
      </w:r>
      <w:r>
        <w:rPr>
          <w:rFonts w:ascii="DJCTFS+TimesNewRomanPSMT"/>
          <w:color w:val="000000"/>
          <w:spacing w:val="0"/>
          <w:sz w:val="16"/>
        </w:rPr>
        <w:t>i</w:t>
      </w:r>
      <w:r>
        <w:rPr>
          <w:rFonts w:ascii="SimSun" w:hAnsi="SimSun" w:cs="SimSun"/>
          <w:color w:val="000000"/>
          <w:spacing w:val="0"/>
          <w:sz w:val="24"/>
        </w:rPr>
        <w:t xml:space="preserve">值均大于 </w:t>
      </w:r>
      <w:r>
        <w:rPr>
          <w:rFonts w:ascii="DJCTFS+TimesNewRomanPSMT"/>
          <w:color w:val="000000"/>
          <w:spacing w:val="0"/>
          <w:sz w:val="24"/>
        </w:rPr>
        <w:t>1</w:t>
      </w:r>
      <w:r>
        <w:rPr>
          <w:rFonts w:ascii="SimSun" w:hAnsi="SimSun" w:cs="SimSun"/>
          <w:color w:val="000000"/>
          <w:spacing w:val="0"/>
          <w:sz w:val="24"/>
        </w:rPr>
        <w:t xml:space="preserve">，表明评价河段的这 </w:t>
      </w:r>
      <w:r>
        <w:rPr>
          <w:rFonts w:ascii="DJCTFS+TimesNewRomanPSMT"/>
          <w:color w:val="000000"/>
          <w:spacing w:val="0"/>
          <w:sz w:val="24"/>
        </w:rPr>
        <w:t>1</w:t>
      </w:r>
      <w:r>
        <w:rPr>
          <w:rFonts w:ascii="SimSun" w:hAnsi="SimSun" w:cs="SimSun"/>
          <w:color w:val="000000"/>
          <w:spacing w:val="0"/>
          <w:sz w:val="24"/>
        </w:rPr>
        <w:t>类污染物无法达到《地表水环境</w:t>
      </w:r>
    </w:p>
    <w:p>
      <w:pPr>
        <w:pStyle w:val="Normal"/>
        <w:framePr w:w="9558" w:x="1800" w:y="1120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质量标准》（</w:t>
      </w:r>
      <w:r>
        <w:rPr>
          <w:rFonts w:ascii="DJCTFS+TimesNewRomanPSMT"/>
          <w:color w:val="000000"/>
          <w:spacing w:val="0"/>
          <w:sz w:val="24"/>
        </w:rPr>
        <w:t>GB3838-2002</w:t>
      </w:r>
      <w:r>
        <w:rPr>
          <w:rFonts w:ascii="SimSun" w:hAnsi="SimSun" w:cs="SimSun"/>
          <w:color w:val="000000"/>
          <w:spacing w:val="0"/>
          <w:sz w:val="24"/>
        </w:rPr>
        <w:t xml:space="preserve">）中的 </w:t>
      </w:r>
      <w:r>
        <w:rPr>
          <w:rFonts w:ascii="DJCTFS+TimesNewRomanPSMT"/>
          <w:color w:val="000000"/>
          <w:spacing w:val="0"/>
          <w:sz w:val="24"/>
        </w:rPr>
        <w:t>III</w:t>
      </w:r>
      <w:r>
        <w:rPr>
          <w:rFonts w:ascii="SimSun" w:hAnsi="SimSun" w:cs="SimSun"/>
          <w:color w:val="000000"/>
          <w:spacing w:val="0"/>
          <w:sz w:val="24"/>
        </w:rPr>
        <w:t>类水质标准，总氮最大超标倍数为标准限</w:t>
      </w:r>
    </w:p>
    <w:p>
      <w:pPr>
        <w:pStyle w:val="Normal"/>
        <w:framePr w:w="9558" w:x="1800" w:y="1120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值的 </w:t>
      </w:r>
      <w:r>
        <w:rPr>
          <w:rFonts w:ascii="DJCTFS+TimesNewRomanPSMT"/>
          <w:color w:val="000000"/>
          <w:spacing w:val="0"/>
          <w:sz w:val="24"/>
        </w:rPr>
        <w:t>2.12</w:t>
      </w:r>
      <w:r>
        <w:rPr>
          <w:rFonts w:ascii="SimSun" w:hAnsi="SimSun" w:cs="SimSun"/>
          <w:color w:val="000000"/>
          <w:spacing w:val="0"/>
          <w:sz w:val="24"/>
        </w:rPr>
        <w:t>倍。总氮超标可能是附近居民的生活用水未经处理直接排入长江。</w:t>
      </w:r>
    </w:p>
    <w:p>
      <w:pPr>
        <w:pStyle w:val="Normal"/>
        <w:framePr w:w="9558" w:x="1800" w:y="11208"/>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DWPMLL+TimesNewRomanPS-BoldMT"/>
          <w:color w:val="000000"/>
          <w:spacing w:val="0"/>
          <w:sz w:val="24"/>
        </w:rPr>
        <w:t>2</w:t>
      </w:r>
      <w:r>
        <w:rPr>
          <w:rFonts w:ascii="SimSun" w:hAnsi="SimSun" w:cs="SimSun"/>
          <w:color w:val="000000"/>
          <w:spacing w:val="0"/>
          <w:sz w:val="24"/>
        </w:rPr>
        <w:t>、地下水环境质量现状</w:t>
      </w:r>
    </w:p>
    <w:p>
      <w:pPr>
        <w:pStyle w:val="Normal"/>
        <w:framePr w:w="9556" w:x="1800" w:y="13548"/>
        <w:widowControl w:val="off"/>
        <w:autoSpaceDE w:val="off"/>
        <w:autoSpaceDN w:val="off"/>
        <w:spacing w:before="0" w:after="0" w:line="250" w:lineRule="exact"/>
        <w:ind w:left="480" w:right="0" w:first-line="0"/>
        <w:jc w:val="left"/>
        <w:rPr>
          <w:rFonts w:ascii="DJCTFS+TimesNewRomanPSMT"/>
          <w:color w:val="000000"/>
          <w:spacing w:val="0"/>
          <w:sz w:val="24"/>
        </w:rPr>
      </w:pPr>
      <w:r>
        <w:rPr>
          <w:rFonts w:ascii="SimSun" w:hAnsi="SimSun" w:cs="SimSun"/>
          <w:color w:val="000000"/>
          <w:spacing w:val="0"/>
          <w:sz w:val="24"/>
        </w:rPr>
        <w:t>项目区各监测指标满足《地下水环境质量标准》（</w:t>
      </w:r>
      <w:r>
        <w:rPr>
          <w:rFonts w:ascii="DJCTFS+TimesNewRomanPSMT"/>
          <w:color w:val="000000"/>
          <w:spacing w:val="0"/>
          <w:sz w:val="24"/>
        </w:rPr>
        <w:t>GB/T14848-2017</w:t>
      </w:r>
      <w:r>
        <w:rPr>
          <w:rFonts w:ascii="SimSun" w:hAnsi="SimSun" w:cs="SimSun"/>
          <w:color w:val="000000"/>
          <w:spacing w:val="0"/>
          <w:sz w:val="24"/>
        </w:rPr>
        <w:t xml:space="preserve">）中 </w:t>
      </w:r>
      <w:r>
        <w:rPr>
          <w:rFonts w:ascii="DJCTFS+TimesNewRomanPSMT"/>
          <w:color w:val="000000"/>
          <w:spacing w:val="0"/>
          <w:sz w:val="24"/>
        </w:rPr>
        <w:t xml:space="preserve"> IV</w:t>
      </w:r>
    </w:p>
    <w:p>
      <w:pPr>
        <w:pStyle w:val="Normal"/>
        <w:framePr w:w="9556" w:x="1800" w:y="1354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类标准，区域地下水环境质量较好。</w:t>
      </w:r>
    </w:p>
    <w:p>
      <w:pPr>
        <w:pStyle w:val="Normal"/>
        <w:framePr w:w="2647" w:x="2280" w:y="14484"/>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WPMLL+TimesNewRomanPS-BoldMT"/>
          <w:color w:val="000000"/>
          <w:spacing w:val="0"/>
          <w:sz w:val="24"/>
        </w:rPr>
        <w:t>3</w:t>
      </w:r>
      <w:r>
        <w:rPr>
          <w:rFonts w:ascii="SimSun" w:hAnsi="SimSun" w:cs="SimSun"/>
          <w:color w:val="000000"/>
          <w:spacing w:val="0"/>
          <w:sz w:val="24"/>
        </w:rPr>
        <w:t>、环境空气质量现状</w:t>
      </w:r>
    </w:p>
    <w:p>
      <w:pPr>
        <w:pStyle w:val="Normal"/>
        <w:framePr w:w="8832" w:x="2400" w:y="14952"/>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本项目位于四川省宜宾市四川省宜宾市沙坪镇朱家湾花地沟，本次评价选</w:t>
      </w:r>
    </w:p>
    <w:p>
      <w:pPr>
        <w:pStyle w:val="Normal"/>
        <w:framePr w:w="540" w:x="5998" w:y="15636"/>
        <w:widowControl w:val="off"/>
        <w:autoSpaceDE w:val="off"/>
        <w:autoSpaceDN w:val="off"/>
        <w:spacing w:before="0" w:after="0" w:line="188" w:lineRule="exact"/>
        <w:ind w:left="0" w:right="0" w:first-line="0"/>
        <w:jc w:val="left"/>
        <w:rPr>
          <w:rFonts w:ascii="DJCTFS+TimesNewRomanPSMT"/>
          <w:color w:val="000000"/>
          <w:spacing w:val="0"/>
          <w:sz w:val="18"/>
        </w:rPr>
      </w:pPr>
      <w:r>
        <w:rPr>
          <w:rFonts w:ascii="DJCTFS+TimesNewRomanPSMT"/>
          <w:color w:val="000000"/>
          <w:spacing w:val="0"/>
          <w:sz w:val="18"/>
        </w:rPr>
        <w:t>159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80" style="position:absolute;margin-left:90pt;margin-top:54.3pt;z-index:-1523;width:415.3pt;height:0.7pt;mso-position-horizontal:absolute;mso-position-horizontal-relative:page;mso-position-vertical:absolute;mso-position-vertical-relative:page" type="#_x0000_t75">
            <v:imageData xmlns:r="http://schemas.openxmlformats.org/officeDocument/2006/relationships" r:id="rId381"/>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9690" w:x="1800" w:y="1536"/>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取</w:t>
      </w:r>
      <w:r>
        <w:rPr>
          <w:rFonts w:ascii="DJCTFS+TimesNewRomanPSMT"/>
          <w:color w:val="000000"/>
          <w:spacing w:val="0"/>
          <w:sz w:val="24"/>
        </w:rPr>
        <w:t>2018</w:t>
      </w:r>
      <w:r>
        <w:rPr>
          <w:rFonts w:ascii="SimSun" w:hAnsi="SimSun" w:cs="SimSun"/>
          <w:color w:val="000000"/>
          <w:spacing w:val="0"/>
          <w:sz w:val="24"/>
        </w:rPr>
        <w:t>年作为评价基准年，根据《</w:t>
      </w:r>
      <w:r>
        <w:rPr>
          <w:rFonts w:ascii="DJCTFS+TimesNewRomanPSMT"/>
          <w:color w:val="000000"/>
          <w:spacing w:val="0"/>
          <w:sz w:val="24"/>
        </w:rPr>
        <w:t>2018</w:t>
      </w:r>
      <w:r>
        <w:rPr>
          <w:rFonts w:ascii="SimSun" w:hAnsi="SimSun" w:cs="SimSun"/>
          <w:color w:val="000000"/>
          <w:spacing w:val="0"/>
          <w:sz w:val="24"/>
        </w:rPr>
        <w:t>年宜宾市生态环境公报》，</w:t>
      </w:r>
      <w:r>
        <w:rPr>
          <w:rFonts w:ascii="DJCTFS+TimesNewRomanPSMT"/>
          <w:color w:val="000000"/>
          <w:spacing w:val="0"/>
          <w:sz w:val="24"/>
        </w:rPr>
        <w:t>2018</w:t>
      </w:r>
      <w:r>
        <w:rPr>
          <w:rFonts w:ascii="SimSun" w:hAnsi="SimSun" w:cs="SimSun"/>
          <w:color w:val="000000"/>
          <w:spacing w:val="0"/>
          <w:sz w:val="24"/>
        </w:rPr>
        <w:t>年，宜宾</w:t>
      </w:r>
    </w:p>
    <w:p>
      <w:pPr>
        <w:pStyle w:val="Normal"/>
        <w:framePr w:w="9690" w:x="1800" w:y="1536"/>
        <w:widowControl w:val="off"/>
        <w:autoSpaceDE w:val="off"/>
        <w:autoSpaceDN w:val="off"/>
        <w:spacing w:before="0" w:after="0" w:line="468" w:lineRule="exact"/>
        <w:ind w:left="0" w:right="0" w:first-line="0"/>
        <w:jc w:val="left"/>
        <w:rPr>
          <w:rFonts w:ascii="DJCTFS+TimesNewRomanPSMT"/>
          <w:color w:val="000000"/>
          <w:spacing w:val="0"/>
          <w:sz w:val="24"/>
        </w:rPr>
      </w:pPr>
      <w:r>
        <w:rPr>
          <w:rFonts w:ascii="SimSun" w:hAnsi="SimSun" w:cs="SimSun"/>
          <w:color w:val="000000"/>
          <w:spacing w:val="0"/>
          <w:sz w:val="24"/>
        </w:rPr>
        <w:t>市中心城区环境空气质量有效监测天数共</w:t>
      </w:r>
      <w:r>
        <w:rPr>
          <w:rFonts w:ascii="DJCTFS+TimesNewRomanPSMT"/>
          <w:color w:val="000000"/>
          <w:spacing w:val="0"/>
          <w:sz w:val="24"/>
        </w:rPr>
        <w:t>361</w:t>
      </w:r>
      <w:r>
        <w:rPr>
          <w:rFonts w:ascii="SimSun" w:hAnsi="SimSun" w:cs="SimSun"/>
          <w:color w:val="000000"/>
          <w:spacing w:val="0"/>
          <w:sz w:val="24"/>
        </w:rPr>
        <w:t>天，按照《环境空气质量标准》（</w:t>
      </w:r>
      <w:r>
        <w:rPr>
          <w:rFonts w:ascii="DJCTFS+TimesNewRomanPSMT"/>
          <w:color w:val="000000"/>
          <w:spacing w:val="0"/>
          <w:sz w:val="24"/>
        </w:rPr>
        <w:t>GB</w:t>
      </w:r>
    </w:p>
    <w:p>
      <w:pPr>
        <w:pStyle w:val="Normal"/>
        <w:framePr w:w="9690"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DJCTFS+TimesNewRomanPSMT"/>
          <w:color w:val="000000"/>
          <w:spacing w:val="0"/>
          <w:sz w:val="24"/>
        </w:rPr>
        <w:t>3095-2012</w:t>
      </w:r>
      <w:r>
        <w:rPr>
          <w:rFonts w:ascii="SimSun" w:hAnsi="SimSun" w:cs="SimSun"/>
          <w:color w:val="000000"/>
          <w:spacing w:val="0"/>
          <w:sz w:val="24"/>
        </w:rPr>
        <w:t>）评价，达到二级及以上天数（即优良天数）为</w:t>
      </w:r>
      <w:r>
        <w:rPr>
          <w:rFonts w:ascii="DJCTFS+TimesNewRomanPSMT"/>
          <w:color w:val="000000"/>
          <w:spacing w:val="0"/>
          <w:sz w:val="24"/>
        </w:rPr>
        <w:t>260</w:t>
      </w:r>
      <w:r>
        <w:rPr>
          <w:rFonts w:ascii="SimSun" w:hAnsi="SimSun" w:cs="SimSun"/>
          <w:color w:val="000000"/>
          <w:spacing w:val="0"/>
          <w:sz w:val="24"/>
        </w:rPr>
        <w:t>天，达标率</w:t>
      </w:r>
      <w:r>
        <w:rPr>
          <w:rFonts w:ascii="DJCTFS+TimesNewRomanPSMT"/>
          <w:color w:val="000000"/>
          <w:spacing w:val="0"/>
          <w:sz w:val="24"/>
        </w:rPr>
        <w:t>72.0%</w:t>
      </w:r>
      <w:r>
        <w:rPr>
          <w:rFonts w:ascii="SimSun" w:hAnsi="SimSun" w:cs="SimSun"/>
          <w:color w:val="000000"/>
          <w:spacing w:val="0"/>
          <w:sz w:val="24"/>
        </w:rPr>
        <w:t>，</w:t>
      </w:r>
    </w:p>
    <w:p>
      <w:pPr>
        <w:pStyle w:val="Normal"/>
        <w:framePr w:w="9690"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空气质量指数（</w:t>
      </w:r>
      <w:r>
        <w:rPr>
          <w:rFonts w:ascii="DJCTFS+TimesNewRomanPSMT"/>
          <w:color w:val="000000"/>
          <w:spacing w:val="0"/>
          <w:sz w:val="24"/>
        </w:rPr>
        <w:t>AQI</w:t>
      </w:r>
      <w:r>
        <w:rPr>
          <w:rFonts w:ascii="SimSun" w:hAnsi="SimSun" w:cs="SimSun"/>
          <w:color w:val="000000"/>
          <w:spacing w:val="0"/>
          <w:sz w:val="24"/>
        </w:rPr>
        <w:t>）范围为</w:t>
      </w:r>
      <w:r>
        <w:rPr>
          <w:rFonts w:ascii="DJCTFS+TimesNewRomanPSMT"/>
          <w:color w:val="000000"/>
          <w:spacing w:val="0"/>
          <w:sz w:val="24"/>
        </w:rPr>
        <w:t>29-213</w:t>
      </w:r>
      <w:r>
        <w:rPr>
          <w:rFonts w:ascii="SimSun" w:hAnsi="SimSun" w:cs="SimSun"/>
          <w:color w:val="000000"/>
          <w:spacing w:val="0"/>
          <w:sz w:val="24"/>
        </w:rPr>
        <w:t>，首要污染物为细颗粒物。项目所在区</w:t>
      </w:r>
      <w:r>
        <w:rPr>
          <w:rFonts w:ascii="DJCTFS+TimesNewRomanPSMT"/>
          <w:color w:val="000000"/>
          <w:spacing w:val="0"/>
          <w:sz w:val="24"/>
        </w:rPr>
        <w:t>PM</w:t>
      </w:r>
      <w:r>
        <w:rPr>
          <w:rFonts w:ascii="DJCTFS+TimesNewRomanPSMT"/>
          <w:color w:val="000000"/>
          <w:spacing w:val="0"/>
          <w:sz w:val="16"/>
        </w:rPr>
        <w:t>2.5</w:t>
      </w:r>
      <w:r>
        <w:rPr>
          <w:rFonts w:ascii="SimSun" w:hAnsi="SimSun" w:cs="SimSun"/>
          <w:color w:val="000000"/>
          <w:spacing w:val="0"/>
          <w:sz w:val="24"/>
        </w:rPr>
        <w:t>、</w:t>
      </w:r>
    </w:p>
    <w:p>
      <w:pPr>
        <w:pStyle w:val="Normal"/>
        <w:framePr w:w="9690"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DJCTFS+TimesNewRomanPSMT"/>
          <w:color w:val="000000"/>
          <w:spacing w:val="0"/>
          <w:sz w:val="24"/>
        </w:rPr>
        <w:t>PM</w:t>
      </w:r>
      <w:r>
        <w:rPr>
          <w:rFonts w:ascii="DJCTFS+TimesNewRomanPSMT"/>
          <w:color w:val="000000"/>
          <w:spacing w:val="0"/>
          <w:sz w:val="16"/>
        </w:rPr>
        <w:t>10</w:t>
      </w:r>
      <w:r>
        <w:rPr>
          <w:rFonts w:ascii="SimSun" w:hAnsi="SimSun" w:cs="SimSun"/>
          <w:color w:val="000000"/>
          <w:spacing w:val="0"/>
          <w:sz w:val="24"/>
        </w:rPr>
        <w:t>、</w:t>
      </w:r>
      <w:r>
        <w:rPr>
          <w:rFonts w:ascii="DJCTFS+TimesNewRomanPSMT"/>
          <w:color w:val="000000"/>
          <w:spacing w:val="0"/>
          <w:sz w:val="24"/>
        </w:rPr>
        <w:t>O</w:t>
      </w:r>
      <w:r>
        <w:rPr>
          <w:rFonts w:ascii="DJCTFS+TimesNewRomanPSMT"/>
          <w:color w:val="000000"/>
          <w:spacing w:val="0"/>
          <w:sz w:val="16"/>
        </w:rPr>
        <w:t>3</w:t>
      </w:r>
      <w:r>
        <w:rPr>
          <w:rFonts w:ascii="SimSun" w:hAnsi="SimSun" w:cs="SimSun"/>
          <w:color w:val="000000"/>
          <w:spacing w:val="0"/>
          <w:sz w:val="24"/>
        </w:rPr>
        <w:t>超标，因此项目所在区判定为不达标区。</w:t>
      </w:r>
    </w:p>
    <w:p>
      <w:pPr>
        <w:pStyle w:val="Normal"/>
        <w:framePr w:w="2407" w:x="2280" w:y="3876"/>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WPMLL+TimesNewRomanPS-BoldMT"/>
          <w:color w:val="000000"/>
          <w:spacing w:val="0"/>
          <w:sz w:val="24"/>
        </w:rPr>
        <w:t>4</w:t>
      </w:r>
      <w:r>
        <w:rPr>
          <w:rFonts w:ascii="SimSun" w:hAnsi="SimSun" w:cs="SimSun"/>
          <w:color w:val="000000"/>
          <w:spacing w:val="0"/>
          <w:sz w:val="24"/>
        </w:rPr>
        <w:t>、声环境质量现状</w:t>
      </w:r>
    </w:p>
    <w:p>
      <w:pPr>
        <w:pStyle w:val="Normal"/>
        <w:framePr w:w="9552" w:x="1800" w:y="4344"/>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本项目区环境噪声能够达到《声环境质量标准》（</w:t>
      </w:r>
      <w:r>
        <w:rPr>
          <w:rFonts w:ascii="DJCTFS+TimesNewRomanPSMT"/>
          <w:color w:val="000000"/>
          <w:spacing w:val="0"/>
          <w:sz w:val="24"/>
        </w:rPr>
        <w:t>GB3096-2008</w:t>
      </w:r>
      <w:r>
        <w:rPr>
          <w:rFonts w:ascii="SimSun" w:hAnsi="SimSun" w:cs="SimSun"/>
          <w:color w:val="000000"/>
          <w:spacing w:val="0"/>
          <w:sz w:val="24"/>
        </w:rPr>
        <w:t xml:space="preserve">）的 </w:t>
      </w:r>
      <w:r>
        <w:rPr>
          <w:rFonts w:ascii="DJCTFS+TimesNewRomanPSMT"/>
          <w:color w:val="000000"/>
          <w:spacing w:val="0"/>
          <w:sz w:val="24"/>
        </w:rPr>
        <w:t>2</w:t>
      </w:r>
      <w:r>
        <w:rPr>
          <w:rFonts w:ascii="SimSun" w:hAnsi="SimSun" w:cs="SimSun"/>
          <w:color w:val="000000"/>
          <w:spacing w:val="0"/>
          <w:sz w:val="24"/>
        </w:rPr>
        <w:t>类标</w:t>
      </w:r>
    </w:p>
    <w:p>
      <w:pPr>
        <w:pStyle w:val="Normal"/>
        <w:framePr w:w="9552" w:x="1800" w:y="434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准的要求，表明项目所在地声环境现状较好。</w:t>
      </w:r>
    </w:p>
    <w:p>
      <w:pPr>
        <w:pStyle w:val="Normal"/>
        <w:framePr w:w="2647" w:x="2280" w:y="5280"/>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WPMLL+TimesNewRomanPS-BoldMT"/>
          <w:color w:val="000000"/>
          <w:spacing w:val="0"/>
          <w:sz w:val="24"/>
        </w:rPr>
        <w:t>5</w:t>
      </w:r>
      <w:r>
        <w:rPr>
          <w:rFonts w:ascii="SimSun" w:hAnsi="SimSun" w:cs="SimSun"/>
          <w:color w:val="000000"/>
          <w:spacing w:val="0"/>
          <w:sz w:val="24"/>
        </w:rPr>
        <w:t>、土壤环境质量现状</w:t>
      </w:r>
    </w:p>
    <w:p>
      <w:pPr>
        <w:pStyle w:val="Normal"/>
        <w:framePr w:w="9558" w:x="1800" w:y="5748"/>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根据监测数据结果表明，各监测项目均能够满足《土壤环境质量建设用地土</w:t>
      </w:r>
    </w:p>
    <w:p>
      <w:pPr>
        <w:pStyle w:val="Normal"/>
        <w:framePr w:w="9558" w:x="1800" w:y="574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壤污染风险管控标准》（</w:t>
      </w:r>
      <w:r>
        <w:rPr>
          <w:rFonts w:ascii="DJCTFS+TimesNewRomanPSMT"/>
          <w:color w:val="000000"/>
          <w:spacing w:val="0"/>
          <w:sz w:val="24"/>
        </w:rPr>
        <w:t>GB36600-2018</w:t>
      </w:r>
      <w:r>
        <w:rPr>
          <w:rFonts w:ascii="SimSun" w:hAnsi="SimSun" w:cs="SimSun"/>
          <w:color w:val="000000"/>
          <w:spacing w:val="0"/>
          <w:sz w:val="24"/>
        </w:rPr>
        <w:t>）中的相关标准，项目所在地土壤环境质</w:t>
      </w:r>
    </w:p>
    <w:p>
      <w:pPr>
        <w:pStyle w:val="Normal"/>
        <w:framePr w:w="9558" w:x="1800" w:y="574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量现状良好。</w:t>
      </w:r>
    </w:p>
    <w:p>
      <w:pPr>
        <w:pStyle w:val="Normal"/>
        <w:framePr w:w="4118" w:x="1800" w:y="7210"/>
        <w:widowControl w:val="off"/>
        <w:autoSpaceDE w:val="off"/>
        <w:autoSpaceDN w:val="off"/>
        <w:spacing w:before="0" w:after="0" w:line="293" w:lineRule="exact"/>
        <w:ind w:left="0" w:right="0" w:first-line="0"/>
        <w:jc w:val="left"/>
        <w:rPr>
          <w:rFonts w:ascii="SimSun" w:hAnsi="SimSun" w:cs="SimSun"/>
          <w:color w:val="000000"/>
          <w:spacing w:val="0"/>
          <w:sz w:val="28"/>
        </w:rPr>
      </w:pPr>
      <w:r>
        <w:rPr>
          <w:rFonts w:ascii="DWPMLL+TimesNewRomanPS-BoldMT"/>
          <w:color w:val="000000"/>
          <w:spacing w:val="0"/>
          <w:sz w:val="28"/>
        </w:rPr>
        <w:t>10.1.4</w:t>
      </w:r>
      <w:r>
        <w:rPr>
          <w:rFonts w:ascii="SimSun" w:hAnsi="SimSun" w:cs="SimSun"/>
          <w:color w:val="000000"/>
          <w:spacing w:val="0"/>
          <w:sz w:val="28"/>
        </w:rPr>
        <w:t>建设项目污染治理措施</w:t>
      </w:r>
    </w:p>
    <w:p>
      <w:pPr>
        <w:pStyle w:val="Normal"/>
        <w:framePr w:w="2407" w:x="2304" w:y="7776"/>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WPMLL+TimesNewRomanPS-BoldMT"/>
          <w:color w:val="000000"/>
          <w:spacing w:val="0"/>
          <w:sz w:val="24"/>
        </w:rPr>
        <w:t>1</w:t>
      </w:r>
      <w:r>
        <w:rPr>
          <w:rFonts w:ascii="SimSun" w:hAnsi="SimSun" w:cs="SimSun"/>
          <w:color w:val="000000"/>
          <w:spacing w:val="0"/>
          <w:sz w:val="24"/>
        </w:rPr>
        <w:t>、地表水、地下水</w:t>
      </w:r>
    </w:p>
    <w:p>
      <w:pPr>
        <w:pStyle w:val="Normal"/>
        <w:framePr w:w="9552" w:x="1800" w:y="8244"/>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由于朱家湾花地沟渣场已经服务多年，已有渗滤液收集系统，隧道施工期间</w:t>
      </w:r>
    </w:p>
    <w:p>
      <w:pPr>
        <w:pStyle w:val="Normal"/>
        <w:framePr w:w="9552" w:x="1800" w:y="824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对大坝部分坝体及收集设施进行了改造，目前渗滤液穿过挂弓山隧道连接道路下</w:t>
      </w:r>
    </w:p>
    <w:p>
      <w:pPr>
        <w:pStyle w:val="Normal"/>
        <w:framePr w:w="9552" w:x="1800" w:y="824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方后通过明渠排水沟约 </w:t>
      </w:r>
      <w:r>
        <w:rPr>
          <w:rFonts w:ascii="DJCTFS+TimesNewRomanPSMT"/>
          <w:color w:val="000000"/>
          <w:spacing w:val="0"/>
          <w:sz w:val="24"/>
        </w:rPr>
        <w:t>600m</w:t>
      </w:r>
      <w:r>
        <w:rPr>
          <w:rFonts w:ascii="SimSun" w:hAnsi="SimSun" w:cs="SimSun"/>
          <w:color w:val="000000"/>
          <w:spacing w:val="0"/>
          <w:sz w:val="24"/>
        </w:rPr>
        <w:t>就近汇入长江，该渣场渗滤液能满足直接排放的水</w:t>
      </w:r>
    </w:p>
    <w:p>
      <w:pPr>
        <w:pStyle w:val="Normal"/>
        <w:framePr w:w="9552" w:x="1800" w:y="824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质标准，不设渗滤液处理设施，仅设置渗滤液收集池 </w:t>
      </w:r>
      <w:r>
        <w:rPr>
          <w:rFonts w:ascii="DJCTFS+TimesNewRomanPSMT"/>
          <w:color w:val="000000"/>
          <w:spacing w:val="0"/>
          <w:sz w:val="24"/>
        </w:rPr>
        <w:t>1</w:t>
      </w:r>
      <w:r>
        <w:rPr>
          <w:rFonts w:ascii="SimSun" w:hAnsi="SimSun" w:cs="SimSun"/>
          <w:color w:val="000000"/>
          <w:spacing w:val="0"/>
          <w:sz w:val="24"/>
        </w:rPr>
        <w:t>座（</w:t>
      </w:r>
      <w:r>
        <w:rPr>
          <w:rFonts w:ascii="DJCTFS+TimesNewRomanPSMT"/>
          <w:color w:val="000000"/>
          <w:spacing w:val="0"/>
          <w:sz w:val="24"/>
        </w:rPr>
        <w:t>10m</w:t>
      </w:r>
      <w:r>
        <w:rPr>
          <w:rFonts w:ascii="SimSun" w:hAnsi="SimSun" w:cs="SimSun"/>
          <w:color w:val="000000"/>
          <w:spacing w:val="0"/>
          <w:sz w:val="24"/>
        </w:rPr>
        <w:t>×</w:t>
      </w:r>
      <w:r>
        <w:rPr>
          <w:rFonts w:ascii="DJCTFS+TimesNewRomanPSMT"/>
          <w:color w:val="000000"/>
          <w:spacing w:val="0"/>
          <w:sz w:val="24"/>
        </w:rPr>
        <w:t>4m</w:t>
      </w:r>
      <w:r>
        <w:rPr>
          <w:rFonts w:ascii="SimSun" w:hAnsi="SimSun" w:cs="SimSun"/>
          <w:color w:val="000000"/>
          <w:spacing w:val="0"/>
          <w:sz w:val="24"/>
        </w:rPr>
        <w:t>×</w:t>
      </w:r>
      <w:r>
        <w:rPr>
          <w:rFonts w:ascii="DJCTFS+TimesNewRomanPSMT"/>
          <w:color w:val="000000"/>
          <w:spacing w:val="0"/>
          <w:sz w:val="24"/>
        </w:rPr>
        <w:t>5m</w:t>
      </w:r>
      <w:r>
        <w:rPr>
          <w:rFonts w:ascii="SimSun" w:hAnsi="SimSun" w:cs="SimSun"/>
          <w:color w:val="000000"/>
          <w:spacing w:val="0"/>
          <w:sz w:val="24"/>
        </w:rPr>
        <w:t>），</w:t>
      </w:r>
    </w:p>
    <w:p>
      <w:pPr>
        <w:pStyle w:val="Normal"/>
        <w:framePr w:w="9552" w:x="1800" w:y="824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定期对渗滤液收集池内的渗滤液进行监测，确定能满足直接排放的水质标准后再</w:t>
      </w:r>
    </w:p>
    <w:p>
      <w:pPr>
        <w:pStyle w:val="Normal"/>
        <w:framePr w:w="9552" w:x="1800" w:y="824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进行排放，如监测不达标，则运至宜宾白沙城镇污水处理厂进行处理。</w:t>
      </w:r>
    </w:p>
    <w:p>
      <w:pPr>
        <w:pStyle w:val="Normal"/>
        <w:framePr w:w="9552" w:x="1800" w:y="8244"/>
        <w:widowControl w:val="off"/>
        <w:autoSpaceDE w:val="off"/>
        <w:autoSpaceDN w:val="off"/>
        <w:spacing w:before="0" w:after="0" w:line="468" w:lineRule="exact"/>
        <w:ind w:left="482" w:right="0" w:first-line="0"/>
        <w:jc w:val="left"/>
        <w:rPr>
          <w:rFonts w:ascii="SimSun" w:hAnsi="SimSun" w:cs="SimSun"/>
          <w:color w:val="000000"/>
          <w:spacing w:val="0"/>
          <w:sz w:val="24"/>
        </w:rPr>
      </w:pPr>
      <w:r>
        <w:rPr>
          <w:rFonts w:ascii="SimSun" w:hAnsi="SimSun" w:cs="SimSun"/>
          <w:color w:val="000000"/>
          <w:spacing w:val="0"/>
          <w:sz w:val="24"/>
        </w:rPr>
        <w:t>场区内各个处理构筑物均将进行相应的防渗、防漏措施，本项目营运期不会</w:t>
      </w:r>
    </w:p>
    <w:p>
      <w:pPr>
        <w:pStyle w:val="Normal"/>
        <w:framePr w:w="9552" w:x="1800" w:y="8244"/>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对项目区域内的地下水水质造成不良影响。</w:t>
      </w:r>
    </w:p>
    <w:p>
      <w:pPr>
        <w:pStyle w:val="Normal"/>
        <w:framePr w:w="1202" w:x="2304" w:y="11988"/>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WPMLL+TimesNewRomanPS-BoldMT"/>
          <w:color w:val="000000"/>
          <w:spacing w:val="0"/>
          <w:sz w:val="24"/>
        </w:rPr>
        <w:t>2</w:t>
      </w:r>
      <w:r>
        <w:rPr>
          <w:rFonts w:ascii="SimSun" w:hAnsi="SimSun" w:cs="SimSun"/>
          <w:color w:val="000000"/>
          <w:spacing w:val="0"/>
          <w:sz w:val="24"/>
        </w:rPr>
        <w:t>、废气</w:t>
      </w:r>
    </w:p>
    <w:p>
      <w:pPr>
        <w:pStyle w:val="Normal"/>
        <w:framePr w:w="9552" w:x="1800" w:y="12456"/>
        <w:widowControl w:val="off"/>
        <w:autoSpaceDE w:val="off"/>
        <w:autoSpaceDN w:val="off"/>
        <w:spacing w:before="0" w:after="0" w:line="240" w:lineRule="exact"/>
        <w:ind w:left="482" w:right="0" w:first-line="0"/>
        <w:jc w:val="left"/>
        <w:rPr>
          <w:rFonts w:ascii="SimSun" w:hAnsi="SimSun" w:cs="SimSun"/>
          <w:color w:val="000000"/>
          <w:spacing w:val="0"/>
          <w:sz w:val="24"/>
        </w:rPr>
      </w:pPr>
      <w:r>
        <w:rPr>
          <w:rFonts w:ascii="SimSun" w:hAnsi="SimSun" w:cs="SimSun"/>
          <w:color w:val="000000"/>
          <w:spacing w:val="0"/>
          <w:sz w:val="24"/>
        </w:rPr>
        <w:t>该渣场填埋固废主要成分为无机盐类和矿物质，无有机污染物成分，不会产</w:t>
      </w:r>
    </w:p>
    <w:p>
      <w:pPr>
        <w:pStyle w:val="Normal"/>
        <w:framePr w:w="9552" w:x="1800" w:y="1245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生填埋气，对周围大气环境无影响。</w:t>
      </w:r>
    </w:p>
    <w:p>
      <w:pPr>
        <w:pStyle w:val="Normal"/>
        <w:framePr w:w="1202" w:x="2304" w:y="13392"/>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WPMLL+TimesNewRomanPS-BoldMT"/>
          <w:color w:val="000000"/>
          <w:spacing w:val="0"/>
          <w:sz w:val="24"/>
        </w:rPr>
        <w:t>3</w:t>
      </w:r>
      <w:r>
        <w:rPr>
          <w:rFonts w:ascii="SimSun" w:hAnsi="SimSun" w:cs="SimSun"/>
          <w:color w:val="000000"/>
          <w:spacing w:val="0"/>
          <w:sz w:val="24"/>
        </w:rPr>
        <w:t>、噪声</w:t>
      </w:r>
    </w:p>
    <w:p>
      <w:pPr>
        <w:pStyle w:val="Normal"/>
        <w:framePr w:w="6072" w:x="2282" w:y="13860"/>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本项目封场后不产生噪声，对周边外环境无影响。</w:t>
      </w:r>
    </w:p>
    <w:p>
      <w:pPr>
        <w:pStyle w:val="Normal"/>
        <w:framePr w:w="6072" w:x="2282" w:y="13860"/>
        <w:widowControl w:val="off"/>
        <w:autoSpaceDE w:val="off"/>
        <w:autoSpaceDN w:val="off"/>
        <w:spacing w:before="0" w:after="0" w:line="468" w:lineRule="exact"/>
        <w:ind w:left="22" w:right="0" w:first-line="0"/>
        <w:jc w:val="left"/>
        <w:rPr>
          <w:rFonts w:ascii="SimSun" w:hAnsi="SimSun" w:cs="SimSun"/>
          <w:color w:val="000000"/>
          <w:spacing w:val="0"/>
          <w:sz w:val="24"/>
        </w:rPr>
      </w:pPr>
      <w:r>
        <w:rPr>
          <w:rFonts w:ascii="DWPMLL+TimesNewRomanPS-BoldMT"/>
          <w:color w:val="000000"/>
          <w:spacing w:val="0"/>
          <w:sz w:val="24"/>
        </w:rPr>
        <w:t>4</w:t>
      </w:r>
      <w:r>
        <w:rPr>
          <w:rFonts w:ascii="SimSun" w:hAnsi="SimSun" w:cs="SimSun"/>
          <w:color w:val="000000"/>
          <w:spacing w:val="0"/>
          <w:sz w:val="24"/>
        </w:rPr>
        <w:t>、固体废弃物</w:t>
      </w:r>
    </w:p>
    <w:p>
      <w:pPr>
        <w:pStyle w:val="Normal"/>
        <w:framePr w:w="9138" w:x="2280" w:y="14796"/>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渣场封场后劳动定员为 </w:t>
      </w:r>
      <w:r>
        <w:rPr>
          <w:rFonts w:ascii="DJCTFS+TimesNewRomanPSMT"/>
          <w:color w:val="000000"/>
          <w:spacing w:val="0"/>
          <w:sz w:val="24"/>
        </w:rPr>
        <w:t>5</w:t>
      </w:r>
      <w:r>
        <w:rPr>
          <w:rFonts w:ascii="SimSun" w:hAnsi="SimSun" w:cs="SimSun"/>
          <w:color w:val="000000"/>
          <w:spacing w:val="0"/>
          <w:sz w:val="24"/>
        </w:rPr>
        <w:t>人。设置垃圾袋、桶统一收集后，交环卫部门处置。</w:t>
      </w:r>
    </w:p>
    <w:p>
      <w:pPr>
        <w:pStyle w:val="Normal"/>
        <w:framePr w:w="540" w:x="5998" w:y="15636"/>
        <w:widowControl w:val="off"/>
        <w:autoSpaceDE w:val="off"/>
        <w:autoSpaceDN w:val="off"/>
        <w:spacing w:before="0" w:after="0" w:line="188" w:lineRule="exact"/>
        <w:ind w:left="0" w:right="0" w:first-line="0"/>
        <w:jc w:val="left"/>
        <w:rPr>
          <w:rFonts w:ascii="DJCTFS+TimesNewRomanPSMT"/>
          <w:color w:val="000000"/>
          <w:spacing w:val="0"/>
          <w:sz w:val="18"/>
        </w:rPr>
      </w:pPr>
      <w:r>
        <w:rPr>
          <w:rFonts w:ascii="DJCTFS+TimesNewRomanPSMT"/>
          <w:color w:val="000000"/>
          <w:spacing w:val="0"/>
          <w:sz w:val="18"/>
        </w:rPr>
        <w:t>160</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81" style="position:absolute;margin-left:90pt;margin-top:54.3pt;z-index:-1527;width:415.3pt;height:0.7pt;mso-position-horizontal:absolute;mso-position-horizontal-relative:page;mso-position-vertical:absolute;mso-position-vertical-relative:page" type="#_x0000_t75">
            <v:imageData xmlns:r="http://schemas.openxmlformats.org/officeDocument/2006/relationships" r:id="rId382"/>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9552" w:x="1800" w:y="1536"/>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待本项目渣场封场验收合格后，交由宜宾临港经济技术开发区房地产管理局管</w:t>
      </w:r>
    </w:p>
    <w:p>
      <w:pPr>
        <w:pStyle w:val="Normal"/>
        <w:framePr w:w="9552" w:x="1800" w:y="153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理。</w:t>
      </w:r>
    </w:p>
    <w:p>
      <w:pPr>
        <w:pStyle w:val="Normal"/>
        <w:framePr w:w="9552" w:x="1800" w:y="2472"/>
        <w:widowControl w:val="off"/>
        <w:autoSpaceDE w:val="off"/>
        <w:autoSpaceDN w:val="off"/>
        <w:spacing w:before="0" w:after="0" w:line="240" w:lineRule="exact"/>
        <w:ind w:left="482" w:right="0" w:first-line="0"/>
        <w:jc w:val="left"/>
        <w:rPr>
          <w:rFonts w:ascii="SimSun" w:hAnsi="SimSun" w:cs="SimSun"/>
          <w:color w:val="000000"/>
          <w:spacing w:val="0"/>
          <w:sz w:val="24"/>
        </w:rPr>
      </w:pPr>
      <w:r>
        <w:rPr>
          <w:rFonts w:ascii="SimSun" w:hAnsi="SimSun" w:cs="SimSun"/>
          <w:color w:val="000000"/>
          <w:spacing w:val="0"/>
          <w:sz w:val="24"/>
        </w:rPr>
        <w:t>项目运营期产生的各类污染物经过相应措施处理后对周边环境影响甚微，防</w:t>
      </w:r>
    </w:p>
    <w:p>
      <w:pPr>
        <w:pStyle w:val="Normal"/>
        <w:framePr w:w="9552" w:x="1800" w:y="247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治措施合理可行。</w:t>
      </w:r>
    </w:p>
    <w:p>
      <w:pPr>
        <w:pStyle w:val="Normal"/>
        <w:framePr w:w="1685" w:x="2280" w:y="3408"/>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WPMLL+TimesNewRomanPS-BoldMT"/>
          <w:color w:val="000000"/>
          <w:spacing w:val="0"/>
          <w:sz w:val="24"/>
        </w:rPr>
        <w:t>5</w:t>
      </w:r>
      <w:r>
        <w:rPr>
          <w:rFonts w:ascii="SimSun" w:hAnsi="SimSun" w:cs="SimSun"/>
          <w:color w:val="000000"/>
          <w:spacing w:val="0"/>
          <w:sz w:val="24"/>
        </w:rPr>
        <w:t>、土壤环境</w:t>
      </w:r>
    </w:p>
    <w:p>
      <w:pPr>
        <w:pStyle w:val="Normal"/>
        <w:framePr w:w="7731" w:x="2280" w:y="3876"/>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通过采取厂区防渗等措施，项目对区域土壤环境的影响可接受。</w:t>
      </w:r>
    </w:p>
    <w:p>
      <w:pPr>
        <w:pStyle w:val="Normal"/>
        <w:framePr w:w="7731" w:x="2280" w:y="387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DWPMLL+TimesNewRomanPS-BoldMT"/>
          <w:color w:val="000000"/>
          <w:spacing w:val="0"/>
          <w:sz w:val="24"/>
        </w:rPr>
        <w:t>6</w:t>
      </w:r>
      <w:r>
        <w:rPr>
          <w:rFonts w:ascii="SimSun" w:hAnsi="SimSun" w:cs="SimSun"/>
          <w:color w:val="000000"/>
          <w:spacing w:val="0"/>
          <w:sz w:val="24"/>
        </w:rPr>
        <w:t>、环境风险评价</w:t>
      </w:r>
    </w:p>
    <w:p>
      <w:pPr>
        <w:pStyle w:val="Normal"/>
        <w:framePr w:w="9552" w:x="1800" w:y="4812"/>
        <w:widowControl w:val="off"/>
        <w:autoSpaceDE w:val="off"/>
        <w:autoSpaceDN w:val="off"/>
        <w:spacing w:before="0" w:after="0" w:line="240" w:lineRule="exact"/>
        <w:ind w:left="482" w:right="0" w:first-line="0"/>
        <w:jc w:val="left"/>
        <w:rPr>
          <w:rFonts w:ascii="SimSun" w:hAnsi="SimSun" w:cs="SimSun"/>
          <w:color w:val="000000"/>
          <w:spacing w:val="0"/>
          <w:sz w:val="24"/>
        </w:rPr>
      </w:pPr>
      <w:r>
        <w:rPr>
          <w:rFonts w:ascii="SimSun" w:hAnsi="SimSun" w:cs="SimSun"/>
          <w:color w:val="000000"/>
          <w:spacing w:val="0"/>
          <w:sz w:val="24"/>
        </w:rPr>
        <w:t>环评报告书认为本项目风险防范措施及应急预案可靠且可行，通过严格的风</w:t>
      </w:r>
    </w:p>
    <w:p>
      <w:pPr>
        <w:pStyle w:val="Normal"/>
        <w:framePr w:w="9552" w:x="1800" w:y="481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险防范措施，可将风险事故对环境的影响降至可接受水平，企业拟采取的风险防</w:t>
      </w:r>
    </w:p>
    <w:p>
      <w:pPr>
        <w:pStyle w:val="Normal"/>
        <w:framePr w:w="9552" w:x="1800" w:y="481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范措施及应急预案从环境保护角度可行。</w:t>
      </w:r>
    </w:p>
    <w:p>
      <w:pPr>
        <w:pStyle w:val="Normal"/>
        <w:framePr w:w="5413" w:x="1800" w:y="6274"/>
        <w:widowControl w:val="off"/>
        <w:autoSpaceDE w:val="off"/>
        <w:autoSpaceDN w:val="off"/>
        <w:spacing w:before="0" w:after="0" w:line="293" w:lineRule="exact"/>
        <w:ind w:left="0" w:right="0" w:first-line="0"/>
        <w:jc w:val="left"/>
        <w:rPr>
          <w:rFonts w:ascii="SimSun" w:hAnsi="SimSun" w:cs="SimSun"/>
          <w:color w:val="000000"/>
          <w:spacing w:val="0"/>
          <w:sz w:val="28"/>
        </w:rPr>
      </w:pPr>
      <w:r>
        <w:rPr>
          <w:rFonts w:ascii="DWPMLL+TimesNewRomanPS-BoldMT"/>
          <w:color w:val="000000"/>
          <w:spacing w:val="0"/>
          <w:sz w:val="28"/>
        </w:rPr>
        <w:t>10.1.5</w:t>
      </w:r>
      <w:r>
        <w:rPr>
          <w:rFonts w:ascii="SimSun" w:hAnsi="SimSun" w:cs="SimSun"/>
          <w:color w:val="000000"/>
          <w:spacing w:val="0"/>
          <w:sz w:val="28"/>
        </w:rPr>
        <w:t>清洁生产、达标排放及总量控制</w:t>
      </w:r>
    </w:p>
    <w:p>
      <w:pPr>
        <w:pStyle w:val="Normal"/>
        <w:framePr w:w="1685" w:x="2280" w:y="6840"/>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DWPMLL+TimesNewRomanPS-BoldMT"/>
          <w:color w:val="000000"/>
          <w:spacing w:val="0"/>
          <w:sz w:val="24"/>
        </w:rPr>
        <w:t>1</w:t>
      </w:r>
      <w:r>
        <w:rPr>
          <w:rFonts w:ascii="SimSun" w:hAnsi="SimSun" w:cs="SimSun"/>
          <w:color w:val="000000"/>
          <w:spacing w:val="0"/>
          <w:sz w:val="24"/>
        </w:rPr>
        <w:t>、清洁生产</w:t>
      </w:r>
    </w:p>
    <w:p>
      <w:pPr>
        <w:pStyle w:val="Normal"/>
        <w:framePr w:w="9552" w:x="1800" w:y="7308"/>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本项目对产生的废水、固废等污染物都采取了合理有效的处理措施，设计中</w:t>
      </w:r>
    </w:p>
    <w:p>
      <w:pPr>
        <w:pStyle w:val="Normal"/>
        <w:framePr w:w="9552" w:x="1800" w:y="730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对固废进行了最大限度的回收利用，尽可能减少污染物的排放，这不仅有利于提</w:t>
      </w:r>
    </w:p>
    <w:p>
      <w:pPr>
        <w:pStyle w:val="Normal"/>
        <w:framePr w:w="9552" w:x="1800" w:y="730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高生产项目的经济效益，还大大降低了对自然环境的破坏程度。此外，从节能的</w:t>
      </w:r>
    </w:p>
    <w:p>
      <w:pPr>
        <w:pStyle w:val="Normal"/>
        <w:framePr w:w="9552" w:x="1800" w:y="730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角度对本项目进行定量分析可知其用能总量和种类合理，采取了一定的节能技术</w:t>
      </w:r>
    </w:p>
    <w:p>
      <w:pPr>
        <w:pStyle w:val="Normal"/>
        <w:framePr w:w="9552" w:x="1800" w:y="7308"/>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和手段，构筑物的设计符合节能设计标准要求，体现了</w:t>
      </w:r>
      <w:r>
        <w:rPr>
          <w:rFonts w:ascii="DJCTFS+TimesNewRomanPSMT" w:hAnsi="DJCTFS+TimesNewRomanPSMT" w:cs="DJCTFS+TimesNewRomanPSMT"/>
          <w:color w:val="000000"/>
          <w:spacing w:val="0"/>
          <w:sz w:val="24"/>
        </w:rPr>
        <w:t>“</w:t>
      </w:r>
      <w:r>
        <w:rPr>
          <w:rFonts w:ascii="SimSun" w:hAnsi="SimSun" w:cs="SimSun"/>
          <w:color w:val="000000"/>
          <w:spacing w:val="0"/>
          <w:sz w:val="24"/>
        </w:rPr>
        <w:t>清洁生产</w:t>
      </w:r>
      <w:r>
        <w:rPr>
          <w:rFonts w:ascii="DJCTFS+TimesNewRomanPSMT" w:hAnsi="DJCTFS+TimesNewRomanPSMT" w:cs="DJCTFS+TimesNewRomanPSMT"/>
          <w:color w:val="000000"/>
          <w:spacing w:val="0"/>
          <w:sz w:val="24"/>
        </w:rPr>
        <w:t>”</w:t>
      </w:r>
      <w:r>
        <w:rPr>
          <w:rFonts w:ascii="SimSun" w:hAnsi="SimSun" w:cs="SimSun"/>
          <w:color w:val="000000"/>
          <w:spacing w:val="0"/>
          <w:sz w:val="24"/>
        </w:rPr>
        <w:t>的原则。</w:t>
      </w:r>
    </w:p>
    <w:p>
      <w:pPr>
        <w:pStyle w:val="Normal"/>
        <w:framePr w:w="9552" w:x="1800" w:y="7308"/>
        <w:widowControl w:val="off"/>
        <w:autoSpaceDE w:val="off"/>
        <w:autoSpaceDN w:val="off"/>
        <w:spacing w:before="0" w:after="0" w:line="468" w:lineRule="exact"/>
        <w:ind w:left="480" w:right="0" w:first-line="0"/>
        <w:jc w:val="left"/>
        <w:rPr>
          <w:rFonts w:ascii="SimSun" w:hAnsi="SimSun" w:cs="SimSun"/>
          <w:color w:val="000000"/>
          <w:spacing w:val="0"/>
          <w:sz w:val="24"/>
        </w:rPr>
      </w:pPr>
      <w:r>
        <w:rPr>
          <w:rFonts w:ascii="DWPMLL+TimesNewRomanPS-BoldMT"/>
          <w:color w:val="000000"/>
          <w:spacing w:val="0"/>
          <w:sz w:val="24"/>
        </w:rPr>
        <w:t>2</w:t>
      </w:r>
      <w:r>
        <w:rPr>
          <w:rFonts w:ascii="SimSun" w:hAnsi="SimSun" w:cs="SimSun"/>
          <w:color w:val="000000"/>
          <w:spacing w:val="0"/>
          <w:sz w:val="24"/>
        </w:rPr>
        <w:t>、总量控制</w:t>
      </w:r>
    </w:p>
    <w:p>
      <w:pPr>
        <w:pStyle w:val="Normal"/>
        <w:framePr w:w="9552" w:x="1800" w:y="10116"/>
        <w:widowControl w:val="off"/>
        <w:autoSpaceDE w:val="off"/>
        <w:autoSpaceDN w:val="off"/>
        <w:spacing w:before="0" w:after="0" w:line="250" w:lineRule="exact"/>
        <w:ind w:left="569" w:right="0" w:first-line="0"/>
        <w:jc w:val="left"/>
        <w:rPr>
          <w:rFonts w:ascii="SimSun" w:hAnsi="SimSun" w:cs="SimSun"/>
          <w:color w:val="000000"/>
          <w:spacing w:val="0"/>
          <w:sz w:val="24"/>
        </w:rPr>
      </w:pPr>
      <w:r>
        <w:rPr>
          <w:rFonts w:ascii="SimSun" w:hAnsi="SimSun" w:cs="SimSun"/>
          <w:color w:val="000000"/>
          <w:spacing w:val="0"/>
          <w:sz w:val="24"/>
        </w:rPr>
        <w:t>根据国家</w:t>
      </w:r>
      <w:r>
        <w:rPr>
          <w:rFonts w:ascii="DJCTFS+TimesNewRomanPSMT" w:hAnsi="DJCTFS+TimesNewRomanPSMT" w:cs="DJCTFS+TimesNewRomanPSMT"/>
          <w:color w:val="000000"/>
          <w:spacing w:val="0"/>
          <w:sz w:val="24"/>
        </w:rPr>
        <w:t>“</w:t>
      </w:r>
      <w:r>
        <w:rPr>
          <w:rFonts w:ascii="SimSun" w:hAnsi="SimSun" w:cs="SimSun"/>
          <w:color w:val="000000"/>
          <w:spacing w:val="0"/>
          <w:sz w:val="24"/>
        </w:rPr>
        <w:t>十三五</w:t>
      </w:r>
      <w:r>
        <w:rPr>
          <w:rFonts w:ascii="DJCTFS+TimesNewRomanPSMT" w:hAnsi="DJCTFS+TimesNewRomanPSMT" w:cs="DJCTFS+TimesNewRomanPSMT"/>
          <w:color w:val="000000"/>
          <w:spacing w:val="0"/>
          <w:sz w:val="24"/>
        </w:rPr>
        <w:t>”</w:t>
      </w:r>
      <w:r>
        <w:rPr>
          <w:rFonts w:ascii="SimSun" w:hAnsi="SimSun" w:cs="SimSun"/>
          <w:color w:val="000000"/>
          <w:spacing w:val="0"/>
          <w:sz w:val="24"/>
        </w:rPr>
        <w:t>生态环境保护规划、《〈水污染防治行动计划〉四川省工</w:t>
      </w:r>
    </w:p>
    <w:p>
      <w:pPr>
        <w:pStyle w:val="Normal"/>
        <w:framePr w:w="9552" w:x="1800" w:y="1011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作方案》以及工程污染物排放特征，本环评建议对以下污染物实施总量控制。</w:t>
      </w:r>
    </w:p>
    <w:p>
      <w:pPr>
        <w:pStyle w:val="Normal"/>
        <w:framePr w:w="9552" w:x="1800" w:y="10116"/>
        <w:widowControl w:val="off"/>
        <w:autoSpaceDE w:val="off"/>
        <w:autoSpaceDN w:val="off"/>
        <w:spacing w:before="0" w:after="0" w:line="456" w:lineRule="exact"/>
        <w:ind w:left="1901" w:right="0" w:first-line="0"/>
        <w:jc w:val="left"/>
        <w:rPr>
          <w:rFonts w:ascii="SimSun" w:hAnsi="SimSun" w:cs="SimSun"/>
          <w:color w:val="000000"/>
          <w:spacing w:val="0"/>
          <w:sz w:val="21"/>
        </w:rPr>
      </w:pPr>
      <w:r>
        <w:rPr>
          <w:rFonts w:ascii="SimSun" w:hAnsi="SimSun" w:cs="SimSun"/>
          <w:color w:val="000000"/>
          <w:spacing w:val="0"/>
          <w:sz w:val="21"/>
        </w:rPr>
        <w:t xml:space="preserve">表 </w:t>
      </w:r>
      <w:r>
        <w:rPr>
          <w:rFonts w:ascii="DWPMLL+TimesNewRomanPS-BoldMT"/>
          <w:color w:val="000000"/>
          <w:spacing w:val="0"/>
          <w:sz w:val="21"/>
        </w:rPr>
        <w:t>10.1-1</w:t>
      </w:r>
      <w:r>
        <w:rPr>
          <w:rFonts w:ascii="SimSun" w:hAnsi="SimSun" w:cs="SimSun"/>
          <w:color w:val="000000"/>
          <w:spacing w:val="0"/>
          <w:sz w:val="21"/>
        </w:rPr>
        <w:t>总量控制污染物建议指标（单位：</w:t>
      </w:r>
      <w:r>
        <w:rPr>
          <w:rFonts w:ascii="DWPMLL+TimesNewRomanPS-BoldMT"/>
          <w:color w:val="000000"/>
          <w:spacing w:val="0"/>
          <w:sz w:val="21"/>
        </w:rPr>
        <w:t>t/a</w:t>
      </w:r>
      <w:r>
        <w:rPr>
          <w:rFonts w:ascii="SimSun" w:hAnsi="SimSun" w:cs="SimSun"/>
          <w:color w:val="000000"/>
          <w:spacing w:val="0"/>
          <w:sz w:val="21"/>
        </w:rPr>
        <w:t>）</w:t>
      </w:r>
    </w:p>
    <w:p>
      <w:pPr>
        <w:pStyle w:val="Normal"/>
        <w:framePr w:w="1366" w:x="3689" w:y="1151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污染物种类</w:t>
      </w:r>
    </w:p>
    <w:p>
      <w:pPr>
        <w:pStyle w:val="Normal"/>
        <w:framePr w:w="1578" w:x="7846" w:y="11515"/>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建议控制指标</w:t>
      </w:r>
    </w:p>
    <w:p>
      <w:pPr>
        <w:pStyle w:val="Normal"/>
        <w:framePr w:w="1578" w:x="7846" w:y="11515"/>
        <w:widowControl w:val="off"/>
        <w:autoSpaceDE w:val="off"/>
        <w:autoSpaceDN w:val="off"/>
        <w:spacing w:before="0" w:after="0" w:line="398" w:lineRule="exact"/>
        <w:ind w:left="341" w:right="0" w:first-line="0"/>
        <w:jc w:val="left"/>
        <w:rPr>
          <w:rFonts w:ascii="DJCTFS+TimesNewRomanPSMT"/>
          <w:color w:val="000000"/>
          <w:spacing w:val="0"/>
          <w:sz w:val="21"/>
        </w:rPr>
      </w:pPr>
      <w:r>
        <w:rPr>
          <w:rFonts w:ascii="DJCTFS+TimesNewRomanPSMT"/>
          <w:color w:val="000000"/>
          <w:spacing w:val="0"/>
          <w:sz w:val="21"/>
        </w:rPr>
        <w:t>0.8030</w:t>
      </w:r>
    </w:p>
    <w:p>
      <w:pPr>
        <w:pStyle w:val="Normal"/>
        <w:framePr w:w="905" w:x="4997" w:y="11918"/>
        <w:widowControl w:val="off"/>
        <w:autoSpaceDE w:val="off"/>
        <w:autoSpaceDN w:val="off"/>
        <w:spacing w:before="0" w:after="0" w:line="218" w:lineRule="exact"/>
        <w:ind w:left="74" w:right="0" w:first-line="0"/>
        <w:jc w:val="left"/>
        <w:rPr>
          <w:rFonts w:ascii="DJCTFS+TimesNewRomanPSMT"/>
          <w:color w:val="000000"/>
          <w:spacing w:val="0"/>
          <w:sz w:val="21"/>
        </w:rPr>
      </w:pPr>
      <w:r>
        <w:rPr>
          <w:rFonts w:ascii="DJCTFS+TimesNewRomanPSMT"/>
          <w:color w:val="000000"/>
          <w:spacing w:val="0"/>
          <w:sz w:val="21"/>
        </w:rPr>
        <w:t>COD</w:t>
      </w:r>
    </w:p>
    <w:p>
      <w:pPr>
        <w:pStyle w:val="Normal"/>
        <w:framePr w:w="905" w:x="4997" w:y="11918"/>
        <w:widowControl w:val="off"/>
        <w:autoSpaceDE w:val="off"/>
        <w:autoSpaceDN w:val="off"/>
        <w:spacing w:before="0" w:after="0" w:line="384" w:lineRule="exact"/>
        <w:ind w:left="0" w:right="0" w:first-line="0"/>
        <w:jc w:val="left"/>
        <w:rPr>
          <w:rFonts w:ascii="DJCTFS+TimesNewRomanPSMT"/>
          <w:color w:val="000000"/>
          <w:spacing w:val="0"/>
          <w:sz w:val="21"/>
        </w:rPr>
      </w:pPr>
      <w:r>
        <w:rPr>
          <w:rFonts w:ascii="DJCTFS+TimesNewRomanPSMT"/>
          <w:color w:val="000000"/>
          <w:spacing w:val="0"/>
          <w:sz w:val="21"/>
        </w:rPr>
        <w:t>NH</w:t>
      </w:r>
      <w:r>
        <w:rPr>
          <w:rFonts w:ascii="DJCTFS+TimesNewRomanPSMT"/>
          <w:color w:val="000000"/>
          <w:spacing w:val="0"/>
          <w:sz w:val="14"/>
        </w:rPr>
        <w:t>3</w:t>
      </w:r>
      <w:r>
        <w:rPr>
          <w:rFonts w:ascii="DJCTFS+TimesNewRomanPSMT"/>
          <w:color w:val="000000"/>
          <w:spacing w:val="0"/>
          <w:sz w:val="21"/>
        </w:rPr>
        <w:t>-N</w:t>
      </w:r>
    </w:p>
    <w:p>
      <w:pPr>
        <w:pStyle w:val="Normal"/>
        <w:framePr w:w="905" w:x="4997" w:y="11918"/>
        <w:widowControl w:val="off"/>
        <w:autoSpaceDE w:val="off"/>
        <w:autoSpaceDN w:val="off"/>
        <w:spacing w:before="0" w:after="0" w:line="384" w:lineRule="exact"/>
        <w:ind w:left="173" w:right="0" w:first-line="0"/>
        <w:jc w:val="left"/>
        <w:rPr>
          <w:rFonts w:ascii="DJCTFS+TimesNewRomanPSMT"/>
          <w:color w:val="000000"/>
          <w:spacing w:val="0"/>
          <w:sz w:val="21"/>
        </w:rPr>
      </w:pPr>
      <w:r>
        <w:rPr>
          <w:rFonts w:ascii="DJCTFS+TimesNewRomanPSMT"/>
          <w:color w:val="000000"/>
          <w:spacing w:val="0"/>
          <w:sz w:val="21"/>
        </w:rPr>
        <w:t>TP</w:t>
      </w:r>
    </w:p>
    <w:p>
      <w:pPr>
        <w:pStyle w:val="Normal"/>
        <w:framePr w:w="1153" w:x="2350" w:y="12298"/>
        <w:widowControl w:val="off"/>
        <w:autoSpaceDE w:val="off"/>
        <w:autoSpaceDN w:val="off"/>
        <w:spacing w:before="0" w:after="0" w:line="209" w:lineRule="exact"/>
        <w:ind w:left="0" w:right="0" w:first-line="0"/>
        <w:jc w:val="left"/>
        <w:rPr>
          <w:rFonts w:ascii="SimSun" w:hAnsi="SimSun" w:cs="SimSun"/>
          <w:color w:val="000000"/>
          <w:spacing w:val="0"/>
          <w:sz w:val="21"/>
        </w:rPr>
      </w:pPr>
      <w:r>
        <w:rPr>
          <w:rFonts w:ascii="SimSun" w:hAnsi="SimSun" w:cs="SimSun"/>
          <w:color w:val="000000"/>
          <w:spacing w:val="0"/>
          <w:sz w:val="21"/>
        </w:rPr>
        <w:t>水污染物</w:t>
      </w:r>
    </w:p>
    <w:p>
      <w:pPr>
        <w:pStyle w:val="Normal"/>
        <w:framePr w:w="892" w:x="8186" w:y="12302"/>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0.1205</w:t>
      </w:r>
    </w:p>
    <w:p>
      <w:pPr>
        <w:pStyle w:val="Normal"/>
        <w:framePr w:w="892" w:x="8186" w:y="12686"/>
        <w:widowControl w:val="off"/>
        <w:autoSpaceDE w:val="off"/>
        <w:autoSpaceDN w:val="off"/>
        <w:spacing w:before="0" w:after="0" w:line="218" w:lineRule="exact"/>
        <w:ind w:left="0" w:right="0" w:first-line="0"/>
        <w:jc w:val="left"/>
        <w:rPr>
          <w:rFonts w:ascii="DJCTFS+TimesNewRomanPSMT"/>
          <w:color w:val="000000"/>
          <w:spacing w:val="0"/>
          <w:sz w:val="21"/>
        </w:rPr>
      </w:pPr>
      <w:r>
        <w:rPr>
          <w:rFonts w:ascii="DJCTFS+TimesNewRomanPSMT"/>
          <w:color w:val="000000"/>
          <w:spacing w:val="0"/>
          <w:sz w:val="21"/>
        </w:rPr>
        <w:t>0.0040</w:t>
      </w:r>
    </w:p>
    <w:p>
      <w:pPr>
        <w:pStyle w:val="Normal"/>
        <w:framePr w:w="3159" w:x="1800" w:y="13174"/>
        <w:widowControl w:val="off"/>
        <w:autoSpaceDE w:val="off"/>
        <w:autoSpaceDN w:val="off"/>
        <w:spacing w:before="0" w:after="0" w:line="293" w:lineRule="exact"/>
        <w:ind w:left="0" w:right="0" w:first-line="0"/>
        <w:jc w:val="left"/>
        <w:rPr>
          <w:rFonts w:ascii="SimSun" w:hAnsi="SimSun" w:cs="SimSun"/>
          <w:color w:val="000000"/>
          <w:spacing w:val="0"/>
          <w:sz w:val="28"/>
        </w:rPr>
      </w:pPr>
      <w:r>
        <w:rPr>
          <w:rFonts w:ascii="DWPMLL+TimesNewRomanPS-BoldMT"/>
          <w:color w:val="000000"/>
          <w:spacing w:val="0"/>
          <w:sz w:val="28"/>
        </w:rPr>
        <w:t>10.1.6</w:t>
      </w:r>
      <w:r>
        <w:rPr>
          <w:rFonts w:ascii="SimSun" w:hAnsi="SimSun" w:cs="SimSun"/>
          <w:color w:val="000000"/>
          <w:spacing w:val="0"/>
          <w:sz w:val="28"/>
        </w:rPr>
        <w:t>环境可行性结论</w:t>
      </w:r>
    </w:p>
    <w:p>
      <w:pPr>
        <w:pStyle w:val="Normal"/>
        <w:framePr w:w="9660" w:x="1800" w:y="13740"/>
        <w:widowControl w:val="off"/>
        <w:autoSpaceDE w:val="off"/>
        <w:autoSpaceDN w:val="off"/>
        <w:spacing w:before="0" w:after="0" w:line="240" w:lineRule="exact"/>
        <w:ind w:left="480" w:right="0" w:first-line="0"/>
        <w:jc w:val="left"/>
        <w:rPr>
          <w:rFonts w:ascii="SimSun" w:hAnsi="SimSun" w:cs="SimSun"/>
          <w:color w:val="000000"/>
          <w:spacing w:val="0"/>
          <w:sz w:val="24"/>
        </w:rPr>
      </w:pPr>
      <w:r>
        <w:rPr>
          <w:rFonts w:ascii="SimSun" w:hAnsi="SimSun" w:cs="SimSun"/>
          <w:color w:val="000000"/>
          <w:spacing w:val="0"/>
          <w:sz w:val="24"/>
        </w:rPr>
        <w:t>原天原老厂区朱家湾花地沟渣场封场项目符合国家产业政策。项目在营运期</w:t>
      </w:r>
    </w:p>
    <w:p>
      <w:pPr>
        <w:pStyle w:val="Normal"/>
        <w:framePr w:w="9660" w:x="1800" w:y="1374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产生的各类污染物在按本报告书所提出的环保措施进行治理、确保污染物达标排</w:t>
      </w:r>
    </w:p>
    <w:p>
      <w:pPr>
        <w:pStyle w:val="Normal"/>
        <w:framePr w:w="9660" w:x="1800" w:y="13740"/>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放的前提下，项目对周围环境产生影响较小。项目的建设符合清洁生产的要求。</w:t>
      </w:r>
    </w:p>
    <w:p>
      <w:pPr>
        <w:pStyle w:val="Normal"/>
        <w:framePr w:w="540" w:x="5998" w:y="15636"/>
        <w:widowControl w:val="off"/>
        <w:autoSpaceDE w:val="off"/>
        <w:autoSpaceDN w:val="off"/>
        <w:spacing w:before="0" w:after="0" w:line="188" w:lineRule="exact"/>
        <w:ind w:left="0" w:right="0" w:first-line="0"/>
        <w:jc w:val="left"/>
        <w:rPr>
          <w:rFonts w:ascii="DJCTFS+TimesNewRomanPSMT"/>
          <w:color w:val="000000"/>
          <w:spacing w:val="0"/>
          <w:sz w:val="18"/>
        </w:rPr>
      </w:pPr>
      <w:r>
        <w:rPr>
          <w:rFonts w:ascii="DJCTFS+TimesNewRomanPSMT"/>
          <w:color w:val="000000"/>
          <w:spacing w:val="0"/>
          <w:sz w:val="18"/>
        </w:rPr>
        <w:t>161</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82" style="position:absolute;margin-left:90pt;margin-top:54.3pt;z-index:-1531;width:415.3pt;height:0.7pt;mso-position-horizontal:absolute;mso-position-horizontal-relative:page;mso-position-vertical:absolute;mso-position-vertical-relative:page" type="#_x0000_t75">
            <v:imageData xmlns:r="http://schemas.openxmlformats.org/officeDocument/2006/relationships" r:id="rId383"/>
          </v:shape>
        </w:pict>
      </w:r>
      <w:r>
        <w:rPr>
          <w:noProof w:val="on"/>
        </w:rPr>
        <w:pict>
          <v:shape xmlns:v="urn:schemas-microsoft-com:vml" id="_x0000383" style="position:absolute;margin-left:84.6pt;margin-top:571pt;z-index:-1535;width:426.1pt;height:79.3pt;mso-position-horizontal:absolute;mso-position-horizontal-relative:page;mso-position-vertical:absolute;mso-position-vertical-relative:page" type="#_x0000_t75">
            <v:imageData xmlns:r="http://schemas.openxmlformats.org/officeDocument/2006/relationships" r:id="rId384"/>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726" w:x="1800"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原天原老厂区朱家湾花地沟渣场封场项目</w:t>
      </w:r>
    </w:p>
    <w:p>
      <w:pPr>
        <w:pStyle w:val="Normal"/>
        <w:framePr w:w="1530" w:x="8729" w:y="860"/>
        <w:widowControl w:val="off"/>
        <w:autoSpaceDE w:val="off"/>
        <w:autoSpaceDN w:val="off"/>
        <w:spacing w:before="0" w:after="0" w:line="180" w:lineRule="exact"/>
        <w:ind w:left="0" w:right="0" w:first-line="0"/>
        <w:jc w:val="left"/>
        <w:rPr>
          <w:rFonts w:ascii="SimSun" w:hAnsi="SimSun" w:cs="SimSun"/>
          <w:color w:val="000000"/>
          <w:spacing w:val="0"/>
          <w:sz w:val="18"/>
        </w:rPr>
      </w:pPr>
      <w:r>
        <w:rPr>
          <w:rFonts w:ascii="SimSun" w:hAnsi="SimSun" w:cs="SimSun"/>
          <w:color w:val="000000"/>
          <w:spacing w:val="0"/>
          <w:sz w:val="18"/>
        </w:rPr>
        <w:t>环境影响报告书</w:t>
      </w:r>
    </w:p>
    <w:p>
      <w:pPr>
        <w:pStyle w:val="Normal"/>
        <w:framePr w:w="9552" w:x="1800" w:y="1536"/>
        <w:widowControl w:val="off"/>
        <w:autoSpaceDE w:val="off"/>
        <w:autoSpaceDN w:val="off"/>
        <w:spacing w:before="0" w:after="0" w:line="250" w:lineRule="exact"/>
        <w:ind w:left="0" w:right="0" w:first-line="0"/>
        <w:jc w:val="left"/>
        <w:rPr>
          <w:rFonts w:ascii="SimSun" w:hAnsi="SimSun" w:cs="SimSun"/>
          <w:color w:val="000000"/>
          <w:spacing w:val="0"/>
          <w:sz w:val="24"/>
        </w:rPr>
      </w:pPr>
      <w:r>
        <w:rPr>
          <w:rFonts w:ascii="SimSun" w:hAnsi="SimSun" w:cs="SimSun"/>
          <w:color w:val="000000"/>
          <w:spacing w:val="0"/>
          <w:sz w:val="24"/>
        </w:rPr>
        <w:t>建设单位只要严格执行</w:t>
      </w:r>
      <w:r>
        <w:rPr>
          <w:rFonts w:ascii="DJCTFS+TimesNewRomanPSMT" w:hAnsi="DJCTFS+TimesNewRomanPSMT" w:cs="DJCTFS+TimesNewRomanPSMT"/>
          <w:color w:val="000000"/>
          <w:spacing w:val="0"/>
          <w:sz w:val="24"/>
        </w:rPr>
        <w:t>“</w:t>
      </w:r>
      <w:r>
        <w:rPr>
          <w:rFonts w:ascii="SimSun" w:hAnsi="SimSun" w:cs="SimSun"/>
          <w:color w:val="000000"/>
          <w:spacing w:val="0"/>
          <w:sz w:val="24"/>
        </w:rPr>
        <w:t>三同时</w:t>
      </w:r>
      <w:r>
        <w:rPr>
          <w:rFonts w:ascii="DJCTFS+TimesNewRomanPSMT" w:hAnsi="DJCTFS+TimesNewRomanPSMT" w:cs="DJCTFS+TimesNewRomanPSMT"/>
          <w:color w:val="000000"/>
          <w:spacing w:val="0"/>
          <w:sz w:val="24"/>
        </w:rPr>
        <w:t>”</w:t>
      </w:r>
      <w:r>
        <w:rPr>
          <w:rFonts w:ascii="SimSun" w:hAnsi="SimSun" w:cs="SimSun"/>
          <w:color w:val="000000"/>
          <w:spacing w:val="0"/>
          <w:sz w:val="24"/>
        </w:rPr>
        <w:t>制度，确保项目产生的污染物达标排放，则从环</w:t>
      </w:r>
    </w:p>
    <w:p>
      <w:pPr>
        <w:pStyle w:val="Normal"/>
        <w:framePr w:w="4416" w:x="1800" w:y="2004"/>
        <w:widowControl w:val="off"/>
        <w:autoSpaceDE w:val="off"/>
        <w:autoSpaceDN w:val="off"/>
        <w:spacing w:before="0" w:after="0" w:line="240" w:lineRule="exact"/>
        <w:ind w:left="0" w:right="0" w:first-line="0"/>
        <w:jc w:val="left"/>
        <w:rPr>
          <w:rFonts w:ascii="SimSun" w:hAnsi="SimSun" w:cs="SimSun"/>
          <w:color w:val="000000"/>
          <w:spacing w:val="0"/>
          <w:sz w:val="24"/>
        </w:rPr>
      </w:pPr>
      <w:r>
        <w:rPr>
          <w:rFonts w:ascii="SimSun" w:hAnsi="SimSun" w:cs="SimSun"/>
          <w:color w:val="000000"/>
          <w:spacing w:val="0"/>
          <w:sz w:val="24"/>
        </w:rPr>
        <w:t>境保护角度分析项目建设是可行的。</w:t>
      </w:r>
    </w:p>
    <w:p>
      <w:pPr>
        <w:pStyle w:val="Normal"/>
        <w:framePr w:w="2878" w:x="1800" w:y="2530"/>
        <w:widowControl w:val="off"/>
        <w:autoSpaceDE w:val="off"/>
        <w:autoSpaceDN w:val="off"/>
        <w:spacing w:before="0" w:after="0" w:line="293" w:lineRule="exact"/>
        <w:ind w:left="0" w:right="0" w:first-line="0"/>
        <w:jc w:val="left"/>
        <w:rPr>
          <w:rFonts w:ascii="SimSun" w:hAnsi="SimSun" w:cs="SimSun"/>
          <w:color w:val="000000"/>
          <w:spacing w:val="0"/>
          <w:sz w:val="28"/>
        </w:rPr>
      </w:pPr>
      <w:r>
        <w:rPr>
          <w:rFonts w:ascii="DWPMLL+TimesNewRomanPS-BoldMT"/>
          <w:color w:val="000000"/>
          <w:spacing w:val="0"/>
          <w:sz w:val="28"/>
        </w:rPr>
        <w:t>10.1.7</w:t>
      </w:r>
      <w:r>
        <w:rPr>
          <w:rFonts w:ascii="SimSun" w:hAnsi="SimSun" w:cs="SimSun"/>
          <w:color w:val="000000"/>
          <w:spacing w:val="0"/>
          <w:sz w:val="28"/>
        </w:rPr>
        <w:t>公众调查结果</w:t>
      </w:r>
    </w:p>
    <w:p>
      <w:pPr>
        <w:pStyle w:val="Normal"/>
        <w:framePr w:w="9690" w:x="1800" w:y="3096"/>
        <w:widowControl w:val="off"/>
        <w:autoSpaceDE w:val="off"/>
        <w:autoSpaceDN w:val="off"/>
        <w:spacing w:before="0" w:after="0" w:line="240" w:lineRule="exact"/>
        <w:ind w:left="482" w:right="0" w:first-line="0"/>
        <w:jc w:val="left"/>
        <w:rPr>
          <w:rFonts w:ascii="SimSun" w:hAnsi="SimSun" w:cs="SimSun"/>
          <w:color w:val="000000"/>
          <w:spacing w:val="0"/>
          <w:sz w:val="24"/>
        </w:rPr>
      </w:pPr>
      <w:r>
        <w:rPr>
          <w:rFonts w:ascii="SimSun" w:hAnsi="SimSun" w:cs="SimSun"/>
          <w:color w:val="000000"/>
          <w:spacing w:val="0"/>
          <w:sz w:val="24"/>
        </w:rPr>
        <w:t>本项目环境影响评价公众参与调查严格依照《环境影响评价公众参与办法》</w:t>
      </w:r>
    </w:p>
    <w:p>
      <w:pPr>
        <w:pStyle w:val="Normal"/>
        <w:framePr w:w="9690" w:x="1800" w:y="309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 xml:space="preserve">（部令第 </w:t>
      </w:r>
      <w:r>
        <w:rPr>
          <w:rFonts w:ascii="DJCTFS+TimesNewRomanPSMT"/>
          <w:color w:val="000000"/>
          <w:spacing w:val="0"/>
          <w:sz w:val="24"/>
        </w:rPr>
        <w:t>4</w:t>
      </w:r>
      <w:r>
        <w:rPr>
          <w:rFonts w:ascii="SimSun" w:hAnsi="SimSun" w:cs="SimSun"/>
          <w:color w:val="000000"/>
          <w:spacing w:val="0"/>
          <w:sz w:val="24"/>
        </w:rPr>
        <w:t>号）执行。上网公示和发放公参调查表期间，没有接到任何电话和反</w:t>
      </w:r>
    </w:p>
    <w:p>
      <w:pPr>
        <w:pStyle w:val="Normal"/>
        <w:framePr w:w="9690" w:x="1800" w:y="309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馈意见。由现场补充发放公众参与调查表统计结果可以看出，基本无人对本项目</w:t>
      </w:r>
    </w:p>
    <w:p>
      <w:pPr>
        <w:pStyle w:val="Normal"/>
        <w:framePr w:w="9690" w:x="1800" w:y="309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建设持反对意见，项目建设得到了市民的广泛认同和支持。</w:t>
      </w:r>
    </w:p>
    <w:p>
      <w:pPr>
        <w:pStyle w:val="Normal"/>
        <w:framePr w:w="2555" w:x="1800" w:y="5017"/>
        <w:widowControl w:val="off"/>
        <w:autoSpaceDE w:val="off"/>
        <w:autoSpaceDN w:val="off"/>
        <w:spacing w:before="0" w:after="0" w:line="313" w:lineRule="exact"/>
        <w:ind w:left="0" w:right="0" w:first-line="0"/>
        <w:jc w:val="left"/>
        <w:rPr>
          <w:rFonts w:ascii="SimSun" w:hAnsi="SimSun" w:cs="SimSun"/>
          <w:color w:val="000000"/>
          <w:spacing w:val="0"/>
          <w:sz w:val="30"/>
        </w:rPr>
      </w:pPr>
      <w:r>
        <w:rPr>
          <w:rFonts w:ascii="DWPMLL+TimesNewRomanPS-BoldMT"/>
          <w:color w:val="000000"/>
          <w:spacing w:val="0"/>
          <w:sz w:val="30"/>
        </w:rPr>
        <w:t>10.2</w:t>
      </w:r>
      <w:r>
        <w:rPr>
          <w:rFonts w:ascii="SimSun" w:hAnsi="SimSun" w:cs="SimSun"/>
          <w:color w:val="000000"/>
          <w:spacing w:val="0"/>
          <w:sz w:val="30"/>
        </w:rPr>
        <w:t>建议与要求</w:t>
      </w:r>
    </w:p>
    <w:p>
      <w:pPr>
        <w:pStyle w:val="Normal"/>
        <w:framePr w:w="9552" w:x="1800" w:y="5592"/>
        <w:widowControl w:val="off"/>
        <w:autoSpaceDE w:val="off"/>
        <w:autoSpaceDN w:val="off"/>
        <w:spacing w:before="0" w:after="0" w:line="250" w:lineRule="exact"/>
        <w:ind w:left="48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1</w:t>
      </w:r>
      <w:r>
        <w:rPr>
          <w:rFonts w:ascii="SimSun" w:hAnsi="SimSun" w:cs="SimSun"/>
          <w:color w:val="000000"/>
          <w:spacing w:val="0"/>
          <w:sz w:val="24"/>
        </w:rPr>
        <w:t>）项目基础资料均由建设单位提供，并对其准确性负责。建设单位未来</w:t>
      </w:r>
    </w:p>
    <w:p>
      <w:pPr>
        <w:pStyle w:val="Normal"/>
        <w:framePr w:w="9552" w:x="1800" w:y="559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如需增加本报告书所涉及之外的污染源或对其功能进行调整，则应按要求向有关</w:t>
      </w:r>
    </w:p>
    <w:p>
      <w:pPr>
        <w:pStyle w:val="Normal"/>
        <w:framePr w:w="9552" w:x="1800" w:y="5592"/>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环保部门进行申报，并按污染控制目标采取相应的污染治理措施。</w:t>
      </w:r>
    </w:p>
    <w:p>
      <w:pPr>
        <w:pStyle w:val="Normal"/>
        <w:framePr w:w="9552" w:x="1800" w:y="6996"/>
        <w:widowControl w:val="off"/>
        <w:autoSpaceDE w:val="off"/>
        <w:autoSpaceDN w:val="off"/>
        <w:spacing w:before="0" w:after="0" w:line="250" w:lineRule="exact"/>
        <w:ind w:left="420" w:right="0" w:first-line="0"/>
        <w:jc w:val="left"/>
        <w:rPr>
          <w:rFonts w:ascii="SimSun" w:hAnsi="SimSun" w:cs="SimSun"/>
          <w:color w:val="000000"/>
          <w:spacing w:val="0"/>
          <w:sz w:val="24"/>
        </w:rPr>
      </w:pPr>
      <w:r>
        <w:rPr>
          <w:rFonts w:ascii="SimSun" w:hAnsi="SimSun" w:cs="SimSun"/>
          <w:color w:val="000000"/>
          <w:spacing w:val="0"/>
          <w:sz w:val="24"/>
        </w:rPr>
        <w:t>（</w:t>
      </w:r>
      <w:r>
        <w:rPr>
          <w:rFonts w:ascii="DJCTFS+TimesNewRomanPSMT"/>
          <w:color w:val="000000"/>
          <w:spacing w:val="0"/>
          <w:sz w:val="24"/>
        </w:rPr>
        <w:t>2</w:t>
      </w:r>
      <w:r>
        <w:rPr>
          <w:rFonts w:ascii="SimSun" w:hAnsi="SimSun" w:cs="SimSun"/>
          <w:color w:val="000000"/>
          <w:spacing w:val="0"/>
          <w:sz w:val="24"/>
        </w:rPr>
        <w:t>）在项目建设和生产运行过程中，建设单位应确保环保资金的投入量和</w:t>
      </w:r>
    </w:p>
    <w:p>
      <w:pPr>
        <w:pStyle w:val="Normal"/>
        <w:framePr w:w="9552" w:x="1800" w:y="699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合理使用，使</w:t>
      </w:r>
      <w:r>
        <w:rPr>
          <w:rFonts w:ascii="DJCTFS+TimesNewRomanPSMT" w:hAnsi="DJCTFS+TimesNewRomanPSMT" w:cs="DJCTFS+TimesNewRomanPSMT"/>
          <w:color w:val="000000"/>
          <w:spacing w:val="0"/>
          <w:sz w:val="24"/>
        </w:rPr>
        <w:t>“</w:t>
      </w:r>
      <w:r>
        <w:rPr>
          <w:rFonts w:ascii="SimSun" w:hAnsi="SimSun" w:cs="SimSun"/>
          <w:color w:val="000000"/>
          <w:spacing w:val="0"/>
          <w:sz w:val="24"/>
        </w:rPr>
        <w:t>三同时</w:t>
      </w:r>
      <w:r>
        <w:rPr>
          <w:rFonts w:ascii="DJCTFS+TimesNewRomanPSMT"/>
          <w:color w:val="000000"/>
          <w:spacing w:val="0"/>
          <w:sz w:val="24"/>
        </w:rPr>
        <w:t>"</w:t>
      </w:r>
      <w:r>
        <w:rPr>
          <w:rFonts w:ascii="SimSun" w:hAnsi="SimSun" w:cs="SimSun"/>
          <w:color w:val="000000"/>
          <w:spacing w:val="0"/>
          <w:sz w:val="24"/>
        </w:rPr>
        <w:t>工作落到实处。建设单位必须严格执行</w:t>
      </w:r>
      <w:r>
        <w:rPr>
          <w:rFonts w:ascii="DJCTFS+TimesNewRomanPSMT" w:hAnsi="DJCTFS+TimesNewRomanPSMT" w:cs="DJCTFS+TimesNewRomanPSMT"/>
          <w:color w:val="000000"/>
          <w:spacing w:val="0"/>
          <w:sz w:val="24"/>
        </w:rPr>
        <w:t>“</w:t>
      </w:r>
      <w:r>
        <w:rPr>
          <w:rFonts w:ascii="SimSun" w:hAnsi="SimSun" w:cs="SimSun"/>
          <w:color w:val="000000"/>
          <w:spacing w:val="0"/>
          <w:sz w:val="24"/>
        </w:rPr>
        <w:t>三同时</w:t>
      </w:r>
      <w:r>
        <w:rPr>
          <w:rFonts w:ascii="DJCTFS+TimesNewRomanPSMT" w:hAnsi="DJCTFS+TimesNewRomanPSMT" w:cs="DJCTFS+TimesNewRomanPSMT"/>
          <w:color w:val="000000"/>
          <w:spacing w:val="0"/>
          <w:sz w:val="24"/>
        </w:rPr>
        <w:t>”</w:t>
      </w:r>
      <w:r>
        <w:rPr>
          <w:rFonts w:ascii="SimSun" w:hAnsi="SimSun" w:cs="SimSun"/>
          <w:color w:val="000000"/>
          <w:spacing w:val="0"/>
          <w:sz w:val="24"/>
        </w:rPr>
        <w:t>制度，项</w:t>
      </w:r>
    </w:p>
    <w:p>
      <w:pPr>
        <w:pStyle w:val="Normal"/>
        <w:framePr w:w="9552" w:x="1800" w:y="6996"/>
        <w:widowControl w:val="off"/>
        <w:autoSpaceDE w:val="off"/>
        <w:autoSpaceDN w:val="off"/>
        <w:spacing w:before="0" w:after="0" w:line="468" w:lineRule="exact"/>
        <w:ind w:left="0" w:right="0" w:first-line="0"/>
        <w:jc w:val="left"/>
        <w:rPr>
          <w:rFonts w:ascii="SimSun" w:hAnsi="SimSun" w:cs="SimSun"/>
          <w:color w:val="000000"/>
          <w:spacing w:val="0"/>
          <w:sz w:val="24"/>
        </w:rPr>
      </w:pPr>
      <w:r>
        <w:rPr>
          <w:rFonts w:ascii="SimSun" w:hAnsi="SimSun" w:cs="SimSun"/>
          <w:color w:val="000000"/>
          <w:spacing w:val="0"/>
          <w:sz w:val="24"/>
        </w:rPr>
        <w:t>目配套的环保设施与主体工程同时设计、同时施工、同时投入使用。</w:t>
      </w:r>
    </w:p>
    <w:p>
      <w:pPr>
        <w:pStyle w:val="Normal"/>
        <w:framePr w:w="540" w:x="5998" w:y="15636"/>
        <w:widowControl w:val="off"/>
        <w:autoSpaceDE w:val="off"/>
        <w:autoSpaceDN w:val="off"/>
        <w:spacing w:before="0" w:after="0" w:line="188" w:lineRule="exact"/>
        <w:ind w:left="0" w:right="0" w:first-line="0"/>
        <w:jc w:val="left"/>
        <w:rPr>
          <w:rFonts w:ascii="DJCTFS+TimesNewRomanPSMT"/>
          <w:color w:val="000000"/>
          <w:spacing w:val="0"/>
          <w:sz w:val="18"/>
        </w:rPr>
      </w:pPr>
      <w:r>
        <w:rPr>
          <w:rFonts w:ascii="DJCTFS+TimesNewRomanPSMT"/>
          <w:color w:val="000000"/>
          <w:spacing w:val="0"/>
          <w:sz w:val="18"/>
        </w:rPr>
        <w:t>162</w:t>
      </w:r>
    </w:p>
    <w:p>
      <w:pPr>
        <w:pStyle w:val="Normal"/>
        <w:spacing w:before="0" w:after="0" w:line="0" w:lineRule="exact"/>
        <w:ind w:left="0" w:right="0" w:first-line="0"/>
        <w:jc w:val="left"/>
        <w:rPr>
          <w:rFonts w:ascii="Arial"/>
          <w:color w:val="ff0000"/>
          <w:spacing w:val="0"/>
          <w:sz w:val="14"/>
        </w:rPr>
      </w:pPr>
      <w:r>
        <w:rPr>
          <w:noProof w:val="on"/>
        </w:rPr>
        <w:pict>
          <v:shape xmlns:v="urn:schemas-microsoft-com:vml" id="_x0000384" style="position:absolute;margin-left:90pt;margin-top:54.3pt;z-index:-1539;width:415.3pt;height:0.7pt;mso-position-horizontal:absolute;mso-position-horizontal-relative:page;mso-position-vertical:absolute;mso-position-vertical-relative:page" type="#_x0000_t75">
            <v:imageData xmlns:r="http://schemas.openxmlformats.org/officeDocument/2006/relationships" r:id="rId385"/>
          </v:shape>
        </w:pict>
      </w:r>
      <w:r>
        <w:rPr>
          <w:rFonts w:ascii="Arial"/>
          <w:color w:val="ff0000"/>
          <w:spacing w:val="0"/>
          <w:sz w:val="14"/>
        </w:rPr>
      </w:r>
    </w:p>
    <w:sectPr>
      <w:pgSz w:w="11900" w:h="16820"/>
      <w:pgMar w:top="0" w:right="0" w:bottom="0" w:left="0" w:header="720" w:footer="720" w:gutter="0"/>
      <w:pgNumType w:start="1"/>
      <w:cols w:space="720" w:sep="off"/>
      <w:docGrid w:line-pitch="1"/>
    </w:sectPr>
  </w:body>
</w:document>
</file>

<file path=word/fontTable.xml><?xml version="1.0" encoding="utf-8"?>
<w:fonts xmlns:w="http://schemas.openxmlformats.org/wordprocessingml/2006/main">
  <w:defaultFonts w:hintType="default" w:ascii="Calibri" w:h-ansi="Calibri" w:fareast="Calibri"/>
  <w:font w:name="Times New Roman">
    <w:panose-1>"02020603050405020304"</w:panose-1>
    <w:charset>
      <w:val>"cc"</w:val>
    </w:charset>
    <w:family>"Roman"</w:family>
    <w:notTrueType w:val="off"/>
    <w:pitch>"variable"</w:pitch>
    <w:sig w:usb0="01010101" w:usb1="01010101" w:usb2="01010101" w:usb3="01010101" w:csb0="01010101" w:csb1="01010101"/>
  </w:font>
  <w:font w:name="Symbol">
    <w:panose-1>"05050102010706020507"</w:panose-1>
    <w:charset>
      <w:val>"02"</w:val>
    </w:charset>
    <w:family>"Roman"</w:family>
    <w:notTrueType w:val="off"/>
    <w:pitch>"variable"</w:pitch>
    <w:sig w:usb0="01010101" w:usb1="01010101" w:usb2="01010101" w:usb3="01010101" w:csb0="01010101" w:csb1="01010101"/>
  </w:font>
  <w:font w:name="Arial">
    <w:panose-1>"020b0604020202020204"</w:panose-1>
    <w:charset>
      <w:val>"cc"</w:val>
    </w:charset>
    <w:family>"Swiss"</w:family>
    <w:notTrueType w:val="off"/>
    <w:pitch>"variable"</w:pitch>
    <w:sig w:usb0="01010101" w:usb1="01010101" w:usb2="01010101" w:usb3="01010101" w:csb0="01010101" w:csb1="01010101"/>
  </w:font>
  <w:font w:name="Calibri">
    <w:panose-1>"020f0502020204030204"</w:panose-1>
    <w:charset>
      <w:val>"cc"</w:val>
    </w:charset>
    <w:family>"Swiss"</w:family>
    <w:notTrueType w:val="off"/>
    <w:pitch>"variable"</w:pitch>
    <w:sig w:usb0="01010101" w:usb1="01010101" w:usb2="01010101" w:usb3="01010101" w:csb0="01010101" w:csb1="01010101"/>
  </w:font>
  <w:font w:name="Cambria Math">
    <w:panose-1>"02040503050406030204"</w:panose-1>
    <w:charset>
      <w:val>"cc"</w:val>
    </w:charset>
    <w:family>"Roman"</w:family>
    <w:notTrueType w:val="off"/>
    <w:pitch>"variable"</w:pitch>
    <w:sig w:usb0="01010101" w:usb1="01010101" w:usb2="01010101" w:usb3="01010101" w:csb0="01010101" w:csb1="01010101"/>
  </w:font>
  <w:font w:name="SimSun">
    <w:panose-1>"00000000000000000000"</w:panose-1>
    <w:charset>
      <w:val>"01"</w:val>
    </w:charset>
    <w:family>"Auto"</w:family>
    <w:notTrueType w:val="on"/>
    <w:pitch>"default"</w:pitch>
    <w:sig w:usb0="01010101" w:usb1="01010101" w:usb2="01010101" w:usb3="01010101" w:csb0="01010101" w:csb1="01010101"/>
  </w:font>
  <w:font w:name="DWPMLL+TimesNewRomanPS-BoldMT">
    <w:panose-1>"02000500000000000000"</w:panose-1>
    <w:charset>
      <w:val>"01"</w:val>
    </w:charset>
    <w:family>"Auto"</w:family>
    <w:notTrueType w:val="off"/>
    <w:pitch>"variable"</w:pitch>
    <w:sig w:usb0="01010101" w:usb1="01010101" w:usb2="01010101" w:usb3="01010101" w:csb0="01010101" w:csb1="01010101"/>
    <w:embedRegular xmlns:r="http://schemas.openxmlformats.org/officeDocument/2006/relationships" r:id="rId1" w:fontKey="{e47bfe1f-0000-0000-0000-000000000000}"/>
  </w:font>
  <w:font w:name="DJCTFS+TimesNewRomanPSMT">
    <w:panose-1>"02000500000000000000"</w:panose-1>
    <w:charset>
      <w:val>"01"</w:val>
    </w:charset>
    <w:family>"Auto"</w:family>
    <w:notTrueType w:val="off"/>
    <w:pitch>"variable"</w:pitch>
    <w:sig w:usb0="01010101" w:usb1="01010101" w:usb2="01010101" w:usb3="01010101" w:csb0="01010101" w:csb1="01010101"/>
    <w:embedRegular xmlns:r="http://schemas.openxmlformats.org/officeDocument/2006/relationships" r:id="rId2" w:fontKey="{43ffd583-0000-0000-0000-000000000000}"/>
  </w:font>
  <w:font w:name="FangSong">
    <w:panose-1>"00000000000000000000"</w:panose-1>
    <w:charset>
      <w:val>"01"</w:val>
    </w:charset>
    <w:family>"Auto"</w:family>
    <w:notTrueType w:val="on"/>
    <w:pitch>"default"</w:pitch>
    <w:sig w:usb0="01010101" w:usb1="01010101" w:usb2="01010101" w:usb3="01010101" w:csb0="01010101" w:csb1="01010101"/>
  </w:font>
  <w:font w:name="RDIDFR+TimesNewRomanPS-ItalicMT">
    <w:panose-1>"02000500000000000000"</w:panose-1>
    <w:charset>
      <w:val>"01"</w:val>
    </w:charset>
    <w:family>"Auto"</w:family>
    <w:notTrueType w:val="off"/>
    <w:pitch>"variable"</w:pitch>
    <w:sig w:usb0="01010101" w:usb1="01010101" w:usb2="01010101" w:usb3="01010101" w:csb0="01010101" w:csb1="01010101"/>
    <w:embedRegular xmlns:r="http://schemas.openxmlformats.org/officeDocument/2006/relationships" r:id="rId3" w:fontKey="{de73d05c-0000-0000-0000-000000000000}"/>
  </w:font>
  <w:font w:name="QQDKOC+SymbolMT">
    <w:panose-1>"02000500000000000000"</w:panose-1>
    <w:charset>
      <w:val>"01"</w:val>
    </w:charset>
    <w:family>"Auto"</w:family>
    <w:notTrueType w:val="off"/>
    <w:pitch>"variable"</w:pitch>
    <w:sig w:usb0="01010101" w:usb1="01010101" w:usb2="01010101" w:usb3="01010101" w:csb0="01010101" w:csb1="01010101"/>
    <w:embedRegular xmlns:r="http://schemas.openxmlformats.org/officeDocument/2006/relationships" r:id="rId4" w:fontKey="{6f59fd7b-0000-0000-0000-000000000000}"/>
  </w:font>
  <w:font w:name="HIAQQT+TimesNewRomanPS-BoldItal">
    <w:panose-1>"02000500000000000000"</w:panose-1>
    <w:charset>
      <w:val>"01"</w:val>
    </w:charset>
    <w:family>"Auto"</w:family>
    <w:notTrueType w:val="off"/>
    <w:pitch>"variable"</w:pitch>
    <w:sig w:usb0="01010101" w:usb1="01010101" w:usb2="01010101" w:usb3="01010101" w:csb0="01010101" w:csb1="01010101"/>
    <w:embedRegular xmlns:r="http://schemas.openxmlformats.org/officeDocument/2006/relationships" r:id="rId5" w:fontKey="{d10ca90a-0000-0000-0000-000000000000}"/>
  </w:font>
  <w:font w:name="BKNNFS+Wingdings2">
    <w:panose-1>"02000500000000000000"</w:panose-1>
    <w:charset>
      <w:val>"01"</w:val>
    </w:charset>
    <w:family>"Auto"</w:family>
    <w:notTrueType w:val="off"/>
    <w:pitch>"variable"</w:pitch>
    <w:sig w:usb0="01010101" w:usb1="01010101" w:usb2="01010101" w:usb3="01010101" w:csb0="01010101" w:csb1="01010101"/>
    <w:embedRegular xmlns:r="http://schemas.openxmlformats.org/officeDocument/2006/relationships" r:id="rId6" w:fontKey="{9d24f5d6-0000-0000-0000-000000000000}"/>
  </w:font>
  <w:font w:name="AUUBGO+CambriaMath">
    <w:panose-1>"02000500000000000000"</w:panose-1>
    <w:charset>
      <w:val>"01"</w:val>
    </w:charset>
    <w:family>"Auto"</w:family>
    <w:notTrueType w:val="off"/>
    <w:pitch>"variable"</w:pitch>
    <w:sig w:usb0="01010101" w:usb1="01010101" w:usb2="01010101" w:usb3="01010101" w:csb0="01010101" w:csb1="01010101"/>
    <w:embedRegular xmlns:r="http://schemas.openxmlformats.org/officeDocument/2006/relationships" r:id="rId7" w:fontKey="{c1328359-0000-0000-0000-000000000000}"/>
  </w:font>
  <w:font w:name="IFVKRH+MS-Mincho">
    <w:panose-1>"02000500000000000000"</w:panose-1>
    <w:charset>
      <w:val>"01"</w:val>
    </w:charset>
    <w:family>"Auto"</w:family>
    <w:notTrueType w:val="off"/>
    <w:pitch>"variable"</w:pitch>
    <w:sig w:usb0="01010101" w:usb1="01010101" w:usb2="01010101" w:usb3="01010101" w:csb0="01010101" w:csb1="01010101"/>
    <w:embedRegular xmlns:r="http://schemas.openxmlformats.org/officeDocument/2006/relationships" r:id="rId8" w:fontKey="{c617bb2c-0000-0000-0000-0000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B06B85"/>
    <w:rsid w:val="00BA5B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w="http://schemas.openxmlformats.org/wordprocessingml/2006/main">
  <w:latentStyles w:latentStyleCount="267">
    <w:lsdException w:name="Normal" w:locked="off"/>
    <w:lsdException w:name="Heading 1" w:locked="off"/>
    <w:lsdException w:name="Heading 2" w:locked="off"/>
    <w:lsdException w:name="Heading 3" w:locked="off"/>
    <w:lsdException w:name="Heading 4" w:locked="off"/>
    <w:lsdException w:name="Heading 5" w:locked="off"/>
    <w:lsdException w:name="Heading 6" w:locked="off"/>
    <w:lsdException w:name="Heading 7" w:locked="off"/>
    <w:lsdException w:name="Heading 8" w:locked="off"/>
    <w:lsdException w:name="Heading 9" w:locked="off"/>
    <w:lsdException w:name="Index 1 " w:locked="off"/>
    <w:lsdException w:name="Index 2" w:locked="off"/>
    <w:lsdException w:name="Index 3" w:locked="off"/>
    <w:lsdException w:name="Index 4" w:locked="off"/>
    <w:lsdException w:name="Index 5" w:locked="off"/>
    <w:lsdException w:name="Index 6" w:locked="off"/>
    <w:lsdException w:name="Index 7" w:locked="off"/>
    <w:lsdException w:name="Index 8" w:locked="off"/>
    <w:lsdException w:name="Index 9" w:locked="off"/>
    <w:lsdException w:name="TOC 1" w:locked="off"/>
    <w:lsdException w:name="TOC 2" w:locked="off"/>
    <w:lsdException w:name="TOC 3" w:locked="off"/>
    <w:lsdException w:name="TOC 4" w:locked="off"/>
    <w:lsdException w:name="TOC 5" w:locked="off"/>
    <w:lsdException w:name="TOC 6" w:locked="off"/>
    <w:lsdException w:name="TOC 7" w:locked="off"/>
    <w:lsdException w:name="TOC 8" w:locked="off"/>
    <w:lsdException w:name="TOC 9" w:locked="off"/>
    <w:lsdException w:name="Normal Indent" w:locked="off"/>
    <w:lsdException w:name="Footnote Text" w:locked="off"/>
    <w:lsdException w:name="Comment Text" w:locked="off"/>
    <w:lsdException w:name="Header" w:locked="off"/>
    <w:lsdException w:name="Footer" w:locked="off"/>
    <w:lsdException w:name="Index Heading" w:locked="off"/>
    <w:lsdException w:name="Caption" w:locked="off"/>
    <w:lsdException w:name="Table of Figures" w:locked="off"/>
    <w:lsdException w:name="Envelope Address" w:locked="off"/>
    <w:lsdException w:name="Envelope Return" w:locked="off"/>
    <w:lsdException w:name="Footnote Reference" w:locked="off"/>
    <w:lsdException w:name="Comment Reference" w:locked="off"/>
    <w:lsdException w:name="Line Number" w:locked="off"/>
    <w:lsdException w:name="Page Number" w:locked="off"/>
    <w:lsdException w:name="Endnote Reference" w:locked="off"/>
    <w:lsdException w:name="Endnote Text" w:locked="off"/>
    <w:lsdException w:name="Table of Authorities" w:locked="off"/>
    <w:lsdException w:name="Macro Text" w:locked="off"/>
    <w:lsdException w:name="TOA Heading" w:locked="off"/>
    <w:lsdException w:name="List" w:locked="off"/>
    <w:lsdException w:name="List Bullet" w:locked="off"/>
    <w:lsdException w:name="List Number" w:locked="off"/>
    <w:lsdException w:name="List 2" w:locked="off"/>
    <w:lsdException w:name="List 3" w:locked="off"/>
    <w:lsdException w:name="List 4" w:locked="off"/>
    <w:lsdException w:name="List 5" w:locked="off"/>
    <w:lsdException w:name="List Bullet 2" w:locked="off"/>
    <w:lsdException w:name="List Bullet 3" w:locked="off"/>
    <w:lsdException w:name="List Bullet 4" w:locked="off"/>
    <w:lsdException w:name="List Bullet 5" w:locked="off"/>
    <w:lsdException w:name="List Number 2" w:locked="off"/>
    <w:lsdException w:name="List Number 3" w:locked="off"/>
    <w:lsdException w:name="List Number 4" w:locked="off"/>
    <w:lsdException w:name="List Number 5" w:locked="off"/>
    <w:lsdException w:name="Title" w:locked="off"/>
    <w:lsdException w:name="Closing" w:locked="off"/>
    <w:lsdException w:name="Signature" w:locked="off"/>
    <w:lsdException w:name="Default Paragraph Font" w:locked="off"/>
    <w:lsdException w:name="Body Text" w:locked="off"/>
    <w:lsdException w:name="Body Text Indent" w:locked="off"/>
    <w:lsdException w:name="List Continue" w:locked="off"/>
    <w:lsdException w:name="List Continue 2" w:locked="off"/>
    <w:lsdException w:name="List Continue 3" w:locked="off"/>
    <w:lsdException w:name="List Continue 4" w:locked="off"/>
    <w:lsdException w:name="List Continue 5" w:locked="off"/>
    <w:lsdException w:name="Message Header" w:locked="off"/>
    <w:lsdException w:name="Subtitle" w:locked="off"/>
    <w:lsdException w:name="Salutation" w:locked="off"/>
    <w:lsdException w:name="Date" w:locked="off"/>
    <w:lsdException w:name="Body Text First Indent" w:locked="off"/>
    <w:lsdException w:name="Body Text First Indent 2" w:locked="off"/>
    <w:lsdException w:name="Note Heading" w:locked="off"/>
    <w:lsdException w:name="Body Text 2" w:locked="off"/>
    <w:lsdException w:name="Body Text 3 " w:locked="off"/>
    <w:lsdException w:name="Body Text Indent 2" w:locked="off"/>
    <w:lsdException w:name="Body Text Indent 3" w:locked="off"/>
    <w:lsdException w:name="Block Text" w:locked="off"/>
    <w:lsdException w:name="Hyperlink" w:locked="off"/>
    <w:lsdException w:name="FollowedHyperlink" w:locked="off"/>
    <w:lsdException w:name="Strong" w:locked="off"/>
    <w:lsdException w:name="Emphasis" w:locked="off"/>
    <w:lsdException w:name="Document Map" w:locked="off"/>
    <w:lsdException w:name="Plain Text" w:locked="off"/>
    <w:lsdException w:name="E-mail Signature" w:locked="off"/>
    <w:lsdException w:name="92" w:locked="off"/>
    <w:lsdException w:name="93" w:locked="off"/>
    <w:lsdException w:name="Normal (Web)" w:locked="off"/>
    <w:lsdException w:name="HTML Acronym" w:locked="off"/>
    <w:lsdException w:name="HTML Address" w:locked="off"/>
    <w:lsdException w:name="HTML Cite" w:locked="off"/>
    <w:lsdException w:name="HTML Code" w:locked="off"/>
    <w:lsdException w:name="HTML Definition" w:locked="off"/>
    <w:lsdException w:name="HTML Keyboard" w:locked="off"/>
    <w:lsdException w:name="HTML Preformatted" w:locked="off"/>
    <w:lsdException w:name="HTML Sample" w:locked="off"/>
    <w:lsdException w:name="HTML Typewriter" w:locked="off"/>
    <w:lsdException w:name="HTML Variable" w:locked="off"/>
    <w:lsdException w:name="Table Normal" w:locked="off"/>
    <w:lsdException w:name="Comment Subject" w:locked="off"/>
    <w:lsdException w:name="No List" w:locked="off"/>
    <w:lsdException w:name="1 / a / i" w:locked="off"/>
    <w:lsdException w:name="1 / 1.1 / 1.1.1" w:locked="off"/>
    <w:lsdException w:name="Article / Section" w:locked="off"/>
    <w:lsdException w:name="Table Simple 1" w:locked="off"/>
    <w:lsdException w:name="Table Simple 2" w:locked="off"/>
    <w:lsdException w:name="Table Simple 3" w:locked="off"/>
    <w:lsdException w:name="Table Classic 1" w:locked="off"/>
    <w:lsdException w:name="Table Classic 2" w:locked="off"/>
    <w:lsdException w:name="Table Classic 3" w:locked="off"/>
    <w:lsdException w:name="Table Classic 4" w:locked="off"/>
    <w:lsdException w:name="Table Colorful 1" w:locked="off"/>
    <w:lsdException w:name="Table Colorful 2" w:locked="off"/>
    <w:lsdException w:name="Table Colorful 3" w:locked="off"/>
    <w:lsdException w:name="Table Columns 1" w:locked="off"/>
    <w:lsdException w:name="Table Columns 2" w:locked="off"/>
    <w:lsdException w:name="Table Columns 3" w:locked="off"/>
    <w:lsdException w:name="Table Columns 4" w:locked="off"/>
    <w:lsdException w:name="Table Columns 5" w:locked="off"/>
    <w:lsdException w:name="Table Grid 1" w:locked="off"/>
    <w:lsdException w:name="Table Grid 2" w:locked="off"/>
    <w:lsdException w:name="Table Grid 3" w:locked="off"/>
    <w:lsdException w:name="Table Grid 4" w:locked="off"/>
    <w:lsdException w:name="Table Grid 5" w:locked="off"/>
    <w:lsdException w:name="Table Grid 6" w:locked="off"/>
    <w:lsdException w:name="Table Grid 7" w:locked="off"/>
    <w:lsdException w:name="Table Grid 8" w:locked="off"/>
    <w:lsdException w:name="Table List 1" w:locked="off"/>
    <w:lsdException w:name="Table List 2" w:locked="off"/>
    <w:lsdException w:name="Table List 3" w:locked="off"/>
    <w:lsdException w:name="Table List 4" w:locked="off"/>
    <w:lsdException w:name="Table List 5" w:locked="off"/>
    <w:lsdException w:name="Table List 6" w:locked="off"/>
    <w:lsdException w:name="Table List 7" w:locked="off"/>
    <w:lsdException w:name="Table List 8" w:locked="off"/>
    <w:lsdException w:name="Table 3D effects 1" w:locked="off"/>
    <w:lsdException w:name="Table 3D effects 2" w:locked="off"/>
    <w:lsdException w:name="Table 3D effects 3" w:locked="off"/>
    <w:lsdException w:name="Table Contemporary" w:locked="off"/>
    <w:lsdException w:name="Table Elegant" w:locked="off"/>
    <w:lsdException w:name="Table Professional" w:locked="off"/>
    <w:lsdException w:name="Table Subtle 1" w:locked="off"/>
    <w:lsdException w:name="Table Subtle 2" w:locked="off"/>
    <w:lsdException w:name="Table Web 1" w:locked="off"/>
    <w:lsdException w:name="Table Web 2" w:locked="off"/>
    <w:lsdException w:name="Table Web 3" w:locked="off"/>
    <w:lsdException w:name="Balloon Text" w:locked="off"/>
    <w:lsdException w:name="Table Grid" w:locked="off"/>
    <w:lsdException w:name="Table Theme" w:locked="off"/>
    <w:lsdException w:name="Placeholder Text" w:locked="off"/>
    <w:lsdException w:name="No Spacing" w:locked="off"/>
    <w:lsdException w:name="Light Shading" w:locked="off"/>
    <w:lsdException w:name="Light List" w:locked="off"/>
    <w:lsdException w:name="Light Grid" w:locked="off"/>
    <w:lsdException w:name="Medium Shading 1" w:locked="off"/>
    <w:lsdException w:name="Medium Shading 2" w:locked="off"/>
    <w:lsdException w:name="Medium List 1" w:locked="off"/>
    <w:lsdException w:name="Medium List 2" w:locked="off"/>
    <w:lsdException w:name="Medium Grid 1" w:locked="off"/>
    <w:lsdException w:name="Medium Grid 2" w:locked="off"/>
    <w:lsdException w:name="Medium Grid 3" w:locked="off"/>
    <w:lsdException w:name="Dark List" w:locked="off"/>
    <w:lsdException w:name="Colorful Shading" w:locked="off"/>
    <w:lsdException w:name="Colorful List" w:locked="off"/>
    <w:lsdException w:name="Colorful Grid" w:locked="off"/>
    <w:lsdException w:name="Light Shading - Accent 1" w:locked="off"/>
    <w:lsdException w:name="Light List - Accent 1" w:locked="off"/>
    <w:lsdException w:name="Light Grid - Accent 1" w:locked="off"/>
    <w:lsdException w:name="Medium Shading 1 - Accent 1" w:locked="off"/>
    <w:lsdException w:name="Medium Shading 2 - Accent 1" w:locked="off"/>
    <w:lsdException w:name="Medium List 1 - Accent 1" w:locked="off"/>
    <w:lsdException w:name="Revision" w:locked="off"/>
    <w:lsdException w:name="List Paragraph" w:locked="off"/>
    <w:lsdException w:name="Quote" w:locked="off"/>
    <w:lsdException w:name="Intense Quote" w:locked="off"/>
    <w:lsdException w:name="Medium List 2 - Accent 1" w:locked="off"/>
    <w:lsdException w:name="Medium Grid 1 - Accent 1" w:locked="off"/>
    <w:lsdException w:name="Medium Grid 2 - Accent 1" w:locked="off"/>
    <w:lsdException w:name="Medium Grid 3 - Accent 1" w:locked="off"/>
    <w:lsdException w:name="Dark List - Accent 1" w:locked="off"/>
    <w:lsdException w:name="Colorful Shading - Accent 1" w:locked="off"/>
    <w:lsdException w:name="Colorful List - Accent 1" w:locked="off"/>
    <w:lsdException w:name="Colorful Grid - Accent 1" w:locked="off"/>
    <w:lsdException w:name="Light Shading - Accent 2" w:locked="off"/>
    <w:lsdException w:name="Light List - Accent 2" w:locked="off"/>
    <w:lsdException w:name="Light Grid - Accent 2" w:locked="off"/>
    <w:lsdException w:name="Medium Shading 1 - Accent 2" w:locked="off"/>
    <w:lsdException w:name="Medium Shading 2 - Accent 2" w:locked="off"/>
    <w:lsdException w:name="Medium List 1 - Accent 2" w:locked="off"/>
    <w:lsdException w:name="Medium List 2 - Accent 2" w:locked="off"/>
    <w:lsdException w:name="Medium Grid 1 - Accent 2" w:locked="off"/>
    <w:lsdException w:name="Medium Grid 2 - Accent 2" w:locked="off"/>
    <w:lsdException w:name="Medium Grid 3 - Accent 2" w:locked="off"/>
    <w:lsdException w:name="Dark List - Accent 2" w:locked="off"/>
    <w:lsdException w:name="Colorful Shading - Accent 2" w:locked="off"/>
    <w:lsdException w:name="Colorful List - Accent 2" w:locked="off"/>
    <w:lsdException w:name="Colorful Grid - Accent 2" w:locked="off"/>
    <w:lsdException w:name="Light Shading - Accent 3" w:locked="off"/>
    <w:lsdException w:name="Light List - Accent 3" w:locked="off"/>
    <w:lsdException w:name="Light Grid - Accent 3" w:locked="off"/>
    <w:lsdException w:name="Medium Shading 1 - Accent 3" w:locked="off"/>
    <w:lsdException w:name="Medium Shading 2 - Accent 3" w:locked="off"/>
    <w:lsdException w:name="Medium List 1 - Accent 3" w:locked="off"/>
    <w:lsdException w:name="Medium List 2 - Accent 3" w:locked="off"/>
    <w:lsdException w:name="Medium Grid 1 - Accent 3" w:locked="off"/>
    <w:lsdException w:name="Medium Grid 2 - Accent 3" w:locked="off"/>
    <w:lsdException w:name="Medium Grid 3 - Accent 3" w:locked="off"/>
    <w:lsdException w:name="Dark List - Accent 3" w:locked="off"/>
    <w:lsdException w:name="Colorful Shading - Accent 3" w:locked="off"/>
    <w:lsdException w:name="Colorful List - Accent 3" w:locked="off"/>
    <w:lsdException w:name="Colorful Grid - Accent 3" w:locked="off"/>
    <w:lsdException w:name="Light Shading - Accent 4" w:locked="off"/>
    <w:lsdException w:name="Light List - Accent 4" w:locked="off"/>
    <w:lsdException w:name="Light Grid - Accent 4" w:locked="off"/>
    <w:lsdException w:name="Medium Shading 1 - Accent 4" w:locked="off"/>
    <w:lsdException w:name="Medium Shading 2 - Accent 4" w:locked="off"/>
    <w:lsdException w:name="Medium List 1 - Accent 4" w:locked="off"/>
    <w:lsdException w:name="Medium List 2 - Accent 4" w:locked="off"/>
    <w:lsdException w:name="Medium Grid 1 - Accent 4" w:locked="off"/>
    <w:lsdException w:name="Medium Grid 2 - Accent 4" w:locked="off"/>
    <w:lsdException w:name="Medium Grid 3 - Accent 4" w:locked="off"/>
    <w:lsdException w:name="Dark List - Accent 4" w:locked="off"/>
    <w:lsdException w:name="Colorful Shading - Accent 4" w:locked="off"/>
    <w:lsdException w:name="Colorful List - Accent 4" w:locked="off"/>
    <w:lsdException w:name="Colorful Grid - Accent 4" w:locked="off"/>
    <w:lsdException w:name="Light Shading - Accent 5" w:locked="off"/>
    <w:lsdException w:name="Light List - Accent 5" w:locked="off"/>
    <w:lsdException w:name="Light Grid - Accent 5" w:locked="off"/>
    <w:lsdException w:name="Medium Shading 1 - Accent 5" w:locked="off"/>
    <w:lsdException w:name="Medium Shading 2 - Accent 5" w:locked="off"/>
    <w:lsdException w:name="Medium List 1 - Accent 5" w:locked="off"/>
    <w:lsdException w:name="Medium List 2 - Accent 5" w:locked="off"/>
    <w:lsdException w:name="Medium Grid 1 - Accent 5" w:locked="off"/>
    <w:lsdException w:name="Medium Grid 2 - Accent 5" w:locked="off"/>
    <w:lsdException w:name="Medium Grid 3 - Accent 5" w:locked="off"/>
    <w:lsdException w:name="Dark List - Accent 5" w:locked="off"/>
    <w:lsdException w:name="Colorful Shading - Accent 5" w:locked="off"/>
    <w:lsdException w:name="Colorful List - Accent 5" w:locked="off"/>
    <w:lsdException w:name="Colorful Grid - Accent 5" w:locked="off"/>
    <w:lsdException w:name="Light Shading - Accent 6" w:locked="off"/>
    <w:lsdException w:name="Light List - Accent 6" w:locked="off"/>
    <w:lsdException w:name="Light Grid - Accent 6" w:locked="off"/>
    <w:lsdException w:name="Medium Shading 1 - Accent 6" w:locked="off"/>
    <w:lsdException w:name="Medium Shading 2 - Accent 6" w:locked="off"/>
    <w:lsdException w:name="Medium List 1 - Accent 6" w:locked="off"/>
    <w:lsdException w:name="Medium List 2 - Accent 6" w:locked="off"/>
    <w:lsdException w:name="Medium Grid 1 - Accent 6" w:locked="off"/>
    <w:lsdException w:name="Medium Grid 2 - Accent 6" w:locked="off"/>
    <w:lsdException w:name="Medium Grid 3 - Accent 6" w:locked="off"/>
    <w:lsdException w:name="Dark List - Accent 6" w:locked="off"/>
    <w:lsdException w:name="Colorful Shading - Accent 6" w:locked="off"/>
    <w:lsdException w:name="Colorful List - Accent 6" w:locked="off"/>
    <w:lsdException w:name="Colorful Grid - Accent 6" w:locked="off"/>
    <w:lsdException w:name="Subtle Emphasis" w:locked="off"/>
    <w:lsdException w:name="Intense Emphasis" w:locked="off"/>
    <w:lsdException w:name="Subtle Reference" w:locked="off"/>
    <w:lsdException w:name="Intense Reference" w:locked="off"/>
    <w:lsdException w:name="Book Title" w:locked="off"/>
    <w:lsdException w:name="Bibliography" w:locked="off"/>
    <w:lsdException w:name="TOC Heading" w:locked="off"/>
  </w:latentStyles>
  <w:style w:type="paragraph" w:styleId="Normal" w:default="on">
    <w:name w:val="Normal"/>
    <w:next w:val="Normal"/>
    <w:link w:val="Normal"/>
    <w:pPr>
      <w:pStyle w:val="Normal"/>
      <w:spacing w:before="120" w:after="240"/>
      <w:jc w:val="both"/>
    </w:pPr>
    <w:rPr>
      <w:sz w:val="22"/>
      <w:sz-cs w:val="22"/>
      <w:lang w:val="ru-RU" w:fareast="en-US" w:bidi="ar-SA"/>
    </w:rPr>
  </w:style>
  <w:style w:type="character" w:styleId="DefaultParagraphFont" w:default="on">
    <w:name w:val="Default Paragraph Font"/>
    <w:next w:val="DefaultParagraphFont"/>
    <w:link w:val="Normal"/>
    <w:semiHidden w:val="on"/>
  </w:style>
  <w:style w:type="table" w:styleId="TableNormal" w:default="on">
    <w:name w:val="Table Normal"/>
    <w:next w:val="TableNormal"/>
    <w:link w:val="Normal"/>
    <w:semiHidden w:val="on"/>
    <w:pPr>
      <w:pStyle w:val="TableNormal"/>
    </w:pPr>
    <w:tblPr>
      <w:tblInd w:w="0" w:type="dxa"/>
      <w:tblLayout>"Fixed"</w:tblLayout>
      <w:tblCellMar>
        <w:top w:w="0" w:type="dxa"/>
        <w:left w:w="108" w:type="dxa"/>
        <w:bottom w:w="0" w:type="dxa"/>
        <w:right w:w="0" w:type="dxa"/>
      </w:tblCellMar>
    </w:tblPr>
  </w:style>
  <w:style w:type="list" w:styleId="NoList" w:default="on">
    <w:name w:val="No List"/>
    <w:next w:val="NoList"/>
    <w:link w:val="Normal"/>
    <w:semiHidden w:val="on"/>
    <w:pPr>
      <w:pStyle w:val="NoLis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image" Target="media/image1.jpeg" /><Relationship Id="rId10" Type="http://schemas.openxmlformats.org/officeDocument/2006/relationships/image" Target="media/image10.jpeg" /><Relationship Id="rId100" Type="http://schemas.openxmlformats.org/officeDocument/2006/relationships/image" Target="media/image100.jpeg" /><Relationship Id="rId101" Type="http://schemas.openxmlformats.org/officeDocument/2006/relationships/image" Target="media/image101.jpeg" /><Relationship Id="rId102" Type="http://schemas.openxmlformats.org/officeDocument/2006/relationships/image" Target="media/image102.jpeg" /><Relationship Id="rId103" Type="http://schemas.openxmlformats.org/officeDocument/2006/relationships/image" Target="media/image103.jpeg" /><Relationship Id="rId104" Type="http://schemas.openxmlformats.org/officeDocument/2006/relationships/image" Target="media/image104.jpeg" /><Relationship Id="rId105" Type="http://schemas.openxmlformats.org/officeDocument/2006/relationships/image" Target="media/image105.jpeg" /><Relationship Id="rId106" Type="http://schemas.openxmlformats.org/officeDocument/2006/relationships/image" Target="media/image106.jpeg" /><Relationship Id="rId107" Type="http://schemas.openxmlformats.org/officeDocument/2006/relationships/image" Target="media/image107.jpeg" /><Relationship Id="rId108" Type="http://schemas.openxmlformats.org/officeDocument/2006/relationships/image" Target="media/image108.jpeg" /><Relationship Id="rId109" Type="http://schemas.openxmlformats.org/officeDocument/2006/relationships/image" Target="media/image109.jpeg" /><Relationship Id="rId11" Type="http://schemas.openxmlformats.org/officeDocument/2006/relationships/image" Target="media/image11.jpeg" /><Relationship Id="rId110" Type="http://schemas.openxmlformats.org/officeDocument/2006/relationships/image" Target="media/image110.jpeg" /><Relationship Id="rId111" Type="http://schemas.openxmlformats.org/officeDocument/2006/relationships/image" Target="media/image111.jpeg" /><Relationship Id="rId112" Type="http://schemas.openxmlformats.org/officeDocument/2006/relationships/image" Target="media/image112.jpeg" /><Relationship Id="rId113" Type="http://schemas.openxmlformats.org/officeDocument/2006/relationships/image" Target="media/image113.jpeg" /><Relationship Id="rId114" Type="http://schemas.openxmlformats.org/officeDocument/2006/relationships/image" Target="media/image114.jpeg" /><Relationship Id="rId115" Type="http://schemas.openxmlformats.org/officeDocument/2006/relationships/image" Target="media/image115.jpeg" /><Relationship Id="rId116" Type="http://schemas.openxmlformats.org/officeDocument/2006/relationships/image" Target="media/image116.jpeg" /><Relationship Id="rId117" Type="http://schemas.openxmlformats.org/officeDocument/2006/relationships/image" Target="media/image117.jpeg" /><Relationship Id="rId118" Type="http://schemas.openxmlformats.org/officeDocument/2006/relationships/image" Target="media/image118.jpeg" /><Relationship Id="rId119" Type="http://schemas.openxmlformats.org/officeDocument/2006/relationships/image" Target="media/image119.jpeg" /><Relationship Id="rId12" Type="http://schemas.openxmlformats.org/officeDocument/2006/relationships/image" Target="media/image12.jpeg" /><Relationship Id="rId120" Type="http://schemas.openxmlformats.org/officeDocument/2006/relationships/image" Target="media/image120.jpeg" /><Relationship Id="rId121" Type="http://schemas.openxmlformats.org/officeDocument/2006/relationships/image" Target="media/image121.jpeg" /><Relationship Id="rId122" Type="http://schemas.openxmlformats.org/officeDocument/2006/relationships/image" Target="media/image122.jpeg" /><Relationship Id="rId123" Type="http://schemas.openxmlformats.org/officeDocument/2006/relationships/image" Target="media/image123.jpeg" /><Relationship Id="rId124" Type="http://schemas.openxmlformats.org/officeDocument/2006/relationships/image" Target="media/image124.jpeg" /><Relationship Id="rId125" Type="http://schemas.openxmlformats.org/officeDocument/2006/relationships/image" Target="media/image125.jpeg" /><Relationship Id="rId126" Type="http://schemas.openxmlformats.org/officeDocument/2006/relationships/image" Target="media/image126.jpeg" /><Relationship Id="rId127" Type="http://schemas.openxmlformats.org/officeDocument/2006/relationships/image" Target="media/image127.jpeg" /><Relationship Id="rId128" Type="http://schemas.openxmlformats.org/officeDocument/2006/relationships/image" Target="media/image128.jpeg" /><Relationship Id="rId129" Type="http://schemas.openxmlformats.org/officeDocument/2006/relationships/image" Target="media/image129.jpeg" /><Relationship Id="rId13" Type="http://schemas.openxmlformats.org/officeDocument/2006/relationships/image" Target="media/image13.jpeg" /><Relationship Id="rId130" Type="http://schemas.openxmlformats.org/officeDocument/2006/relationships/image" Target="media/image130.jpeg" /><Relationship Id="rId131" Type="http://schemas.openxmlformats.org/officeDocument/2006/relationships/image" Target="media/image131.jpeg" /><Relationship Id="rId132" Type="http://schemas.openxmlformats.org/officeDocument/2006/relationships/image" Target="media/image132.jpeg" /><Relationship Id="rId133" Type="http://schemas.openxmlformats.org/officeDocument/2006/relationships/image" Target="media/image133.jpeg" /><Relationship Id="rId134" Type="http://schemas.openxmlformats.org/officeDocument/2006/relationships/image" Target="media/image134.jpeg" /><Relationship Id="rId135" Type="http://schemas.openxmlformats.org/officeDocument/2006/relationships/image" Target="media/image135.jpeg" /><Relationship Id="rId136" Type="http://schemas.openxmlformats.org/officeDocument/2006/relationships/image" Target="media/image136.jpeg" /><Relationship Id="rId137" Type="http://schemas.openxmlformats.org/officeDocument/2006/relationships/image" Target="media/image137.jpeg" /><Relationship Id="rId138" Type="http://schemas.openxmlformats.org/officeDocument/2006/relationships/image" Target="media/image138.jpeg" /><Relationship Id="rId139" Type="http://schemas.openxmlformats.org/officeDocument/2006/relationships/image" Target="media/image139.jpeg" /><Relationship Id="rId14" Type="http://schemas.openxmlformats.org/officeDocument/2006/relationships/image" Target="media/image14.jpeg" /><Relationship Id="rId140" Type="http://schemas.openxmlformats.org/officeDocument/2006/relationships/image" Target="media/image140.jpeg" /><Relationship Id="rId141" Type="http://schemas.openxmlformats.org/officeDocument/2006/relationships/image" Target="media/image141.jpeg" /><Relationship Id="rId142" Type="http://schemas.openxmlformats.org/officeDocument/2006/relationships/image" Target="media/image142.jpeg" /><Relationship Id="rId143" Type="http://schemas.openxmlformats.org/officeDocument/2006/relationships/image" Target="media/image143.jpeg" /><Relationship Id="rId144" Type="http://schemas.openxmlformats.org/officeDocument/2006/relationships/image" Target="media/image144.jpeg" /><Relationship Id="rId145" Type="http://schemas.openxmlformats.org/officeDocument/2006/relationships/image" Target="media/image145.jpeg" /><Relationship Id="rId146" Type="http://schemas.openxmlformats.org/officeDocument/2006/relationships/image" Target="media/image146.jpeg" /><Relationship Id="rId147" Type="http://schemas.openxmlformats.org/officeDocument/2006/relationships/image" Target="media/image147.jpeg" /><Relationship Id="rId148" Type="http://schemas.openxmlformats.org/officeDocument/2006/relationships/image" Target="media/image148.jpeg" /><Relationship Id="rId149" Type="http://schemas.openxmlformats.org/officeDocument/2006/relationships/image" Target="media/image149.jpeg" /><Relationship Id="rId15" Type="http://schemas.openxmlformats.org/officeDocument/2006/relationships/image" Target="media/image15.jpeg" /><Relationship Id="rId150" Type="http://schemas.openxmlformats.org/officeDocument/2006/relationships/image" Target="media/image150.jpeg" /><Relationship Id="rId151" Type="http://schemas.openxmlformats.org/officeDocument/2006/relationships/image" Target="media/image151.jpeg" /><Relationship Id="rId152" Type="http://schemas.openxmlformats.org/officeDocument/2006/relationships/image" Target="media/image152.jpeg" /><Relationship Id="rId153" Type="http://schemas.openxmlformats.org/officeDocument/2006/relationships/image" Target="media/image153.jpeg" /><Relationship Id="rId154" Type="http://schemas.openxmlformats.org/officeDocument/2006/relationships/image" Target="media/image154.jpeg" /><Relationship Id="rId155" Type="http://schemas.openxmlformats.org/officeDocument/2006/relationships/image" Target="media/image155.jpeg" /><Relationship Id="rId156" Type="http://schemas.openxmlformats.org/officeDocument/2006/relationships/image" Target="media/image156.jpeg" /><Relationship Id="rId157" Type="http://schemas.openxmlformats.org/officeDocument/2006/relationships/image" Target="media/image157.jpeg" /><Relationship Id="rId158" Type="http://schemas.openxmlformats.org/officeDocument/2006/relationships/image" Target="media/image158.jpeg" /><Relationship Id="rId159" Type="http://schemas.openxmlformats.org/officeDocument/2006/relationships/image" Target="media/image159.jpeg" /><Relationship Id="rId16" Type="http://schemas.openxmlformats.org/officeDocument/2006/relationships/image" Target="media/image16.jpeg" /><Relationship Id="rId160" Type="http://schemas.openxmlformats.org/officeDocument/2006/relationships/image" Target="media/image160.jpeg" /><Relationship Id="rId161" Type="http://schemas.openxmlformats.org/officeDocument/2006/relationships/image" Target="media/image161.jpeg" /><Relationship Id="rId162" Type="http://schemas.openxmlformats.org/officeDocument/2006/relationships/image" Target="media/image162.jpeg" /><Relationship Id="rId163" Type="http://schemas.openxmlformats.org/officeDocument/2006/relationships/image" Target="media/image163.jpeg" /><Relationship Id="rId164" Type="http://schemas.openxmlformats.org/officeDocument/2006/relationships/image" Target="media/image164.jpeg" /><Relationship Id="rId165" Type="http://schemas.openxmlformats.org/officeDocument/2006/relationships/image" Target="media/image165.jpeg" /><Relationship Id="rId166" Type="http://schemas.openxmlformats.org/officeDocument/2006/relationships/image" Target="media/image166.jpeg" /><Relationship Id="rId167" Type="http://schemas.openxmlformats.org/officeDocument/2006/relationships/image" Target="media/image167.jpeg" /><Relationship Id="rId168" Type="http://schemas.openxmlformats.org/officeDocument/2006/relationships/image" Target="media/image168.jpeg" /><Relationship Id="rId169" Type="http://schemas.openxmlformats.org/officeDocument/2006/relationships/image" Target="media/image169.jpeg" /><Relationship Id="rId17" Type="http://schemas.openxmlformats.org/officeDocument/2006/relationships/image" Target="media/image17.jpeg" /><Relationship Id="rId170" Type="http://schemas.openxmlformats.org/officeDocument/2006/relationships/image" Target="media/image170.jpeg" /><Relationship Id="rId171" Type="http://schemas.openxmlformats.org/officeDocument/2006/relationships/image" Target="media/image171.jpeg" /><Relationship Id="rId172" Type="http://schemas.openxmlformats.org/officeDocument/2006/relationships/image" Target="media/image172.jpeg" /><Relationship Id="rId173" Type="http://schemas.openxmlformats.org/officeDocument/2006/relationships/image" Target="media/image173.jpeg" /><Relationship Id="rId174" Type="http://schemas.openxmlformats.org/officeDocument/2006/relationships/image" Target="media/image174.jpeg" /><Relationship Id="rId175" Type="http://schemas.openxmlformats.org/officeDocument/2006/relationships/image" Target="media/image175.jpeg" /><Relationship Id="rId176" Type="http://schemas.openxmlformats.org/officeDocument/2006/relationships/image" Target="media/image176.jpeg" /><Relationship Id="rId177" Type="http://schemas.openxmlformats.org/officeDocument/2006/relationships/image" Target="media/image177.jpeg" /><Relationship Id="rId178" Type="http://schemas.openxmlformats.org/officeDocument/2006/relationships/image" Target="media/image178.jpeg" /><Relationship Id="rId179" Type="http://schemas.openxmlformats.org/officeDocument/2006/relationships/image" Target="media/image179.jpeg" /><Relationship Id="rId18" Type="http://schemas.openxmlformats.org/officeDocument/2006/relationships/image" Target="media/image18.jpeg" /><Relationship Id="rId180" Type="http://schemas.openxmlformats.org/officeDocument/2006/relationships/image" Target="media/image180.jpeg" /><Relationship Id="rId181" Type="http://schemas.openxmlformats.org/officeDocument/2006/relationships/image" Target="media/image181.jpeg" /><Relationship Id="rId182" Type="http://schemas.openxmlformats.org/officeDocument/2006/relationships/image" Target="media/image182.jpeg" /><Relationship Id="rId183" Type="http://schemas.openxmlformats.org/officeDocument/2006/relationships/image" Target="media/image183.jpeg" /><Relationship Id="rId184" Type="http://schemas.openxmlformats.org/officeDocument/2006/relationships/image" Target="media/image184.jpeg" /><Relationship Id="rId185" Type="http://schemas.openxmlformats.org/officeDocument/2006/relationships/image" Target="media/image185.jpeg" /><Relationship Id="rId186" Type="http://schemas.openxmlformats.org/officeDocument/2006/relationships/image" Target="media/image186.jpeg" /><Relationship Id="rId187" Type="http://schemas.openxmlformats.org/officeDocument/2006/relationships/image" Target="media/image187.jpeg" /><Relationship Id="rId188" Type="http://schemas.openxmlformats.org/officeDocument/2006/relationships/image" Target="media/image188.jpeg" /><Relationship Id="rId189" Type="http://schemas.openxmlformats.org/officeDocument/2006/relationships/image" Target="media/image189.jpeg" /><Relationship Id="rId19" Type="http://schemas.openxmlformats.org/officeDocument/2006/relationships/image" Target="media/image19.jpeg" /><Relationship Id="rId190" Type="http://schemas.openxmlformats.org/officeDocument/2006/relationships/image" Target="media/image190.jpeg" /><Relationship Id="rId191" Type="http://schemas.openxmlformats.org/officeDocument/2006/relationships/image" Target="media/image191.jpeg" /><Relationship Id="rId192" Type="http://schemas.openxmlformats.org/officeDocument/2006/relationships/image" Target="media/image192.jpeg" /><Relationship Id="rId193" Type="http://schemas.openxmlformats.org/officeDocument/2006/relationships/image" Target="media/image193.jpeg" /><Relationship Id="rId194" Type="http://schemas.openxmlformats.org/officeDocument/2006/relationships/image" Target="media/image194.jpeg" /><Relationship Id="rId195" Type="http://schemas.openxmlformats.org/officeDocument/2006/relationships/image" Target="media/image195.jpeg" /><Relationship Id="rId196" Type="http://schemas.openxmlformats.org/officeDocument/2006/relationships/image" Target="media/image196.jpeg" /><Relationship Id="rId197" Type="http://schemas.openxmlformats.org/officeDocument/2006/relationships/image" Target="media/image197.jpeg" /><Relationship Id="rId198" Type="http://schemas.openxmlformats.org/officeDocument/2006/relationships/image" Target="media/image198.jpeg" /><Relationship Id="rId199" Type="http://schemas.openxmlformats.org/officeDocument/2006/relationships/image" Target="media/image199.jpeg" /><Relationship Id="rId2" Type="http://schemas.openxmlformats.org/officeDocument/2006/relationships/image" Target="media/image2.jpeg" /><Relationship Id="rId20" Type="http://schemas.openxmlformats.org/officeDocument/2006/relationships/image" Target="media/image20.jpeg" /><Relationship Id="rId200" Type="http://schemas.openxmlformats.org/officeDocument/2006/relationships/image" Target="media/image200.jpeg" /><Relationship Id="rId201" Type="http://schemas.openxmlformats.org/officeDocument/2006/relationships/image" Target="media/image201.jpeg" /><Relationship Id="rId202" Type="http://schemas.openxmlformats.org/officeDocument/2006/relationships/image" Target="media/image202.jpeg" /><Relationship Id="rId203" Type="http://schemas.openxmlformats.org/officeDocument/2006/relationships/image" Target="media/image203.jpeg" /><Relationship Id="rId204" Type="http://schemas.openxmlformats.org/officeDocument/2006/relationships/image" Target="media/image204.jpeg" /><Relationship Id="rId205" Type="http://schemas.openxmlformats.org/officeDocument/2006/relationships/image" Target="media/image205.jpeg" /><Relationship Id="rId206" Type="http://schemas.openxmlformats.org/officeDocument/2006/relationships/image" Target="media/image206.jpeg" /><Relationship Id="rId207" Type="http://schemas.openxmlformats.org/officeDocument/2006/relationships/image" Target="media/image207.jpeg" /><Relationship Id="rId208" Type="http://schemas.openxmlformats.org/officeDocument/2006/relationships/image" Target="media/image208.jpeg" /><Relationship Id="rId209" Type="http://schemas.openxmlformats.org/officeDocument/2006/relationships/image" Target="media/image209.jpeg" /><Relationship Id="rId21" Type="http://schemas.openxmlformats.org/officeDocument/2006/relationships/image" Target="media/image21.jpeg" /><Relationship Id="rId210" Type="http://schemas.openxmlformats.org/officeDocument/2006/relationships/image" Target="media/image210.jpeg" /><Relationship Id="rId211" Type="http://schemas.openxmlformats.org/officeDocument/2006/relationships/image" Target="media/image211.jpeg" /><Relationship Id="rId212" Type="http://schemas.openxmlformats.org/officeDocument/2006/relationships/image" Target="media/image212.jpeg" /><Relationship Id="rId213" Type="http://schemas.openxmlformats.org/officeDocument/2006/relationships/image" Target="media/image213.jpeg" /><Relationship Id="rId214" Type="http://schemas.openxmlformats.org/officeDocument/2006/relationships/image" Target="media/image214.jpeg" /><Relationship Id="rId215" Type="http://schemas.openxmlformats.org/officeDocument/2006/relationships/image" Target="media/image215.jpeg" /><Relationship Id="rId216" Type="http://schemas.openxmlformats.org/officeDocument/2006/relationships/image" Target="media/image216.jpeg" /><Relationship Id="rId217" Type="http://schemas.openxmlformats.org/officeDocument/2006/relationships/image" Target="media/image217.jpeg" /><Relationship Id="rId218" Type="http://schemas.openxmlformats.org/officeDocument/2006/relationships/image" Target="media/image218.jpeg" /><Relationship Id="rId219" Type="http://schemas.openxmlformats.org/officeDocument/2006/relationships/image" Target="media/image219.jpeg" /><Relationship Id="rId22" Type="http://schemas.openxmlformats.org/officeDocument/2006/relationships/image" Target="media/image22.jpeg" /><Relationship Id="rId220" Type="http://schemas.openxmlformats.org/officeDocument/2006/relationships/image" Target="media/image220.jpeg" /><Relationship Id="rId221" Type="http://schemas.openxmlformats.org/officeDocument/2006/relationships/image" Target="media/image221.jpeg" /><Relationship Id="rId222" Type="http://schemas.openxmlformats.org/officeDocument/2006/relationships/image" Target="media/image222.jpeg" /><Relationship Id="rId223" Type="http://schemas.openxmlformats.org/officeDocument/2006/relationships/image" Target="media/image223.jpeg" /><Relationship Id="rId224" Type="http://schemas.openxmlformats.org/officeDocument/2006/relationships/image" Target="media/image224.jpeg" /><Relationship Id="rId225" Type="http://schemas.openxmlformats.org/officeDocument/2006/relationships/image" Target="media/image225.jpeg" /><Relationship Id="rId226" Type="http://schemas.openxmlformats.org/officeDocument/2006/relationships/image" Target="media/image226.jpeg" /><Relationship Id="rId227" Type="http://schemas.openxmlformats.org/officeDocument/2006/relationships/image" Target="media/image227.jpeg" /><Relationship Id="rId228" Type="http://schemas.openxmlformats.org/officeDocument/2006/relationships/image" Target="media/image228.jpeg" /><Relationship Id="rId229" Type="http://schemas.openxmlformats.org/officeDocument/2006/relationships/image" Target="media/image229.jpeg" /><Relationship Id="rId23" Type="http://schemas.openxmlformats.org/officeDocument/2006/relationships/image" Target="media/image23.jpeg" /><Relationship Id="rId230" Type="http://schemas.openxmlformats.org/officeDocument/2006/relationships/image" Target="media/image230.jpeg" /><Relationship Id="rId231" Type="http://schemas.openxmlformats.org/officeDocument/2006/relationships/image" Target="media/image231.jpeg" /><Relationship Id="rId232" Type="http://schemas.openxmlformats.org/officeDocument/2006/relationships/image" Target="media/image232.jpeg" /><Relationship Id="rId233" Type="http://schemas.openxmlformats.org/officeDocument/2006/relationships/image" Target="media/image233.jpeg" /><Relationship Id="rId234" Type="http://schemas.openxmlformats.org/officeDocument/2006/relationships/image" Target="media/image234.jpeg" /><Relationship Id="rId235" Type="http://schemas.openxmlformats.org/officeDocument/2006/relationships/image" Target="media/image235.jpeg" /><Relationship Id="rId236" Type="http://schemas.openxmlformats.org/officeDocument/2006/relationships/image" Target="media/image236.jpeg" /><Relationship Id="rId237" Type="http://schemas.openxmlformats.org/officeDocument/2006/relationships/image" Target="media/image237.jpeg" /><Relationship Id="rId238" Type="http://schemas.openxmlformats.org/officeDocument/2006/relationships/image" Target="media/image238.jpeg" /><Relationship Id="rId239" Type="http://schemas.openxmlformats.org/officeDocument/2006/relationships/image" Target="media/image239.jpeg" /><Relationship Id="rId24" Type="http://schemas.openxmlformats.org/officeDocument/2006/relationships/image" Target="media/image24.jpeg" /><Relationship Id="rId240" Type="http://schemas.openxmlformats.org/officeDocument/2006/relationships/image" Target="media/image240.jpeg" /><Relationship Id="rId241" Type="http://schemas.openxmlformats.org/officeDocument/2006/relationships/image" Target="media/image241.jpeg" /><Relationship Id="rId242" Type="http://schemas.openxmlformats.org/officeDocument/2006/relationships/image" Target="media/image242.jpeg" /><Relationship Id="rId243" Type="http://schemas.openxmlformats.org/officeDocument/2006/relationships/image" Target="media/image243.jpeg" /><Relationship Id="rId244" Type="http://schemas.openxmlformats.org/officeDocument/2006/relationships/image" Target="media/image244.jpeg" /><Relationship Id="rId245" Type="http://schemas.openxmlformats.org/officeDocument/2006/relationships/image" Target="media/image245.jpeg" /><Relationship Id="rId246" Type="http://schemas.openxmlformats.org/officeDocument/2006/relationships/image" Target="media/image246.jpeg" /><Relationship Id="rId247" Type="http://schemas.openxmlformats.org/officeDocument/2006/relationships/image" Target="media/image247.jpeg" /><Relationship Id="rId248" Type="http://schemas.openxmlformats.org/officeDocument/2006/relationships/image" Target="media/image248.jpeg" /><Relationship Id="rId249" Type="http://schemas.openxmlformats.org/officeDocument/2006/relationships/image" Target="media/image249.jpeg" /><Relationship Id="rId25" Type="http://schemas.openxmlformats.org/officeDocument/2006/relationships/image" Target="media/image25.jpeg" /><Relationship Id="rId250" Type="http://schemas.openxmlformats.org/officeDocument/2006/relationships/image" Target="media/image250.jpeg" /><Relationship Id="rId251" Type="http://schemas.openxmlformats.org/officeDocument/2006/relationships/image" Target="media/image251.jpeg" /><Relationship Id="rId252" Type="http://schemas.openxmlformats.org/officeDocument/2006/relationships/image" Target="media/image252.jpeg" /><Relationship Id="rId253" Type="http://schemas.openxmlformats.org/officeDocument/2006/relationships/image" Target="media/image253.jpeg" /><Relationship Id="rId254" Type="http://schemas.openxmlformats.org/officeDocument/2006/relationships/image" Target="media/image254.jpeg" /><Relationship Id="rId255" Type="http://schemas.openxmlformats.org/officeDocument/2006/relationships/image" Target="media/image255.jpeg" /><Relationship Id="rId256" Type="http://schemas.openxmlformats.org/officeDocument/2006/relationships/image" Target="media/image256.jpeg" /><Relationship Id="rId257" Type="http://schemas.openxmlformats.org/officeDocument/2006/relationships/image" Target="media/image257.jpeg" /><Relationship Id="rId258" Type="http://schemas.openxmlformats.org/officeDocument/2006/relationships/image" Target="media/image258.jpeg" /><Relationship Id="rId259" Type="http://schemas.openxmlformats.org/officeDocument/2006/relationships/image" Target="media/image259.jpeg" /><Relationship Id="rId26" Type="http://schemas.openxmlformats.org/officeDocument/2006/relationships/image" Target="media/image26.jpeg" /><Relationship Id="rId260" Type="http://schemas.openxmlformats.org/officeDocument/2006/relationships/image" Target="media/image260.jpeg" /><Relationship Id="rId261" Type="http://schemas.openxmlformats.org/officeDocument/2006/relationships/image" Target="media/image261.jpeg" /><Relationship Id="rId262" Type="http://schemas.openxmlformats.org/officeDocument/2006/relationships/image" Target="media/image262.jpeg" /><Relationship Id="rId263" Type="http://schemas.openxmlformats.org/officeDocument/2006/relationships/image" Target="media/image263.jpeg" /><Relationship Id="rId264" Type="http://schemas.openxmlformats.org/officeDocument/2006/relationships/image" Target="media/image264.jpeg" /><Relationship Id="rId265" Type="http://schemas.openxmlformats.org/officeDocument/2006/relationships/image" Target="media/image265.jpeg" /><Relationship Id="rId266" Type="http://schemas.openxmlformats.org/officeDocument/2006/relationships/image" Target="media/image266.jpeg" /><Relationship Id="rId267" Type="http://schemas.openxmlformats.org/officeDocument/2006/relationships/image" Target="media/image267.jpeg" /><Relationship Id="rId268" Type="http://schemas.openxmlformats.org/officeDocument/2006/relationships/image" Target="media/image268.jpeg" /><Relationship Id="rId269" Type="http://schemas.openxmlformats.org/officeDocument/2006/relationships/image" Target="media/image269.jpeg" /><Relationship Id="rId27" Type="http://schemas.openxmlformats.org/officeDocument/2006/relationships/image" Target="media/image27.jpeg" /><Relationship Id="rId270" Type="http://schemas.openxmlformats.org/officeDocument/2006/relationships/image" Target="media/image270.jpeg" /><Relationship Id="rId271" Type="http://schemas.openxmlformats.org/officeDocument/2006/relationships/image" Target="media/image271.jpeg" /><Relationship Id="rId272" Type="http://schemas.openxmlformats.org/officeDocument/2006/relationships/image" Target="media/image272.jpeg" /><Relationship Id="rId273" Type="http://schemas.openxmlformats.org/officeDocument/2006/relationships/image" Target="media/image273.jpeg" /><Relationship Id="rId274" Type="http://schemas.openxmlformats.org/officeDocument/2006/relationships/image" Target="media/image274.jpeg" /><Relationship Id="rId275" Type="http://schemas.openxmlformats.org/officeDocument/2006/relationships/image" Target="media/image275.jpeg" /><Relationship Id="rId276" Type="http://schemas.openxmlformats.org/officeDocument/2006/relationships/image" Target="media/image276.jpeg" /><Relationship Id="rId277" Type="http://schemas.openxmlformats.org/officeDocument/2006/relationships/image" Target="media/image277.jpeg" /><Relationship Id="rId278" Type="http://schemas.openxmlformats.org/officeDocument/2006/relationships/image" Target="media/image278.jpeg" /><Relationship Id="rId279" Type="http://schemas.openxmlformats.org/officeDocument/2006/relationships/image" Target="media/image279.jpeg" /><Relationship Id="rId28" Type="http://schemas.openxmlformats.org/officeDocument/2006/relationships/image" Target="media/image28.jpeg" /><Relationship Id="rId280" Type="http://schemas.openxmlformats.org/officeDocument/2006/relationships/image" Target="media/image280.jpeg" /><Relationship Id="rId281" Type="http://schemas.openxmlformats.org/officeDocument/2006/relationships/image" Target="media/image281.jpeg" /><Relationship Id="rId282" Type="http://schemas.openxmlformats.org/officeDocument/2006/relationships/image" Target="media/image282.jpeg" /><Relationship Id="rId283" Type="http://schemas.openxmlformats.org/officeDocument/2006/relationships/image" Target="media/image283.jpeg" /><Relationship Id="rId284" Type="http://schemas.openxmlformats.org/officeDocument/2006/relationships/image" Target="media/image284.jpeg" /><Relationship Id="rId285" Type="http://schemas.openxmlformats.org/officeDocument/2006/relationships/image" Target="media/image285.jpeg" /><Relationship Id="rId286" Type="http://schemas.openxmlformats.org/officeDocument/2006/relationships/image" Target="media/image286.jpeg" /><Relationship Id="rId287" Type="http://schemas.openxmlformats.org/officeDocument/2006/relationships/image" Target="media/image287.jpeg" /><Relationship Id="rId288" Type="http://schemas.openxmlformats.org/officeDocument/2006/relationships/image" Target="media/image288.jpeg" /><Relationship Id="rId289" Type="http://schemas.openxmlformats.org/officeDocument/2006/relationships/image" Target="media/image289.jpeg" /><Relationship Id="rId29" Type="http://schemas.openxmlformats.org/officeDocument/2006/relationships/image" Target="media/image29.jpeg" /><Relationship Id="rId290" Type="http://schemas.openxmlformats.org/officeDocument/2006/relationships/image" Target="media/image290.jpeg" /><Relationship Id="rId291" Type="http://schemas.openxmlformats.org/officeDocument/2006/relationships/image" Target="media/image291.jpeg" /><Relationship Id="rId292" Type="http://schemas.openxmlformats.org/officeDocument/2006/relationships/image" Target="media/image292.jpeg" /><Relationship Id="rId293" Type="http://schemas.openxmlformats.org/officeDocument/2006/relationships/image" Target="media/image293.jpeg" /><Relationship Id="rId294" Type="http://schemas.openxmlformats.org/officeDocument/2006/relationships/image" Target="media/image294.jpeg" /><Relationship Id="rId295" Type="http://schemas.openxmlformats.org/officeDocument/2006/relationships/image" Target="media/image295.jpeg" /><Relationship Id="rId296" Type="http://schemas.openxmlformats.org/officeDocument/2006/relationships/image" Target="media/image296.jpeg" /><Relationship Id="rId297" Type="http://schemas.openxmlformats.org/officeDocument/2006/relationships/image" Target="media/image297.jpeg" /><Relationship Id="rId298" Type="http://schemas.openxmlformats.org/officeDocument/2006/relationships/image" Target="media/image298.jpeg" /><Relationship Id="rId299" Type="http://schemas.openxmlformats.org/officeDocument/2006/relationships/image" Target="media/image299.jpeg" /><Relationship Id="rId3" Type="http://schemas.openxmlformats.org/officeDocument/2006/relationships/image" Target="media/image3.jpeg" /><Relationship Id="rId30" Type="http://schemas.openxmlformats.org/officeDocument/2006/relationships/image" Target="media/image30.jpeg" /><Relationship Id="rId300" Type="http://schemas.openxmlformats.org/officeDocument/2006/relationships/image" Target="media/image300.jpeg" /><Relationship Id="rId301" Type="http://schemas.openxmlformats.org/officeDocument/2006/relationships/image" Target="media/image301.jpeg" /><Relationship Id="rId302" Type="http://schemas.openxmlformats.org/officeDocument/2006/relationships/image" Target="media/image302.jpeg" /><Relationship Id="rId303" Type="http://schemas.openxmlformats.org/officeDocument/2006/relationships/image" Target="media/image303.jpeg" /><Relationship Id="rId304" Type="http://schemas.openxmlformats.org/officeDocument/2006/relationships/image" Target="media/image304.jpeg" /><Relationship Id="rId305" Type="http://schemas.openxmlformats.org/officeDocument/2006/relationships/image" Target="media/image305.jpeg" /><Relationship Id="rId306" Type="http://schemas.openxmlformats.org/officeDocument/2006/relationships/image" Target="media/image306.jpeg" /><Relationship Id="rId307" Type="http://schemas.openxmlformats.org/officeDocument/2006/relationships/image" Target="media/image307.jpeg" /><Relationship Id="rId308" Type="http://schemas.openxmlformats.org/officeDocument/2006/relationships/image" Target="media/image308.jpeg" /><Relationship Id="rId309" Type="http://schemas.openxmlformats.org/officeDocument/2006/relationships/image" Target="media/image309.jpeg" /><Relationship Id="rId31" Type="http://schemas.openxmlformats.org/officeDocument/2006/relationships/image" Target="media/image31.jpeg" /><Relationship Id="rId310" Type="http://schemas.openxmlformats.org/officeDocument/2006/relationships/image" Target="media/image310.jpeg" /><Relationship Id="rId311" Type="http://schemas.openxmlformats.org/officeDocument/2006/relationships/image" Target="media/image311.jpeg" /><Relationship Id="rId312" Type="http://schemas.openxmlformats.org/officeDocument/2006/relationships/image" Target="media/image312.jpeg" /><Relationship Id="rId313" Type="http://schemas.openxmlformats.org/officeDocument/2006/relationships/image" Target="media/image313.jpeg" /><Relationship Id="rId314" Type="http://schemas.openxmlformats.org/officeDocument/2006/relationships/image" Target="media/image314.jpeg" /><Relationship Id="rId315" Type="http://schemas.openxmlformats.org/officeDocument/2006/relationships/image" Target="media/image315.jpeg" /><Relationship Id="rId316" Type="http://schemas.openxmlformats.org/officeDocument/2006/relationships/image" Target="media/image316.jpeg" /><Relationship Id="rId317" Type="http://schemas.openxmlformats.org/officeDocument/2006/relationships/image" Target="media/image317.jpeg" /><Relationship Id="rId318" Type="http://schemas.openxmlformats.org/officeDocument/2006/relationships/image" Target="media/image318.jpeg" /><Relationship Id="rId319" Type="http://schemas.openxmlformats.org/officeDocument/2006/relationships/image" Target="media/image319.jpeg" /><Relationship Id="rId32" Type="http://schemas.openxmlformats.org/officeDocument/2006/relationships/image" Target="media/image32.jpeg" /><Relationship Id="rId320" Type="http://schemas.openxmlformats.org/officeDocument/2006/relationships/image" Target="media/image320.jpeg" /><Relationship Id="rId321" Type="http://schemas.openxmlformats.org/officeDocument/2006/relationships/image" Target="media/image321.jpeg" /><Relationship Id="rId322" Type="http://schemas.openxmlformats.org/officeDocument/2006/relationships/image" Target="media/image322.jpeg" /><Relationship Id="rId323" Type="http://schemas.openxmlformats.org/officeDocument/2006/relationships/image" Target="media/image323.jpeg" /><Relationship Id="rId324" Type="http://schemas.openxmlformats.org/officeDocument/2006/relationships/image" Target="media/image324.jpeg" /><Relationship Id="rId325" Type="http://schemas.openxmlformats.org/officeDocument/2006/relationships/image" Target="media/image325.jpeg" /><Relationship Id="rId326" Type="http://schemas.openxmlformats.org/officeDocument/2006/relationships/image" Target="media/image326.jpeg" /><Relationship Id="rId327" Type="http://schemas.openxmlformats.org/officeDocument/2006/relationships/image" Target="media/image327.jpeg" /><Relationship Id="rId328" Type="http://schemas.openxmlformats.org/officeDocument/2006/relationships/image" Target="media/image328.jpeg" /><Relationship Id="rId329" Type="http://schemas.openxmlformats.org/officeDocument/2006/relationships/image" Target="media/image329.jpeg" /><Relationship Id="rId33" Type="http://schemas.openxmlformats.org/officeDocument/2006/relationships/image" Target="media/image33.jpeg" /><Relationship Id="rId330" Type="http://schemas.openxmlformats.org/officeDocument/2006/relationships/image" Target="media/image330.jpeg" /><Relationship Id="rId331" Type="http://schemas.openxmlformats.org/officeDocument/2006/relationships/image" Target="media/image331.jpeg" /><Relationship Id="rId332" Type="http://schemas.openxmlformats.org/officeDocument/2006/relationships/image" Target="media/image332.jpeg" /><Relationship Id="rId333" Type="http://schemas.openxmlformats.org/officeDocument/2006/relationships/image" Target="media/image333.jpeg" /><Relationship Id="rId334" Type="http://schemas.openxmlformats.org/officeDocument/2006/relationships/image" Target="media/image334.jpeg" /><Relationship Id="rId335" Type="http://schemas.openxmlformats.org/officeDocument/2006/relationships/image" Target="media/image335.jpeg" /><Relationship Id="rId336" Type="http://schemas.openxmlformats.org/officeDocument/2006/relationships/image" Target="media/image336.jpeg" /><Relationship Id="rId337" Type="http://schemas.openxmlformats.org/officeDocument/2006/relationships/image" Target="media/image337.jpeg" /><Relationship Id="rId338" Type="http://schemas.openxmlformats.org/officeDocument/2006/relationships/image" Target="media/image338.jpeg" /><Relationship Id="rId339" Type="http://schemas.openxmlformats.org/officeDocument/2006/relationships/image" Target="media/image339.jpeg" /><Relationship Id="rId34" Type="http://schemas.openxmlformats.org/officeDocument/2006/relationships/image" Target="media/image34.jpeg" /><Relationship Id="rId340" Type="http://schemas.openxmlformats.org/officeDocument/2006/relationships/image" Target="media/image340.jpeg" /><Relationship Id="rId341" Type="http://schemas.openxmlformats.org/officeDocument/2006/relationships/image" Target="media/image341.jpeg" /><Relationship Id="rId342" Type="http://schemas.openxmlformats.org/officeDocument/2006/relationships/image" Target="media/image342.jpeg" /><Relationship Id="rId343" Type="http://schemas.openxmlformats.org/officeDocument/2006/relationships/image" Target="media/image343.jpeg" /><Relationship Id="rId344" Type="http://schemas.openxmlformats.org/officeDocument/2006/relationships/image" Target="media/image344.jpeg" /><Relationship Id="rId345" Type="http://schemas.openxmlformats.org/officeDocument/2006/relationships/image" Target="media/image345.jpeg" /><Relationship Id="rId346" Type="http://schemas.openxmlformats.org/officeDocument/2006/relationships/image" Target="media/image346.jpeg" /><Relationship Id="rId347" Type="http://schemas.openxmlformats.org/officeDocument/2006/relationships/image" Target="media/image347.jpeg" /><Relationship Id="rId348" Type="http://schemas.openxmlformats.org/officeDocument/2006/relationships/image" Target="media/image348.jpeg" /><Relationship Id="rId349" Type="http://schemas.openxmlformats.org/officeDocument/2006/relationships/image" Target="media/image349.jpeg" /><Relationship Id="rId35" Type="http://schemas.openxmlformats.org/officeDocument/2006/relationships/image" Target="media/image35.jpeg" /><Relationship Id="rId350" Type="http://schemas.openxmlformats.org/officeDocument/2006/relationships/image" Target="media/image350.jpeg" /><Relationship Id="rId351" Type="http://schemas.openxmlformats.org/officeDocument/2006/relationships/image" Target="media/image351.jpeg" /><Relationship Id="rId352" Type="http://schemas.openxmlformats.org/officeDocument/2006/relationships/image" Target="media/image352.jpeg" /><Relationship Id="rId353" Type="http://schemas.openxmlformats.org/officeDocument/2006/relationships/image" Target="media/image353.jpeg" /><Relationship Id="rId354" Type="http://schemas.openxmlformats.org/officeDocument/2006/relationships/image" Target="media/image354.jpeg" /><Relationship Id="rId355" Type="http://schemas.openxmlformats.org/officeDocument/2006/relationships/image" Target="media/image355.jpeg" /><Relationship Id="rId356" Type="http://schemas.openxmlformats.org/officeDocument/2006/relationships/image" Target="media/image356.jpeg" /><Relationship Id="rId357" Type="http://schemas.openxmlformats.org/officeDocument/2006/relationships/image" Target="media/image357.jpeg" /><Relationship Id="rId358" Type="http://schemas.openxmlformats.org/officeDocument/2006/relationships/image" Target="media/image358.jpeg" /><Relationship Id="rId359" Type="http://schemas.openxmlformats.org/officeDocument/2006/relationships/image" Target="media/image359.jpeg" /><Relationship Id="rId36" Type="http://schemas.openxmlformats.org/officeDocument/2006/relationships/image" Target="media/image36.jpeg" /><Relationship Id="rId360" Type="http://schemas.openxmlformats.org/officeDocument/2006/relationships/image" Target="media/image360.jpeg" /><Relationship Id="rId361" Type="http://schemas.openxmlformats.org/officeDocument/2006/relationships/image" Target="media/image361.jpeg" /><Relationship Id="rId362" Type="http://schemas.openxmlformats.org/officeDocument/2006/relationships/image" Target="media/image362.jpeg" /><Relationship Id="rId363" Type="http://schemas.openxmlformats.org/officeDocument/2006/relationships/image" Target="media/image363.jpeg" /><Relationship Id="rId364" Type="http://schemas.openxmlformats.org/officeDocument/2006/relationships/image" Target="media/image364.jpeg" /><Relationship Id="rId365" Type="http://schemas.openxmlformats.org/officeDocument/2006/relationships/image" Target="media/image365.jpeg" /><Relationship Id="rId366" Type="http://schemas.openxmlformats.org/officeDocument/2006/relationships/image" Target="media/image366.jpeg" /><Relationship Id="rId367" Type="http://schemas.openxmlformats.org/officeDocument/2006/relationships/image" Target="media/image367.jpeg" /><Relationship Id="rId368" Type="http://schemas.openxmlformats.org/officeDocument/2006/relationships/image" Target="media/image368.jpeg" /><Relationship Id="rId369" Type="http://schemas.openxmlformats.org/officeDocument/2006/relationships/image" Target="media/image369.jpeg" /><Relationship Id="rId37" Type="http://schemas.openxmlformats.org/officeDocument/2006/relationships/image" Target="media/image37.jpeg" /><Relationship Id="rId370" Type="http://schemas.openxmlformats.org/officeDocument/2006/relationships/image" Target="media/image370.jpeg" /><Relationship Id="rId371" Type="http://schemas.openxmlformats.org/officeDocument/2006/relationships/image" Target="media/image371.jpeg" /><Relationship Id="rId372" Type="http://schemas.openxmlformats.org/officeDocument/2006/relationships/image" Target="media/image372.jpeg" /><Relationship Id="rId373" Type="http://schemas.openxmlformats.org/officeDocument/2006/relationships/image" Target="media/image373.jpeg" /><Relationship Id="rId374" Type="http://schemas.openxmlformats.org/officeDocument/2006/relationships/image" Target="media/image374.jpeg" /><Relationship Id="rId375" Type="http://schemas.openxmlformats.org/officeDocument/2006/relationships/image" Target="media/image375.jpeg" /><Relationship Id="rId376" Type="http://schemas.openxmlformats.org/officeDocument/2006/relationships/image" Target="media/image376.jpeg" /><Relationship Id="rId377" Type="http://schemas.openxmlformats.org/officeDocument/2006/relationships/image" Target="media/image377.jpeg" /><Relationship Id="rId378" Type="http://schemas.openxmlformats.org/officeDocument/2006/relationships/image" Target="media/image378.jpeg" /><Relationship Id="rId379" Type="http://schemas.openxmlformats.org/officeDocument/2006/relationships/image" Target="media/image379.jpeg" /><Relationship Id="rId38" Type="http://schemas.openxmlformats.org/officeDocument/2006/relationships/image" Target="media/image38.jpeg" /><Relationship Id="rId380" Type="http://schemas.openxmlformats.org/officeDocument/2006/relationships/image" Target="media/image380.jpeg" /><Relationship Id="rId381" Type="http://schemas.openxmlformats.org/officeDocument/2006/relationships/image" Target="media/image381.jpeg" /><Relationship Id="rId382" Type="http://schemas.openxmlformats.org/officeDocument/2006/relationships/image" Target="media/image382.jpeg" /><Relationship Id="rId383" Type="http://schemas.openxmlformats.org/officeDocument/2006/relationships/image" Target="media/image383.jpeg" /><Relationship Id="rId384" Type="http://schemas.openxmlformats.org/officeDocument/2006/relationships/image" Target="media/image384.jpeg" /><Relationship Id="rId385" Type="http://schemas.openxmlformats.org/officeDocument/2006/relationships/image" Target="media/image385.jpeg" /><Relationship Id="rId386" Type="http://schemas.openxmlformats.org/officeDocument/2006/relationships/styles" Target="styles.xml" /><Relationship Id="rId387" Type="http://schemas.openxmlformats.org/officeDocument/2006/relationships/fontTable" Target="fontTable.xml" /><Relationship Id="rId388" Type="http://schemas.openxmlformats.org/officeDocument/2006/relationships/settings" Target="settings.xml" /><Relationship Id="rId389" Type="http://schemas.openxmlformats.org/officeDocument/2006/relationships/webSettings" Target="webSettings.xml" /><Relationship Id="rId39" Type="http://schemas.openxmlformats.org/officeDocument/2006/relationships/image" Target="media/image39.jpeg" /><Relationship Id="rId4" Type="http://schemas.openxmlformats.org/officeDocument/2006/relationships/image" Target="media/image4.jpeg" /><Relationship Id="rId40" Type="http://schemas.openxmlformats.org/officeDocument/2006/relationships/image" Target="media/image40.jpeg" /><Relationship Id="rId41" Type="http://schemas.openxmlformats.org/officeDocument/2006/relationships/image" Target="media/image41.jpeg" /><Relationship Id="rId42" Type="http://schemas.openxmlformats.org/officeDocument/2006/relationships/image" Target="media/image42.jpeg" /><Relationship Id="rId43" Type="http://schemas.openxmlformats.org/officeDocument/2006/relationships/image" Target="media/image43.jpeg" /><Relationship Id="rId44" Type="http://schemas.openxmlformats.org/officeDocument/2006/relationships/image" Target="media/image44.jpeg" /><Relationship Id="rId45" Type="http://schemas.openxmlformats.org/officeDocument/2006/relationships/image" Target="media/image45.jpeg" /><Relationship Id="rId46" Type="http://schemas.openxmlformats.org/officeDocument/2006/relationships/image" Target="media/image46.jpeg" /><Relationship Id="rId47" Type="http://schemas.openxmlformats.org/officeDocument/2006/relationships/image" Target="media/image47.jpeg" /><Relationship Id="rId48" Type="http://schemas.openxmlformats.org/officeDocument/2006/relationships/image" Target="media/image48.jpeg" /><Relationship Id="rId49" Type="http://schemas.openxmlformats.org/officeDocument/2006/relationships/image" Target="media/image49.jpeg" /><Relationship Id="rId5" Type="http://schemas.openxmlformats.org/officeDocument/2006/relationships/image" Target="media/image5.jpeg" /><Relationship Id="rId50" Type="http://schemas.openxmlformats.org/officeDocument/2006/relationships/image" Target="media/image50.jpeg" /><Relationship Id="rId51" Type="http://schemas.openxmlformats.org/officeDocument/2006/relationships/image" Target="media/image51.jpeg" /><Relationship Id="rId52" Type="http://schemas.openxmlformats.org/officeDocument/2006/relationships/image" Target="media/image52.jpeg" /><Relationship Id="rId53" Type="http://schemas.openxmlformats.org/officeDocument/2006/relationships/image" Target="media/image53.jpeg" /><Relationship Id="rId54" Type="http://schemas.openxmlformats.org/officeDocument/2006/relationships/image" Target="media/image54.jpeg" /><Relationship Id="rId55" Type="http://schemas.openxmlformats.org/officeDocument/2006/relationships/image" Target="media/image55.jpeg" /><Relationship Id="rId56" Type="http://schemas.openxmlformats.org/officeDocument/2006/relationships/image" Target="media/image56.jpeg" /><Relationship Id="rId57" Type="http://schemas.openxmlformats.org/officeDocument/2006/relationships/image" Target="media/image57.jpeg" /><Relationship Id="rId58" Type="http://schemas.openxmlformats.org/officeDocument/2006/relationships/image" Target="media/image58.jpeg" /><Relationship Id="rId59" Type="http://schemas.openxmlformats.org/officeDocument/2006/relationships/image" Target="media/image59.jpeg" /><Relationship Id="rId6" Type="http://schemas.openxmlformats.org/officeDocument/2006/relationships/image" Target="media/image6.jpeg" /><Relationship Id="rId60" Type="http://schemas.openxmlformats.org/officeDocument/2006/relationships/image" Target="media/image60.jpeg" /><Relationship Id="rId61" Type="http://schemas.openxmlformats.org/officeDocument/2006/relationships/image" Target="media/image61.jpeg" /><Relationship Id="rId62" Type="http://schemas.openxmlformats.org/officeDocument/2006/relationships/image" Target="media/image62.jpeg" /><Relationship Id="rId63" Type="http://schemas.openxmlformats.org/officeDocument/2006/relationships/image" Target="media/image63.jpeg" /><Relationship Id="rId64" Type="http://schemas.openxmlformats.org/officeDocument/2006/relationships/image" Target="media/image64.jpeg" /><Relationship Id="rId65" Type="http://schemas.openxmlformats.org/officeDocument/2006/relationships/image" Target="media/image65.jpeg" /><Relationship Id="rId66" Type="http://schemas.openxmlformats.org/officeDocument/2006/relationships/image" Target="media/image66.jpeg" /><Relationship Id="rId67" Type="http://schemas.openxmlformats.org/officeDocument/2006/relationships/image" Target="media/image67.jpeg" /><Relationship Id="rId68" Type="http://schemas.openxmlformats.org/officeDocument/2006/relationships/image" Target="media/image68.jpeg" /><Relationship Id="rId69" Type="http://schemas.openxmlformats.org/officeDocument/2006/relationships/image" Target="media/image69.jpeg" /><Relationship Id="rId7" Type="http://schemas.openxmlformats.org/officeDocument/2006/relationships/image" Target="media/image7.jpeg" /><Relationship Id="rId70" Type="http://schemas.openxmlformats.org/officeDocument/2006/relationships/image" Target="media/image70.jpeg" /><Relationship Id="rId71" Type="http://schemas.openxmlformats.org/officeDocument/2006/relationships/image" Target="media/image71.jpeg" /><Relationship Id="rId72" Type="http://schemas.openxmlformats.org/officeDocument/2006/relationships/image" Target="media/image72.jpeg" /><Relationship Id="rId73" Type="http://schemas.openxmlformats.org/officeDocument/2006/relationships/image" Target="media/image73.jpeg" /><Relationship Id="rId74" Type="http://schemas.openxmlformats.org/officeDocument/2006/relationships/image" Target="media/image74.jpeg" /><Relationship Id="rId75" Type="http://schemas.openxmlformats.org/officeDocument/2006/relationships/image" Target="media/image75.jpeg" /><Relationship Id="rId76" Type="http://schemas.openxmlformats.org/officeDocument/2006/relationships/image" Target="media/image76.jpeg" /><Relationship Id="rId77" Type="http://schemas.openxmlformats.org/officeDocument/2006/relationships/image" Target="media/image77.jpeg" /><Relationship Id="rId78" Type="http://schemas.openxmlformats.org/officeDocument/2006/relationships/image" Target="media/image78.jpeg" /><Relationship Id="rId79" Type="http://schemas.openxmlformats.org/officeDocument/2006/relationships/image" Target="media/image79.jpeg" /><Relationship Id="rId8" Type="http://schemas.openxmlformats.org/officeDocument/2006/relationships/image" Target="media/image8.jpeg" /><Relationship Id="rId80" Type="http://schemas.openxmlformats.org/officeDocument/2006/relationships/image" Target="media/image80.jpeg" /><Relationship Id="rId81" Type="http://schemas.openxmlformats.org/officeDocument/2006/relationships/image" Target="media/image81.jpeg" /><Relationship Id="rId82" Type="http://schemas.openxmlformats.org/officeDocument/2006/relationships/image" Target="media/image82.jpeg" /><Relationship Id="rId83" Type="http://schemas.openxmlformats.org/officeDocument/2006/relationships/image" Target="media/image83.jpeg" /><Relationship Id="rId84" Type="http://schemas.openxmlformats.org/officeDocument/2006/relationships/image" Target="media/image84.jpeg" /><Relationship Id="rId85" Type="http://schemas.openxmlformats.org/officeDocument/2006/relationships/image" Target="media/image85.jpeg" /><Relationship Id="rId86" Type="http://schemas.openxmlformats.org/officeDocument/2006/relationships/image" Target="media/image86.jpeg" /><Relationship Id="rId87" Type="http://schemas.openxmlformats.org/officeDocument/2006/relationships/image" Target="media/image87.jpeg" /><Relationship Id="rId88" Type="http://schemas.openxmlformats.org/officeDocument/2006/relationships/image" Target="media/image88.jpeg" /><Relationship Id="rId89" Type="http://schemas.openxmlformats.org/officeDocument/2006/relationships/image" Target="media/image89.jpeg" /><Relationship Id="rId9" Type="http://schemas.openxmlformats.org/officeDocument/2006/relationships/image" Target="media/image9.jpeg" /><Relationship Id="rId90" Type="http://schemas.openxmlformats.org/officeDocument/2006/relationships/image" Target="media/image90.jpeg" /><Relationship Id="rId91" Type="http://schemas.openxmlformats.org/officeDocument/2006/relationships/image" Target="media/image91.jpeg" /><Relationship Id="rId92" Type="http://schemas.openxmlformats.org/officeDocument/2006/relationships/image" Target="media/image92.jpeg" /><Relationship Id="rId93" Type="http://schemas.openxmlformats.org/officeDocument/2006/relationships/image" Target="media/image93.jpeg" /><Relationship Id="rId94" Type="http://schemas.openxmlformats.org/officeDocument/2006/relationships/image" Target="media/image94.jpeg" /><Relationship Id="rId95" Type="http://schemas.openxmlformats.org/officeDocument/2006/relationships/image" Target="media/image95.jpeg" /><Relationship Id="rId96" Type="http://schemas.openxmlformats.org/officeDocument/2006/relationships/image" Target="media/image96.jpeg" /><Relationship Id="rId97" Type="http://schemas.openxmlformats.org/officeDocument/2006/relationships/image" Target="media/image97.jpeg" /><Relationship Id="rId98" Type="http://schemas.openxmlformats.org/officeDocument/2006/relationships/image" Target="media/image98.jpeg" /><Relationship Id="rId99" Type="http://schemas.openxmlformats.org/officeDocument/2006/relationships/image" Target="media/image99.jpeg"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s>
</file>

<file path=docProps/app.xml><?xml version="1.0" encoding="utf-8"?>
<Properties xmlns="http://schemas.openxmlformats.org/officeDocument/2006/extended-properties">
  <Template>Normal</Template>
  <TotalTime>3</TotalTime>
  <Pages>167</Pages>
  <Words>16856</Words>
  <Characters>118099</Characters>
  <Application>Aspose</Application>
  <DocSecurity>0</DocSecurity>
  <Lines>9639</Lines>
  <Paragraphs>9639</Paragraphs>
  <ScaleCrop>false</ScaleCrop>
  <HeadingPairs>
    <vt:vector xmlns:vt="http://schemas.openxmlformats.org/officeDocument/2006/docPropsVTypes" size="2" baseType="variant">
      <vt:variant>
        <vt:lpstr>Caption</vt:lpstr>
      </vt:variant>
      <vt:variant>
        <vt:i4>1</vt:i4>
      </vt:variant>
    </vt:vector>
  </HeadingPairs>
  <TitlesOfParts>
    <vt:vector xmlns:vt="http://schemas.openxmlformats.org/officeDocument/2006/docPropsVTypes" size="1" baseType="lpstr">
      <vt:lpstr/>
    </vt:vector>
  </TitlesOfParts>
  <Company>Aspose</Company>
  <LinksUpToDate>false</LinksUpToDate>
  <CharactersWithSpaces>121284</CharactersWithSpaces>
  <SharedDoc>false</SharedDoc>
  <HyperlinksChanged>false</HyperlinksChanged>
  <AppVersion>1.0000</AppVersion>
</Properties>
</file>

<file path=docProps/core.xml><?xml version="1.0" encoding="utf-8"?>
<coreProperties xmlns="http://schemas.openxmlformats.org/package/2006/metadata/core-properties">
  <dc:creator xmlns:dc="http://purl.org/dc/elements/1.1/">Administrator</dc:creator>
  <lastModifiedBy>Administrator</lastModifiedBy>
  <revision>1</revision>
  <dcterms:created xmlns:xsi="http://www.w3.org/2001/XMLSchema-instance" xmlns:dcterms="http://purl.org/dc/terms/" xsi:type="dcterms:W3CDTF">2020-02-13T10:48:35+08:00</dcterms:created>
  <dcterms:modified xmlns:xsi="http://www.w3.org/2001/XMLSchema-instance" xmlns:dcterms="http://purl.org/dc/terms/" xsi:type="dcterms:W3CDTF">2020-02-13T10:48:35+08:00</dcterms:modified>
</coreProperties>
</file>